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5EDB4" w14:textId="77777777" w:rsidR="001E7D63" w:rsidRPr="001E7D63" w:rsidRDefault="001E7D63" w:rsidP="001E7D63">
      <w:pPr>
        <w:spacing w:after="0" w:line="240" w:lineRule="auto"/>
        <w:jc w:val="center"/>
        <w:rPr>
          <w:rFonts w:ascii="Times New Roman" w:eastAsia="Calibri" w:hAnsi="Times New Roman" w:cs="Times New Roman"/>
          <w:sz w:val="28"/>
          <w:szCs w:val="28"/>
        </w:rPr>
      </w:pPr>
      <w:bookmarkStart w:id="0" w:name="_Hlk108850124"/>
      <w:bookmarkEnd w:id="0"/>
      <w:r w:rsidRPr="001E7D63">
        <w:rPr>
          <w:rFonts w:ascii="Times New Roman" w:eastAsia="Calibri" w:hAnsi="Times New Roman" w:cs="Times New Roman"/>
          <w:sz w:val="28"/>
          <w:szCs w:val="28"/>
        </w:rPr>
        <w:t xml:space="preserve">  Казахский национальный педагогический университет имени Абая</w:t>
      </w:r>
    </w:p>
    <w:p w14:paraId="48ACFB84" w14:textId="77777777" w:rsidR="001E7D63" w:rsidRPr="001E7D63" w:rsidRDefault="001E7D63" w:rsidP="001E7D63">
      <w:pPr>
        <w:spacing w:after="0" w:line="240" w:lineRule="auto"/>
        <w:rPr>
          <w:rFonts w:ascii="Times New Roman" w:eastAsia="Calibri" w:hAnsi="Times New Roman" w:cs="Times New Roman"/>
          <w:sz w:val="28"/>
          <w:szCs w:val="28"/>
          <w:lang w:val="kk-KZ"/>
        </w:rPr>
      </w:pPr>
    </w:p>
    <w:p w14:paraId="2F39CACD" w14:textId="77777777" w:rsidR="001E7D63" w:rsidRPr="001E7D63" w:rsidRDefault="001E7D63" w:rsidP="001E7D63">
      <w:pPr>
        <w:spacing w:after="0" w:line="240" w:lineRule="auto"/>
        <w:rPr>
          <w:rFonts w:ascii="Times New Roman" w:eastAsia="Calibri" w:hAnsi="Times New Roman" w:cs="Times New Roman"/>
          <w:sz w:val="28"/>
          <w:szCs w:val="28"/>
          <w:lang w:val="kk-KZ"/>
        </w:rPr>
      </w:pPr>
    </w:p>
    <w:p w14:paraId="5725D7C3" w14:textId="77777777" w:rsidR="001E7D63" w:rsidRPr="001E7D63" w:rsidRDefault="001E7D63" w:rsidP="001E7D63">
      <w:pPr>
        <w:spacing w:after="0" w:line="240" w:lineRule="auto"/>
        <w:rPr>
          <w:rFonts w:ascii="Times New Roman" w:eastAsia="Calibri" w:hAnsi="Times New Roman" w:cs="Times New Roman"/>
          <w:sz w:val="28"/>
          <w:szCs w:val="28"/>
          <w:lang w:val="kk-KZ"/>
        </w:rPr>
      </w:pPr>
    </w:p>
    <w:p w14:paraId="61D34401" w14:textId="77777777" w:rsidR="001E7D63" w:rsidRPr="001E7D63" w:rsidRDefault="001E7D63" w:rsidP="001E7D63">
      <w:pPr>
        <w:spacing w:after="0" w:line="240" w:lineRule="auto"/>
        <w:rPr>
          <w:rFonts w:ascii="Times New Roman" w:eastAsia="Calibri" w:hAnsi="Times New Roman" w:cs="Times New Roman"/>
          <w:sz w:val="28"/>
          <w:szCs w:val="28"/>
          <w:lang w:val="kk-KZ"/>
        </w:rPr>
      </w:pPr>
    </w:p>
    <w:p w14:paraId="00E4D759" w14:textId="77777777" w:rsidR="001E7D63" w:rsidRPr="001E7D63" w:rsidRDefault="001E7D63" w:rsidP="001E7D63">
      <w:pPr>
        <w:spacing w:after="0" w:line="240" w:lineRule="auto"/>
        <w:ind w:firstLine="426"/>
        <w:rPr>
          <w:rFonts w:ascii="Times New Roman" w:eastAsia="Calibri" w:hAnsi="Times New Roman" w:cs="Times New Roman"/>
          <w:sz w:val="28"/>
          <w:szCs w:val="28"/>
        </w:rPr>
      </w:pPr>
      <w:r w:rsidRPr="001E7D63">
        <w:rPr>
          <w:rFonts w:ascii="Times New Roman" w:eastAsia="Calibri" w:hAnsi="Times New Roman" w:cs="Times New Roman"/>
          <w:sz w:val="28"/>
          <w:szCs w:val="28"/>
          <w:lang w:val="kk-KZ"/>
        </w:rPr>
        <w:t>УДК: 37.091.21:159.922.76-056.34(574)</w:t>
      </w:r>
      <w:r w:rsidRPr="001E7D63">
        <w:rPr>
          <w:rFonts w:ascii="Times New Roman" w:eastAsia="Calibri" w:hAnsi="Times New Roman" w:cs="Times New Roman"/>
          <w:sz w:val="28"/>
          <w:szCs w:val="28"/>
        </w:rPr>
        <w:t xml:space="preserve">                              На правах рукописи</w:t>
      </w:r>
    </w:p>
    <w:p w14:paraId="662623E8" w14:textId="77777777" w:rsidR="001E7D63" w:rsidRPr="001E7D63" w:rsidRDefault="001E7D63" w:rsidP="001E7D63">
      <w:pPr>
        <w:spacing w:after="0" w:line="240" w:lineRule="auto"/>
        <w:rPr>
          <w:rFonts w:ascii="Times New Roman" w:eastAsia="Calibri" w:hAnsi="Times New Roman" w:cs="Times New Roman"/>
          <w:b/>
          <w:sz w:val="28"/>
          <w:szCs w:val="28"/>
        </w:rPr>
      </w:pPr>
    </w:p>
    <w:p w14:paraId="603C6C6C" w14:textId="77777777" w:rsidR="001E7D63" w:rsidRPr="001E7D63" w:rsidRDefault="001E7D63" w:rsidP="001E7D63">
      <w:pPr>
        <w:spacing w:after="0" w:line="240" w:lineRule="auto"/>
        <w:rPr>
          <w:rFonts w:ascii="Times New Roman" w:eastAsia="Calibri" w:hAnsi="Times New Roman" w:cs="Times New Roman"/>
          <w:b/>
          <w:sz w:val="28"/>
          <w:szCs w:val="28"/>
        </w:rPr>
      </w:pPr>
    </w:p>
    <w:p w14:paraId="09185B2E" w14:textId="77777777" w:rsidR="001E7D63" w:rsidRPr="001E7D63" w:rsidRDefault="001E7D63" w:rsidP="001E7D63">
      <w:pPr>
        <w:spacing w:after="0" w:line="240" w:lineRule="auto"/>
        <w:rPr>
          <w:rFonts w:ascii="Times New Roman" w:eastAsia="Calibri" w:hAnsi="Times New Roman" w:cs="Times New Roman"/>
          <w:b/>
          <w:sz w:val="28"/>
          <w:szCs w:val="28"/>
        </w:rPr>
      </w:pPr>
    </w:p>
    <w:p w14:paraId="066EB56D" w14:textId="77777777" w:rsidR="001E7D63" w:rsidRPr="001E7D63" w:rsidRDefault="001E7D63" w:rsidP="001E7D63">
      <w:pPr>
        <w:spacing w:after="0" w:line="240" w:lineRule="auto"/>
        <w:rPr>
          <w:rFonts w:ascii="Times New Roman" w:eastAsia="Calibri" w:hAnsi="Times New Roman" w:cs="Times New Roman"/>
          <w:b/>
          <w:sz w:val="28"/>
          <w:szCs w:val="28"/>
        </w:rPr>
      </w:pPr>
    </w:p>
    <w:p w14:paraId="6032D589" w14:textId="77777777" w:rsidR="001E7D63" w:rsidRPr="001E7D63" w:rsidRDefault="001E7D63" w:rsidP="001E7D63">
      <w:pPr>
        <w:spacing w:after="0" w:line="240" w:lineRule="auto"/>
        <w:rPr>
          <w:rFonts w:ascii="Times New Roman" w:eastAsia="Calibri" w:hAnsi="Times New Roman" w:cs="Times New Roman"/>
          <w:b/>
          <w:sz w:val="28"/>
          <w:szCs w:val="28"/>
        </w:rPr>
      </w:pPr>
    </w:p>
    <w:p w14:paraId="1936D8CA"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68278610" w14:textId="77777777" w:rsidR="001E7D63" w:rsidRPr="001E7D63" w:rsidRDefault="001E7D63" w:rsidP="001E7D63">
      <w:pPr>
        <w:spacing w:after="0" w:line="240" w:lineRule="auto"/>
        <w:jc w:val="center"/>
        <w:rPr>
          <w:rFonts w:ascii="Times New Roman" w:eastAsia="Calibri" w:hAnsi="Times New Roman" w:cs="Times New Roman"/>
          <w:b/>
          <w:sz w:val="28"/>
          <w:szCs w:val="28"/>
        </w:rPr>
      </w:pPr>
      <w:r w:rsidRPr="001E7D63">
        <w:rPr>
          <w:rFonts w:ascii="Times New Roman" w:eastAsia="Calibri" w:hAnsi="Times New Roman" w:cs="Times New Roman"/>
          <w:b/>
          <w:sz w:val="28"/>
          <w:szCs w:val="28"/>
        </w:rPr>
        <w:t>КАЛЫКБАЕВА АЛМАГУЛ ЖАКАНОВНА</w:t>
      </w:r>
    </w:p>
    <w:p w14:paraId="4F4EF4FE"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319A4AB"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9CEF948"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043E0BBD" w14:textId="77777777" w:rsidR="001E7D63" w:rsidRPr="001E7D63" w:rsidRDefault="001E7D63" w:rsidP="001E7D63">
      <w:pPr>
        <w:spacing w:after="0" w:line="240" w:lineRule="auto"/>
        <w:jc w:val="center"/>
        <w:rPr>
          <w:rFonts w:ascii="Times New Roman" w:eastAsia="Times New Roman" w:hAnsi="Times New Roman" w:cs="Times New Roman"/>
          <w:b/>
          <w:bCs/>
          <w:sz w:val="28"/>
          <w:szCs w:val="28"/>
          <w:lang w:eastAsia="ru-RU"/>
        </w:rPr>
      </w:pPr>
      <w:r w:rsidRPr="001E7D63">
        <w:rPr>
          <w:rFonts w:ascii="Times New Roman" w:eastAsia="+mn-ea" w:hAnsi="Times New Roman" w:cs="Times New Roman"/>
          <w:b/>
          <w:bCs/>
          <w:kern w:val="24"/>
          <w:sz w:val="28"/>
          <w:szCs w:val="28"/>
          <w:lang w:eastAsia="ru-RU"/>
        </w:rPr>
        <w:t>Организация самооценивания учебных достижений обучающихся с задержкой психического развития в условиях инклюзивного образования</w:t>
      </w:r>
    </w:p>
    <w:p w14:paraId="5B54F733" w14:textId="77777777" w:rsidR="001E7D63" w:rsidRPr="001E7D63" w:rsidRDefault="001E7D63" w:rsidP="001E7D63">
      <w:pPr>
        <w:spacing w:after="0" w:line="240" w:lineRule="auto"/>
        <w:jc w:val="center"/>
        <w:rPr>
          <w:rFonts w:ascii="Times New Roman" w:eastAsia="Calibri" w:hAnsi="Times New Roman" w:cs="Times New Roman"/>
          <w:b/>
          <w:sz w:val="28"/>
          <w:szCs w:val="28"/>
        </w:rPr>
      </w:pPr>
    </w:p>
    <w:p w14:paraId="659C3970" w14:textId="77777777" w:rsidR="001E7D63" w:rsidRPr="001E7D63" w:rsidRDefault="001E7D63" w:rsidP="001E7D63">
      <w:pPr>
        <w:spacing w:after="0" w:line="240" w:lineRule="auto"/>
        <w:ind w:firstLine="709"/>
        <w:jc w:val="center"/>
        <w:rPr>
          <w:rFonts w:ascii="Times New Roman" w:eastAsia="Calibri" w:hAnsi="Times New Roman" w:cs="Times New Roman"/>
          <w:sz w:val="28"/>
          <w:szCs w:val="28"/>
        </w:rPr>
      </w:pPr>
    </w:p>
    <w:p w14:paraId="35547CB1" w14:textId="77777777" w:rsidR="001E7D63" w:rsidRPr="001E7D63" w:rsidRDefault="001E7D63" w:rsidP="001E7D63">
      <w:pPr>
        <w:spacing w:after="0" w:line="240" w:lineRule="auto"/>
        <w:ind w:firstLine="709"/>
        <w:jc w:val="center"/>
        <w:rPr>
          <w:rFonts w:ascii="Times New Roman" w:eastAsia="Calibri" w:hAnsi="Times New Roman" w:cs="Times New Roman"/>
          <w:sz w:val="28"/>
          <w:szCs w:val="28"/>
        </w:rPr>
      </w:pPr>
    </w:p>
    <w:p w14:paraId="05406793" w14:textId="77777777" w:rsidR="001E7D63" w:rsidRPr="001E7D63" w:rsidRDefault="001E7D63" w:rsidP="001E7D63">
      <w:pPr>
        <w:spacing w:after="0" w:line="240" w:lineRule="auto"/>
        <w:jc w:val="center"/>
        <w:rPr>
          <w:rFonts w:ascii="Times New Roman" w:eastAsia="Calibri" w:hAnsi="Times New Roman" w:cs="Times New Roman"/>
          <w:b/>
          <w:sz w:val="28"/>
          <w:szCs w:val="28"/>
        </w:rPr>
      </w:pPr>
      <w:r w:rsidRPr="001E7D63">
        <w:rPr>
          <w:rFonts w:ascii="Times New Roman" w:eastAsia="Calibri" w:hAnsi="Times New Roman" w:cs="Times New Roman"/>
          <w:sz w:val="28"/>
          <w:szCs w:val="28"/>
        </w:rPr>
        <w:t>6</w:t>
      </w:r>
      <w:r w:rsidRPr="001E7D63">
        <w:rPr>
          <w:rFonts w:ascii="Times New Roman" w:eastAsia="Calibri" w:hAnsi="Times New Roman" w:cs="Times New Roman"/>
          <w:sz w:val="28"/>
          <w:szCs w:val="28"/>
          <w:lang w:val="en-US"/>
        </w:rPr>
        <w:t>D</w:t>
      </w:r>
      <w:r w:rsidRPr="001E7D63">
        <w:rPr>
          <w:rFonts w:ascii="Times New Roman" w:eastAsia="Calibri" w:hAnsi="Times New Roman" w:cs="Times New Roman"/>
          <w:sz w:val="28"/>
          <w:szCs w:val="28"/>
        </w:rPr>
        <w:t>010500 - Дефектология</w:t>
      </w:r>
    </w:p>
    <w:p w14:paraId="12D21AA4" w14:textId="77777777" w:rsidR="001E7D63" w:rsidRPr="001E7D63" w:rsidRDefault="001E7D63" w:rsidP="001E7D63">
      <w:pPr>
        <w:keepNext/>
        <w:keepLines/>
        <w:tabs>
          <w:tab w:val="left" w:pos="851"/>
          <w:tab w:val="left" w:pos="1134"/>
        </w:tabs>
        <w:spacing w:after="0" w:line="240" w:lineRule="auto"/>
        <w:jc w:val="center"/>
        <w:rPr>
          <w:rFonts w:ascii="Times New Roman" w:eastAsia="Times New Roman" w:hAnsi="Times New Roman" w:cs="Times New Roman"/>
          <w:b/>
          <w:color w:val="000000"/>
          <w:sz w:val="28"/>
          <w:szCs w:val="28"/>
        </w:rPr>
      </w:pPr>
    </w:p>
    <w:p w14:paraId="2154CDD0" w14:textId="77777777" w:rsidR="001E7D63" w:rsidRPr="001E7D63" w:rsidRDefault="001E7D63" w:rsidP="001E7D63">
      <w:pPr>
        <w:keepNext/>
        <w:keepLines/>
        <w:tabs>
          <w:tab w:val="left" w:pos="851"/>
          <w:tab w:val="left" w:pos="1134"/>
        </w:tabs>
        <w:spacing w:after="0" w:line="240" w:lineRule="auto"/>
        <w:ind w:firstLine="709"/>
        <w:jc w:val="center"/>
        <w:rPr>
          <w:rFonts w:ascii="Times New Roman" w:eastAsia="Times New Roman" w:hAnsi="Times New Roman" w:cs="Times New Roman"/>
          <w:b/>
          <w:color w:val="000000"/>
          <w:sz w:val="28"/>
          <w:szCs w:val="28"/>
        </w:rPr>
      </w:pPr>
    </w:p>
    <w:p w14:paraId="4D685BEF" w14:textId="77777777" w:rsidR="001E7D63" w:rsidRPr="001E7D63" w:rsidRDefault="001E7D63" w:rsidP="001E7D63">
      <w:pPr>
        <w:keepNext/>
        <w:keepLines/>
        <w:tabs>
          <w:tab w:val="left" w:pos="851"/>
          <w:tab w:val="left" w:pos="1134"/>
        </w:tabs>
        <w:spacing w:after="0" w:line="240" w:lineRule="auto"/>
        <w:ind w:firstLine="709"/>
        <w:jc w:val="center"/>
        <w:rPr>
          <w:rFonts w:ascii="Times New Roman" w:eastAsia="Times New Roman" w:hAnsi="Times New Roman" w:cs="Times New Roman"/>
          <w:b/>
          <w:color w:val="000000"/>
          <w:sz w:val="28"/>
          <w:szCs w:val="28"/>
        </w:rPr>
      </w:pPr>
    </w:p>
    <w:p w14:paraId="379BC295" w14:textId="77777777" w:rsidR="001E7D63" w:rsidRPr="001E7D63" w:rsidRDefault="001E7D63" w:rsidP="001E7D63">
      <w:pPr>
        <w:keepNext/>
        <w:keepLines/>
        <w:tabs>
          <w:tab w:val="left" w:pos="851"/>
          <w:tab w:val="left" w:pos="1134"/>
        </w:tabs>
        <w:spacing w:after="0" w:line="240" w:lineRule="auto"/>
        <w:jc w:val="center"/>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Диссертация на соискание степени </w:t>
      </w:r>
    </w:p>
    <w:p w14:paraId="6D84910A" w14:textId="77777777" w:rsidR="001E7D63" w:rsidRPr="001E7D63" w:rsidRDefault="001E7D63" w:rsidP="001E7D63">
      <w:pPr>
        <w:keepNext/>
        <w:keepLines/>
        <w:tabs>
          <w:tab w:val="left" w:pos="851"/>
          <w:tab w:val="left" w:pos="1134"/>
        </w:tabs>
        <w:spacing w:after="0" w:line="240" w:lineRule="auto"/>
        <w:jc w:val="center"/>
        <w:rPr>
          <w:rFonts w:ascii="Times New Roman" w:eastAsia="Times New Roman" w:hAnsi="Times New Roman" w:cs="Times New Roman"/>
          <w:b/>
          <w:color w:val="000000"/>
          <w:sz w:val="28"/>
          <w:szCs w:val="28"/>
        </w:rPr>
      </w:pPr>
      <w:r w:rsidRPr="001E7D63">
        <w:rPr>
          <w:rFonts w:ascii="Times New Roman" w:eastAsia="Times New Roman" w:hAnsi="Times New Roman" w:cs="Times New Roman"/>
          <w:color w:val="000000"/>
          <w:sz w:val="28"/>
          <w:szCs w:val="28"/>
        </w:rPr>
        <w:t>доктора философии (</w:t>
      </w:r>
      <w:r w:rsidRPr="001E7D63">
        <w:rPr>
          <w:rFonts w:ascii="Times New Roman" w:eastAsia="Times New Roman" w:hAnsi="Times New Roman" w:cs="Times New Roman"/>
          <w:color w:val="000000"/>
          <w:sz w:val="28"/>
          <w:szCs w:val="28"/>
          <w:lang w:val="en-US"/>
        </w:rPr>
        <w:t>PhD</w:t>
      </w:r>
      <w:r w:rsidRPr="001E7D63">
        <w:rPr>
          <w:rFonts w:ascii="Times New Roman" w:eastAsia="Times New Roman" w:hAnsi="Times New Roman" w:cs="Times New Roman"/>
          <w:color w:val="000000"/>
          <w:sz w:val="28"/>
          <w:szCs w:val="28"/>
        </w:rPr>
        <w:t>)</w:t>
      </w:r>
    </w:p>
    <w:p w14:paraId="11BD0E58" w14:textId="77777777" w:rsidR="001E7D63" w:rsidRPr="001E7D63" w:rsidRDefault="001E7D63" w:rsidP="001E7D63">
      <w:pPr>
        <w:keepNext/>
        <w:keepLines/>
        <w:tabs>
          <w:tab w:val="left" w:pos="851"/>
          <w:tab w:val="left" w:pos="1134"/>
        </w:tabs>
        <w:spacing w:after="0" w:line="240" w:lineRule="auto"/>
        <w:ind w:firstLine="709"/>
        <w:jc w:val="right"/>
        <w:rPr>
          <w:rFonts w:ascii="Times New Roman" w:eastAsia="Times New Roman" w:hAnsi="Times New Roman" w:cs="Times New Roman"/>
          <w:b/>
          <w:color w:val="000000"/>
          <w:sz w:val="28"/>
          <w:szCs w:val="28"/>
        </w:rPr>
      </w:pPr>
    </w:p>
    <w:p w14:paraId="1CDBF40D" w14:textId="77777777" w:rsidR="001E7D63" w:rsidRPr="001E7D63" w:rsidRDefault="001E7D63" w:rsidP="001E7D63">
      <w:pPr>
        <w:keepNext/>
        <w:keepLines/>
        <w:tabs>
          <w:tab w:val="left" w:pos="851"/>
          <w:tab w:val="left" w:pos="1134"/>
        </w:tabs>
        <w:spacing w:after="0" w:line="240" w:lineRule="auto"/>
        <w:ind w:firstLine="709"/>
        <w:jc w:val="right"/>
        <w:rPr>
          <w:rFonts w:ascii="Times New Roman" w:eastAsia="Times New Roman" w:hAnsi="Times New Roman" w:cs="Times New Roman"/>
          <w:b/>
          <w:color w:val="000000"/>
          <w:sz w:val="28"/>
          <w:szCs w:val="28"/>
        </w:rPr>
      </w:pPr>
    </w:p>
    <w:p w14:paraId="3D2E6566" w14:textId="77777777" w:rsidR="001E7D63" w:rsidRPr="001E7D63" w:rsidRDefault="001E7D63" w:rsidP="001E7D63">
      <w:pPr>
        <w:keepNext/>
        <w:keepLines/>
        <w:tabs>
          <w:tab w:val="left" w:pos="851"/>
          <w:tab w:val="left" w:pos="1134"/>
        </w:tabs>
        <w:spacing w:after="0" w:line="240" w:lineRule="auto"/>
        <w:rPr>
          <w:rFonts w:ascii="Times New Roman" w:eastAsia="Times New Roman" w:hAnsi="Times New Roman" w:cs="Times New Roman"/>
          <w:b/>
          <w:color w:val="000000"/>
          <w:sz w:val="28"/>
          <w:szCs w:val="28"/>
        </w:rPr>
      </w:pPr>
    </w:p>
    <w:p w14:paraId="37F4C941" w14:textId="77777777" w:rsidR="001E7D63" w:rsidRPr="001E7D63" w:rsidRDefault="001E7D63" w:rsidP="001E7D63">
      <w:pPr>
        <w:spacing w:after="0" w:line="240" w:lineRule="auto"/>
        <w:ind w:firstLine="709"/>
        <w:jc w:val="center"/>
        <w:rPr>
          <w:rFonts w:ascii="Times New Roman" w:eastAsia="Times New Roman" w:hAnsi="Times New Roman" w:cs="Times New Roman"/>
          <w:b/>
          <w:bCs/>
          <w:color w:val="000000"/>
          <w:sz w:val="28"/>
          <w:szCs w:val="28"/>
        </w:rPr>
      </w:pPr>
      <w:r w:rsidRPr="001E7D63">
        <w:rPr>
          <w:rFonts w:ascii="Times New Roman" w:eastAsia="Times New Roman" w:hAnsi="Times New Roman" w:cs="Times New Roman"/>
          <w:b/>
          <w:bCs/>
          <w:color w:val="000000"/>
          <w:sz w:val="28"/>
          <w:szCs w:val="28"/>
        </w:rPr>
        <w:t xml:space="preserve">                        </w:t>
      </w:r>
    </w:p>
    <w:p w14:paraId="44D99C3A" w14:textId="77777777" w:rsidR="001E7D63" w:rsidRPr="001E7D63" w:rsidRDefault="001E7D63" w:rsidP="001E7D63">
      <w:pPr>
        <w:spacing w:after="0" w:line="240" w:lineRule="auto"/>
        <w:ind w:firstLine="1985"/>
        <w:rPr>
          <w:rFonts w:ascii="Times New Roman" w:eastAsia="Calibri" w:hAnsi="Times New Roman" w:cs="Times New Roman"/>
          <w:sz w:val="28"/>
          <w:szCs w:val="28"/>
        </w:rPr>
      </w:pPr>
      <w:r w:rsidRPr="001E7D63">
        <w:rPr>
          <w:rFonts w:ascii="Times New Roman" w:eastAsia="Times New Roman" w:hAnsi="Times New Roman" w:cs="Times New Roman"/>
          <w:b/>
          <w:bCs/>
          <w:color w:val="000000"/>
          <w:sz w:val="28"/>
          <w:szCs w:val="28"/>
        </w:rPr>
        <w:t xml:space="preserve">                                                 </w:t>
      </w:r>
      <w:r w:rsidRPr="001E7D63">
        <w:rPr>
          <w:rFonts w:ascii="Times New Roman" w:eastAsia="Times New Roman" w:hAnsi="Times New Roman" w:cs="Times New Roman"/>
          <w:bCs/>
          <w:color w:val="000000"/>
          <w:sz w:val="28"/>
          <w:szCs w:val="28"/>
        </w:rPr>
        <w:t>Научный консультант</w:t>
      </w:r>
    </w:p>
    <w:p w14:paraId="6B4B4033" w14:textId="77777777" w:rsidR="001E7D63" w:rsidRPr="001E7D63" w:rsidRDefault="001E7D63" w:rsidP="001E7D63">
      <w:pPr>
        <w:spacing w:after="0" w:line="240" w:lineRule="auto"/>
        <w:ind w:firstLine="1985"/>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д.психол.н., проф., А.К.Сатова</w:t>
      </w:r>
    </w:p>
    <w:p w14:paraId="40EACA48" w14:textId="77777777" w:rsidR="001E7D63" w:rsidRPr="001E7D63" w:rsidRDefault="001E7D63" w:rsidP="001E7D63">
      <w:pPr>
        <w:spacing w:after="0" w:line="240" w:lineRule="auto"/>
        <w:ind w:firstLine="1985"/>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Зарубежный консультант                                                                                 </w:t>
      </w:r>
    </w:p>
    <w:p w14:paraId="0A5EF969" w14:textId="77777777" w:rsidR="001E7D63" w:rsidRPr="001E7D63" w:rsidRDefault="001E7D63" w:rsidP="001E7D63">
      <w:pPr>
        <w:spacing w:after="0" w:line="240" w:lineRule="auto"/>
        <w:ind w:firstLine="1985"/>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доктор </w:t>
      </w:r>
      <w:r w:rsidRPr="001E7D63">
        <w:rPr>
          <w:rFonts w:ascii="Times New Roman" w:eastAsia="Calibri" w:hAnsi="Times New Roman" w:cs="Times New Roman"/>
          <w:sz w:val="28"/>
          <w:szCs w:val="28"/>
          <w:lang w:val="en-US"/>
        </w:rPr>
        <w:t>PhD</w:t>
      </w:r>
      <w:r w:rsidRPr="001E7D63">
        <w:rPr>
          <w:rFonts w:ascii="Times New Roman" w:eastAsia="Calibri" w:hAnsi="Times New Roman" w:cs="Times New Roman"/>
          <w:sz w:val="28"/>
          <w:szCs w:val="28"/>
        </w:rPr>
        <w:t xml:space="preserve">, Академии  </w:t>
      </w:r>
    </w:p>
    <w:p w14:paraId="7892EF08" w14:textId="77777777" w:rsidR="001E7D63" w:rsidRPr="001E7D63" w:rsidRDefault="001E7D63" w:rsidP="001E7D63">
      <w:pPr>
        <w:spacing w:after="0" w:line="240" w:lineRule="auto"/>
        <w:ind w:firstLine="1985"/>
        <w:rPr>
          <w:rFonts w:ascii="Times New Roman" w:eastAsia="Calibri" w:hAnsi="Times New Roman" w:cs="Times New Roman"/>
          <w:b/>
          <w:sz w:val="28"/>
          <w:szCs w:val="28"/>
        </w:rPr>
      </w:pPr>
      <w:r w:rsidRPr="001E7D63">
        <w:rPr>
          <w:rFonts w:ascii="Times New Roman" w:eastAsia="Calibri" w:hAnsi="Times New Roman" w:cs="Times New Roman"/>
          <w:sz w:val="28"/>
          <w:szCs w:val="28"/>
        </w:rPr>
        <w:t xml:space="preserve">                                                 М.Гжегожевской</w:t>
      </w:r>
    </w:p>
    <w:p w14:paraId="37E90775" w14:textId="77777777" w:rsidR="001E7D63" w:rsidRPr="001E7D63" w:rsidRDefault="001E7D63" w:rsidP="001E7D63">
      <w:pPr>
        <w:tabs>
          <w:tab w:val="left" w:pos="851"/>
          <w:tab w:val="left" w:pos="1134"/>
        </w:tabs>
        <w:spacing w:after="0" w:line="240" w:lineRule="auto"/>
        <w:ind w:firstLine="1985"/>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                                                 Гражина Вальчак (Польша)</w:t>
      </w:r>
    </w:p>
    <w:p w14:paraId="01CFEF98" w14:textId="77777777" w:rsidR="001E7D63" w:rsidRPr="001E7D63" w:rsidRDefault="001E7D63" w:rsidP="001E7D63">
      <w:pPr>
        <w:tabs>
          <w:tab w:val="left" w:pos="5623"/>
        </w:tabs>
        <w:spacing w:after="0" w:line="240" w:lineRule="auto"/>
        <w:ind w:firstLine="709"/>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ab/>
      </w:r>
    </w:p>
    <w:p w14:paraId="212756C3"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7D3847B0"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73231B67"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4DF30FC"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167030C" w14:textId="77777777" w:rsidR="001E7D63" w:rsidRPr="001E7D63" w:rsidRDefault="001E7D63" w:rsidP="001E7D63">
      <w:pPr>
        <w:spacing w:after="0" w:line="240" w:lineRule="auto"/>
        <w:jc w:val="center"/>
        <w:rPr>
          <w:rFonts w:ascii="Times New Roman" w:eastAsia="Calibri" w:hAnsi="Times New Roman" w:cs="Times New Roman"/>
          <w:sz w:val="28"/>
          <w:szCs w:val="28"/>
        </w:rPr>
      </w:pPr>
      <w:r w:rsidRPr="001E7D63">
        <w:rPr>
          <w:rFonts w:ascii="Times New Roman" w:eastAsia="Calibri" w:hAnsi="Times New Roman" w:cs="Times New Roman"/>
          <w:sz w:val="28"/>
          <w:szCs w:val="28"/>
        </w:rPr>
        <w:t>Республика Казахстан</w:t>
      </w:r>
    </w:p>
    <w:p w14:paraId="07ECB27D" w14:textId="1EDBA908" w:rsidR="001E7D63" w:rsidRPr="001E7D63" w:rsidRDefault="001E7D63" w:rsidP="00E91DAB">
      <w:pPr>
        <w:spacing w:after="0" w:line="256" w:lineRule="auto"/>
        <w:ind w:right="-567"/>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Алматы, 2022</w:t>
      </w:r>
    </w:p>
    <w:p w14:paraId="06025F42" w14:textId="77777777" w:rsidR="003C1783" w:rsidRDefault="003C1783" w:rsidP="001E7D63">
      <w:pPr>
        <w:spacing w:after="0" w:line="256" w:lineRule="auto"/>
        <w:ind w:right="-850"/>
        <w:jc w:val="center"/>
        <w:rPr>
          <w:rFonts w:ascii="Times New Roman" w:eastAsia="Calibri" w:hAnsi="Times New Roman" w:cs="Times New Roman"/>
          <w:b/>
          <w:sz w:val="28"/>
          <w:szCs w:val="28"/>
        </w:rPr>
      </w:pPr>
    </w:p>
    <w:p w14:paraId="1E8811B2" w14:textId="188A2035" w:rsidR="001E7D63" w:rsidRPr="001E7D63" w:rsidRDefault="003C1783" w:rsidP="001E7D63">
      <w:pPr>
        <w:spacing w:after="0" w:line="256" w:lineRule="auto"/>
        <w:ind w:right="-850"/>
        <w:jc w:val="center"/>
        <w:rPr>
          <w:rFonts w:ascii="Times New Roman" w:eastAsia="Calibri" w:hAnsi="Times New Roman" w:cs="Times New Roman"/>
          <w:b/>
          <w:sz w:val="28"/>
          <w:szCs w:val="28"/>
        </w:rPr>
      </w:pPr>
      <w:r w:rsidRPr="001E7D63">
        <w:rPr>
          <w:rFonts w:ascii="Calibri" w:eastAsia="Calibri" w:hAnsi="Calibri" w:cs="Times New Roman"/>
          <w:noProof/>
        </w:rPr>
        <w:lastRenderedPageBreak/>
        <mc:AlternateContent>
          <mc:Choice Requires="wps">
            <w:drawing>
              <wp:anchor distT="0" distB="0" distL="114300" distR="114300" simplePos="0" relativeHeight="251680768" behindDoc="0" locked="0" layoutInCell="1" allowOverlap="1" wp14:anchorId="3FA158EC" wp14:editId="485EFAA9">
                <wp:simplePos x="0" y="0"/>
                <wp:positionH relativeFrom="column">
                  <wp:posOffset>1872615</wp:posOffset>
                </wp:positionH>
                <wp:positionV relativeFrom="paragraph">
                  <wp:posOffset>130810</wp:posOffset>
                </wp:positionV>
                <wp:extent cx="695325" cy="304800"/>
                <wp:effectExtent l="0" t="0" r="28575" b="19050"/>
                <wp:wrapNone/>
                <wp:docPr id="23401" name="Прямоугольник 23401"/>
                <wp:cNvGraphicFramePr/>
                <a:graphic xmlns:a="http://schemas.openxmlformats.org/drawingml/2006/main">
                  <a:graphicData uri="http://schemas.microsoft.com/office/word/2010/wordprocessingShape">
                    <wps:wsp>
                      <wps:cNvSpPr/>
                      <wps:spPr>
                        <a:xfrm>
                          <a:off x="0" y="0"/>
                          <a:ext cx="695325" cy="304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1C440" id="Прямоугольник 23401" o:spid="_x0000_s1026" style="position:absolute;margin-left:147.45pt;margin-top:10.3pt;width:54.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" fillcolor="window" strokecolor="window" strokeweight="1pt"/>
            </w:pict>
          </mc:Fallback>
        </mc:AlternateContent>
      </w:r>
      <w:r w:rsidR="001E7D63" w:rsidRPr="001E7D63">
        <w:rPr>
          <w:rFonts w:ascii="Times New Roman" w:eastAsia="Calibri" w:hAnsi="Times New Roman" w:cs="Times New Roman"/>
          <w:b/>
          <w:sz w:val="28"/>
          <w:szCs w:val="28"/>
        </w:rPr>
        <w:t>СОДЕРЖАНИЕ</w:t>
      </w:r>
    </w:p>
    <w:p w14:paraId="651B9A8D" w14:textId="77777777" w:rsidR="001E7D63" w:rsidRPr="001E7D63" w:rsidRDefault="001E7D63" w:rsidP="001E7D63">
      <w:pPr>
        <w:spacing w:after="0" w:line="256" w:lineRule="auto"/>
        <w:ind w:right="-850"/>
        <w:jc w:val="center"/>
        <w:rPr>
          <w:rFonts w:ascii="Times New Roman" w:eastAsia="Calibri" w:hAnsi="Times New Roman" w:cs="Times New Roman"/>
          <w:b/>
          <w:sz w:val="28"/>
          <w:szCs w:val="28"/>
        </w:rPr>
      </w:pPr>
    </w:p>
    <w:tbl>
      <w:tblPr>
        <w:tblStyle w:val="afa"/>
        <w:tblW w:w="101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98"/>
        <w:gridCol w:w="638"/>
        <w:gridCol w:w="236"/>
        <w:gridCol w:w="236"/>
      </w:tblGrid>
      <w:tr w:rsidR="001E7D63" w:rsidRPr="001E7D63" w14:paraId="657CD795" w14:textId="77777777" w:rsidTr="00E51EC6">
        <w:trPr>
          <w:trHeight w:val="211"/>
        </w:trPr>
        <w:tc>
          <w:tcPr>
            <w:tcW w:w="8998" w:type="dxa"/>
            <w:hideMark/>
          </w:tcPr>
          <w:p w14:paraId="6F04F899" w14:textId="77777777" w:rsidR="001E7D63" w:rsidRPr="001E7D63" w:rsidRDefault="001E7D63" w:rsidP="001E7D63">
            <w:pPr>
              <w:ind w:right="-850"/>
              <w:rPr>
                <w:rFonts w:ascii="Times New Roman" w:hAnsi="Times New Roman"/>
                <w:b/>
                <w:sz w:val="28"/>
                <w:szCs w:val="28"/>
              </w:rPr>
            </w:pPr>
            <w:r w:rsidRPr="001E7D63">
              <w:rPr>
                <w:rFonts w:ascii="Times New Roman" w:hAnsi="Times New Roman"/>
                <w:b/>
                <w:sz w:val="28"/>
                <w:szCs w:val="28"/>
              </w:rPr>
              <w:t>НОРМАТИВНЫЕ ССЫЛКИ………………………………………………</w:t>
            </w:r>
          </w:p>
        </w:tc>
        <w:tc>
          <w:tcPr>
            <w:tcW w:w="638" w:type="dxa"/>
            <w:hideMark/>
          </w:tcPr>
          <w:p w14:paraId="2CC1FC92" w14:textId="57A1A3E7" w:rsidR="001E7D63" w:rsidRPr="001E7D63" w:rsidRDefault="00A73B95" w:rsidP="001E7D63">
            <w:pPr>
              <w:ind w:right="-338" w:hanging="397"/>
              <w:jc w:val="center"/>
              <w:rPr>
                <w:rFonts w:ascii="Times New Roman" w:hAnsi="Times New Roman"/>
                <w:bCs/>
                <w:sz w:val="28"/>
                <w:szCs w:val="28"/>
              </w:rPr>
            </w:pPr>
            <w:r>
              <w:rPr>
                <w:rFonts w:ascii="Times New Roman" w:hAnsi="Times New Roman"/>
                <w:bCs/>
                <w:sz w:val="28"/>
                <w:szCs w:val="28"/>
              </w:rPr>
              <w:t>3</w:t>
            </w:r>
          </w:p>
        </w:tc>
        <w:tc>
          <w:tcPr>
            <w:tcW w:w="236" w:type="dxa"/>
          </w:tcPr>
          <w:p w14:paraId="2903319A"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7A929C23"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768EFA06" w14:textId="77777777" w:rsidTr="00E51EC6">
        <w:trPr>
          <w:trHeight w:val="217"/>
        </w:trPr>
        <w:tc>
          <w:tcPr>
            <w:tcW w:w="8998" w:type="dxa"/>
            <w:hideMark/>
          </w:tcPr>
          <w:p w14:paraId="01676C7D" w14:textId="77777777" w:rsidR="001E7D63" w:rsidRPr="001E7D63" w:rsidRDefault="001E7D63" w:rsidP="001E7D63">
            <w:pPr>
              <w:ind w:right="-850"/>
              <w:rPr>
                <w:rFonts w:ascii="Times New Roman" w:hAnsi="Times New Roman"/>
                <w:b/>
                <w:sz w:val="28"/>
                <w:szCs w:val="28"/>
              </w:rPr>
            </w:pPr>
            <w:r w:rsidRPr="001E7D63">
              <w:rPr>
                <w:rFonts w:ascii="Times New Roman" w:hAnsi="Times New Roman"/>
                <w:b/>
                <w:sz w:val="28"/>
                <w:szCs w:val="28"/>
              </w:rPr>
              <w:t>ОПРЕДЕЛЕНИЯ…………………………………………………………….</w:t>
            </w:r>
          </w:p>
        </w:tc>
        <w:tc>
          <w:tcPr>
            <w:tcW w:w="638" w:type="dxa"/>
            <w:hideMark/>
          </w:tcPr>
          <w:p w14:paraId="77B9A676" w14:textId="466944A0" w:rsidR="001E7D63" w:rsidRPr="001E7D63" w:rsidRDefault="00A73B95" w:rsidP="001E7D63">
            <w:pPr>
              <w:ind w:right="-338" w:hanging="397"/>
              <w:jc w:val="center"/>
              <w:rPr>
                <w:rFonts w:ascii="Times New Roman" w:hAnsi="Times New Roman"/>
                <w:bCs/>
                <w:sz w:val="28"/>
                <w:szCs w:val="28"/>
              </w:rPr>
            </w:pPr>
            <w:r>
              <w:rPr>
                <w:rFonts w:ascii="Times New Roman" w:hAnsi="Times New Roman"/>
                <w:bCs/>
                <w:sz w:val="28"/>
                <w:szCs w:val="28"/>
              </w:rPr>
              <w:t>4</w:t>
            </w:r>
          </w:p>
        </w:tc>
        <w:tc>
          <w:tcPr>
            <w:tcW w:w="236" w:type="dxa"/>
          </w:tcPr>
          <w:p w14:paraId="2833FFC5"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6DE7F42B"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335D7742" w14:textId="77777777" w:rsidTr="00E51EC6">
        <w:trPr>
          <w:trHeight w:val="211"/>
        </w:trPr>
        <w:tc>
          <w:tcPr>
            <w:tcW w:w="8998" w:type="dxa"/>
            <w:hideMark/>
          </w:tcPr>
          <w:p w14:paraId="661AA14D" w14:textId="77777777" w:rsidR="001E7D63" w:rsidRPr="001E7D63" w:rsidRDefault="001E7D63" w:rsidP="001E7D63">
            <w:pPr>
              <w:ind w:right="-850"/>
              <w:rPr>
                <w:rFonts w:ascii="Times New Roman" w:hAnsi="Times New Roman"/>
                <w:b/>
                <w:sz w:val="28"/>
                <w:szCs w:val="28"/>
              </w:rPr>
            </w:pPr>
            <w:r w:rsidRPr="001E7D63">
              <w:rPr>
                <w:rFonts w:ascii="Times New Roman" w:hAnsi="Times New Roman"/>
                <w:b/>
                <w:sz w:val="28"/>
                <w:szCs w:val="28"/>
              </w:rPr>
              <w:t>ОБОЗНАЧЕНИЯ И СОКРАЩЕНИЯ…………………………………….</w:t>
            </w:r>
          </w:p>
        </w:tc>
        <w:tc>
          <w:tcPr>
            <w:tcW w:w="638" w:type="dxa"/>
            <w:hideMark/>
          </w:tcPr>
          <w:p w14:paraId="26AB012F" w14:textId="28F8B4D6" w:rsidR="001E7D63" w:rsidRPr="001E7D63" w:rsidRDefault="00A73B95" w:rsidP="001E7D63">
            <w:pPr>
              <w:ind w:right="-338" w:hanging="397"/>
              <w:jc w:val="center"/>
              <w:rPr>
                <w:rFonts w:ascii="Times New Roman" w:hAnsi="Times New Roman"/>
                <w:bCs/>
                <w:sz w:val="28"/>
                <w:szCs w:val="28"/>
              </w:rPr>
            </w:pPr>
            <w:r>
              <w:rPr>
                <w:rFonts w:ascii="Times New Roman" w:hAnsi="Times New Roman"/>
                <w:bCs/>
                <w:sz w:val="28"/>
                <w:szCs w:val="28"/>
              </w:rPr>
              <w:t>6</w:t>
            </w:r>
          </w:p>
        </w:tc>
        <w:tc>
          <w:tcPr>
            <w:tcW w:w="236" w:type="dxa"/>
          </w:tcPr>
          <w:p w14:paraId="0959255F"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3BFB50F4"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62484FC5" w14:textId="77777777" w:rsidTr="00E51EC6">
        <w:trPr>
          <w:trHeight w:val="217"/>
        </w:trPr>
        <w:tc>
          <w:tcPr>
            <w:tcW w:w="8998" w:type="dxa"/>
            <w:hideMark/>
          </w:tcPr>
          <w:p w14:paraId="23B4F7EB" w14:textId="77777777" w:rsidR="001E7D63" w:rsidRPr="001E7D63" w:rsidRDefault="001E7D63" w:rsidP="001E7D63">
            <w:pPr>
              <w:ind w:right="-850"/>
              <w:rPr>
                <w:rFonts w:ascii="Times New Roman" w:hAnsi="Times New Roman"/>
                <w:b/>
                <w:sz w:val="28"/>
                <w:szCs w:val="28"/>
              </w:rPr>
            </w:pPr>
            <w:r w:rsidRPr="001E7D63">
              <w:rPr>
                <w:rFonts w:ascii="Times New Roman" w:hAnsi="Times New Roman"/>
                <w:b/>
                <w:sz w:val="28"/>
                <w:szCs w:val="28"/>
              </w:rPr>
              <w:t>ВВЕДЕНИЕ…………………………………………………………………..</w:t>
            </w:r>
          </w:p>
        </w:tc>
        <w:tc>
          <w:tcPr>
            <w:tcW w:w="638" w:type="dxa"/>
            <w:hideMark/>
          </w:tcPr>
          <w:p w14:paraId="7097BD26" w14:textId="39465B63" w:rsidR="001E7D63" w:rsidRPr="001E7D63" w:rsidRDefault="00A73B95" w:rsidP="001E7D63">
            <w:pPr>
              <w:ind w:right="-338" w:hanging="397"/>
              <w:jc w:val="center"/>
              <w:rPr>
                <w:rFonts w:ascii="Times New Roman" w:hAnsi="Times New Roman"/>
                <w:bCs/>
                <w:sz w:val="28"/>
                <w:szCs w:val="28"/>
              </w:rPr>
            </w:pPr>
            <w:r>
              <w:rPr>
                <w:rFonts w:ascii="Times New Roman" w:hAnsi="Times New Roman"/>
                <w:bCs/>
                <w:sz w:val="28"/>
                <w:szCs w:val="28"/>
              </w:rPr>
              <w:t>7</w:t>
            </w:r>
          </w:p>
        </w:tc>
        <w:tc>
          <w:tcPr>
            <w:tcW w:w="236" w:type="dxa"/>
          </w:tcPr>
          <w:p w14:paraId="08403F4A"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23C89D53"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4840ACDC" w14:textId="77777777" w:rsidTr="00E51EC6">
        <w:trPr>
          <w:trHeight w:val="855"/>
        </w:trPr>
        <w:tc>
          <w:tcPr>
            <w:tcW w:w="8998" w:type="dxa"/>
            <w:hideMark/>
          </w:tcPr>
          <w:p w14:paraId="0B291183" w14:textId="77777777" w:rsidR="001E7D63" w:rsidRPr="001E7D63" w:rsidRDefault="001E7D63" w:rsidP="001E7D63">
            <w:pPr>
              <w:tabs>
                <w:tab w:val="left" w:pos="321"/>
              </w:tabs>
              <w:jc w:val="both"/>
              <w:rPr>
                <w:rFonts w:ascii="Times New Roman" w:hAnsi="Times New Roman"/>
                <w:b/>
                <w:sz w:val="28"/>
                <w:szCs w:val="28"/>
              </w:rPr>
            </w:pPr>
            <w:r w:rsidRPr="001E7D63">
              <w:rPr>
                <w:rFonts w:ascii="Times New Roman" w:hAnsi="Times New Roman"/>
                <w:b/>
                <w:sz w:val="28"/>
                <w:szCs w:val="28"/>
              </w:rPr>
              <w:t>1 ТЕОРЕТИЧЕСКИЕ ОСНОВЫ ОРГАНИЗАЦИИ САМООЦЕНИВАНИЯ УЧЕБНЫХ ДОСТИЖЕНИЙ ОБУЧАЮЩИХСЯ НАЧАЛЬНЫХ КЛАССОВ В УСЛОВИЯХ ИНКЛЮЗИВНОГО ОБРАЗОВАНИЯ……………………………………</w:t>
            </w:r>
          </w:p>
        </w:tc>
        <w:tc>
          <w:tcPr>
            <w:tcW w:w="638" w:type="dxa"/>
          </w:tcPr>
          <w:p w14:paraId="41917301" w14:textId="77777777" w:rsidR="001E7D63" w:rsidRPr="001E7D63" w:rsidRDefault="001E7D63" w:rsidP="001E7D63">
            <w:pPr>
              <w:ind w:right="-338" w:hanging="397"/>
              <w:jc w:val="center"/>
              <w:rPr>
                <w:rFonts w:ascii="Times New Roman" w:hAnsi="Times New Roman"/>
                <w:bCs/>
                <w:sz w:val="28"/>
                <w:szCs w:val="28"/>
              </w:rPr>
            </w:pPr>
          </w:p>
          <w:p w14:paraId="03F5D1D9" w14:textId="77777777" w:rsidR="001E7D63" w:rsidRPr="001E7D63" w:rsidRDefault="001E7D63" w:rsidP="001E7D63">
            <w:pPr>
              <w:ind w:right="-338" w:hanging="397"/>
              <w:jc w:val="center"/>
              <w:rPr>
                <w:rFonts w:ascii="Times New Roman" w:hAnsi="Times New Roman"/>
                <w:bCs/>
                <w:sz w:val="28"/>
                <w:szCs w:val="28"/>
              </w:rPr>
            </w:pPr>
          </w:p>
          <w:p w14:paraId="08801534" w14:textId="77777777" w:rsidR="001E7D63" w:rsidRPr="001E7D63" w:rsidRDefault="001E7D63" w:rsidP="001E7D63">
            <w:pPr>
              <w:ind w:right="-338" w:hanging="397"/>
              <w:jc w:val="center"/>
              <w:rPr>
                <w:rFonts w:ascii="Times New Roman" w:hAnsi="Times New Roman"/>
                <w:bCs/>
                <w:sz w:val="28"/>
                <w:szCs w:val="28"/>
              </w:rPr>
            </w:pPr>
          </w:p>
          <w:p w14:paraId="34BA152D" w14:textId="5F69ED74" w:rsidR="001E7D63" w:rsidRPr="001E7D63" w:rsidRDefault="001E7D63" w:rsidP="001E7D63">
            <w:pPr>
              <w:ind w:right="-338" w:hanging="397"/>
              <w:jc w:val="center"/>
              <w:rPr>
                <w:rFonts w:ascii="Times New Roman" w:hAnsi="Times New Roman"/>
                <w:bCs/>
                <w:sz w:val="28"/>
                <w:szCs w:val="28"/>
              </w:rPr>
            </w:pPr>
            <w:r w:rsidRPr="001E7D63">
              <w:rPr>
                <w:rFonts w:ascii="Times New Roman" w:hAnsi="Times New Roman"/>
                <w:bCs/>
                <w:sz w:val="28"/>
                <w:szCs w:val="28"/>
              </w:rPr>
              <w:t>1</w:t>
            </w:r>
            <w:r w:rsidR="00A73B95">
              <w:rPr>
                <w:rFonts w:ascii="Times New Roman" w:hAnsi="Times New Roman"/>
                <w:bCs/>
                <w:sz w:val="28"/>
                <w:szCs w:val="28"/>
              </w:rPr>
              <w:t>4</w:t>
            </w:r>
          </w:p>
        </w:tc>
        <w:tc>
          <w:tcPr>
            <w:tcW w:w="236" w:type="dxa"/>
          </w:tcPr>
          <w:p w14:paraId="61CB3C68"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4CD9528C"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348DA82A" w14:textId="77777777" w:rsidTr="00E51EC6">
        <w:trPr>
          <w:trHeight w:val="430"/>
        </w:trPr>
        <w:tc>
          <w:tcPr>
            <w:tcW w:w="8998" w:type="dxa"/>
            <w:hideMark/>
          </w:tcPr>
          <w:p w14:paraId="74345241" w14:textId="77777777" w:rsidR="001E7D63" w:rsidRPr="001E7D63" w:rsidRDefault="001E7D63" w:rsidP="001E7D63">
            <w:pPr>
              <w:numPr>
                <w:ilvl w:val="1"/>
                <w:numId w:val="2"/>
              </w:numPr>
              <w:tabs>
                <w:tab w:val="left" w:pos="0"/>
              </w:tabs>
              <w:contextualSpacing/>
              <w:jc w:val="both"/>
              <w:rPr>
                <w:rFonts w:ascii="Times New Roman" w:hAnsi="Times New Roman"/>
                <w:sz w:val="28"/>
                <w:szCs w:val="28"/>
              </w:rPr>
            </w:pPr>
            <w:r w:rsidRPr="001E7D63">
              <w:rPr>
                <w:rFonts w:ascii="Times New Roman" w:hAnsi="Times New Roman"/>
                <w:sz w:val="28"/>
                <w:szCs w:val="28"/>
              </w:rPr>
              <w:t>Проблема   самооценивания   учебных   достижений обучающихся  в</w:t>
            </w:r>
          </w:p>
          <w:p w14:paraId="16447BC1" w14:textId="77777777" w:rsidR="001E7D63" w:rsidRPr="001E7D63" w:rsidRDefault="001E7D63" w:rsidP="001E7D63">
            <w:pPr>
              <w:tabs>
                <w:tab w:val="left" w:pos="0"/>
              </w:tabs>
              <w:ind w:left="59" w:hanging="59"/>
              <w:contextualSpacing/>
              <w:jc w:val="both"/>
              <w:rPr>
                <w:rFonts w:ascii="Times New Roman" w:hAnsi="Times New Roman"/>
                <w:sz w:val="28"/>
                <w:szCs w:val="28"/>
              </w:rPr>
            </w:pPr>
            <w:r w:rsidRPr="001E7D63">
              <w:rPr>
                <w:rFonts w:ascii="Times New Roman" w:hAnsi="Times New Roman"/>
                <w:sz w:val="28"/>
                <w:szCs w:val="28"/>
              </w:rPr>
              <w:t>зарубежной и отечественной науке и практике…………………………….</w:t>
            </w:r>
          </w:p>
        </w:tc>
        <w:tc>
          <w:tcPr>
            <w:tcW w:w="638" w:type="dxa"/>
          </w:tcPr>
          <w:p w14:paraId="5C4C6391" w14:textId="77777777" w:rsidR="001E7D63" w:rsidRPr="001E7D63" w:rsidRDefault="001E7D63" w:rsidP="001E7D63">
            <w:pPr>
              <w:ind w:right="-338" w:hanging="397"/>
              <w:jc w:val="center"/>
              <w:rPr>
                <w:rFonts w:ascii="Times New Roman" w:hAnsi="Times New Roman"/>
                <w:bCs/>
                <w:sz w:val="28"/>
                <w:szCs w:val="28"/>
              </w:rPr>
            </w:pPr>
          </w:p>
          <w:p w14:paraId="7994A450" w14:textId="65C5D3D1" w:rsidR="001E7D63" w:rsidRPr="001E7D63" w:rsidRDefault="001E7D63" w:rsidP="001E7D63">
            <w:pPr>
              <w:ind w:right="-338" w:hanging="397"/>
              <w:jc w:val="center"/>
              <w:rPr>
                <w:rFonts w:ascii="Times New Roman" w:hAnsi="Times New Roman"/>
                <w:bCs/>
                <w:sz w:val="28"/>
                <w:szCs w:val="28"/>
              </w:rPr>
            </w:pPr>
            <w:r w:rsidRPr="001E7D63">
              <w:rPr>
                <w:rFonts w:ascii="Times New Roman" w:hAnsi="Times New Roman"/>
                <w:bCs/>
                <w:sz w:val="28"/>
                <w:szCs w:val="28"/>
              </w:rPr>
              <w:t>1</w:t>
            </w:r>
            <w:r w:rsidR="00A73B95">
              <w:rPr>
                <w:rFonts w:ascii="Times New Roman" w:hAnsi="Times New Roman"/>
                <w:bCs/>
                <w:sz w:val="28"/>
                <w:szCs w:val="28"/>
              </w:rPr>
              <w:t>4</w:t>
            </w:r>
          </w:p>
        </w:tc>
        <w:tc>
          <w:tcPr>
            <w:tcW w:w="236" w:type="dxa"/>
          </w:tcPr>
          <w:p w14:paraId="56708DD1"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36FD7566"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28851D80" w14:textId="77777777" w:rsidTr="00E51EC6">
        <w:trPr>
          <w:trHeight w:val="855"/>
        </w:trPr>
        <w:tc>
          <w:tcPr>
            <w:tcW w:w="8998" w:type="dxa"/>
            <w:hideMark/>
          </w:tcPr>
          <w:p w14:paraId="3979327E" w14:textId="57C0E9CD" w:rsidR="001E7D63" w:rsidRPr="00DC6C96" w:rsidRDefault="001E7D63" w:rsidP="001E7D63">
            <w:pPr>
              <w:numPr>
                <w:ilvl w:val="1"/>
                <w:numId w:val="2"/>
              </w:numPr>
              <w:tabs>
                <w:tab w:val="left" w:pos="462"/>
              </w:tabs>
              <w:contextualSpacing/>
              <w:jc w:val="both"/>
              <w:rPr>
                <w:rFonts w:ascii="Times New Roman" w:hAnsi="Times New Roman"/>
                <w:sz w:val="28"/>
                <w:szCs w:val="28"/>
              </w:rPr>
            </w:pPr>
            <w:r w:rsidRPr="00DC6C96">
              <w:rPr>
                <w:rFonts w:ascii="Times New Roman" w:hAnsi="Times New Roman"/>
                <w:sz w:val="28"/>
                <w:szCs w:val="28"/>
              </w:rPr>
              <w:t>Специфика и принципы коррекционно</w:t>
            </w:r>
            <w:r w:rsidR="00C004BD" w:rsidRPr="00DC6C96">
              <w:rPr>
                <w:rFonts w:ascii="Times New Roman" w:hAnsi="Times New Roman"/>
                <w:sz w:val="28"/>
                <w:szCs w:val="28"/>
              </w:rPr>
              <w:t xml:space="preserve"> </w:t>
            </w:r>
            <w:r w:rsidRPr="00DC6C96">
              <w:rPr>
                <w:rFonts w:ascii="Times New Roman" w:hAnsi="Times New Roman"/>
                <w:sz w:val="28"/>
                <w:szCs w:val="28"/>
              </w:rPr>
              <w:t>-</w:t>
            </w:r>
            <w:r w:rsidR="00C004BD" w:rsidRPr="00DC6C96">
              <w:rPr>
                <w:rFonts w:ascii="Times New Roman" w:hAnsi="Times New Roman"/>
                <w:sz w:val="28"/>
                <w:szCs w:val="28"/>
              </w:rPr>
              <w:t xml:space="preserve"> </w:t>
            </w:r>
            <w:r w:rsidRPr="00DC6C96">
              <w:rPr>
                <w:rFonts w:ascii="Times New Roman" w:hAnsi="Times New Roman"/>
                <w:sz w:val="28"/>
                <w:szCs w:val="28"/>
              </w:rPr>
              <w:t>развивающей работы обучающимис</w:t>
            </w:r>
            <w:r w:rsidR="004E7F59" w:rsidRPr="00DC6C96">
              <w:rPr>
                <w:rFonts w:ascii="Times New Roman" w:hAnsi="Times New Roman"/>
                <w:sz w:val="28"/>
                <w:szCs w:val="28"/>
              </w:rPr>
              <w:t xml:space="preserve">я </w:t>
            </w:r>
            <w:r w:rsidRPr="00DC6C96">
              <w:rPr>
                <w:rFonts w:ascii="Times New Roman" w:hAnsi="Times New Roman"/>
                <w:sz w:val="28"/>
                <w:szCs w:val="28"/>
              </w:rPr>
              <w:t>с ЗПР…………………………………</w:t>
            </w:r>
            <w:r w:rsidR="00394529" w:rsidRPr="00DC6C96">
              <w:rPr>
                <w:rFonts w:ascii="Times New Roman" w:hAnsi="Times New Roman"/>
                <w:sz w:val="28"/>
                <w:szCs w:val="28"/>
              </w:rPr>
              <w:t>………………….</w:t>
            </w:r>
          </w:p>
          <w:p w14:paraId="7992E070" w14:textId="2CCBFADB" w:rsidR="001E7D63" w:rsidRPr="00DC6C96" w:rsidRDefault="00472C52" w:rsidP="00472C52">
            <w:pPr>
              <w:pStyle w:val="af5"/>
              <w:numPr>
                <w:ilvl w:val="1"/>
                <w:numId w:val="2"/>
              </w:numPr>
              <w:rPr>
                <w:rFonts w:ascii="Times New Roman" w:hAnsi="Times New Roman"/>
                <w:sz w:val="28"/>
                <w:szCs w:val="28"/>
              </w:rPr>
            </w:pPr>
            <w:r w:rsidRPr="00DC6C96">
              <w:rPr>
                <w:rFonts w:ascii="Times New Roman" w:hAnsi="Times New Roman"/>
                <w:sz w:val="28"/>
                <w:szCs w:val="28"/>
              </w:rPr>
              <w:t xml:space="preserve">Особенности формирования самооценивания учебных достижений как фактора развития общих учебных </w:t>
            </w:r>
            <w:r w:rsidR="00DC6C96" w:rsidRPr="00DC6C96">
              <w:rPr>
                <w:rFonts w:ascii="Times New Roman" w:hAnsi="Times New Roman"/>
                <w:sz w:val="28"/>
                <w:szCs w:val="28"/>
              </w:rPr>
              <w:t>навыков</w:t>
            </w:r>
            <w:r w:rsidR="008D476C" w:rsidRPr="00DC6C96">
              <w:rPr>
                <w:rFonts w:ascii="Times New Roman" w:hAnsi="Times New Roman"/>
                <w:b/>
                <w:bCs/>
                <w:sz w:val="28"/>
                <w:szCs w:val="28"/>
              </w:rPr>
              <w:t xml:space="preserve"> </w:t>
            </w:r>
            <w:r w:rsidR="00EB1C68" w:rsidRPr="00DC6C96">
              <w:rPr>
                <w:rFonts w:ascii="Times New Roman" w:hAnsi="Times New Roman"/>
                <w:sz w:val="28"/>
                <w:szCs w:val="28"/>
              </w:rPr>
              <w:t xml:space="preserve">обучающихся </w:t>
            </w:r>
            <w:r w:rsidRPr="00DC6C96">
              <w:rPr>
                <w:rFonts w:ascii="Times New Roman" w:hAnsi="Times New Roman"/>
                <w:sz w:val="28"/>
                <w:szCs w:val="28"/>
              </w:rPr>
              <w:t>в инклюзивном образовании</w:t>
            </w:r>
          </w:p>
        </w:tc>
        <w:tc>
          <w:tcPr>
            <w:tcW w:w="638" w:type="dxa"/>
          </w:tcPr>
          <w:p w14:paraId="12B932A2" w14:textId="77777777" w:rsidR="001E7D63" w:rsidRPr="001E7D63" w:rsidRDefault="001E7D63" w:rsidP="001E7D63">
            <w:pPr>
              <w:ind w:right="-338" w:hanging="397"/>
              <w:jc w:val="center"/>
              <w:rPr>
                <w:rFonts w:ascii="Times New Roman" w:hAnsi="Times New Roman"/>
                <w:bCs/>
                <w:sz w:val="28"/>
                <w:szCs w:val="28"/>
              </w:rPr>
            </w:pPr>
          </w:p>
          <w:p w14:paraId="65D833C3" w14:textId="3BC459E8" w:rsidR="001E7D63" w:rsidRPr="001E7D63" w:rsidRDefault="001E7D63" w:rsidP="001E7D63">
            <w:pPr>
              <w:ind w:right="-338" w:hanging="397"/>
              <w:jc w:val="center"/>
              <w:rPr>
                <w:rFonts w:ascii="Times New Roman" w:hAnsi="Times New Roman"/>
                <w:bCs/>
                <w:sz w:val="28"/>
                <w:szCs w:val="28"/>
              </w:rPr>
            </w:pPr>
            <w:r w:rsidRPr="001E7D63">
              <w:rPr>
                <w:rFonts w:ascii="Times New Roman" w:hAnsi="Times New Roman"/>
                <w:bCs/>
                <w:sz w:val="28"/>
                <w:szCs w:val="28"/>
              </w:rPr>
              <w:t>2</w:t>
            </w:r>
            <w:r w:rsidR="00332E31">
              <w:rPr>
                <w:rFonts w:ascii="Times New Roman" w:hAnsi="Times New Roman"/>
                <w:bCs/>
                <w:sz w:val="28"/>
                <w:szCs w:val="28"/>
              </w:rPr>
              <w:t>8</w:t>
            </w:r>
          </w:p>
          <w:p w14:paraId="3246A18C" w14:textId="77777777" w:rsidR="001E7D63" w:rsidRPr="001E7D63" w:rsidRDefault="001E7D63" w:rsidP="001E7D63">
            <w:pPr>
              <w:ind w:right="-338" w:hanging="397"/>
              <w:jc w:val="center"/>
              <w:rPr>
                <w:rFonts w:ascii="Times New Roman" w:hAnsi="Times New Roman"/>
                <w:bCs/>
                <w:sz w:val="28"/>
                <w:szCs w:val="28"/>
              </w:rPr>
            </w:pPr>
          </w:p>
          <w:p w14:paraId="5AB04C4D" w14:textId="6EC63CED" w:rsidR="001E7D63" w:rsidRPr="001E7D63" w:rsidRDefault="001E7D63" w:rsidP="001E7D63">
            <w:pPr>
              <w:ind w:right="-338" w:hanging="397"/>
              <w:jc w:val="center"/>
              <w:rPr>
                <w:rFonts w:ascii="Times New Roman" w:hAnsi="Times New Roman"/>
                <w:bCs/>
                <w:sz w:val="28"/>
                <w:szCs w:val="28"/>
              </w:rPr>
            </w:pPr>
            <w:r w:rsidRPr="001E7D63">
              <w:rPr>
                <w:rFonts w:ascii="Times New Roman" w:hAnsi="Times New Roman"/>
                <w:bCs/>
                <w:sz w:val="28"/>
                <w:szCs w:val="28"/>
              </w:rPr>
              <w:t>3</w:t>
            </w:r>
            <w:r w:rsidR="00332E31">
              <w:rPr>
                <w:rFonts w:ascii="Times New Roman" w:hAnsi="Times New Roman"/>
                <w:bCs/>
                <w:sz w:val="28"/>
                <w:szCs w:val="28"/>
              </w:rPr>
              <w:t>5</w:t>
            </w:r>
          </w:p>
        </w:tc>
        <w:tc>
          <w:tcPr>
            <w:tcW w:w="236" w:type="dxa"/>
          </w:tcPr>
          <w:p w14:paraId="386C1B03"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2655114A"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60A4FE17" w14:textId="77777777" w:rsidTr="00E51EC6">
        <w:trPr>
          <w:trHeight w:val="650"/>
        </w:trPr>
        <w:tc>
          <w:tcPr>
            <w:tcW w:w="8998" w:type="dxa"/>
            <w:hideMark/>
          </w:tcPr>
          <w:p w14:paraId="15C97445" w14:textId="56B97E66" w:rsidR="001E7D63" w:rsidRPr="00DC6C96" w:rsidRDefault="00365B6E" w:rsidP="00365B6E">
            <w:pPr>
              <w:tabs>
                <w:tab w:val="left" w:pos="315"/>
              </w:tabs>
              <w:jc w:val="both"/>
              <w:rPr>
                <w:rFonts w:ascii="Times New Roman" w:hAnsi="Times New Roman"/>
                <w:b/>
                <w:sz w:val="28"/>
                <w:szCs w:val="28"/>
              </w:rPr>
            </w:pPr>
            <w:r w:rsidRPr="00DC6C96">
              <w:rPr>
                <w:rFonts w:ascii="Times New Roman" w:hAnsi="Times New Roman"/>
                <w:b/>
                <w:sz w:val="28"/>
                <w:szCs w:val="28"/>
              </w:rPr>
              <w:t xml:space="preserve"> 2 ЭКСПЕРИМЕНТАЛЬНО</w:t>
            </w:r>
            <w:r w:rsidR="00E5578F" w:rsidRPr="00DC6C96">
              <w:rPr>
                <w:rFonts w:ascii="Times New Roman" w:hAnsi="Times New Roman"/>
                <w:b/>
                <w:sz w:val="28"/>
                <w:szCs w:val="28"/>
              </w:rPr>
              <w:t>Е</w:t>
            </w:r>
            <w:r w:rsidR="009F5D70" w:rsidRPr="00DC6C96">
              <w:rPr>
                <w:rFonts w:ascii="Times New Roman" w:hAnsi="Times New Roman"/>
                <w:b/>
                <w:sz w:val="28"/>
                <w:szCs w:val="28"/>
              </w:rPr>
              <w:t xml:space="preserve"> И</w:t>
            </w:r>
            <w:r w:rsidRPr="00DC6C96">
              <w:rPr>
                <w:rFonts w:ascii="Times New Roman" w:hAnsi="Times New Roman"/>
                <w:b/>
                <w:sz w:val="28"/>
                <w:szCs w:val="28"/>
              </w:rPr>
              <w:t>ССЛЕДОВАНИ</w:t>
            </w:r>
            <w:r w:rsidR="00E5578F" w:rsidRPr="00DC6C96">
              <w:rPr>
                <w:rFonts w:ascii="Times New Roman" w:hAnsi="Times New Roman"/>
                <w:b/>
                <w:sz w:val="28"/>
                <w:szCs w:val="28"/>
              </w:rPr>
              <w:t>Е</w:t>
            </w:r>
            <w:r w:rsidRPr="00DC6C96">
              <w:rPr>
                <w:rFonts w:ascii="Times New Roman" w:hAnsi="Times New Roman"/>
                <w:b/>
                <w:sz w:val="28"/>
                <w:szCs w:val="28"/>
              </w:rPr>
              <w:t xml:space="preserve"> </w:t>
            </w:r>
            <w:r w:rsidR="00E5578F" w:rsidRPr="00DC6C96">
              <w:rPr>
                <w:rFonts w:ascii="Times New Roman" w:hAnsi="Times New Roman"/>
                <w:b/>
                <w:sz w:val="28"/>
                <w:szCs w:val="28"/>
              </w:rPr>
              <w:t>УМЕНИЙ</w:t>
            </w:r>
            <w:r w:rsidRPr="00DC6C96">
              <w:rPr>
                <w:rFonts w:ascii="Times New Roman" w:hAnsi="Times New Roman"/>
                <w:b/>
                <w:sz w:val="28"/>
                <w:szCs w:val="28"/>
              </w:rPr>
              <w:t xml:space="preserve"> САМООЦЕНИВАНИЯ УЧЕБНЫХ ДОСТИЖЕНИЙ </w:t>
            </w:r>
            <w:r w:rsidR="001E7D63" w:rsidRPr="00DC6C96">
              <w:rPr>
                <w:rFonts w:ascii="Times New Roman" w:hAnsi="Times New Roman"/>
                <w:b/>
                <w:sz w:val="28"/>
                <w:szCs w:val="28"/>
              </w:rPr>
              <w:t>ОБУЧАЮЩИХСЯ С ЗАДЕРЖКОЙ ПСИХИЧЕСКОГО РАЗВИТИЯ</w:t>
            </w:r>
            <w:r w:rsidRPr="00DC6C96">
              <w:rPr>
                <w:rFonts w:ascii="Times New Roman" w:hAnsi="Times New Roman"/>
                <w:b/>
                <w:sz w:val="28"/>
                <w:szCs w:val="28"/>
              </w:rPr>
              <w:t xml:space="preserve">   </w:t>
            </w:r>
          </w:p>
        </w:tc>
        <w:tc>
          <w:tcPr>
            <w:tcW w:w="638" w:type="dxa"/>
          </w:tcPr>
          <w:p w14:paraId="6C7E3A74" w14:textId="77777777" w:rsidR="001E7D63" w:rsidRPr="001E7D63" w:rsidRDefault="001E7D63" w:rsidP="001E7D63">
            <w:pPr>
              <w:ind w:right="-338" w:hanging="397"/>
              <w:jc w:val="center"/>
              <w:rPr>
                <w:rFonts w:ascii="Times New Roman" w:hAnsi="Times New Roman"/>
                <w:bCs/>
                <w:sz w:val="28"/>
                <w:szCs w:val="28"/>
              </w:rPr>
            </w:pPr>
          </w:p>
          <w:p w14:paraId="4195679B" w14:textId="77777777" w:rsidR="001E7D63" w:rsidRPr="001E7D63" w:rsidRDefault="001E7D63" w:rsidP="001E7D63">
            <w:pPr>
              <w:ind w:right="-338" w:hanging="397"/>
              <w:jc w:val="center"/>
              <w:rPr>
                <w:rFonts w:ascii="Times New Roman" w:hAnsi="Times New Roman"/>
                <w:bCs/>
                <w:sz w:val="28"/>
                <w:szCs w:val="28"/>
              </w:rPr>
            </w:pPr>
          </w:p>
          <w:p w14:paraId="1BB47BB4" w14:textId="6124228A" w:rsidR="001E7D63" w:rsidRPr="001E7D63" w:rsidRDefault="001E7D63" w:rsidP="00A86362">
            <w:pPr>
              <w:ind w:right="-338"/>
              <w:rPr>
                <w:rFonts w:ascii="Times New Roman" w:hAnsi="Times New Roman"/>
                <w:bCs/>
                <w:sz w:val="28"/>
                <w:szCs w:val="28"/>
              </w:rPr>
            </w:pPr>
            <w:r w:rsidRPr="001E7D63">
              <w:rPr>
                <w:rFonts w:ascii="Times New Roman" w:hAnsi="Times New Roman"/>
                <w:bCs/>
                <w:sz w:val="28"/>
                <w:szCs w:val="28"/>
              </w:rPr>
              <w:t>5</w:t>
            </w:r>
            <w:r w:rsidR="00332E31">
              <w:rPr>
                <w:rFonts w:ascii="Times New Roman" w:hAnsi="Times New Roman"/>
                <w:bCs/>
                <w:sz w:val="28"/>
                <w:szCs w:val="28"/>
              </w:rPr>
              <w:t>3</w:t>
            </w:r>
          </w:p>
        </w:tc>
        <w:tc>
          <w:tcPr>
            <w:tcW w:w="236" w:type="dxa"/>
          </w:tcPr>
          <w:p w14:paraId="75FA6C6C"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231E68BE"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3376FC84" w14:textId="77777777" w:rsidTr="00E51EC6">
        <w:trPr>
          <w:trHeight w:val="423"/>
        </w:trPr>
        <w:tc>
          <w:tcPr>
            <w:tcW w:w="8998" w:type="dxa"/>
            <w:hideMark/>
          </w:tcPr>
          <w:p w14:paraId="34B4939F" w14:textId="64B6F7F7" w:rsidR="001E7D63" w:rsidRPr="00DC6C96" w:rsidRDefault="001E7D63" w:rsidP="001E7D63">
            <w:pPr>
              <w:jc w:val="both"/>
              <w:rPr>
                <w:rFonts w:ascii="Times New Roman" w:hAnsi="Times New Roman"/>
                <w:b/>
                <w:sz w:val="28"/>
                <w:szCs w:val="28"/>
              </w:rPr>
            </w:pPr>
            <w:r w:rsidRPr="00DC6C96">
              <w:rPr>
                <w:rFonts w:ascii="Times New Roman" w:hAnsi="Times New Roman"/>
                <w:sz w:val="28"/>
                <w:szCs w:val="28"/>
              </w:rPr>
              <w:t xml:space="preserve">2.1 </w:t>
            </w:r>
            <w:r w:rsidR="007C7001" w:rsidRPr="00DC6C96">
              <w:rPr>
                <w:rFonts w:ascii="Times New Roman" w:hAnsi="Times New Roman"/>
                <w:sz w:val="28"/>
                <w:szCs w:val="28"/>
              </w:rPr>
              <w:t xml:space="preserve">Принципы и </w:t>
            </w:r>
            <w:r w:rsidR="000458A5" w:rsidRPr="00DC6C96">
              <w:rPr>
                <w:rFonts w:ascii="Times New Roman" w:hAnsi="Times New Roman"/>
                <w:sz w:val="28"/>
                <w:szCs w:val="28"/>
              </w:rPr>
              <w:t xml:space="preserve">характеристика </w:t>
            </w:r>
            <w:r w:rsidR="007C7001" w:rsidRPr="00DC6C96">
              <w:rPr>
                <w:rFonts w:ascii="Times New Roman" w:hAnsi="Times New Roman"/>
                <w:sz w:val="28"/>
                <w:szCs w:val="28"/>
              </w:rPr>
              <w:t>метод</w:t>
            </w:r>
            <w:r w:rsidR="000458A5" w:rsidRPr="00DC6C96">
              <w:rPr>
                <w:rFonts w:ascii="Times New Roman" w:hAnsi="Times New Roman"/>
                <w:sz w:val="28"/>
                <w:szCs w:val="28"/>
              </w:rPr>
              <w:t>ов</w:t>
            </w:r>
            <w:r w:rsidR="007C7001" w:rsidRPr="00DC6C96">
              <w:rPr>
                <w:rFonts w:ascii="Times New Roman" w:hAnsi="Times New Roman"/>
                <w:sz w:val="28"/>
                <w:szCs w:val="28"/>
              </w:rPr>
              <w:t xml:space="preserve"> организации экспериментальной работы </w:t>
            </w:r>
            <w:r w:rsidRPr="00DC6C96">
              <w:rPr>
                <w:rFonts w:ascii="Times New Roman" w:hAnsi="Times New Roman"/>
                <w:sz w:val="28"/>
                <w:szCs w:val="28"/>
              </w:rPr>
              <w:t>……………………………………</w:t>
            </w:r>
            <w:r w:rsidR="00394529" w:rsidRPr="00DC6C96">
              <w:rPr>
                <w:rFonts w:ascii="Times New Roman" w:hAnsi="Times New Roman"/>
                <w:sz w:val="28"/>
                <w:szCs w:val="28"/>
              </w:rPr>
              <w:t>………………………………….</w:t>
            </w:r>
          </w:p>
        </w:tc>
        <w:tc>
          <w:tcPr>
            <w:tcW w:w="638" w:type="dxa"/>
          </w:tcPr>
          <w:p w14:paraId="0E8FF762" w14:textId="77777777" w:rsidR="001E7D63" w:rsidRPr="001E7D63" w:rsidRDefault="001E7D63" w:rsidP="001E7D63">
            <w:pPr>
              <w:ind w:right="-338" w:hanging="397"/>
              <w:jc w:val="center"/>
              <w:rPr>
                <w:rFonts w:ascii="Times New Roman" w:hAnsi="Times New Roman"/>
                <w:bCs/>
                <w:sz w:val="28"/>
                <w:szCs w:val="28"/>
              </w:rPr>
            </w:pPr>
          </w:p>
          <w:p w14:paraId="44121C0E" w14:textId="446696A6" w:rsidR="001E7D63" w:rsidRPr="001E7D63" w:rsidRDefault="001E7D63" w:rsidP="001E7D63">
            <w:pPr>
              <w:ind w:right="-338" w:hanging="397"/>
              <w:jc w:val="center"/>
              <w:rPr>
                <w:rFonts w:ascii="Times New Roman" w:hAnsi="Times New Roman"/>
                <w:bCs/>
                <w:sz w:val="28"/>
                <w:szCs w:val="28"/>
              </w:rPr>
            </w:pPr>
            <w:r w:rsidRPr="001E7D63">
              <w:rPr>
                <w:rFonts w:ascii="Times New Roman" w:hAnsi="Times New Roman"/>
                <w:bCs/>
                <w:sz w:val="28"/>
                <w:szCs w:val="28"/>
              </w:rPr>
              <w:t>5</w:t>
            </w:r>
            <w:r w:rsidR="00332E31">
              <w:rPr>
                <w:rFonts w:ascii="Times New Roman" w:hAnsi="Times New Roman"/>
                <w:bCs/>
                <w:sz w:val="28"/>
                <w:szCs w:val="28"/>
              </w:rPr>
              <w:t>3</w:t>
            </w:r>
          </w:p>
        </w:tc>
        <w:tc>
          <w:tcPr>
            <w:tcW w:w="236" w:type="dxa"/>
          </w:tcPr>
          <w:p w14:paraId="05CB1A6F"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5BC1C387" w14:textId="77777777" w:rsidR="001E7D63" w:rsidRPr="001E7D63" w:rsidRDefault="001E7D63" w:rsidP="001E7D63">
            <w:pPr>
              <w:ind w:right="-338" w:hanging="397"/>
              <w:jc w:val="center"/>
              <w:rPr>
                <w:rFonts w:ascii="Times New Roman" w:hAnsi="Times New Roman"/>
                <w:bCs/>
                <w:sz w:val="28"/>
                <w:szCs w:val="28"/>
              </w:rPr>
            </w:pPr>
          </w:p>
        </w:tc>
      </w:tr>
      <w:tr w:rsidR="001E7D63" w:rsidRPr="001E7D63" w14:paraId="443EBC5A" w14:textId="77777777" w:rsidTr="00E51EC6">
        <w:trPr>
          <w:trHeight w:val="217"/>
        </w:trPr>
        <w:tc>
          <w:tcPr>
            <w:tcW w:w="8998" w:type="dxa"/>
            <w:hideMark/>
          </w:tcPr>
          <w:p w14:paraId="76C2320F" w14:textId="519E60B6" w:rsidR="001E7D63" w:rsidRPr="00DC6C96" w:rsidRDefault="001E7D63" w:rsidP="001E7D63">
            <w:pPr>
              <w:jc w:val="both"/>
              <w:rPr>
                <w:rFonts w:ascii="Times New Roman" w:hAnsi="Times New Roman"/>
                <w:sz w:val="28"/>
                <w:szCs w:val="28"/>
              </w:rPr>
            </w:pPr>
            <w:r w:rsidRPr="00DC6C96">
              <w:rPr>
                <w:rFonts w:ascii="Times New Roman" w:hAnsi="Times New Roman"/>
                <w:sz w:val="28"/>
                <w:szCs w:val="28"/>
              </w:rPr>
              <w:t>2.2</w:t>
            </w:r>
            <w:r w:rsidR="00335F97" w:rsidRPr="00DC6C96">
              <w:rPr>
                <w:rFonts w:ascii="Times New Roman" w:hAnsi="Times New Roman"/>
                <w:sz w:val="28"/>
                <w:szCs w:val="28"/>
              </w:rPr>
              <w:t xml:space="preserve"> </w:t>
            </w:r>
            <w:r w:rsidR="000458A5" w:rsidRPr="00DC6C96">
              <w:rPr>
                <w:rFonts w:ascii="Times New Roman" w:hAnsi="Times New Roman"/>
                <w:sz w:val="28"/>
                <w:szCs w:val="28"/>
              </w:rPr>
              <w:t>Результаты</w:t>
            </w:r>
            <w:r w:rsidR="008D476C" w:rsidRPr="00DC6C96">
              <w:rPr>
                <w:rFonts w:ascii="Times New Roman" w:hAnsi="Times New Roman"/>
                <w:sz w:val="28"/>
                <w:szCs w:val="28"/>
              </w:rPr>
              <w:t xml:space="preserve"> </w:t>
            </w:r>
            <w:r w:rsidR="00823E4E" w:rsidRPr="00DC6C96">
              <w:rPr>
                <w:rFonts w:ascii="Times New Roman" w:hAnsi="Times New Roman"/>
                <w:sz w:val="28"/>
                <w:szCs w:val="28"/>
              </w:rPr>
              <w:t>экспериментального</w:t>
            </w:r>
            <w:r w:rsidRPr="00DC6C96">
              <w:rPr>
                <w:rFonts w:ascii="Times New Roman" w:hAnsi="Times New Roman"/>
                <w:sz w:val="28"/>
                <w:szCs w:val="28"/>
              </w:rPr>
              <w:t xml:space="preserve"> исследования………………………</w:t>
            </w:r>
          </w:p>
        </w:tc>
        <w:tc>
          <w:tcPr>
            <w:tcW w:w="638" w:type="dxa"/>
            <w:hideMark/>
          </w:tcPr>
          <w:p w14:paraId="13076F0D" w14:textId="25D91181" w:rsidR="001E7D63" w:rsidRPr="001E7D63" w:rsidRDefault="008C49B0" w:rsidP="00372A7E">
            <w:pPr>
              <w:ind w:right="-338"/>
              <w:rPr>
                <w:rFonts w:ascii="Times New Roman" w:hAnsi="Times New Roman"/>
                <w:bCs/>
                <w:sz w:val="28"/>
                <w:szCs w:val="28"/>
              </w:rPr>
            </w:pPr>
            <w:r>
              <w:rPr>
                <w:rFonts w:ascii="Times New Roman" w:hAnsi="Times New Roman"/>
                <w:bCs/>
                <w:sz w:val="28"/>
                <w:szCs w:val="28"/>
              </w:rPr>
              <w:t>6</w:t>
            </w:r>
            <w:r w:rsidR="00332E31">
              <w:rPr>
                <w:rFonts w:ascii="Times New Roman" w:hAnsi="Times New Roman"/>
                <w:bCs/>
                <w:sz w:val="28"/>
                <w:szCs w:val="28"/>
              </w:rPr>
              <w:t>2</w:t>
            </w:r>
          </w:p>
        </w:tc>
        <w:tc>
          <w:tcPr>
            <w:tcW w:w="236" w:type="dxa"/>
          </w:tcPr>
          <w:p w14:paraId="1F3BF41B" w14:textId="77777777" w:rsidR="001E7D63" w:rsidRPr="001E7D63" w:rsidRDefault="001E7D63" w:rsidP="001E7D63">
            <w:pPr>
              <w:ind w:right="-338" w:hanging="397"/>
              <w:jc w:val="center"/>
              <w:rPr>
                <w:rFonts w:ascii="Times New Roman" w:hAnsi="Times New Roman"/>
                <w:bCs/>
                <w:sz w:val="28"/>
                <w:szCs w:val="28"/>
              </w:rPr>
            </w:pPr>
          </w:p>
        </w:tc>
        <w:tc>
          <w:tcPr>
            <w:tcW w:w="236" w:type="dxa"/>
          </w:tcPr>
          <w:p w14:paraId="5A1073FE" w14:textId="77777777" w:rsidR="001E7D63" w:rsidRPr="001E7D63" w:rsidRDefault="001E7D63" w:rsidP="001E7D63">
            <w:pPr>
              <w:ind w:right="-338" w:hanging="397"/>
              <w:jc w:val="center"/>
              <w:rPr>
                <w:rFonts w:ascii="Times New Roman" w:hAnsi="Times New Roman"/>
                <w:bCs/>
                <w:sz w:val="28"/>
                <w:szCs w:val="28"/>
              </w:rPr>
            </w:pPr>
          </w:p>
        </w:tc>
      </w:tr>
      <w:tr w:rsidR="001B04D4" w:rsidRPr="001E7D63" w14:paraId="68B26424" w14:textId="77777777" w:rsidTr="00E51EC6">
        <w:trPr>
          <w:trHeight w:val="643"/>
        </w:trPr>
        <w:tc>
          <w:tcPr>
            <w:tcW w:w="8998" w:type="dxa"/>
            <w:vMerge w:val="restart"/>
            <w:hideMark/>
          </w:tcPr>
          <w:p w14:paraId="37360092" w14:textId="0E86D003" w:rsidR="001B04D4" w:rsidRPr="00DC6C96" w:rsidRDefault="001B04D4" w:rsidP="001E7D63">
            <w:pPr>
              <w:jc w:val="both"/>
              <w:rPr>
                <w:rFonts w:ascii="Times New Roman" w:hAnsi="Times New Roman"/>
                <w:sz w:val="28"/>
                <w:szCs w:val="28"/>
              </w:rPr>
            </w:pPr>
            <w:r w:rsidRPr="00DC6C96">
              <w:rPr>
                <w:rFonts w:ascii="Times New Roman" w:hAnsi="Times New Roman"/>
                <w:b/>
                <w:sz w:val="28"/>
                <w:szCs w:val="28"/>
              </w:rPr>
              <w:t xml:space="preserve">3 </w:t>
            </w:r>
            <w:r w:rsidR="00372FC2" w:rsidRPr="00DC6C96">
              <w:rPr>
                <w:rFonts w:ascii="Times New Roman" w:hAnsi="Times New Roman"/>
                <w:b/>
                <w:sz w:val="28"/>
                <w:szCs w:val="28"/>
              </w:rPr>
              <w:t xml:space="preserve">МЕТОДИКА </w:t>
            </w:r>
            <w:r w:rsidRPr="00DC6C96">
              <w:rPr>
                <w:rFonts w:ascii="Times New Roman" w:hAnsi="Times New Roman"/>
                <w:b/>
                <w:sz w:val="28"/>
                <w:szCs w:val="28"/>
              </w:rPr>
              <w:t>ФОРМИРОВАНИ</w:t>
            </w:r>
            <w:r w:rsidR="00372FC2" w:rsidRPr="00DC6C96">
              <w:rPr>
                <w:rFonts w:ascii="Times New Roman" w:hAnsi="Times New Roman"/>
                <w:b/>
                <w:sz w:val="28"/>
                <w:szCs w:val="28"/>
              </w:rPr>
              <w:t>Я</w:t>
            </w:r>
            <w:r w:rsidRPr="00DC6C96">
              <w:rPr>
                <w:rFonts w:ascii="Times New Roman" w:hAnsi="Times New Roman"/>
                <w:b/>
                <w:sz w:val="28"/>
                <w:szCs w:val="28"/>
              </w:rPr>
              <w:t xml:space="preserve"> УМЕНИ</w:t>
            </w:r>
            <w:r w:rsidR="00E5578F" w:rsidRPr="00DC6C96">
              <w:rPr>
                <w:rFonts w:ascii="Times New Roman" w:hAnsi="Times New Roman"/>
                <w:b/>
                <w:sz w:val="28"/>
                <w:szCs w:val="28"/>
              </w:rPr>
              <w:t>Й</w:t>
            </w:r>
            <w:r w:rsidRPr="00DC6C96">
              <w:rPr>
                <w:rFonts w:ascii="Times New Roman" w:hAnsi="Times New Roman"/>
                <w:b/>
                <w:sz w:val="28"/>
                <w:szCs w:val="28"/>
              </w:rPr>
              <w:t xml:space="preserve"> САМООЦЕНИВАНИЯ УЧЕБНЫХ ДОСТИЖЕНИЙ ОБУЧАЮЩИХСЯ НАЧАЛЬНЫХ КЛАССОВ В УСЛОВИЯХ ИНКЛЮЗИВНОГО ОБРАЗОВАНИЯ……………………. </w:t>
            </w:r>
          </w:p>
          <w:p w14:paraId="51E5C86A" w14:textId="5D9B73EF" w:rsidR="001B04D4" w:rsidRPr="00DC6C96" w:rsidRDefault="001B04D4" w:rsidP="00CE1871">
            <w:pPr>
              <w:tabs>
                <w:tab w:val="left" w:pos="321"/>
              </w:tabs>
              <w:jc w:val="both"/>
              <w:rPr>
                <w:rFonts w:ascii="Times New Roman" w:hAnsi="Times New Roman"/>
                <w:sz w:val="28"/>
                <w:szCs w:val="28"/>
              </w:rPr>
            </w:pPr>
            <w:r w:rsidRPr="00DC6C96">
              <w:rPr>
                <w:rFonts w:ascii="Times New Roman" w:hAnsi="Times New Roman"/>
                <w:sz w:val="28"/>
                <w:szCs w:val="28"/>
              </w:rPr>
              <w:t xml:space="preserve">3.1 </w:t>
            </w:r>
            <w:r w:rsidR="005D7D74" w:rsidRPr="00DC6C96">
              <w:rPr>
                <w:rFonts w:ascii="Times New Roman" w:hAnsi="Times New Roman"/>
                <w:sz w:val="28"/>
                <w:szCs w:val="28"/>
              </w:rPr>
              <w:t>Педагогическая модель и сод</w:t>
            </w:r>
            <w:r w:rsidRPr="00DC6C96">
              <w:rPr>
                <w:rFonts w:ascii="Times New Roman" w:hAnsi="Times New Roman"/>
                <w:sz w:val="28"/>
                <w:szCs w:val="28"/>
              </w:rPr>
              <w:t>ержание обучения</w:t>
            </w:r>
            <w:r w:rsidR="00CE1871" w:rsidRPr="00DC6C96">
              <w:rPr>
                <w:rFonts w:ascii="Times New Roman" w:hAnsi="Times New Roman"/>
                <w:sz w:val="28"/>
                <w:szCs w:val="28"/>
              </w:rPr>
              <w:t xml:space="preserve"> умениям </w:t>
            </w:r>
            <w:r w:rsidRPr="00DC6C96">
              <w:rPr>
                <w:rFonts w:ascii="Times New Roman" w:hAnsi="Times New Roman"/>
                <w:sz w:val="28"/>
                <w:szCs w:val="28"/>
              </w:rPr>
              <w:t>самооценива</w:t>
            </w:r>
            <w:r w:rsidR="00CE1871" w:rsidRPr="00DC6C96">
              <w:rPr>
                <w:rFonts w:ascii="Times New Roman" w:hAnsi="Times New Roman"/>
                <w:sz w:val="28"/>
                <w:szCs w:val="28"/>
              </w:rPr>
              <w:t xml:space="preserve">ть учебные достижения </w:t>
            </w:r>
            <w:r w:rsidRPr="00DC6C96">
              <w:rPr>
                <w:rFonts w:ascii="Times New Roman" w:hAnsi="Times New Roman"/>
                <w:sz w:val="28"/>
                <w:szCs w:val="28"/>
              </w:rPr>
              <w:t>обучающи</w:t>
            </w:r>
            <w:r w:rsidR="00CE1871" w:rsidRPr="00DC6C96">
              <w:rPr>
                <w:rFonts w:ascii="Times New Roman" w:hAnsi="Times New Roman"/>
                <w:sz w:val="28"/>
                <w:szCs w:val="28"/>
              </w:rPr>
              <w:t>х</w:t>
            </w:r>
            <w:r w:rsidR="00DC6C96" w:rsidRPr="00DC6C96">
              <w:rPr>
                <w:rFonts w:ascii="Times New Roman" w:hAnsi="Times New Roman"/>
                <w:sz w:val="28"/>
                <w:szCs w:val="28"/>
              </w:rPr>
              <w:t>ся</w:t>
            </w:r>
            <w:r w:rsidRPr="00DC6C96">
              <w:rPr>
                <w:rFonts w:ascii="Times New Roman" w:hAnsi="Times New Roman"/>
                <w:sz w:val="28"/>
                <w:szCs w:val="28"/>
              </w:rPr>
              <w:t xml:space="preserve"> с ЗПР …………………</w:t>
            </w:r>
          </w:p>
          <w:p w14:paraId="77467295" w14:textId="295E949E" w:rsidR="001B04D4" w:rsidRPr="00DC6C96" w:rsidRDefault="001B04D4" w:rsidP="001E7D63">
            <w:pPr>
              <w:jc w:val="both"/>
              <w:rPr>
                <w:rFonts w:ascii="Times New Roman" w:hAnsi="Times New Roman"/>
                <w:sz w:val="28"/>
                <w:szCs w:val="28"/>
              </w:rPr>
            </w:pPr>
            <w:r w:rsidRPr="00DC6C96">
              <w:rPr>
                <w:rFonts w:ascii="Times New Roman" w:hAnsi="Times New Roman"/>
                <w:sz w:val="28"/>
                <w:szCs w:val="28"/>
              </w:rPr>
              <w:t>3.</w:t>
            </w:r>
            <w:r w:rsidR="00CE1871" w:rsidRPr="00DC6C96">
              <w:rPr>
                <w:rFonts w:ascii="Times New Roman" w:hAnsi="Times New Roman"/>
                <w:sz w:val="28"/>
                <w:szCs w:val="28"/>
              </w:rPr>
              <w:t xml:space="preserve">2 </w:t>
            </w:r>
            <w:r w:rsidRPr="00DC6C96">
              <w:rPr>
                <w:rFonts w:ascii="Times New Roman" w:hAnsi="Times New Roman"/>
                <w:sz w:val="28"/>
                <w:szCs w:val="28"/>
              </w:rPr>
              <w:t>Рекомендации учителям начальных классов по формированию умения самооценивания учебных достижений обучающихся в условиях инклюзивного образования…………………………………………………..</w:t>
            </w:r>
          </w:p>
          <w:p w14:paraId="64A6A36E" w14:textId="77777777" w:rsidR="001B04D4" w:rsidRPr="00DC6C96" w:rsidRDefault="001B04D4" w:rsidP="001E7D63">
            <w:pPr>
              <w:ind w:right="-850"/>
              <w:rPr>
                <w:rFonts w:ascii="Times New Roman" w:hAnsi="Times New Roman"/>
                <w:sz w:val="28"/>
                <w:szCs w:val="28"/>
              </w:rPr>
            </w:pPr>
            <w:r w:rsidRPr="00DC6C96">
              <w:rPr>
                <w:rFonts w:ascii="Times New Roman" w:hAnsi="Times New Roman"/>
                <w:b/>
                <w:sz w:val="28"/>
                <w:szCs w:val="28"/>
              </w:rPr>
              <w:t>ЗАКЛЮЧЕНИЕ……………………………………………………………...</w:t>
            </w:r>
            <w:r w:rsidRPr="00DC6C96">
              <w:rPr>
                <w:rFonts w:ascii="Times New Roman" w:hAnsi="Times New Roman"/>
                <w:sz w:val="28"/>
                <w:szCs w:val="28"/>
              </w:rPr>
              <w:t xml:space="preserve">                                                          </w:t>
            </w:r>
          </w:p>
          <w:p w14:paraId="67D8A2FA" w14:textId="77777777" w:rsidR="001B04D4" w:rsidRPr="00DC6C96" w:rsidRDefault="001B04D4" w:rsidP="001E7D63">
            <w:pPr>
              <w:jc w:val="both"/>
              <w:rPr>
                <w:rFonts w:ascii="Times New Roman" w:hAnsi="Times New Roman"/>
                <w:sz w:val="28"/>
                <w:szCs w:val="28"/>
              </w:rPr>
            </w:pPr>
            <w:r w:rsidRPr="00DC6C96">
              <w:rPr>
                <w:rFonts w:ascii="Times New Roman" w:hAnsi="Times New Roman"/>
                <w:b/>
                <w:sz w:val="28"/>
                <w:szCs w:val="28"/>
              </w:rPr>
              <w:t>СПИСОК ИСПОЛЬЗОВАННЫХ ИСТОЧНИКОВ……………………..</w:t>
            </w:r>
          </w:p>
          <w:p w14:paraId="7CF13FDC" w14:textId="77777777" w:rsidR="001B04D4" w:rsidRPr="00DC6C96" w:rsidRDefault="001B04D4" w:rsidP="001E7D63">
            <w:pPr>
              <w:rPr>
                <w:rFonts w:ascii="Times New Roman" w:hAnsi="Times New Roman"/>
                <w:b/>
                <w:bCs/>
                <w:sz w:val="28"/>
                <w:szCs w:val="28"/>
              </w:rPr>
            </w:pPr>
            <w:r w:rsidRPr="00DC6C96">
              <w:rPr>
                <w:rFonts w:ascii="Times New Roman" w:hAnsi="Times New Roman"/>
                <w:b/>
                <w:sz w:val="28"/>
                <w:szCs w:val="28"/>
              </w:rPr>
              <w:t xml:space="preserve">ПРИЛОЖЕНИЕ А -  </w:t>
            </w:r>
            <w:r w:rsidRPr="00DC6C96">
              <w:rPr>
                <w:rFonts w:ascii="Times New Roman" w:hAnsi="Times New Roman"/>
                <w:sz w:val="28"/>
                <w:szCs w:val="28"/>
              </w:rPr>
              <w:t>Анкета для учителей начальной школы…………...</w:t>
            </w:r>
          </w:p>
          <w:p w14:paraId="4E2BE277" w14:textId="77777777" w:rsidR="001B04D4" w:rsidRPr="00DC6C96" w:rsidRDefault="001B04D4" w:rsidP="001E7D63">
            <w:pPr>
              <w:rPr>
                <w:rFonts w:ascii="Times New Roman" w:hAnsi="Times New Roman"/>
                <w:b/>
                <w:sz w:val="28"/>
                <w:szCs w:val="28"/>
              </w:rPr>
            </w:pPr>
            <w:r w:rsidRPr="00DC6C96">
              <w:rPr>
                <w:rFonts w:ascii="Times New Roman" w:hAnsi="Times New Roman"/>
                <w:b/>
                <w:sz w:val="28"/>
                <w:szCs w:val="28"/>
              </w:rPr>
              <w:t xml:space="preserve">ПРИЛОЖЕНИЕ Б - </w:t>
            </w:r>
            <w:r w:rsidRPr="00DC6C96">
              <w:rPr>
                <w:rFonts w:ascii="Times New Roman" w:hAnsi="Times New Roman"/>
                <w:bCs/>
                <w:sz w:val="28"/>
                <w:szCs w:val="28"/>
              </w:rPr>
              <w:t>Опросник для учителей……………………………...</w:t>
            </w:r>
          </w:p>
          <w:p w14:paraId="049BDFB4" w14:textId="77777777" w:rsidR="001B04D4" w:rsidRPr="00DC6C96" w:rsidRDefault="001B04D4" w:rsidP="001E7D63">
            <w:pPr>
              <w:rPr>
                <w:rFonts w:ascii="Times New Roman" w:hAnsi="Times New Roman"/>
                <w:bCs/>
                <w:sz w:val="28"/>
                <w:szCs w:val="28"/>
              </w:rPr>
            </w:pPr>
            <w:r w:rsidRPr="00DC6C96">
              <w:rPr>
                <w:rFonts w:ascii="Times New Roman" w:hAnsi="Times New Roman"/>
                <w:b/>
                <w:sz w:val="28"/>
                <w:szCs w:val="28"/>
              </w:rPr>
              <w:t xml:space="preserve">ПРИЛОЖЕНИЕ В - </w:t>
            </w:r>
            <w:r w:rsidRPr="00DC6C96">
              <w:rPr>
                <w:rFonts w:ascii="Times New Roman" w:hAnsi="Times New Roman"/>
                <w:bCs/>
                <w:sz w:val="28"/>
                <w:szCs w:val="28"/>
              </w:rPr>
              <w:t>Анкета для родителей……………………………….</w:t>
            </w:r>
          </w:p>
          <w:p w14:paraId="6AE1A227" w14:textId="77777777" w:rsidR="001B04D4" w:rsidRPr="00DC6C96" w:rsidRDefault="001B04D4" w:rsidP="001E7D63">
            <w:pPr>
              <w:rPr>
                <w:rFonts w:ascii="Times New Roman" w:hAnsi="Times New Roman"/>
                <w:bCs/>
                <w:sz w:val="28"/>
                <w:szCs w:val="28"/>
              </w:rPr>
            </w:pPr>
            <w:r w:rsidRPr="00DC6C96">
              <w:rPr>
                <w:rFonts w:ascii="Times New Roman" w:hAnsi="Times New Roman"/>
                <w:b/>
                <w:sz w:val="28"/>
                <w:szCs w:val="28"/>
              </w:rPr>
              <w:t xml:space="preserve">ПРИЛОЖЕНИЕ Г - </w:t>
            </w:r>
            <w:r w:rsidRPr="00DC6C96">
              <w:rPr>
                <w:rFonts w:ascii="Times New Roman" w:hAnsi="Times New Roman"/>
                <w:bCs/>
                <w:sz w:val="28"/>
                <w:szCs w:val="28"/>
              </w:rPr>
              <w:t>Анкета для психолога………………………………..</w:t>
            </w:r>
          </w:p>
          <w:p w14:paraId="6D16A0FC" w14:textId="77777777" w:rsidR="001B04D4" w:rsidRPr="00DC6C96" w:rsidRDefault="001B04D4" w:rsidP="001E7D63">
            <w:pPr>
              <w:rPr>
                <w:rFonts w:ascii="Times New Roman" w:hAnsi="Times New Roman"/>
                <w:b/>
                <w:bCs/>
                <w:sz w:val="28"/>
                <w:szCs w:val="28"/>
              </w:rPr>
            </w:pPr>
            <w:r w:rsidRPr="00DC6C96">
              <w:rPr>
                <w:rFonts w:ascii="Times New Roman" w:hAnsi="Times New Roman"/>
                <w:b/>
                <w:bCs/>
                <w:sz w:val="28"/>
                <w:szCs w:val="28"/>
              </w:rPr>
              <w:t xml:space="preserve">ПРИЛОЖЕНИЕ Д - </w:t>
            </w:r>
            <w:r w:rsidRPr="00DC6C96">
              <w:rPr>
                <w:rFonts w:ascii="Times New Roman" w:hAnsi="Times New Roman"/>
                <w:sz w:val="28"/>
                <w:szCs w:val="28"/>
              </w:rPr>
              <w:t>Задание на самооценивание ………………………...</w:t>
            </w:r>
          </w:p>
          <w:p w14:paraId="3E6AA5C7" w14:textId="77777777" w:rsidR="001B04D4" w:rsidRPr="00DC6C96" w:rsidRDefault="001B04D4" w:rsidP="001E7D63">
            <w:pPr>
              <w:rPr>
                <w:rFonts w:ascii="Times New Roman" w:hAnsi="Times New Roman"/>
                <w:b/>
                <w:bCs/>
                <w:sz w:val="28"/>
                <w:szCs w:val="28"/>
              </w:rPr>
            </w:pPr>
            <w:r w:rsidRPr="00DC6C96">
              <w:rPr>
                <w:rFonts w:ascii="Times New Roman" w:hAnsi="Times New Roman"/>
                <w:b/>
                <w:bCs/>
                <w:sz w:val="28"/>
                <w:szCs w:val="28"/>
              </w:rPr>
              <w:t xml:space="preserve">ПРИЛОЖЕНИЕ Ж - </w:t>
            </w:r>
            <w:r w:rsidRPr="00DC6C96">
              <w:rPr>
                <w:rFonts w:ascii="Times New Roman" w:hAnsi="Times New Roman"/>
                <w:bCs/>
                <w:sz w:val="28"/>
                <w:szCs w:val="28"/>
              </w:rPr>
              <w:t>Свидетельство</w:t>
            </w:r>
            <w:r w:rsidRPr="00DC6C96">
              <w:rPr>
                <w:rFonts w:ascii="Times New Roman" w:hAnsi="Times New Roman"/>
                <w:b/>
                <w:bCs/>
                <w:sz w:val="28"/>
                <w:szCs w:val="28"/>
              </w:rPr>
              <w:t xml:space="preserve"> </w:t>
            </w:r>
            <w:r w:rsidRPr="00DC6C96">
              <w:rPr>
                <w:rFonts w:ascii="Times New Roman" w:hAnsi="Times New Roman"/>
                <w:sz w:val="28"/>
                <w:szCs w:val="28"/>
              </w:rPr>
              <w:t>………………………………………</w:t>
            </w:r>
          </w:p>
          <w:p w14:paraId="678B99F6" w14:textId="6228A6F1" w:rsidR="001B04D4" w:rsidRPr="00DC6C96" w:rsidRDefault="001B04D4" w:rsidP="001E7D63">
            <w:pPr>
              <w:ind w:right="-850"/>
              <w:rPr>
                <w:rFonts w:ascii="Times New Roman" w:hAnsi="Times New Roman"/>
                <w:b/>
                <w:sz w:val="28"/>
                <w:szCs w:val="28"/>
              </w:rPr>
            </w:pPr>
            <w:r w:rsidRPr="00DC6C96">
              <w:rPr>
                <w:rFonts w:ascii="Times New Roman" w:hAnsi="Times New Roman"/>
                <w:b/>
                <w:sz w:val="28"/>
                <w:szCs w:val="28"/>
              </w:rPr>
              <w:t xml:space="preserve">ПРИЛОЖЕНИЕ Н – </w:t>
            </w:r>
            <w:r w:rsidRPr="00DC6C96">
              <w:rPr>
                <w:rFonts w:ascii="Times New Roman" w:hAnsi="Times New Roman"/>
                <w:bCs/>
                <w:sz w:val="28"/>
                <w:szCs w:val="28"/>
              </w:rPr>
              <w:t>Результаты исследования…………………………...</w:t>
            </w:r>
            <w:r w:rsidR="00EB7AED">
              <w:rPr>
                <w:rFonts w:ascii="Times New Roman" w:hAnsi="Times New Roman"/>
                <w:bCs/>
                <w:sz w:val="28"/>
                <w:szCs w:val="28"/>
              </w:rPr>
              <w:t>..</w:t>
            </w:r>
            <w:r w:rsidRPr="00DC6C96">
              <w:rPr>
                <w:rFonts w:ascii="Times New Roman" w:hAnsi="Times New Roman"/>
                <w:b/>
                <w:sz w:val="28"/>
                <w:szCs w:val="28"/>
              </w:rPr>
              <w:t xml:space="preserve">                                           </w:t>
            </w:r>
          </w:p>
          <w:p w14:paraId="35CCA3CF" w14:textId="0F59FFC4" w:rsidR="001B04D4" w:rsidRPr="00DC6C96" w:rsidRDefault="001B04D4" w:rsidP="001E7D63">
            <w:pPr>
              <w:ind w:right="-850"/>
              <w:rPr>
                <w:rFonts w:ascii="Times New Roman" w:hAnsi="Times New Roman"/>
                <w:sz w:val="28"/>
                <w:szCs w:val="28"/>
              </w:rPr>
            </w:pPr>
            <w:r w:rsidRPr="00DC6C96">
              <w:rPr>
                <w:rFonts w:ascii="Times New Roman" w:hAnsi="Times New Roman"/>
                <w:b/>
                <w:sz w:val="28"/>
                <w:szCs w:val="28"/>
              </w:rPr>
              <w:t xml:space="preserve">ПРИЛОЖЕНИЕ </w:t>
            </w:r>
            <w:r w:rsidR="00E10D0A">
              <w:rPr>
                <w:rFonts w:ascii="Times New Roman" w:hAnsi="Times New Roman"/>
                <w:b/>
                <w:sz w:val="28"/>
                <w:szCs w:val="28"/>
              </w:rPr>
              <w:t>К</w:t>
            </w:r>
            <w:r w:rsidRPr="00DC6C96">
              <w:rPr>
                <w:rFonts w:ascii="Times New Roman" w:hAnsi="Times New Roman"/>
                <w:b/>
                <w:sz w:val="28"/>
                <w:szCs w:val="28"/>
              </w:rPr>
              <w:t xml:space="preserve"> -  </w:t>
            </w:r>
            <w:r w:rsidR="00335F97" w:rsidRPr="00E911EB">
              <w:rPr>
                <w:rFonts w:ascii="Times New Roman" w:hAnsi="Times New Roman"/>
                <w:bCs/>
                <w:sz w:val="28"/>
                <w:szCs w:val="28"/>
              </w:rPr>
              <w:t>Результаты эксперимента</w:t>
            </w:r>
            <w:r w:rsidRPr="00DC6C96">
              <w:rPr>
                <w:rFonts w:ascii="Times New Roman" w:hAnsi="Times New Roman"/>
                <w:bCs/>
                <w:sz w:val="28"/>
                <w:szCs w:val="28"/>
              </w:rPr>
              <w:t>…………………</w:t>
            </w:r>
            <w:r w:rsidR="00EB7AED">
              <w:rPr>
                <w:rFonts w:ascii="Times New Roman" w:hAnsi="Times New Roman"/>
                <w:bCs/>
                <w:sz w:val="28"/>
                <w:szCs w:val="28"/>
              </w:rPr>
              <w:t>……….</w:t>
            </w:r>
          </w:p>
        </w:tc>
        <w:tc>
          <w:tcPr>
            <w:tcW w:w="638" w:type="dxa"/>
          </w:tcPr>
          <w:p w14:paraId="06B5113F" w14:textId="77777777" w:rsidR="001B04D4" w:rsidRPr="00DC6C96" w:rsidRDefault="001B04D4" w:rsidP="001E7D63">
            <w:pPr>
              <w:ind w:right="-338" w:hanging="397"/>
              <w:jc w:val="center"/>
              <w:rPr>
                <w:rFonts w:ascii="Times New Roman" w:hAnsi="Times New Roman"/>
                <w:bCs/>
                <w:sz w:val="28"/>
                <w:szCs w:val="28"/>
              </w:rPr>
            </w:pPr>
          </w:p>
          <w:p w14:paraId="6B635794" w14:textId="77777777" w:rsidR="001B04D4" w:rsidRPr="00DC6C96" w:rsidRDefault="001B04D4" w:rsidP="001E7D63">
            <w:pPr>
              <w:ind w:right="-338" w:hanging="397"/>
              <w:jc w:val="center"/>
              <w:rPr>
                <w:rFonts w:ascii="Times New Roman" w:hAnsi="Times New Roman"/>
                <w:bCs/>
                <w:sz w:val="28"/>
                <w:szCs w:val="28"/>
              </w:rPr>
            </w:pPr>
          </w:p>
          <w:p w14:paraId="5D23C3B9" w14:textId="6635A321" w:rsidR="001B04D4" w:rsidRPr="00DC6C96" w:rsidRDefault="001B04D4" w:rsidP="001E7D63">
            <w:pPr>
              <w:ind w:right="-338" w:hanging="397"/>
              <w:jc w:val="center"/>
              <w:rPr>
                <w:rFonts w:ascii="Times New Roman" w:hAnsi="Times New Roman"/>
                <w:bCs/>
                <w:sz w:val="28"/>
                <w:szCs w:val="28"/>
              </w:rPr>
            </w:pPr>
            <w:r w:rsidRPr="00DC6C96">
              <w:rPr>
                <w:rFonts w:ascii="Times New Roman" w:hAnsi="Times New Roman"/>
                <w:bCs/>
                <w:sz w:val="28"/>
                <w:szCs w:val="28"/>
              </w:rPr>
              <w:t>7</w:t>
            </w:r>
            <w:r w:rsidR="00332E31">
              <w:rPr>
                <w:rFonts w:ascii="Times New Roman" w:hAnsi="Times New Roman"/>
                <w:bCs/>
                <w:sz w:val="28"/>
                <w:szCs w:val="28"/>
              </w:rPr>
              <w:t>4</w:t>
            </w:r>
          </w:p>
        </w:tc>
        <w:tc>
          <w:tcPr>
            <w:tcW w:w="236" w:type="dxa"/>
          </w:tcPr>
          <w:p w14:paraId="40186CE5"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04165B1F"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10DED2CA" w14:textId="77777777" w:rsidTr="00E51EC6">
        <w:trPr>
          <w:trHeight w:val="643"/>
        </w:trPr>
        <w:tc>
          <w:tcPr>
            <w:tcW w:w="8998" w:type="dxa"/>
            <w:vMerge/>
            <w:hideMark/>
          </w:tcPr>
          <w:p w14:paraId="1EB8958B" w14:textId="510490DB" w:rsidR="001B04D4" w:rsidRPr="001E7D63" w:rsidRDefault="001B04D4" w:rsidP="001E7D63">
            <w:pPr>
              <w:ind w:right="-850"/>
              <w:rPr>
                <w:rFonts w:ascii="Times New Roman" w:hAnsi="Times New Roman"/>
                <w:sz w:val="28"/>
                <w:szCs w:val="28"/>
              </w:rPr>
            </w:pPr>
          </w:p>
        </w:tc>
        <w:tc>
          <w:tcPr>
            <w:tcW w:w="638" w:type="dxa"/>
          </w:tcPr>
          <w:p w14:paraId="2A4DAE85" w14:textId="77777777" w:rsidR="001B04D4" w:rsidRPr="001E7D63" w:rsidRDefault="001B04D4" w:rsidP="001E7D63">
            <w:pPr>
              <w:ind w:right="-338" w:hanging="397"/>
              <w:jc w:val="center"/>
              <w:rPr>
                <w:rFonts w:ascii="Times New Roman" w:hAnsi="Times New Roman"/>
                <w:bCs/>
                <w:sz w:val="28"/>
                <w:szCs w:val="28"/>
              </w:rPr>
            </w:pPr>
          </w:p>
          <w:p w14:paraId="31AFA94A" w14:textId="0E4FCD20" w:rsidR="001B04D4" w:rsidRPr="001E7D63" w:rsidRDefault="001B04D4" w:rsidP="00823E4E">
            <w:pPr>
              <w:ind w:right="-338" w:hanging="397"/>
              <w:jc w:val="center"/>
              <w:rPr>
                <w:rFonts w:ascii="Times New Roman" w:hAnsi="Times New Roman"/>
                <w:bCs/>
                <w:sz w:val="28"/>
                <w:szCs w:val="28"/>
              </w:rPr>
            </w:pPr>
            <w:r w:rsidRPr="001E7D63">
              <w:rPr>
                <w:rFonts w:ascii="Times New Roman" w:hAnsi="Times New Roman"/>
                <w:bCs/>
                <w:sz w:val="28"/>
                <w:szCs w:val="28"/>
              </w:rPr>
              <w:t>7</w:t>
            </w:r>
            <w:r w:rsidR="00332E31">
              <w:rPr>
                <w:rFonts w:ascii="Times New Roman" w:hAnsi="Times New Roman"/>
                <w:bCs/>
                <w:sz w:val="28"/>
                <w:szCs w:val="28"/>
              </w:rPr>
              <w:t>4</w:t>
            </w:r>
          </w:p>
        </w:tc>
        <w:tc>
          <w:tcPr>
            <w:tcW w:w="236" w:type="dxa"/>
          </w:tcPr>
          <w:p w14:paraId="3AFE3F78"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46D5BDCA"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104DBB98" w14:textId="77777777" w:rsidTr="00E51EC6">
        <w:trPr>
          <w:trHeight w:val="430"/>
        </w:trPr>
        <w:tc>
          <w:tcPr>
            <w:tcW w:w="8998" w:type="dxa"/>
            <w:vMerge/>
            <w:hideMark/>
          </w:tcPr>
          <w:p w14:paraId="4F495225" w14:textId="66BEBD54" w:rsidR="001B04D4" w:rsidRPr="001E7D63" w:rsidRDefault="001B04D4" w:rsidP="001E7D63">
            <w:pPr>
              <w:ind w:right="-850"/>
              <w:rPr>
                <w:rFonts w:ascii="Times New Roman" w:hAnsi="Times New Roman"/>
                <w:sz w:val="28"/>
                <w:szCs w:val="28"/>
              </w:rPr>
            </w:pPr>
          </w:p>
        </w:tc>
        <w:tc>
          <w:tcPr>
            <w:tcW w:w="638" w:type="dxa"/>
          </w:tcPr>
          <w:p w14:paraId="4AE12936" w14:textId="77777777" w:rsidR="001B04D4" w:rsidRPr="001E7D63" w:rsidRDefault="001B04D4" w:rsidP="001E7D63">
            <w:pPr>
              <w:ind w:right="-338"/>
              <w:rPr>
                <w:rFonts w:ascii="Times New Roman" w:hAnsi="Times New Roman"/>
                <w:bCs/>
                <w:sz w:val="28"/>
                <w:szCs w:val="28"/>
              </w:rPr>
            </w:pPr>
          </w:p>
          <w:p w14:paraId="3AF6D94E" w14:textId="5D71AA16" w:rsidR="001B04D4" w:rsidRPr="001E7D63" w:rsidRDefault="001B04D4" w:rsidP="001E7D63">
            <w:pPr>
              <w:ind w:right="-338"/>
              <w:rPr>
                <w:rFonts w:ascii="Times New Roman" w:hAnsi="Times New Roman"/>
                <w:bCs/>
                <w:sz w:val="28"/>
                <w:szCs w:val="28"/>
              </w:rPr>
            </w:pPr>
          </w:p>
        </w:tc>
        <w:tc>
          <w:tcPr>
            <w:tcW w:w="236" w:type="dxa"/>
          </w:tcPr>
          <w:p w14:paraId="2AFB5343" w14:textId="77777777" w:rsidR="001B04D4" w:rsidRPr="001E7D63" w:rsidRDefault="001B04D4" w:rsidP="001E7D63">
            <w:pPr>
              <w:ind w:right="-338"/>
              <w:rPr>
                <w:rFonts w:ascii="Times New Roman" w:hAnsi="Times New Roman"/>
                <w:bCs/>
                <w:sz w:val="28"/>
                <w:szCs w:val="28"/>
              </w:rPr>
            </w:pPr>
          </w:p>
        </w:tc>
        <w:tc>
          <w:tcPr>
            <w:tcW w:w="236" w:type="dxa"/>
          </w:tcPr>
          <w:p w14:paraId="06B60796" w14:textId="77777777" w:rsidR="001B04D4" w:rsidRPr="001E7D63" w:rsidRDefault="001B04D4" w:rsidP="001E7D63">
            <w:pPr>
              <w:ind w:right="-338"/>
              <w:rPr>
                <w:rFonts w:ascii="Times New Roman" w:hAnsi="Times New Roman"/>
                <w:bCs/>
                <w:sz w:val="28"/>
                <w:szCs w:val="28"/>
              </w:rPr>
            </w:pPr>
          </w:p>
        </w:tc>
      </w:tr>
      <w:tr w:rsidR="001B04D4" w:rsidRPr="001E7D63" w14:paraId="52B32AA9" w14:textId="77777777" w:rsidTr="00E51EC6">
        <w:trPr>
          <w:trHeight w:val="1077"/>
        </w:trPr>
        <w:tc>
          <w:tcPr>
            <w:tcW w:w="8998" w:type="dxa"/>
            <w:vMerge/>
            <w:hideMark/>
          </w:tcPr>
          <w:p w14:paraId="711259C3" w14:textId="05C39721" w:rsidR="001B04D4" w:rsidRPr="001E7D63" w:rsidRDefault="001B04D4" w:rsidP="001E7D63">
            <w:pPr>
              <w:ind w:right="-850"/>
              <w:rPr>
                <w:rFonts w:ascii="Times New Roman" w:hAnsi="Times New Roman"/>
                <w:sz w:val="28"/>
                <w:szCs w:val="28"/>
              </w:rPr>
            </w:pPr>
          </w:p>
        </w:tc>
        <w:tc>
          <w:tcPr>
            <w:tcW w:w="638" w:type="dxa"/>
          </w:tcPr>
          <w:p w14:paraId="680A8F8A" w14:textId="77777777" w:rsidR="001B04D4" w:rsidRPr="001E7D63" w:rsidRDefault="001B04D4" w:rsidP="001E7D63">
            <w:pPr>
              <w:ind w:right="-338" w:hanging="397"/>
              <w:jc w:val="center"/>
              <w:rPr>
                <w:rFonts w:ascii="Times New Roman" w:hAnsi="Times New Roman"/>
                <w:bCs/>
                <w:sz w:val="28"/>
                <w:szCs w:val="28"/>
              </w:rPr>
            </w:pPr>
          </w:p>
          <w:p w14:paraId="78318B27" w14:textId="7A3CBD04" w:rsidR="001B04D4" w:rsidRPr="001E7D63" w:rsidRDefault="000B681A" w:rsidP="001E7D63">
            <w:pPr>
              <w:ind w:right="-338" w:hanging="397"/>
              <w:jc w:val="center"/>
              <w:rPr>
                <w:rFonts w:ascii="Times New Roman" w:hAnsi="Times New Roman"/>
                <w:bCs/>
                <w:sz w:val="28"/>
                <w:szCs w:val="28"/>
              </w:rPr>
            </w:pPr>
            <w:r>
              <w:rPr>
                <w:rFonts w:ascii="Times New Roman" w:hAnsi="Times New Roman"/>
                <w:bCs/>
                <w:sz w:val="28"/>
                <w:szCs w:val="28"/>
              </w:rPr>
              <w:t>1</w:t>
            </w:r>
            <w:r w:rsidR="005D77CB">
              <w:rPr>
                <w:rFonts w:ascii="Times New Roman" w:hAnsi="Times New Roman"/>
                <w:bCs/>
                <w:sz w:val="28"/>
                <w:szCs w:val="28"/>
              </w:rPr>
              <w:t>19</w:t>
            </w:r>
          </w:p>
          <w:p w14:paraId="1FB45832" w14:textId="40CDB097" w:rsidR="001B04D4" w:rsidRPr="001E7D63" w:rsidRDefault="000B681A" w:rsidP="001E7D63">
            <w:pPr>
              <w:ind w:right="-338" w:hanging="397"/>
              <w:jc w:val="center"/>
              <w:rPr>
                <w:rFonts w:ascii="Times New Roman" w:hAnsi="Times New Roman"/>
                <w:bCs/>
                <w:sz w:val="28"/>
                <w:szCs w:val="28"/>
              </w:rPr>
            </w:pPr>
            <w:r>
              <w:rPr>
                <w:rFonts w:ascii="Times New Roman" w:hAnsi="Times New Roman"/>
                <w:bCs/>
                <w:sz w:val="28"/>
                <w:szCs w:val="28"/>
              </w:rPr>
              <w:t>1</w:t>
            </w:r>
            <w:r w:rsidR="00E51EC6">
              <w:rPr>
                <w:rFonts w:ascii="Times New Roman" w:hAnsi="Times New Roman"/>
                <w:bCs/>
                <w:sz w:val="28"/>
                <w:szCs w:val="28"/>
              </w:rPr>
              <w:t>22</w:t>
            </w:r>
          </w:p>
          <w:p w14:paraId="64A847E9" w14:textId="4967B48B" w:rsidR="001B04D4" w:rsidRPr="001E7D63" w:rsidRDefault="00E51EC6" w:rsidP="001E7D63">
            <w:pPr>
              <w:ind w:right="-338" w:hanging="397"/>
              <w:jc w:val="center"/>
              <w:rPr>
                <w:rFonts w:ascii="Times New Roman" w:hAnsi="Times New Roman"/>
                <w:bCs/>
                <w:sz w:val="28"/>
                <w:szCs w:val="28"/>
              </w:rPr>
            </w:pPr>
            <w:r>
              <w:rPr>
                <w:rFonts w:ascii="Times New Roman" w:hAnsi="Times New Roman"/>
                <w:bCs/>
                <w:sz w:val="28"/>
                <w:szCs w:val="28"/>
              </w:rPr>
              <w:t>125</w:t>
            </w:r>
          </w:p>
          <w:p w14:paraId="09754C3E" w14:textId="7EB582F7" w:rsidR="001B04D4" w:rsidRDefault="00E51EC6" w:rsidP="001E7D63">
            <w:pPr>
              <w:ind w:right="-338" w:hanging="397"/>
              <w:jc w:val="center"/>
              <w:rPr>
                <w:rFonts w:ascii="Times New Roman" w:hAnsi="Times New Roman"/>
                <w:bCs/>
                <w:sz w:val="28"/>
                <w:szCs w:val="28"/>
              </w:rPr>
            </w:pPr>
            <w:r>
              <w:rPr>
                <w:rFonts w:ascii="Times New Roman" w:hAnsi="Times New Roman"/>
                <w:bCs/>
                <w:sz w:val="28"/>
                <w:szCs w:val="28"/>
              </w:rPr>
              <w:t>134</w:t>
            </w:r>
          </w:p>
          <w:p w14:paraId="26DB9601" w14:textId="7473A8A6" w:rsidR="001B04D4" w:rsidRPr="001E7D63" w:rsidRDefault="00E51EC6" w:rsidP="001E7D63">
            <w:pPr>
              <w:ind w:right="-338" w:hanging="397"/>
              <w:jc w:val="center"/>
              <w:rPr>
                <w:rFonts w:ascii="Times New Roman" w:hAnsi="Times New Roman"/>
                <w:bCs/>
                <w:sz w:val="28"/>
                <w:szCs w:val="28"/>
              </w:rPr>
            </w:pPr>
            <w:r>
              <w:rPr>
                <w:rFonts w:ascii="Times New Roman" w:hAnsi="Times New Roman"/>
                <w:bCs/>
                <w:sz w:val="28"/>
                <w:szCs w:val="28"/>
              </w:rPr>
              <w:t>135</w:t>
            </w:r>
          </w:p>
        </w:tc>
        <w:tc>
          <w:tcPr>
            <w:tcW w:w="236" w:type="dxa"/>
          </w:tcPr>
          <w:p w14:paraId="51166E77"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6498BDB8"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4CDEB9D2" w14:textId="77777777" w:rsidTr="00E51EC6">
        <w:trPr>
          <w:trHeight w:val="211"/>
        </w:trPr>
        <w:tc>
          <w:tcPr>
            <w:tcW w:w="8998" w:type="dxa"/>
            <w:vMerge/>
            <w:hideMark/>
          </w:tcPr>
          <w:p w14:paraId="3E788809" w14:textId="2F38CD71" w:rsidR="001B04D4" w:rsidRPr="001E7D63" w:rsidRDefault="001B04D4" w:rsidP="001E7D63">
            <w:pPr>
              <w:ind w:right="-850"/>
              <w:rPr>
                <w:rFonts w:ascii="Times New Roman" w:hAnsi="Times New Roman"/>
                <w:sz w:val="28"/>
                <w:szCs w:val="28"/>
              </w:rPr>
            </w:pPr>
          </w:p>
        </w:tc>
        <w:tc>
          <w:tcPr>
            <w:tcW w:w="638" w:type="dxa"/>
            <w:hideMark/>
          </w:tcPr>
          <w:p w14:paraId="310797AA" w14:textId="59DEC8A6" w:rsidR="001B04D4" w:rsidRPr="001E7D63" w:rsidRDefault="00E51EC6" w:rsidP="001E7D63">
            <w:pPr>
              <w:ind w:right="-338" w:hanging="397"/>
              <w:jc w:val="center"/>
              <w:rPr>
                <w:rFonts w:ascii="Times New Roman" w:hAnsi="Times New Roman"/>
                <w:bCs/>
                <w:sz w:val="28"/>
                <w:szCs w:val="28"/>
              </w:rPr>
            </w:pPr>
            <w:r>
              <w:rPr>
                <w:rFonts w:ascii="Times New Roman" w:hAnsi="Times New Roman"/>
                <w:bCs/>
                <w:sz w:val="28"/>
                <w:szCs w:val="28"/>
              </w:rPr>
              <w:t>137</w:t>
            </w:r>
          </w:p>
        </w:tc>
        <w:tc>
          <w:tcPr>
            <w:tcW w:w="236" w:type="dxa"/>
          </w:tcPr>
          <w:p w14:paraId="0B5218CC"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678DFAE3"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1EBDA67C" w14:textId="77777777" w:rsidTr="00E51EC6">
        <w:trPr>
          <w:trHeight w:val="211"/>
        </w:trPr>
        <w:tc>
          <w:tcPr>
            <w:tcW w:w="8998" w:type="dxa"/>
            <w:vMerge/>
            <w:hideMark/>
          </w:tcPr>
          <w:p w14:paraId="178B8196" w14:textId="2C33A7DF" w:rsidR="001B04D4" w:rsidRPr="001E7D63" w:rsidRDefault="001B04D4" w:rsidP="001E7D63">
            <w:pPr>
              <w:ind w:right="-850"/>
              <w:rPr>
                <w:rFonts w:ascii="Times New Roman" w:hAnsi="Times New Roman"/>
                <w:sz w:val="28"/>
                <w:szCs w:val="28"/>
              </w:rPr>
            </w:pPr>
          </w:p>
        </w:tc>
        <w:tc>
          <w:tcPr>
            <w:tcW w:w="638" w:type="dxa"/>
            <w:hideMark/>
          </w:tcPr>
          <w:p w14:paraId="5DF7183B" w14:textId="69FF8B1E" w:rsidR="001B04D4" w:rsidRPr="001E7D63" w:rsidRDefault="00E51EC6" w:rsidP="001E7D63">
            <w:pPr>
              <w:ind w:right="-338" w:hanging="397"/>
              <w:jc w:val="center"/>
              <w:rPr>
                <w:rFonts w:ascii="Times New Roman" w:hAnsi="Times New Roman"/>
                <w:bCs/>
                <w:sz w:val="28"/>
                <w:szCs w:val="28"/>
              </w:rPr>
            </w:pPr>
            <w:r>
              <w:rPr>
                <w:rFonts w:ascii="Times New Roman" w:hAnsi="Times New Roman"/>
                <w:bCs/>
                <w:sz w:val="28"/>
                <w:szCs w:val="28"/>
              </w:rPr>
              <w:t>138</w:t>
            </w:r>
          </w:p>
        </w:tc>
        <w:tc>
          <w:tcPr>
            <w:tcW w:w="236" w:type="dxa"/>
          </w:tcPr>
          <w:p w14:paraId="6B6966DF"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459C783D"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272FBC50" w14:textId="77777777" w:rsidTr="00E51EC6">
        <w:trPr>
          <w:trHeight w:val="217"/>
        </w:trPr>
        <w:tc>
          <w:tcPr>
            <w:tcW w:w="8998" w:type="dxa"/>
            <w:vMerge/>
            <w:hideMark/>
          </w:tcPr>
          <w:p w14:paraId="6CA8B338" w14:textId="06099EBE" w:rsidR="001B04D4" w:rsidRPr="001E7D63" w:rsidRDefault="001B04D4" w:rsidP="001E7D63">
            <w:pPr>
              <w:ind w:right="-850"/>
              <w:rPr>
                <w:rFonts w:ascii="Times New Roman" w:hAnsi="Times New Roman"/>
                <w:b/>
                <w:bCs/>
                <w:sz w:val="28"/>
                <w:szCs w:val="28"/>
              </w:rPr>
            </w:pPr>
          </w:p>
        </w:tc>
        <w:tc>
          <w:tcPr>
            <w:tcW w:w="638" w:type="dxa"/>
            <w:hideMark/>
          </w:tcPr>
          <w:p w14:paraId="70490F4A" w14:textId="77777777" w:rsidR="001B04D4" w:rsidRDefault="00E51EC6" w:rsidP="001E7D63">
            <w:pPr>
              <w:ind w:right="-338" w:hanging="397"/>
              <w:jc w:val="center"/>
              <w:rPr>
                <w:rFonts w:ascii="Times New Roman" w:hAnsi="Times New Roman"/>
                <w:bCs/>
                <w:sz w:val="28"/>
                <w:szCs w:val="28"/>
              </w:rPr>
            </w:pPr>
            <w:r>
              <w:rPr>
                <w:rFonts w:ascii="Times New Roman" w:hAnsi="Times New Roman"/>
                <w:bCs/>
                <w:sz w:val="28"/>
                <w:szCs w:val="28"/>
              </w:rPr>
              <w:t>140</w:t>
            </w:r>
          </w:p>
          <w:p w14:paraId="16A7F40D" w14:textId="77777777" w:rsidR="00E51EC6" w:rsidRDefault="00E51EC6" w:rsidP="001E7D63">
            <w:pPr>
              <w:ind w:right="-338" w:hanging="397"/>
              <w:jc w:val="center"/>
              <w:rPr>
                <w:rFonts w:ascii="Times New Roman" w:hAnsi="Times New Roman"/>
                <w:bCs/>
                <w:sz w:val="28"/>
                <w:szCs w:val="28"/>
              </w:rPr>
            </w:pPr>
            <w:r>
              <w:rPr>
                <w:rFonts w:ascii="Times New Roman" w:hAnsi="Times New Roman"/>
                <w:bCs/>
                <w:sz w:val="28"/>
                <w:szCs w:val="28"/>
              </w:rPr>
              <w:t>150</w:t>
            </w:r>
          </w:p>
          <w:p w14:paraId="1B421FCF" w14:textId="77777777" w:rsidR="00E51EC6" w:rsidRDefault="00E51EC6" w:rsidP="001E7D63">
            <w:pPr>
              <w:ind w:right="-338" w:hanging="397"/>
              <w:jc w:val="center"/>
              <w:rPr>
                <w:rFonts w:ascii="Times New Roman" w:hAnsi="Times New Roman"/>
                <w:bCs/>
                <w:sz w:val="28"/>
                <w:szCs w:val="28"/>
              </w:rPr>
            </w:pPr>
            <w:r>
              <w:rPr>
                <w:rFonts w:ascii="Times New Roman" w:hAnsi="Times New Roman"/>
                <w:bCs/>
                <w:sz w:val="28"/>
                <w:szCs w:val="28"/>
              </w:rPr>
              <w:t>151</w:t>
            </w:r>
          </w:p>
          <w:p w14:paraId="1EF052D2" w14:textId="53684BA9" w:rsidR="00E51EC6" w:rsidRPr="001E7D63" w:rsidRDefault="00E51EC6" w:rsidP="001E7D63">
            <w:pPr>
              <w:ind w:right="-338" w:hanging="397"/>
              <w:jc w:val="center"/>
              <w:rPr>
                <w:rFonts w:ascii="Times New Roman" w:hAnsi="Times New Roman"/>
                <w:bCs/>
                <w:sz w:val="28"/>
                <w:szCs w:val="28"/>
              </w:rPr>
            </w:pPr>
            <w:r>
              <w:rPr>
                <w:rFonts w:ascii="Times New Roman" w:hAnsi="Times New Roman"/>
                <w:bCs/>
                <w:sz w:val="28"/>
                <w:szCs w:val="28"/>
              </w:rPr>
              <w:t>152</w:t>
            </w:r>
          </w:p>
        </w:tc>
        <w:tc>
          <w:tcPr>
            <w:tcW w:w="236" w:type="dxa"/>
          </w:tcPr>
          <w:p w14:paraId="04A6164A"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72B1B9BF"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5C25A642" w14:textId="77777777" w:rsidTr="00E51EC6">
        <w:trPr>
          <w:trHeight w:val="211"/>
        </w:trPr>
        <w:tc>
          <w:tcPr>
            <w:tcW w:w="8998" w:type="dxa"/>
            <w:vMerge/>
            <w:hideMark/>
          </w:tcPr>
          <w:p w14:paraId="6D582080" w14:textId="2B897C7E" w:rsidR="001B04D4" w:rsidRPr="001E7D63" w:rsidRDefault="001B04D4" w:rsidP="001E7D63">
            <w:pPr>
              <w:ind w:right="-850"/>
              <w:rPr>
                <w:rFonts w:ascii="Times New Roman" w:hAnsi="Times New Roman"/>
                <w:b/>
                <w:sz w:val="28"/>
                <w:szCs w:val="28"/>
              </w:rPr>
            </w:pPr>
          </w:p>
        </w:tc>
        <w:tc>
          <w:tcPr>
            <w:tcW w:w="638" w:type="dxa"/>
            <w:hideMark/>
          </w:tcPr>
          <w:p w14:paraId="68E3CDBA" w14:textId="066FE440" w:rsidR="001B04D4" w:rsidRPr="001E7D63" w:rsidRDefault="001B04D4" w:rsidP="002F5305">
            <w:pPr>
              <w:ind w:right="-338" w:hanging="397"/>
              <w:rPr>
                <w:rFonts w:ascii="Times New Roman" w:hAnsi="Times New Roman"/>
                <w:bCs/>
                <w:sz w:val="28"/>
                <w:szCs w:val="28"/>
              </w:rPr>
            </w:pPr>
          </w:p>
        </w:tc>
        <w:tc>
          <w:tcPr>
            <w:tcW w:w="236" w:type="dxa"/>
          </w:tcPr>
          <w:p w14:paraId="065842E6"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030B1B5E" w14:textId="77777777" w:rsidR="001B04D4" w:rsidRPr="001E7D63" w:rsidRDefault="001B04D4" w:rsidP="001E7D63">
            <w:pPr>
              <w:ind w:right="-338" w:hanging="397"/>
              <w:jc w:val="center"/>
              <w:rPr>
                <w:rFonts w:ascii="Times New Roman" w:hAnsi="Times New Roman"/>
                <w:bCs/>
                <w:sz w:val="28"/>
                <w:szCs w:val="28"/>
              </w:rPr>
            </w:pPr>
          </w:p>
        </w:tc>
      </w:tr>
      <w:tr w:rsidR="001B04D4" w:rsidRPr="001E7D63" w14:paraId="1237805B" w14:textId="77777777" w:rsidTr="00E51EC6">
        <w:trPr>
          <w:trHeight w:val="217"/>
        </w:trPr>
        <w:tc>
          <w:tcPr>
            <w:tcW w:w="8998" w:type="dxa"/>
            <w:vMerge/>
            <w:hideMark/>
          </w:tcPr>
          <w:p w14:paraId="2B682C43" w14:textId="7F0B3AAC" w:rsidR="001B04D4" w:rsidRPr="001E7D63" w:rsidRDefault="001B04D4" w:rsidP="001E7D63">
            <w:pPr>
              <w:ind w:right="-850"/>
              <w:rPr>
                <w:rFonts w:ascii="Times New Roman" w:hAnsi="Times New Roman"/>
                <w:bCs/>
                <w:sz w:val="28"/>
                <w:szCs w:val="28"/>
              </w:rPr>
            </w:pPr>
          </w:p>
        </w:tc>
        <w:tc>
          <w:tcPr>
            <w:tcW w:w="638" w:type="dxa"/>
            <w:hideMark/>
          </w:tcPr>
          <w:p w14:paraId="5676E19A" w14:textId="55386C9E" w:rsidR="001B04D4" w:rsidRPr="001E7D63" w:rsidRDefault="001B04D4" w:rsidP="002F5305">
            <w:pPr>
              <w:ind w:right="-338" w:hanging="397"/>
              <w:rPr>
                <w:rFonts w:ascii="Times New Roman" w:hAnsi="Times New Roman"/>
                <w:bCs/>
                <w:sz w:val="28"/>
                <w:szCs w:val="28"/>
              </w:rPr>
            </w:pPr>
          </w:p>
        </w:tc>
        <w:tc>
          <w:tcPr>
            <w:tcW w:w="236" w:type="dxa"/>
          </w:tcPr>
          <w:p w14:paraId="29B9B3ED" w14:textId="77777777" w:rsidR="001B04D4" w:rsidRPr="001E7D63" w:rsidRDefault="001B04D4" w:rsidP="001E7D63">
            <w:pPr>
              <w:ind w:right="-338" w:hanging="397"/>
              <w:jc w:val="center"/>
              <w:rPr>
                <w:rFonts w:ascii="Times New Roman" w:hAnsi="Times New Roman"/>
                <w:bCs/>
                <w:sz w:val="28"/>
                <w:szCs w:val="28"/>
              </w:rPr>
            </w:pPr>
          </w:p>
        </w:tc>
        <w:tc>
          <w:tcPr>
            <w:tcW w:w="236" w:type="dxa"/>
          </w:tcPr>
          <w:p w14:paraId="543862EA" w14:textId="77777777" w:rsidR="001B04D4" w:rsidRPr="001E7D63" w:rsidRDefault="001B04D4" w:rsidP="001E7D63">
            <w:pPr>
              <w:ind w:right="-338" w:hanging="397"/>
              <w:jc w:val="center"/>
              <w:rPr>
                <w:rFonts w:ascii="Times New Roman" w:hAnsi="Times New Roman"/>
                <w:bCs/>
                <w:sz w:val="28"/>
                <w:szCs w:val="28"/>
              </w:rPr>
            </w:pPr>
          </w:p>
        </w:tc>
      </w:tr>
      <w:tr w:rsidR="00E51EC6" w:rsidRPr="001E7D63" w14:paraId="5B1E0967" w14:textId="77777777" w:rsidTr="00E51EC6">
        <w:trPr>
          <w:trHeight w:val="211"/>
        </w:trPr>
        <w:tc>
          <w:tcPr>
            <w:tcW w:w="8998" w:type="dxa"/>
            <w:vMerge/>
            <w:hideMark/>
          </w:tcPr>
          <w:p w14:paraId="7643D243" w14:textId="57C5EE4D" w:rsidR="00E51EC6" w:rsidRPr="001E7D63" w:rsidRDefault="00E51EC6" w:rsidP="001E7D63">
            <w:pPr>
              <w:ind w:right="-850"/>
              <w:rPr>
                <w:rFonts w:ascii="Times New Roman" w:hAnsi="Times New Roman"/>
                <w:bCs/>
                <w:sz w:val="28"/>
                <w:szCs w:val="28"/>
              </w:rPr>
            </w:pPr>
          </w:p>
        </w:tc>
        <w:tc>
          <w:tcPr>
            <w:tcW w:w="638" w:type="dxa"/>
            <w:hideMark/>
          </w:tcPr>
          <w:p w14:paraId="22E63ED1" w14:textId="37594130" w:rsidR="00E51EC6" w:rsidRPr="001E7D63" w:rsidRDefault="00E51EC6" w:rsidP="001E7D63">
            <w:pPr>
              <w:ind w:right="-338" w:hanging="397"/>
              <w:jc w:val="center"/>
              <w:rPr>
                <w:rFonts w:ascii="Times New Roman" w:hAnsi="Times New Roman"/>
                <w:bCs/>
                <w:sz w:val="28"/>
                <w:szCs w:val="28"/>
              </w:rPr>
            </w:pPr>
          </w:p>
        </w:tc>
        <w:tc>
          <w:tcPr>
            <w:tcW w:w="236" w:type="dxa"/>
          </w:tcPr>
          <w:p w14:paraId="76048FBF" w14:textId="77777777" w:rsidR="00E51EC6" w:rsidRPr="001E7D63" w:rsidRDefault="00E51EC6" w:rsidP="001E7D63">
            <w:pPr>
              <w:ind w:right="-338" w:hanging="397"/>
              <w:jc w:val="center"/>
              <w:rPr>
                <w:rFonts w:ascii="Times New Roman" w:hAnsi="Times New Roman"/>
                <w:bCs/>
                <w:sz w:val="28"/>
                <w:szCs w:val="28"/>
              </w:rPr>
            </w:pPr>
          </w:p>
        </w:tc>
        <w:tc>
          <w:tcPr>
            <w:tcW w:w="236" w:type="dxa"/>
          </w:tcPr>
          <w:p w14:paraId="280B7897" w14:textId="77777777" w:rsidR="00E51EC6" w:rsidRPr="001E7D63" w:rsidRDefault="00E51EC6" w:rsidP="00E51EC6">
            <w:pPr>
              <w:ind w:right="-338" w:hanging="397"/>
              <w:rPr>
                <w:rFonts w:ascii="Times New Roman" w:hAnsi="Times New Roman"/>
                <w:bCs/>
                <w:sz w:val="28"/>
                <w:szCs w:val="28"/>
              </w:rPr>
            </w:pPr>
          </w:p>
        </w:tc>
      </w:tr>
      <w:tr w:rsidR="00E51EC6" w:rsidRPr="001E7D63" w14:paraId="23619366" w14:textId="77777777" w:rsidTr="00E51EC6">
        <w:trPr>
          <w:trHeight w:val="211"/>
        </w:trPr>
        <w:tc>
          <w:tcPr>
            <w:tcW w:w="8998" w:type="dxa"/>
            <w:vMerge/>
            <w:hideMark/>
          </w:tcPr>
          <w:p w14:paraId="2A5B9860" w14:textId="11B8CDF0" w:rsidR="00E51EC6" w:rsidRPr="001E7D63" w:rsidRDefault="00E51EC6" w:rsidP="001E7D63">
            <w:pPr>
              <w:ind w:right="-850"/>
              <w:rPr>
                <w:rFonts w:ascii="Times New Roman" w:hAnsi="Times New Roman"/>
                <w:b/>
                <w:bCs/>
                <w:sz w:val="28"/>
                <w:szCs w:val="28"/>
              </w:rPr>
            </w:pPr>
          </w:p>
        </w:tc>
        <w:tc>
          <w:tcPr>
            <w:tcW w:w="638" w:type="dxa"/>
            <w:hideMark/>
          </w:tcPr>
          <w:p w14:paraId="16F15A31" w14:textId="26B220C9" w:rsidR="00E51EC6" w:rsidRPr="001E7D63" w:rsidRDefault="00E51EC6" w:rsidP="001E7D63">
            <w:pPr>
              <w:ind w:right="-338" w:hanging="397"/>
              <w:jc w:val="center"/>
              <w:rPr>
                <w:rFonts w:ascii="Times New Roman" w:hAnsi="Times New Roman"/>
                <w:bCs/>
                <w:sz w:val="28"/>
                <w:szCs w:val="28"/>
              </w:rPr>
            </w:pPr>
          </w:p>
        </w:tc>
        <w:tc>
          <w:tcPr>
            <w:tcW w:w="236" w:type="dxa"/>
          </w:tcPr>
          <w:p w14:paraId="441DCFEF" w14:textId="77777777" w:rsidR="00E51EC6" w:rsidRPr="001E7D63" w:rsidRDefault="00E51EC6" w:rsidP="001E7D63">
            <w:pPr>
              <w:ind w:right="-338" w:hanging="397"/>
              <w:jc w:val="center"/>
              <w:rPr>
                <w:rFonts w:ascii="Times New Roman" w:hAnsi="Times New Roman"/>
                <w:bCs/>
                <w:sz w:val="28"/>
                <w:szCs w:val="28"/>
              </w:rPr>
            </w:pPr>
          </w:p>
        </w:tc>
        <w:tc>
          <w:tcPr>
            <w:tcW w:w="236" w:type="dxa"/>
          </w:tcPr>
          <w:p w14:paraId="46BEDE43" w14:textId="77777777" w:rsidR="00E51EC6" w:rsidRPr="001E7D63" w:rsidRDefault="00E51EC6" w:rsidP="001E7D63">
            <w:pPr>
              <w:ind w:right="-338" w:hanging="397"/>
              <w:jc w:val="center"/>
              <w:rPr>
                <w:rFonts w:ascii="Times New Roman" w:hAnsi="Times New Roman"/>
                <w:bCs/>
                <w:sz w:val="28"/>
                <w:szCs w:val="28"/>
              </w:rPr>
            </w:pPr>
          </w:p>
        </w:tc>
      </w:tr>
    </w:tbl>
    <w:p w14:paraId="0EDCF5A0" w14:textId="2D577EB4" w:rsidR="001E7D63" w:rsidRPr="001E7D63" w:rsidRDefault="00E51EC6" w:rsidP="00E51EC6">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E7D63" w:rsidRPr="001E7D63">
        <w:rPr>
          <w:rFonts w:ascii="Times New Roman" w:eastAsia="Calibri" w:hAnsi="Times New Roman" w:cs="Times New Roman"/>
          <w:b/>
          <w:sz w:val="28"/>
          <w:szCs w:val="28"/>
        </w:rPr>
        <w:t>НОРМАТИВНЫЕ ССЫЛКИ</w:t>
      </w:r>
    </w:p>
    <w:p w14:paraId="4DC7A29D" w14:textId="77777777" w:rsidR="001E7D63" w:rsidRPr="001E7D63" w:rsidRDefault="001E7D63" w:rsidP="001E7D63">
      <w:pPr>
        <w:spacing w:after="0" w:line="240" w:lineRule="auto"/>
        <w:rPr>
          <w:rFonts w:ascii="Times New Roman" w:eastAsia="Calibri" w:hAnsi="Times New Roman" w:cs="Times New Roman"/>
          <w:sz w:val="28"/>
          <w:szCs w:val="28"/>
        </w:rPr>
      </w:pPr>
    </w:p>
    <w:p w14:paraId="7EB6304E"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настоящей диссертации использованы ссылки на следующие нормативные документы</w:t>
      </w:r>
    </w:p>
    <w:p w14:paraId="1C35897B" w14:textId="4CE8079A" w:rsidR="006679CF" w:rsidRPr="001E7D63" w:rsidRDefault="006679CF" w:rsidP="006679CF">
      <w:pPr>
        <w:spacing w:after="0" w:line="240" w:lineRule="auto"/>
        <w:ind w:firstLine="567"/>
        <w:jc w:val="both"/>
        <w:rPr>
          <w:rFonts w:ascii="Times New Roman" w:eastAsia="Calibri" w:hAnsi="Times New Roman" w:cs="Times New Roman"/>
          <w:sz w:val="28"/>
          <w:szCs w:val="28"/>
          <w:lang w:val="kk-KZ"/>
        </w:rPr>
      </w:pPr>
      <w:r w:rsidRPr="001E7D63">
        <w:rPr>
          <w:rFonts w:ascii="Times New Roman" w:eastAsia="Calibri" w:hAnsi="Times New Roman" w:cs="Times New Roman"/>
          <w:sz w:val="28"/>
          <w:szCs w:val="28"/>
          <w:lang w:val="kk-KZ"/>
        </w:rPr>
        <w:t>Государственная программа развития образования и науки Республики Казахстан на 2020-2025 годы. Постановление Правительства РК от 27 декабря 2019 года № 988</w:t>
      </w:r>
      <w:r>
        <w:rPr>
          <w:rFonts w:ascii="Times New Roman" w:eastAsia="Calibri" w:hAnsi="Times New Roman" w:cs="Times New Roman"/>
          <w:sz w:val="28"/>
          <w:szCs w:val="28"/>
          <w:lang w:val="kk-KZ"/>
        </w:rPr>
        <w:t>.</w:t>
      </w:r>
    </w:p>
    <w:p w14:paraId="01A76380" w14:textId="3C219CBF" w:rsidR="006679CF" w:rsidRPr="001E7D63" w:rsidRDefault="006679CF" w:rsidP="006679CF">
      <w:pPr>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Закон Республики Казахстан «Об образовании» от 27 июля 2007</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года</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4D55B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319-Ⅲ (с изменениями и дополнениями </w:t>
      </w:r>
      <w:r w:rsidRPr="006679CF">
        <w:rPr>
          <w:rFonts w:ascii="Times New Roman" w:eastAsia="Calibri" w:hAnsi="Times New Roman" w:cs="Times New Roman"/>
          <w:sz w:val="28"/>
          <w:szCs w:val="28"/>
        </w:rPr>
        <w:t>по состоянию 08.01.2021</w:t>
      </w:r>
      <w:r w:rsidR="00FE6E1F">
        <w:rPr>
          <w:rFonts w:ascii="Times New Roman" w:eastAsia="Calibri" w:hAnsi="Times New Roman" w:cs="Times New Roman"/>
          <w:sz w:val="28"/>
          <w:szCs w:val="28"/>
        </w:rPr>
        <w:t xml:space="preserve"> </w:t>
      </w:r>
      <w:r w:rsidRPr="006679CF">
        <w:rPr>
          <w:rFonts w:ascii="Times New Roman" w:eastAsia="Calibri" w:hAnsi="Times New Roman" w:cs="Times New Roman"/>
          <w:sz w:val="28"/>
          <w:szCs w:val="28"/>
        </w:rPr>
        <w:t>г</w:t>
      </w:r>
      <w:r w:rsidRPr="001E7D63">
        <w:rPr>
          <w:rFonts w:ascii="Times New Roman" w:eastAsia="Calibri" w:hAnsi="Times New Roman" w:cs="Times New Roman"/>
          <w:sz w:val="28"/>
          <w:szCs w:val="28"/>
        </w:rPr>
        <w:t>)</w:t>
      </w:r>
      <w:r>
        <w:rPr>
          <w:rFonts w:ascii="Times New Roman" w:eastAsia="Calibri" w:hAnsi="Times New Roman" w:cs="Times New Roman"/>
          <w:sz w:val="28"/>
          <w:szCs w:val="28"/>
        </w:rPr>
        <w:t>.</w:t>
      </w:r>
      <w:r w:rsidRPr="006679CF">
        <w:rPr>
          <w:rFonts w:ascii="Times New Roman" w:eastAsia="Calibri" w:hAnsi="Times New Roman" w:cs="Times New Roman"/>
          <w:sz w:val="28"/>
          <w:szCs w:val="28"/>
        </w:rPr>
        <w:t xml:space="preserve"> </w:t>
      </w:r>
      <w:r w:rsidR="004D55BF">
        <w:rPr>
          <w:rFonts w:ascii="Times New Roman" w:eastAsia="Calibri" w:hAnsi="Times New Roman" w:cs="Times New Roman"/>
          <w:sz w:val="28"/>
          <w:szCs w:val="28"/>
        </w:rPr>
        <w:t xml:space="preserve"> </w:t>
      </w:r>
    </w:p>
    <w:p w14:paraId="2E682748" w14:textId="736E1793"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Конституция Республики Казахстан принята на республиканском референдуме 30 августа 1995 года (с изменениями и дополнениями на 23.03.2019</w:t>
      </w:r>
      <w:r w:rsidR="00FE6E1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г)</w:t>
      </w:r>
      <w:r w:rsidR="006679CF">
        <w:rPr>
          <w:rFonts w:ascii="Times New Roman" w:eastAsia="Calibri" w:hAnsi="Times New Roman" w:cs="Times New Roman"/>
          <w:sz w:val="28"/>
          <w:szCs w:val="28"/>
        </w:rPr>
        <w:t>.</w:t>
      </w:r>
    </w:p>
    <w:p w14:paraId="63561541" w14:textId="618B67FF"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Закон «О правах ребенка в Республике Казахстан» от 08.08.2002 </w:t>
      </w:r>
      <w:r w:rsidRPr="001E7D63">
        <w:rPr>
          <w:rFonts w:ascii="Times New Roman" w:eastAsia="Calibri" w:hAnsi="Times New Roman" w:cs="Times New Roman"/>
          <w:sz w:val="28"/>
          <w:szCs w:val="28"/>
          <w:lang w:val="en-US"/>
        </w:rPr>
        <w:t>N</w:t>
      </w:r>
      <w:r w:rsidRPr="001E7D63">
        <w:rPr>
          <w:rFonts w:ascii="Times New Roman" w:eastAsia="Calibri" w:hAnsi="Times New Roman" w:cs="Times New Roman"/>
          <w:sz w:val="28"/>
          <w:szCs w:val="28"/>
        </w:rPr>
        <w:t xml:space="preserve">345Ⅱ </w:t>
      </w:r>
      <w:r w:rsidRPr="001E7D63">
        <w:rPr>
          <w:rFonts w:ascii="Times New Roman" w:eastAsia="Calibri" w:hAnsi="Times New Roman" w:cs="Times New Roman"/>
          <w:sz w:val="28"/>
          <w:szCs w:val="28"/>
          <w:lang w:val="kk-KZ"/>
        </w:rPr>
        <w:t>(с изменениями и дополнениями по состоянию на 27.10.2011</w:t>
      </w:r>
      <w:r w:rsidR="00FE6E1F">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lang w:val="kk-KZ"/>
        </w:rPr>
        <w:t>г).</w:t>
      </w:r>
    </w:p>
    <w:p w14:paraId="787A4A6F" w14:textId="69022FB8" w:rsidR="001E7D63" w:rsidRDefault="001E7D63" w:rsidP="001E7D63">
      <w:pPr>
        <w:spacing w:after="0" w:line="240" w:lineRule="auto"/>
        <w:ind w:firstLine="567"/>
        <w:jc w:val="both"/>
        <w:rPr>
          <w:rFonts w:ascii="Times New Roman" w:eastAsia="Calibri" w:hAnsi="Times New Roman" w:cs="Times New Roman"/>
          <w:sz w:val="28"/>
          <w:szCs w:val="28"/>
          <w:lang w:val="kk-KZ"/>
        </w:rPr>
      </w:pPr>
      <w:r w:rsidRPr="001E7D63">
        <w:rPr>
          <w:rFonts w:ascii="Times New Roman" w:eastAsia="Calibri" w:hAnsi="Times New Roman" w:cs="Times New Roman"/>
          <w:sz w:val="28"/>
          <w:szCs w:val="28"/>
          <w:lang w:val="kk-KZ"/>
        </w:rPr>
        <w:t>Закон Республики Казахстан «О социальной и медико-педагогической коррекционной поддержке детей с ограниченными возможностями»</w:t>
      </w:r>
      <w:r w:rsidR="005D2270">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lang w:val="kk-KZ"/>
        </w:rPr>
        <w:t>от 11 июля 2002 года № 343</w:t>
      </w:r>
      <w:r w:rsidR="006B29E3">
        <w:rPr>
          <w:rFonts w:ascii="Times New Roman" w:eastAsia="Calibri" w:hAnsi="Times New Roman" w:cs="Times New Roman"/>
          <w:sz w:val="28"/>
          <w:szCs w:val="28"/>
          <w:lang w:val="kk-KZ"/>
        </w:rPr>
        <w:t>.</w:t>
      </w:r>
    </w:p>
    <w:p w14:paraId="45853916" w14:textId="0764B32B" w:rsidR="000A38A2" w:rsidRPr="001E7D63" w:rsidRDefault="000A38A2" w:rsidP="00173B93">
      <w:pPr>
        <w:spacing w:after="0" w:line="240" w:lineRule="auto"/>
        <w:ind w:left="142" w:right="-1" w:firstLine="425"/>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Стратегический план </w:t>
      </w:r>
      <w:r w:rsidR="000C65A7">
        <w:rPr>
          <w:rFonts w:ascii="Times New Roman" w:eastAsia="Calibri" w:hAnsi="Times New Roman" w:cs="Times New Roman"/>
          <w:sz w:val="28"/>
          <w:szCs w:val="28"/>
          <w:lang w:val="kk-KZ"/>
        </w:rPr>
        <w:t>развития Республики Казахстан до 2025 года (Указ Президена Республики Казахстан от 15 февраля 2018 года №</w:t>
      </w:r>
      <w:r w:rsidR="004D55BF">
        <w:rPr>
          <w:rFonts w:ascii="Times New Roman" w:eastAsia="Calibri" w:hAnsi="Times New Roman" w:cs="Times New Roman"/>
          <w:sz w:val="28"/>
          <w:szCs w:val="28"/>
          <w:lang w:val="kk-KZ"/>
        </w:rPr>
        <w:t xml:space="preserve"> </w:t>
      </w:r>
      <w:r w:rsidR="000C65A7">
        <w:rPr>
          <w:rFonts w:ascii="Times New Roman" w:eastAsia="Calibri" w:hAnsi="Times New Roman" w:cs="Times New Roman"/>
          <w:sz w:val="28"/>
          <w:szCs w:val="28"/>
          <w:lang w:val="kk-KZ"/>
        </w:rPr>
        <w:t>636).</w:t>
      </w:r>
    </w:p>
    <w:p w14:paraId="4F277329" w14:textId="70870F92" w:rsidR="001E7D63" w:rsidRPr="001E7D63" w:rsidRDefault="001E7D63" w:rsidP="00173B93">
      <w:pPr>
        <w:spacing w:after="0" w:line="240" w:lineRule="auto"/>
        <w:ind w:left="142" w:right="-1" w:firstLine="425"/>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Расширенное заседание Правительства РК (26.01.2021</w:t>
      </w:r>
      <w:r w:rsidR="00FE6E1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г)</w:t>
      </w:r>
      <w:r w:rsidR="00A857CF">
        <w:rPr>
          <w:rFonts w:ascii="Times New Roman" w:eastAsia="Calibri" w:hAnsi="Times New Roman" w:cs="Times New Roman"/>
          <w:sz w:val="28"/>
          <w:szCs w:val="28"/>
        </w:rPr>
        <w:t>.</w:t>
      </w:r>
      <w:r w:rsidR="005D227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Постановление  </w:t>
      </w:r>
    </w:p>
    <w:p w14:paraId="1AF75ADA" w14:textId="15623EE5" w:rsidR="005D2270" w:rsidRDefault="001E7D63" w:rsidP="00173B93">
      <w:pPr>
        <w:spacing w:after="0" w:line="240" w:lineRule="auto"/>
        <w:ind w:left="142" w:right="-1" w:firstLine="425"/>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Президента Республики Казахстан Касым</w:t>
      </w:r>
      <w:r w:rsidR="005D227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CE187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Жомарта Токаева. </w:t>
      </w:r>
    </w:p>
    <w:p w14:paraId="2585706F" w14:textId="0C8473B9" w:rsidR="005D2270" w:rsidRPr="005D2270" w:rsidRDefault="001E7D63" w:rsidP="00173B93">
      <w:pPr>
        <w:spacing w:after="0" w:line="240" w:lineRule="auto"/>
        <w:ind w:left="142" w:right="-1" w:firstLine="425"/>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Правила психолого</w:t>
      </w:r>
      <w:r w:rsidR="006B29E3">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педагогического сопровождения </w:t>
      </w:r>
      <w:r w:rsidR="000C65A7">
        <w:rPr>
          <w:rFonts w:ascii="Times New Roman" w:eastAsia="Calibri" w:hAnsi="Times New Roman" w:cs="Times New Roman"/>
          <w:sz w:val="28"/>
          <w:szCs w:val="28"/>
        </w:rPr>
        <w:t>в организациях образования.</w:t>
      </w:r>
      <w:r w:rsidR="00173B93">
        <w:rPr>
          <w:rFonts w:ascii="Times New Roman" w:eastAsia="Calibri" w:hAnsi="Times New Roman" w:cs="Times New Roman"/>
          <w:sz w:val="28"/>
          <w:szCs w:val="28"/>
        </w:rPr>
        <w:t xml:space="preserve"> </w:t>
      </w:r>
      <w:r w:rsidR="00693B58">
        <w:rPr>
          <w:rFonts w:ascii="Times New Roman" w:eastAsia="Calibri" w:hAnsi="Times New Roman" w:cs="Times New Roman"/>
          <w:sz w:val="28"/>
          <w:szCs w:val="28"/>
        </w:rPr>
        <w:t>Приказ Министерства образования и науки Республики Казахстан</w:t>
      </w:r>
      <w:r w:rsidR="00173B9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от 12 января 2022 года</w:t>
      </w:r>
      <w:r w:rsidR="000C65A7">
        <w:rPr>
          <w:rFonts w:ascii="Times New Roman" w:eastAsia="Calibri" w:hAnsi="Times New Roman" w:cs="Times New Roman"/>
          <w:sz w:val="28"/>
          <w:szCs w:val="28"/>
        </w:rPr>
        <w:t xml:space="preserve"> </w:t>
      </w:r>
      <w:r w:rsidR="00693B58">
        <w:rPr>
          <w:rFonts w:ascii="Times New Roman" w:eastAsia="Calibri" w:hAnsi="Times New Roman" w:cs="Times New Roman"/>
          <w:sz w:val="28"/>
          <w:szCs w:val="28"/>
        </w:rPr>
        <w:t>№ 6 (Закон Республики Казахстан «Об образовании»</w:t>
      </w:r>
      <w:r w:rsidR="00173B93">
        <w:rPr>
          <w:rFonts w:ascii="Times New Roman" w:eastAsia="Calibri" w:hAnsi="Times New Roman" w:cs="Times New Roman"/>
          <w:sz w:val="28"/>
          <w:szCs w:val="28"/>
        </w:rPr>
        <w:t xml:space="preserve"> </w:t>
      </w:r>
      <w:r w:rsidR="00693B58">
        <w:rPr>
          <w:rFonts w:ascii="Times New Roman" w:eastAsia="Calibri" w:hAnsi="Times New Roman" w:cs="Times New Roman"/>
          <w:sz w:val="28"/>
          <w:szCs w:val="28"/>
        </w:rPr>
        <w:t>статья 5 (11-3)).</w:t>
      </w:r>
    </w:p>
    <w:p w14:paraId="751DFBC4" w14:textId="44F50CF7" w:rsidR="001E7D63" w:rsidRPr="001E7D63" w:rsidRDefault="00693B58" w:rsidP="00173B93">
      <w:pPr>
        <w:spacing w:after="0" w:line="240" w:lineRule="auto"/>
        <w:ind w:left="142" w:right="-1" w:firstLine="425"/>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Типовая учебная программа по предмету «Математика» для обучающихся с задержкой психического развития 0</w:t>
      </w:r>
      <w:r w:rsidR="005D194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5D194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4 классов уровня начального образования по обновленному содержанию </w:t>
      </w:r>
      <w:r w:rsidR="005D2270">
        <w:rPr>
          <w:rFonts w:ascii="Times New Roman" w:eastAsia="Calibri" w:hAnsi="Times New Roman" w:cs="Times New Roman"/>
          <w:sz w:val="28"/>
          <w:szCs w:val="28"/>
          <w:lang w:val="kk-KZ"/>
        </w:rPr>
        <w:t>(Приложение 71 к приказу Министерства образования</w:t>
      </w:r>
      <w:r w:rsidR="00173B93">
        <w:rPr>
          <w:rFonts w:ascii="Times New Roman" w:eastAsia="Calibri" w:hAnsi="Times New Roman" w:cs="Times New Roman"/>
          <w:sz w:val="28"/>
          <w:szCs w:val="28"/>
          <w:lang w:val="kk-KZ"/>
        </w:rPr>
        <w:t xml:space="preserve"> </w:t>
      </w:r>
      <w:r w:rsidR="005D2270">
        <w:rPr>
          <w:rFonts w:ascii="Times New Roman" w:eastAsia="Calibri" w:hAnsi="Times New Roman" w:cs="Times New Roman"/>
          <w:sz w:val="28"/>
          <w:szCs w:val="28"/>
          <w:lang w:val="kk-KZ"/>
        </w:rPr>
        <w:t xml:space="preserve"> и науки Республики Казахстан от 27 июля 2017 года № 352).</w:t>
      </w:r>
    </w:p>
    <w:p w14:paraId="1A5074EF" w14:textId="77777777" w:rsidR="001E7D63" w:rsidRPr="001E7D63" w:rsidRDefault="001E7D63" w:rsidP="00173B93">
      <w:pPr>
        <w:spacing w:after="0" w:line="256" w:lineRule="auto"/>
        <w:ind w:left="142" w:right="-1" w:firstLine="425"/>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 xml:space="preserve">                                           </w:t>
      </w:r>
    </w:p>
    <w:p w14:paraId="1BA2A980"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4A4D6193"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15A52896"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7C12B058"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74042676" w14:textId="77777777" w:rsidR="001E7D63" w:rsidRPr="001E7D63" w:rsidRDefault="001E7D63" w:rsidP="005D2270">
      <w:pPr>
        <w:spacing w:after="0" w:line="256" w:lineRule="auto"/>
        <w:ind w:left="567" w:right="-1" w:hanging="567"/>
        <w:rPr>
          <w:rFonts w:ascii="Times New Roman" w:eastAsia="Calibri" w:hAnsi="Times New Roman" w:cs="Times New Roman"/>
          <w:b/>
          <w:sz w:val="28"/>
          <w:szCs w:val="28"/>
        </w:rPr>
      </w:pPr>
    </w:p>
    <w:p w14:paraId="5E447EDE"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04C3EA30"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6AFBD740" w14:textId="77777777" w:rsidR="001E7D63" w:rsidRPr="001E7D63" w:rsidRDefault="001E7D63" w:rsidP="001E7D63">
      <w:pPr>
        <w:spacing w:after="0" w:line="256" w:lineRule="auto"/>
        <w:ind w:right="-850"/>
        <w:rPr>
          <w:rFonts w:ascii="Times New Roman" w:eastAsia="Calibri" w:hAnsi="Times New Roman" w:cs="Times New Roman"/>
          <w:b/>
          <w:sz w:val="28"/>
          <w:szCs w:val="28"/>
        </w:rPr>
      </w:pPr>
      <w:r w:rsidRPr="001E7D63">
        <w:rPr>
          <w:rFonts w:ascii="Times New Roman" w:eastAsia="Calibri" w:hAnsi="Times New Roman" w:cs="Times New Roman"/>
          <w:b/>
          <w:sz w:val="28"/>
          <w:szCs w:val="28"/>
        </w:rPr>
        <w:t xml:space="preserve">                                       </w:t>
      </w:r>
    </w:p>
    <w:p w14:paraId="5A7DABB5" w14:textId="77777777" w:rsidR="001E7D63" w:rsidRPr="001E7D63" w:rsidRDefault="001E7D63" w:rsidP="001E7D63">
      <w:pPr>
        <w:spacing w:after="0" w:line="256" w:lineRule="auto"/>
        <w:ind w:right="-850"/>
        <w:jc w:val="center"/>
        <w:rPr>
          <w:rFonts w:ascii="Times New Roman" w:eastAsia="Calibri" w:hAnsi="Times New Roman" w:cs="Times New Roman"/>
          <w:b/>
          <w:sz w:val="28"/>
          <w:szCs w:val="28"/>
        </w:rPr>
      </w:pPr>
      <w:r w:rsidRPr="001E7D63">
        <w:rPr>
          <w:rFonts w:ascii="Times New Roman" w:eastAsia="Calibri" w:hAnsi="Times New Roman" w:cs="Times New Roman"/>
          <w:b/>
          <w:sz w:val="28"/>
          <w:szCs w:val="28"/>
        </w:rPr>
        <w:br w:type="page"/>
      </w:r>
      <w:r w:rsidRPr="001E7D63">
        <w:rPr>
          <w:rFonts w:ascii="Times New Roman" w:eastAsia="Calibri" w:hAnsi="Times New Roman" w:cs="Times New Roman"/>
          <w:b/>
          <w:sz w:val="28"/>
          <w:szCs w:val="28"/>
        </w:rPr>
        <w:lastRenderedPageBreak/>
        <w:t>ОПРЕДЕЛЕНИЯ</w:t>
      </w:r>
    </w:p>
    <w:p w14:paraId="22312987" w14:textId="77777777" w:rsidR="001E7D63" w:rsidRPr="001E7D63" w:rsidRDefault="001E7D63" w:rsidP="001E7D63">
      <w:pPr>
        <w:spacing w:after="0" w:line="256" w:lineRule="auto"/>
        <w:ind w:right="-850"/>
        <w:rPr>
          <w:rFonts w:ascii="Times New Roman" w:eastAsia="Calibri" w:hAnsi="Times New Roman" w:cs="Times New Roman"/>
          <w:b/>
          <w:sz w:val="28"/>
          <w:szCs w:val="28"/>
        </w:rPr>
      </w:pPr>
    </w:p>
    <w:p w14:paraId="5312F3A9" w14:textId="77777777" w:rsidR="001E7D63" w:rsidRPr="001E7D63" w:rsidRDefault="001E7D63" w:rsidP="001E7D63">
      <w:pPr>
        <w:keepNext/>
        <w:keepLine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настоящей диссертации применяют следующие термины с соответствующими определениями</w:t>
      </w:r>
    </w:p>
    <w:p w14:paraId="191A8F83" w14:textId="4553274E" w:rsidR="001E7D63" w:rsidRPr="001E7D63" w:rsidRDefault="001E7D63" w:rsidP="001E7D63">
      <w:pPr>
        <w:keepNext/>
        <w:keepLine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ЗПР </w:t>
      </w:r>
      <w:r w:rsidR="005C0618">
        <w:rPr>
          <w:rFonts w:ascii="Times New Roman" w:eastAsia="Calibri" w:hAnsi="Times New Roman" w:cs="Times New Roman"/>
          <w:b/>
          <w:sz w:val="28"/>
          <w:szCs w:val="28"/>
        </w:rPr>
        <w:t>-</w:t>
      </w:r>
      <w:r w:rsidRPr="001E7D63">
        <w:rPr>
          <w:rFonts w:ascii="Times New Roman" w:eastAsia="Calibri" w:hAnsi="Times New Roman" w:cs="Times New Roman"/>
          <w:sz w:val="28"/>
          <w:szCs w:val="28"/>
        </w:rPr>
        <w:t xml:space="preserve"> задержка психического развития  </w:t>
      </w:r>
      <w:r w:rsidR="00490BE9">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это нарушение нормального темпа психического развития, характеризующееся отставанием  отдельных функций от принятых норм.</w:t>
      </w:r>
    </w:p>
    <w:p w14:paraId="2B004465" w14:textId="60D80983" w:rsidR="001E7D63" w:rsidRPr="001E7D63" w:rsidRDefault="003A4089" w:rsidP="001E7D63">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Лица (д</w:t>
      </w:r>
      <w:r w:rsidR="00C23AB3">
        <w:rPr>
          <w:rFonts w:ascii="Times New Roman" w:eastAsia="Calibri" w:hAnsi="Times New Roman" w:cs="Times New Roman"/>
          <w:b/>
          <w:sz w:val="28"/>
          <w:szCs w:val="28"/>
        </w:rPr>
        <w:t>ети</w:t>
      </w:r>
      <w:r>
        <w:rPr>
          <w:rFonts w:ascii="Times New Roman" w:eastAsia="Calibri" w:hAnsi="Times New Roman" w:cs="Times New Roman"/>
          <w:b/>
          <w:sz w:val="28"/>
          <w:szCs w:val="28"/>
        </w:rPr>
        <w:t>)</w:t>
      </w:r>
      <w:r w:rsidR="00C23AB3">
        <w:rPr>
          <w:rFonts w:ascii="Times New Roman" w:eastAsia="Calibri" w:hAnsi="Times New Roman" w:cs="Times New Roman"/>
          <w:b/>
          <w:sz w:val="28"/>
          <w:szCs w:val="28"/>
        </w:rPr>
        <w:t xml:space="preserve"> с особыми образовательными потребностями</w:t>
      </w:r>
      <w:r w:rsidR="001E7D63" w:rsidRPr="001E7D63">
        <w:rPr>
          <w:rFonts w:ascii="Times New Roman" w:eastAsia="Calibri" w:hAnsi="Times New Roman" w:cs="Times New Roman"/>
          <w:sz w:val="28"/>
          <w:szCs w:val="28"/>
        </w:rPr>
        <w:t xml:space="preserve"> </w:t>
      </w:r>
      <w:r w:rsidR="00A55339">
        <w:rPr>
          <w:rFonts w:ascii="Times New Roman" w:eastAsia="Calibri" w:hAnsi="Times New Roman" w:cs="Times New Roman"/>
          <w:sz w:val="28"/>
          <w:szCs w:val="28"/>
        </w:rPr>
        <w:t>–</w:t>
      </w:r>
      <w:r w:rsidR="001E7D63" w:rsidRPr="001E7D63">
        <w:rPr>
          <w:rFonts w:ascii="Times New Roman" w:eastAsia="Calibri" w:hAnsi="Times New Roman" w:cs="Times New Roman"/>
          <w:sz w:val="28"/>
          <w:szCs w:val="28"/>
        </w:rPr>
        <w:t xml:space="preserve"> </w:t>
      </w:r>
      <w:r w:rsidR="00A55339">
        <w:rPr>
          <w:rFonts w:ascii="Times New Roman" w:eastAsia="Calibri" w:hAnsi="Times New Roman" w:cs="Times New Roman"/>
          <w:sz w:val="28"/>
          <w:szCs w:val="28"/>
        </w:rPr>
        <w:t>лица (</w:t>
      </w:r>
      <w:r w:rsidR="00C23AB3">
        <w:rPr>
          <w:rFonts w:ascii="Times New Roman" w:eastAsia="Calibri" w:hAnsi="Times New Roman" w:cs="Times New Roman"/>
          <w:sz w:val="28"/>
          <w:szCs w:val="28"/>
        </w:rPr>
        <w:t>дети</w:t>
      </w:r>
      <w:r w:rsidR="00A55339">
        <w:rPr>
          <w:rFonts w:ascii="Times New Roman" w:eastAsia="Calibri" w:hAnsi="Times New Roman" w:cs="Times New Roman"/>
          <w:sz w:val="28"/>
          <w:szCs w:val="28"/>
        </w:rPr>
        <w:t>)</w:t>
      </w:r>
      <w:r w:rsidR="00C23AB3">
        <w:rPr>
          <w:rFonts w:ascii="Times New Roman" w:eastAsia="Calibri" w:hAnsi="Times New Roman" w:cs="Times New Roman"/>
          <w:sz w:val="28"/>
          <w:szCs w:val="28"/>
        </w:rPr>
        <w:t>, которые испытывают постоянные или временные потребности в специальных условиях для получения образования соответствующего уровня и дополнительного образования.</w:t>
      </w:r>
    </w:p>
    <w:p w14:paraId="444CAC2F" w14:textId="3BD42BE4" w:rsidR="001E7D63" w:rsidRPr="001E7D63" w:rsidRDefault="001E7D63" w:rsidP="001E7D63">
      <w:pPr>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 xml:space="preserve">Инклюзивное образование </w:t>
      </w:r>
      <w:r w:rsidR="005C0618">
        <w:rPr>
          <w:rFonts w:ascii="Times New Roman" w:eastAsia="Calibri" w:hAnsi="Times New Roman" w:cs="Times New Roman"/>
          <w:b/>
          <w:sz w:val="28"/>
          <w:szCs w:val="28"/>
        </w:rPr>
        <w:t>-</w:t>
      </w:r>
      <w:r w:rsidR="003315F4">
        <w:rPr>
          <w:rFonts w:ascii="Times New Roman" w:eastAsia="Calibri" w:hAnsi="Times New Roman" w:cs="Times New Roman"/>
          <w:b/>
          <w:sz w:val="28"/>
          <w:szCs w:val="28"/>
        </w:rPr>
        <w:t xml:space="preserve"> </w:t>
      </w:r>
      <w:r w:rsidR="003315F4" w:rsidRPr="003315F4">
        <w:rPr>
          <w:rFonts w:ascii="Times New Roman" w:eastAsia="Calibri" w:hAnsi="Times New Roman" w:cs="Times New Roman"/>
          <w:bCs/>
          <w:sz w:val="28"/>
          <w:szCs w:val="28"/>
        </w:rPr>
        <w:t>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14:paraId="4C766A94" w14:textId="05A7E4B2" w:rsidR="001E7D63" w:rsidRPr="001E7D63" w:rsidRDefault="001E7D63" w:rsidP="001E7D63">
      <w:pPr>
        <w:keepNext/>
        <w:keepLines/>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Самооценивание</w:t>
      </w:r>
      <w:r w:rsidRPr="001E7D63">
        <w:rPr>
          <w:rFonts w:ascii="Times New Roman" w:eastAsia="Calibri" w:hAnsi="Times New Roman" w:cs="Times New Roman"/>
          <w:sz w:val="28"/>
          <w:szCs w:val="28"/>
        </w:rPr>
        <w:t xml:space="preserve"> - </w:t>
      </w:r>
      <w:r w:rsidR="009F5E5F">
        <w:rPr>
          <w:rFonts w:ascii="Times New Roman" w:eastAsia="Calibri" w:hAnsi="Times New Roman" w:cs="Times New Roman"/>
          <w:sz w:val="28"/>
          <w:szCs w:val="28"/>
        </w:rPr>
        <w:t>это процесс направленный на сбор и анализ информации о своих сильных и слабых сторонах,  о своих возможностях по целому ряду критериев.</w:t>
      </w:r>
    </w:p>
    <w:p w14:paraId="75E391FE" w14:textId="65279952" w:rsidR="001E7D63" w:rsidRPr="001E7D63" w:rsidRDefault="001E7D63" w:rsidP="001E7D63">
      <w:pPr>
        <w:keepNext/>
        <w:keepLines/>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Учебные достижения</w:t>
      </w:r>
      <w:r w:rsidR="003E2385">
        <w:rPr>
          <w:rFonts w:ascii="Times New Roman" w:eastAsia="Calibri" w:hAnsi="Times New Roman" w:cs="Times New Roman"/>
          <w:b/>
          <w:sz w:val="28"/>
          <w:szCs w:val="28"/>
        </w:rPr>
        <w:t xml:space="preserve"> </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знания, умения, навыки и компетенции обучающихся, приобретаемые им в процессе обучения и отражающие достигнутый уровень развития личности.</w:t>
      </w:r>
    </w:p>
    <w:p w14:paraId="3664C27F" w14:textId="39D6707F" w:rsidR="001E7D63" w:rsidRPr="001E7D63" w:rsidRDefault="00114D95" w:rsidP="001E7D63">
      <w:pPr>
        <w:keepNext/>
        <w:keepLine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Цели обучения</w:t>
      </w:r>
      <w:r w:rsidR="001E7D63" w:rsidRPr="001E7D63">
        <w:rPr>
          <w:rFonts w:ascii="Times New Roman" w:eastAsia="Calibri" w:hAnsi="Times New Roman" w:cs="Times New Roman"/>
          <w:b/>
          <w:sz w:val="28"/>
          <w:szCs w:val="28"/>
        </w:rPr>
        <w:t xml:space="preserve"> - </w:t>
      </w:r>
      <w:r w:rsidRPr="00114D95">
        <w:rPr>
          <w:rFonts w:ascii="Times New Roman" w:eastAsia="Calibri" w:hAnsi="Times New Roman" w:cs="Times New Roman"/>
          <w:sz w:val="28"/>
          <w:szCs w:val="28"/>
        </w:rPr>
        <w:t xml:space="preserve">совокупность представлений о результатах взаимодействия </w:t>
      </w:r>
      <w:r w:rsidR="001E7D63" w:rsidRPr="001E7D63">
        <w:rPr>
          <w:rFonts w:ascii="Times New Roman" w:eastAsia="Calibri" w:hAnsi="Times New Roman" w:cs="Times New Roman"/>
          <w:sz w:val="28"/>
          <w:szCs w:val="28"/>
        </w:rPr>
        <w:t xml:space="preserve"> </w:t>
      </w:r>
      <w:r w:rsidRPr="00114D95">
        <w:rPr>
          <w:rFonts w:ascii="Times New Roman" w:eastAsia="Calibri" w:hAnsi="Times New Roman" w:cs="Times New Roman"/>
          <w:sz w:val="28"/>
          <w:szCs w:val="28"/>
        </w:rPr>
        <w:t>субъектов образовательно – воспитательного процесса.</w:t>
      </w:r>
    </w:p>
    <w:p w14:paraId="52865A7A" w14:textId="77777777" w:rsidR="001E7D63" w:rsidRPr="001E7D63" w:rsidRDefault="001E7D63" w:rsidP="001E7D63">
      <w:pPr>
        <w:keepNext/>
        <w:keepLine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Дескрипторы - </w:t>
      </w:r>
      <w:r w:rsidRPr="001E7D63">
        <w:rPr>
          <w:rFonts w:ascii="Times New Roman" w:eastAsia="Calibri" w:hAnsi="Times New Roman" w:cs="Times New Roman"/>
          <w:sz w:val="28"/>
          <w:szCs w:val="28"/>
        </w:rPr>
        <w:t xml:space="preserve">описание уровня достижения конкретного балла, которое конкретно показывает шаги обучающегося по достижению наилучшего результата, каждый уровень оценивается количеством баллов. </w:t>
      </w:r>
    </w:p>
    <w:p w14:paraId="0749DA15" w14:textId="3B31C19F" w:rsidR="001E7D63" w:rsidRPr="001E7D63" w:rsidRDefault="001E7D63" w:rsidP="001E7D63">
      <w:pPr>
        <w:keepNext/>
        <w:keepLine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Формативное оценивание -</w:t>
      </w:r>
      <w:r w:rsidRPr="001E7D63">
        <w:rPr>
          <w:rFonts w:ascii="Calibri" w:eastAsia="Calibri" w:hAnsi="Calibri" w:cs="Times New Roman"/>
        </w:rPr>
        <w:t xml:space="preserve"> </w:t>
      </w:r>
      <w:r w:rsidRPr="001E7D63">
        <w:rPr>
          <w:rFonts w:ascii="Times New Roman" w:eastAsia="Calibri" w:hAnsi="Times New Roman" w:cs="Times New Roman"/>
          <w:sz w:val="28"/>
          <w:szCs w:val="28"/>
        </w:rPr>
        <w:t>формальные и неформальные процессы учителей и обучающихся используются для сбора доказательства в целях улучшения обучения, осуществляет непосредственную связь между учителем и обучающимся.</w:t>
      </w:r>
    </w:p>
    <w:p w14:paraId="3740105A" w14:textId="0886580A" w:rsidR="001E7D63" w:rsidRPr="001E7D63" w:rsidRDefault="001E7D63" w:rsidP="001E7D63">
      <w:pPr>
        <w:keepNext/>
        <w:keepLines/>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b/>
          <w:sz w:val="28"/>
          <w:szCs w:val="28"/>
        </w:rPr>
        <w:t xml:space="preserve">Оценивание - </w:t>
      </w:r>
      <w:r w:rsidRPr="004D55BF">
        <w:rPr>
          <w:rFonts w:ascii="Times New Roman" w:eastAsia="Calibri" w:hAnsi="Times New Roman" w:cs="Times New Roman"/>
          <w:sz w:val="28"/>
          <w:szCs w:val="28"/>
        </w:rPr>
        <w:t>осуществляется в соответствии с системой целей обучения, представленной в учебных планах по конкретному учебному предмету, на отслеживани</w:t>
      </w:r>
      <w:r w:rsidR="000E42A3" w:rsidRPr="004D55BF">
        <w:rPr>
          <w:rFonts w:ascii="Times New Roman" w:eastAsia="Calibri" w:hAnsi="Times New Roman" w:cs="Times New Roman"/>
          <w:sz w:val="28"/>
          <w:szCs w:val="28"/>
        </w:rPr>
        <w:t xml:space="preserve">е </w:t>
      </w:r>
      <w:r w:rsidRPr="004D55BF">
        <w:rPr>
          <w:rFonts w:ascii="Times New Roman" w:eastAsia="Calibri" w:hAnsi="Times New Roman" w:cs="Times New Roman"/>
          <w:sz w:val="28"/>
          <w:szCs w:val="28"/>
        </w:rPr>
        <w:t>учебных достижений обучающихся по тематическому разделу.</w:t>
      </w:r>
    </w:p>
    <w:p w14:paraId="2FC0136E" w14:textId="052B093A" w:rsidR="001E7D63" w:rsidRPr="001E7D63" w:rsidRDefault="00C23AB3" w:rsidP="001E7D63">
      <w:pPr>
        <w:keepNext/>
        <w:keepLines/>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
          <w:sz w:val="28"/>
          <w:szCs w:val="28"/>
        </w:rPr>
        <w:t xml:space="preserve">Оценка особых образовательных потребностей </w:t>
      </w:r>
      <w:r w:rsidR="005C061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0A7B9E">
        <w:rPr>
          <w:rFonts w:ascii="Times New Roman" w:eastAsia="Calibri" w:hAnsi="Times New Roman" w:cs="Times New Roman"/>
          <w:bCs/>
          <w:sz w:val="28"/>
          <w:szCs w:val="28"/>
        </w:rPr>
        <w:t>определение необходимых специальных условий для получения образования.</w:t>
      </w:r>
    </w:p>
    <w:p w14:paraId="45397952" w14:textId="24EC2138"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Специальные условия для получения образования</w:t>
      </w:r>
      <w:r w:rsidRPr="001E7D63">
        <w:rPr>
          <w:rFonts w:ascii="Times New Roman" w:eastAsia="Calibri" w:hAnsi="Times New Roman" w:cs="Times New Roman"/>
          <w:sz w:val="28"/>
          <w:szCs w:val="28"/>
        </w:rPr>
        <w:t xml:space="preserve"> </w:t>
      </w:r>
      <w:r w:rsidR="005C061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w:t>
      </w:r>
      <w:r w:rsidR="003634BD">
        <w:rPr>
          <w:rFonts w:ascii="Times New Roman" w:eastAsia="Calibri" w:hAnsi="Times New Roman" w:cs="Times New Roman"/>
          <w:sz w:val="28"/>
          <w:szCs w:val="28"/>
        </w:rPr>
        <w:t xml:space="preserve">условия, включающие учебные, а также специальные, индивидуально </w:t>
      </w:r>
      <w:r w:rsidR="005C0618">
        <w:rPr>
          <w:rFonts w:ascii="Times New Roman" w:eastAsia="Calibri" w:hAnsi="Times New Roman" w:cs="Times New Roman"/>
          <w:sz w:val="28"/>
          <w:szCs w:val="28"/>
        </w:rPr>
        <w:t>-</w:t>
      </w:r>
      <w:r w:rsidR="003634BD">
        <w:rPr>
          <w:rFonts w:ascii="Times New Roman" w:eastAsia="Calibri" w:hAnsi="Times New Roman" w:cs="Times New Roman"/>
          <w:sz w:val="28"/>
          <w:szCs w:val="28"/>
        </w:rPr>
        <w:t xml:space="preserve"> развивающие и коррекционно – развивающие программы и методы обучения, технические, учебные и иные средства, среду жизнедеятельности, психолого </w:t>
      </w:r>
      <w:r w:rsidR="005C0618">
        <w:rPr>
          <w:rFonts w:ascii="Times New Roman" w:eastAsia="Calibri" w:hAnsi="Times New Roman" w:cs="Times New Roman"/>
          <w:sz w:val="28"/>
          <w:szCs w:val="28"/>
        </w:rPr>
        <w:t>-</w:t>
      </w:r>
      <w:r w:rsidR="003634BD">
        <w:rPr>
          <w:rFonts w:ascii="Times New Roman" w:eastAsia="Calibri" w:hAnsi="Times New Roman" w:cs="Times New Roman"/>
          <w:sz w:val="28"/>
          <w:szCs w:val="28"/>
        </w:rPr>
        <w:t xml:space="preserve"> педагогическое сопровождение, медицинские, социальные и иные услуги, без которых невозможно освоение образовательных программ лицами (детьми) с особыми образовательными потребностями</w:t>
      </w:r>
      <w:r w:rsidR="00B5249A">
        <w:rPr>
          <w:rFonts w:ascii="Times New Roman" w:eastAsia="Calibri" w:hAnsi="Times New Roman" w:cs="Times New Roman"/>
          <w:sz w:val="28"/>
          <w:szCs w:val="28"/>
        </w:rPr>
        <w:t>, а также детьми с ограниченными возможностями.</w:t>
      </w:r>
    </w:p>
    <w:p w14:paraId="48F020B8" w14:textId="622FB228"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Психолого</w:t>
      </w:r>
      <w:r w:rsidR="005300EA">
        <w:rPr>
          <w:rFonts w:ascii="Times New Roman" w:eastAsia="Calibri" w:hAnsi="Times New Roman" w:cs="Times New Roman"/>
          <w:b/>
          <w:sz w:val="28"/>
          <w:szCs w:val="28"/>
        </w:rPr>
        <w:t xml:space="preserve"> - </w:t>
      </w:r>
      <w:r w:rsidRPr="001E7D63">
        <w:rPr>
          <w:rFonts w:ascii="Times New Roman" w:eastAsia="Calibri" w:hAnsi="Times New Roman" w:cs="Times New Roman"/>
          <w:b/>
          <w:sz w:val="28"/>
          <w:szCs w:val="28"/>
        </w:rPr>
        <w:t xml:space="preserve">педагогическое сопровождение </w:t>
      </w:r>
      <w:r w:rsidR="003A4089">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w:t>
      </w:r>
      <w:r w:rsidR="003A4089">
        <w:rPr>
          <w:rFonts w:ascii="Times New Roman" w:eastAsia="Calibri" w:hAnsi="Times New Roman" w:cs="Times New Roman"/>
          <w:sz w:val="28"/>
          <w:szCs w:val="28"/>
        </w:rPr>
        <w:t xml:space="preserve">системно – организованная деятельность реализуемая в организациях образования, в процессе которой создаются социально – психологические и педагогические условия для </w:t>
      </w:r>
      <w:r w:rsidR="003A4089">
        <w:rPr>
          <w:rFonts w:ascii="Times New Roman" w:eastAsia="Calibri" w:hAnsi="Times New Roman" w:cs="Times New Roman"/>
          <w:sz w:val="28"/>
          <w:szCs w:val="28"/>
        </w:rPr>
        <w:lastRenderedPageBreak/>
        <w:t>успешного обучения и развития лиц (детей) с особыми образовательными потребностями на основе оценки особых образовательных потребностей.</w:t>
      </w:r>
    </w:p>
    <w:p w14:paraId="675A6C79" w14:textId="145CAF3B"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Ограниченные возможности </w:t>
      </w:r>
      <w:r w:rsidR="009D7179">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определенные ограничения в</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образовательной, физической, или интеллектуальной деятельности в повседневной жизненной ситуации, которая требует помощь со стороны.</w:t>
      </w:r>
    </w:p>
    <w:p w14:paraId="5F4B37F3" w14:textId="7B2462F8" w:rsidR="001E7D63" w:rsidRPr="001E7D63" w:rsidRDefault="001E7D63" w:rsidP="00676BAB">
      <w:pPr>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 xml:space="preserve">Критериальное </w:t>
      </w:r>
      <w:r w:rsidR="00135F43">
        <w:rPr>
          <w:rFonts w:ascii="Times New Roman" w:eastAsia="Calibri" w:hAnsi="Times New Roman" w:cs="Times New Roman"/>
          <w:b/>
          <w:sz w:val="28"/>
          <w:szCs w:val="28"/>
        </w:rPr>
        <w:t>о</w:t>
      </w:r>
      <w:r w:rsidRPr="001E7D63">
        <w:rPr>
          <w:rFonts w:ascii="Times New Roman" w:eastAsia="Calibri" w:hAnsi="Times New Roman" w:cs="Times New Roman"/>
          <w:b/>
          <w:sz w:val="28"/>
          <w:szCs w:val="28"/>
        </w:rPr>
        <w:t xml:space="preserve">ценивание - </w:t>
      </w:r>
      <w:r w:rsidRPr="001E7D63">
        <w:rPr>
          <w:rFonts w:ascii="Times New Roman" w:eastAsia="Calibri" w:hAnsi="Times New Roman" w:cs="Times New Roman"/>
          <w:sz w:val="28"/>
          <w:szCs w:val="28"/>
        </w:rPr>
        <w:t>процесс, основанный на сравнении учебных достижений обучающихся с четко определенными, коллективно выработанными,</w:t>
      </w:r>
      <w:r w:rsidR="00676BAB">
        <w:rPr>
          <w:rFonts w:ascii="Times New Roman" w:eastAsia="Calibri" w:hAnsi="Times New Roman" w:cs="Times New Roman"/>
          <w:sz w:val="28"/>
          <w:szCs w:val="28"/>
        </w:rPr>
        <w:t xml:space="preserve"> заранее</w:t>
      </w:r>
      <w:r w:rsidRPr="001E7D63">
        <w:rPr>
          <w:rFonts w:ascii="Times New Roman" w:eastAsia="Calibri" w:hAnsi="Times New Roman" w:cs="Times New Roman"/>
          <w:sz w:val="28"/>
          <w:szCs w:val="28"/>
        </w:rPr>
        <w:t xml:space="preserve"> известным всем участникам образовательного процесса критериями, соответствующи</w:t>
      </w:r>
      <w:r w:rsidR="00BD6D1A">
        <w:rPr>
          <w:rFonts w:ascii="Times New Roman" w:eastAsia="Calibri" w:hAnsi="Times New Roman" w:cs="Times New Roman"/>
          <w:sz w:val="28"/>
          <w:szCs w:val="28"/>
        </w:rPr>
        <w:t>й</w:t>
      </w:r>
      <w:r w:rsidRPr="001E7D63">
        <w:rPr>
          <w:rFonts w:ascii="Times New Roman" w:eastAsia="Calibri" w:hAnsi="Times New Roman" w:cs="Times New Roman"/>
          <w:sz w:val="28"/>
          <w:szCs w:val="28"/>
        </w:rPr>
        <w:t xml:space="preserve"> целям и содержанию образования, способствующий формированию учебно-познавательной компетентности обучающихся.</w:t>
      </w:r>
    </w:p>
    <w:p w14:paraId="3158D54F"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37FC0BD8"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5B5F36A2"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6EBFC488"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4DE393E2"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EAD3652"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4609ACDF"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7C39D2FB"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515FDD92"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65C40394"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BCA20EE"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045E0DFA" w14:textId="77777777" w:rsidR="001E7D63" w:rsidRPr="001E7D63" w:rsidRDefault="001E7D63" w:rsidP="001E7D63">
      <w:pPr>
        <w:spacing w:after="0" w:line="240" w:lineRule="auto"/>
        <w:rPr>
          <w:rFonts w:ascii="Times New Roman" w:eastAsia="Calibri" w:hAnsi="Times New Roman" w:cs="Times New Roman"/>
          <w:b/>
          <w:sz w:val="28"/>
          <w:szCs w:val="28"/>
        </w:rPr>
      </w:pPr>
    </w:p>
    <w:p w14:paraId="274AD62F"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7D07A2E9"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2901BCAE"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42B038C0" w14:textId="77777777" w:rsidR="001E7D63" w:rsidRPr="001E7D63" w:rsidRDefault="001E7D63" w:rsidP="001E7D63">
      <w:pPr>
        <w:spacing w:after="0" w:line="240" w:lineRule="auto"/>
        <w:ind w:firstLine="709"/>
        <w:jc w:val="center"/>
        <w:rPr>
          <w:rFonts w:ascii="Times New Roman" w:eastAsia="Calibri" w:hAnsi="Times New Roman" w:cs="Times New Roman"/>
          <w:b/>
          <w:sz w:val="28"/>
          <w:szCs w:val="28"/>
        </w:rPr>
      </w:pPr>
    </w:p>
    <w:p w14:paraId="7D7DF9E9" w14:textId="77777777" w:rsidR="001E7D63" w:rsidRPr="001E7D63" w:rsidRDefault="001E7D63" w:rsidP="001E7D63">
      <w:pPr>
        <w:spacing w:after="0" w:line="240" w:lineRule="auto"/>
        <w:rPr>
          <w:rFonts w:ascii="Times New Roman" w:eastAsia="Calibri" w:hAnsi="Times New Roman" w:cs="Times New Roman"/>
          <w:b/>
          <w:sz w:val="28"/>
          <w:szCs w:val="28"/>
        </w:rPr>
      </w:pPr>
      <w:r w:rsidRPr="001E7D63">
        <w:rPr>
          <w:rFonts w:ascii="Times New Roman" w:eastAsia="Calibri" w:hAnsi="Times New Roman" w:cs="Times New Roman"/>
          <w:b/>
          <w:sz w:val="28"/>
          <w:szCs w:val="28"/>
        </w:rPr>
        <w:br w:type="page"/>
      </w:r>
    </w:p>
    <w:p w14:paraId="64E94984" w14:textId="77777777" w:rsidR="001E7D63" w:rsidRPr="001E7D63" w:rsidRDefault="001E7D63" w:rsidP="001E7D63">
      <w:pPr>
        <w:spacing w:after="0" w:line="240" w:lineRule="auto"/>
        <w:jc w:val="center"/>
        <w:rPr>
          <w:rFonts w:ascii="Times New Roman" w:eastAsia="Calibri" w:hAnsi="Times New Roman" w:cs="Times New Roman"/>
          <w:b/>
          <w:sz w:val="28"/>
          <w:szCs w:val="28"/>
        </w:rPr>
      </w:pPr>
      <w:r w:rsidRPr="001E7D63">
        <w:rPr>
          <w:rFonts w:ascii="Times New Roman" w:eastAsia="Calibri" w:hAnsi="Times New Roman" w:cs="Times New Roman"/>
          <w:b/>
          <w:sz w:val="28"/>
          <w:szCs w:val="28"/>
        </w:rPr>
        <w:lastRenderedPageBreak/>
        <w:t>ОБОЗНАЧЕНИЯ И СОКРАЩЕНИЯ</w:t>
      </w:r>
    </w:p>
    <w:p w14:paraId="64B6401E" w14:textId="77777777" w:rsidR="001E7D63" w:rsidRPr="001E7D63" w:rsidRDefault="001E7D63" w:rsidP="001E7D63">
      <w:pPr>
        <w:spacing w:after="0" w:line="256" w:lineRule="auto"/>
        <w:ind w:right="-850"/>
        <w:rPr>
          <w:rFonts w:ascii="Times New Roman" w:eastAsia="Calibri" w:hAnsi="Times New Roman" w:cs="Times New Roman"/>
          <w:sz w:val="28"/>
          <w:szCs w:val="28"/>
        </w:rPr>
      </w:pPr>
    </w:p>
    <w:p w14:paraId="3EC69FB5" w14:textId="77777777" w:rsidR="001E7D63" w:rsidRPr="001E7D63" w:rsidRDefault="001E7D63" w:rsidP="001E7D63">
      <w:pPr>
        <w:spacing w:after="0" w:line="240" w:lineRule="auto"/>
        <w:ind w:firstLine="567"/>
        <w:jc w:val="both"/>
        <w:rPr>
          <w:rFonts w:ascii="Times New Roman" w:eastAsia="SimSun" w:hAnsi="Times New Roman" w:cs="Times New Roman"/>
          <w:sz w:val="28"/>
          <w:szCs w:val="28"/>
          <w:lang w:eastAsia="ru-RU"/>
        </w:rPr>
      </w:pPr>
      <w:r w:rsidRPr="001E7D63">
        <w:rPr>
          <w:rFonts w:ascii="Times New Roman" w:eastAsia="Times New Roman" w:hAnsi="Times New Roman" w:cs="Times New Roman"/>
          <w:bCs/>
          <w:sz w:val="28"/>
          <w:szCs w:val="28"/>
          <w:lang w:eastAsia="ru-RU"/>
        </w:rPr>
        <w:t xml:space="preserve">ГОСО </w:t>
      </w:r>
      <w:r w:rsidRPr="001E7D63">
        <w:rPr>
          <w:rFonts w:ascii="Times New Roman" w:eastAsia="SimSun" w:hAnsi="Times New Roman" w:cs="Times New Roman"/>
          <w:sz w:val="28"/>
          <w:szCs w:val="28"/>
          <w:lang w:eastAsia="ru-RU"/>
        </w:rPr>
        <w:t>- Государственный обязательный стандарт образования</w:t>
      </w:r>
    </w:p>
    <w:p w14:paraId="64E9B04E"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Times New Roman" w:hAnsi="Times New Roman" w:cs="Times New Roman"/>
          <w:bCs/>
          <w:sz w:val="28"/>
          <w:szCs w:val="28"/>
          <w:lang w:eastAsia="ru-RU"/>
        </w:rPr>
        <w:t xml:space="preserve">УП </w:t>
      </w:r>
      <w:r w:rsidRPr="001E7D63">
        <w:rPr>
          <w:rFonts w:ascii="Times New Roman" w:eastAsia="SimSun" w:hAnsi="Times New Roman" w:cs="Times New Roman"/>
          <w:sz w:val="28"/>
          <w:szCs w:val="28"/>
          <w:lang w:eastAsia="ru-RU"/>
        </w:rPr>
        <w:t>- Учебная программа</w:t>
      </w:r>
    </w:p>
    <w:p w14:paraId="741D7A19" w14:textId="2337486C" w:rsidR="001E7D63" w:rsidRPr="001E7D63" w:rsidRDefault="001E7D63" w:rsidP="001E7D63">
      <w:pPr>
        <w:spacing w:after="0" w:line="240" w:lineRule="auto"/>
        <w:ind w:firstLine="567"/>
        <w:jc w:val="both"/>
        <w:rPr>
          <w:rFonts w:ascii="Times New Roman" w:eastAsia="SimSun" w:hAnsi="Times New Roman" w:cs="Times New Roman"/>
          <w:sz w:val="28"/>
          <w:szCs w:val="28"/>
          <w:lang w:eastAsia="ru-RU"/>
        </w:rPr>
      </w:pPr>
      <w:r w:rsidRPr="001E7D63">
        <w:rPr>
          <w:rFonts w:ascii="Times New Roman" w:eastAsia="Times New Roman" w:hAnsi="Times New Roman" w:cs="Times New Roman"/>
          <w:bCs/>
          <w:sz w:val="28"/>
          <w:szCs w:val="28"/>
          <w:lang w:eastAsia="ru-RU"/>
        </w:rPr>
        <w:t>УМК</w:t>
      </w:r>
      <w:r w:rsidR="005300EA">
        <w:rPr>
          <w:rFonts w:ascii="Times New Roman" w:eastAsia="Times New Roman" w:hAnsi="Times New Roman" w:cs="Times New Roman"/>
          <w:bCs/>
          <w:sz w:val="28"/>
          <w:szCs w:val="28"/>
          <w:lang w:eastAsia="ru-RU"/>
        </w:rPr>
        <w:t xml:space="preserve"> </w:t>
      </w:r>
      <w:r w:rsidR="00B17B1A">
        <w:rPr>
          <w:rFonts w:ascii="Times New Roman" w:eastAsia="SimSun" w:hAnsi="Times New Roman" w:cs="Times New Roman"/>
          <w:sz w:val="28"/>
          <w:szCs w:val="28"/>
          <w:lang w:eastAsia="ru-RU"/>
        </w:rPr>
        <w:t>-</w:t>
      </w:r>
      <w:r w:rsidRPr="001E7D63">
        <w:rPr>
          <w:rFonts w:ascii="Times New Roman" w:eastAsia="SimSun" w:hAnsi="Times New Roman" w:cs="Times New Roman"/>
          <w:sz w:val="28"/>
          <w:szCs w:val="28"/>
          <w:lang w:eastAsia="ru-RU"/>
        </w:rPr>
        <w:t xml:space="preserve"> Учебно</w:t>
      </w:r>
      <w:r w:rsidR="00B17B1A">
        <w:rPr>
          <w:rFonts w:ascii="Times New Roman" w:eastAsia="SimSun" w:hAnsi="Times New Roman" w:cs="Times New Roman"/>
          <w:sz w:val="28"/>
          <w:szCs w:val="28"/>
          <w:lang w:eastAsia="ru-RU"/>
        </w:rPr>
        <w:t xml:space="preserve"> </w:t>
      </w:r>
      <w:r w:rsidRPr="001E7D63">
        <w:rPr>
          <w:rFonts w:ascii="Times New Roman" w:eastAsia="SimSun" w:hAnsi="Times New Roman" w:cs="Times New Roman"/>
          <w:sz w:val="28"/>
          <w:szCs w:val="28"/>
          <w:lang w:eastAsia="ru-RU"/>
        </w:rPr>
        <w:t>-</w:t>
      </w:r>
      <w:r w:rsidR="00B17B1A">
        <w:rPr>
          <w:rFonts w:ascii="Times New Roman" w:eastAsia="SimSun" w:hAnsi="Times New Roman" w:cs="Times New Roman"/>
          <w:sz w:val="28"/>
          <w:szCs w:val="28"/>
          <w:lang w:eastAsia="ru-RU"/>
        </w:rPr>
        <w:t xml:space="preserve"> </w:t>
      </w:r>
      <w:r w:rsidRPr="001E7D63">
        <w:rPr>
          <w:rFonts w:ascii="Times New Roman" w:eastAsia="SimSun" w:hAnsi="Times New Roman" w:cs="Times New Roman"/>
          <w:sz w:val="28"/>
          <w:szCs w:val="28"/>
          <w:lang w:eastAsia="ru-RU"/>
        </w:rPr>
        <w:t>методический комплекс</w:t>
      </w:r>
    </w:p>
    <w:p w14:paraId="29E20227" w14:textId="77777777" w:rsidR="001E7D63" w:rsidRPr="001E7D63" w:rsidRDefault="001E7D63" w:rsidP="001E7D63">
      <w:pPr>
        <w:spacing w:after="0" w:line="240" w:lineRule="auto"/>
        <w:ind w:firstLine="567"/>
        <w:jc w:val="both"/>
        <w:rPr>
          <w:rFonts w:ascii="Times New Roman" w:eastAsia="SimSun" w:hAnsi="Times New Roman" w:cs="Times New Roman"/>
          <w:sz w:val="28"/>
          <w:szCs w:val="28"/>
        </w:rPr>
      </w:pPr>
      <w:r w:rsidRPr="001E7D63">
        <w:rPr>
          <w:rFonts w:ascii="Times New Roman" w:eastAsia="Times New Roman" w:hAnsi="Times New Roman" w:cs="Times New Roman"/>
          <w:bCs/>
          <w:sz w:val="28"/>
          <w:szCs w:val="28"/>
          <w:lang w:val="en-US"/>
        </w:rPr>
        <w:t>UNESCO</w:t>
      </w:r>
      <w:r w:rsidRPr="001E7D63">
        <w:rPr>
          <w:rFonts w:ascii="Times New Roman" w:eastAsia="Times New Roman" w:hAnsi="Times New Roman" w:cs="Times New Roman"/>
          <w:bCs/>
          <w:sz w:val="28"/>
          <w:szCs w:val="28"/>
        </w:rPr>
        <w:t xml:space="preserve"> </w:t>
      </w:r>
      <w:r w:rsidRPr="001E7D63">
        <w:rPr>
          <w:rFonts w:ascii="Times New Roman" w:eastAsia="SimSun" w:hAnsi="Times New Roman" w:cs="Times New Roman"/>
          <w:sz w:val="28"/>
          <w:szCs w:val="28"/>
        </w:rPr>
        <w:t>- Специализированное учреждение Организации и Объединенных Нации по вопросам образования, науки и культуры</w:t>
      </w:r>
    </w:p>
    <w:p w14:paraId="5E794963" w14:textId="739FCF30"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ООН </w:t>
      </w:r>
      <w:r w:rsidR="005300EA">
        <w:rPr>
          <w:rFonts w:ascii="Times New Roman" w:eastAsia="Calibri" w:hAnsi="Times New Roman" w:cs="Times New Roman"/>
          <w:b/>
          <w:sz w:val="28"/>
          <w:szCs w:val="28"/>
        </w:rPr>
        <w:t>-</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Организация Объединенных Нации</w:t>
      </w:r>
    </w:p>
    <w:p w14:paraId="6E01562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КОКСОН -  Комитет по обеспечению контроля в сфере образования и науки</w:t>
      </w:r>
    </w:p>
    <w:p w14:paraId="4452BAF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МОН РК  -  Министерство образования и науки Республики Казахстан</w:t>
      </w:r>
    </w:p>
    <w:p w14:paraId="34DB2A09" w14:textId="1C381BFD"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РК          -</w:t>
      </w:r>
      <w:r w:rsidR="00610CA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Республика Казахстан</w:t>
      </w:r>
    </w:p>
    <w:p w14:paraId="56E87DB9"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SMART - технология на этапе постановки целей позволяет обобщить информацию для достижения конкретной цели</w:t>
      </w:r>
    </w:p>
    <w:p w14:paraId="302C15F9"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ОВ - ограниченные возможности</w:t>
      </w:r>
    </w:p>
    <w:p w14:paraId="2653BD49"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ООП  -  особые образовательные потребности</w:t>
      </w:r>
    </w:p>
    <w:p w14:paraId="75916C7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ОП  - Образовательная программа</w:t>
      </w:r>
    </w:p>
    <w:p w14:paraId="66FAEDFD"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ОШ  -  общеобразовательная школа</w:t>
      </w:r>
    </w:p>
    <w:p w14:paraId="4388FE5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ШГ - школа гимназия</w:t>
      </w:r>
    </w:p>
    <w:p w14:paraId="7991497B"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СШ  -  средняя школа</w:t>
      </w:r>
    </w:p>
    <w:p w14:paraId="55BCEEA4"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КГУ-  коммунальное государственное учреждение</w:t>
      </w:r>
    </w:p>
    <w:p w14:paraId="4C1BE644"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ЗПР -  задержка психического развития</w:t>
      </w:r>
    </w:p>
    <w:p w14:paraId="655D8CA0" w14:textId="2F64CAC4" w:rsidR="001E7D63" w:rsidRPr="00907F9F" w:rsidRDefault="001E7D63" w:rsidP="001E7D63">
      <w:pPr>
        <w:spacing w:after="0" w:line="256" w:lineRule="auto"/>
        <w:ind w:right="-850"/>
        <w:rPr>
          <w:rFonts w:ascii="Times New Roman" w:eastAsia="Calibri" w:hAnsi="Times New Roman" w:cs="Times New Roman"/>
          <w:sz w:val="28"/>
          <w:szCs w:val="28"/>
        </w:rPr>
      </w:pPr>
      <w:r w:rsidRPr="001E7D63">
        <w:rPr>
          <w:rFonts w:ascii="Times New Roman" w:eastAsia="Calibri" w:hAnsi="Times New Roman" w:cs="Times New Roman"/>
          <w:color w:val="FF0000"/>
          <w:sz w:val="28"/>
          <w:szCs w:val="28"/>
        </w:rPr>
        <w:t xml:space="preserve">        </w:t>
      </w:r>
      <w:r w:rsidRPr="00907F9F">
        <w:rPr>
          <w:rFonts w:ascii="Times New Roman" w:eastAsia="Calibri" w:hAnsi="Times New Roman" w:cs="Times New Roman"/>
          <w:sz w:val="28"/>
          <w:szCs w:val="28"/>
        </w:rPr>
        <w:t>НАО</w:t>
      </w:r>
      <w:r w:rsidR="00D10B53">
        <w:rPr>
          <w:rFonts w:ascii="Times New Roman" w:eastAsia="Calibri" w:hAnsi="Times New Roman" w:cs="Times New Roman"/>
          <w:sz w:val="28"/>
          <w:szCs w:val="28"/>
        </w:rPr>
        <w:t xml:space="preserve"> им.Алтынсарина</w:t>
      </w:r>
      <w:r w:rsidRPr="00907F9F">
        <w:rPr>
          <w:rFonts w:ascii="Times New Roman" w:eastAsia="Calibri" w:hAnsi="Times New Roman" w:cs="Times New Roman"/>
          <w:sz w:val="28"/>
          <w:szCs w:val="28"/>
        </w:rPr>
        <w:t xml:space="preserve"> - Национальная Академия Образования им</w:t>
      </w:r>
      <w:r w:rsidR="00907F9F" w:rsidRPr="00907F9F">
        <w:rPr>
          <w:rFonts w:ascii="Times New Roman" w:eastAsia="Calibri" w:hAnsi="Times New Roman" w:cs="Times New Roman"/>
          <w:sz w:val="28"/>
          <w:szCs w:val="28"/>
        </w:rPr>
        <w:t xml:space="preserve">ени </w:t>
      </w:r>
      <w:r w:rsidR="00505515" w:rsidRPr="00907F9F">
        <w:rPr>
          <w:rFonts w:ascii="Times New Roman" w:eastAsia="Calibri" w:hAnsi="Times New Roman" w:cs="Times New Roman"/>
          <w:sz w:val="28"/>
          <w:szCs w:val="28"/>
        </w:rPr>
        <w:t>И.</w:t>
      </w:r>
      <w:r w:rsidR="00907F9F" w:rsidRPr="00907F9F">
        <w:rPr>
          <w:rFonts w:ascii="Times New Roman" w:eastAsia="Calibri" w:hAnsi="Times New Roman" w:cs="Times New Roman"/>
          <w:sz w:val="28"/>
          <w:szCs w:val="28"/>
        </w:rPr>
        <w:t xml:space="preserve"> </w:t>
      </w:r>
      <w:r w:rsidR="00505515" w:rsidRPr="00907F9F">
        <w:rPr>
          <w:rFonts w:ascii="Times New Roman" w:eastAsia="Calibri" w:hAnsi="Times New Roman" w:cs="Times New Roman"/>
          <w:sz w:val="28"/>
          <w:szCs w:val="28"/>
        </w:rPr>
        <w:t>Алтынсарина</w:t>
      </w:r>
    </w:p>
    <w:p w14:paraId="22F93BE0" w14:textId="77777777" w:rsidR="00D87617" w:rsidRPr="00907F9F" w:rsidRDefault="001E7D63" w:rsidP="00D87617">
      <w:pPr>
        <w:spacing w:after="0" w:line="256" w:lineRule="auto"/>
        <w:ind w:right="-850"/>
        <w:rPr>
          <w:rFonts w:ascii="Times New Roman" w:eastAsia="Calibri" w:hAnsi="Times New Roman" w:cs="Times New Roman"/>
          <w:sz w:val="28"/>
          <w:szCs w:val="28"/>
        </w:rPr>
      </w:pPr>
      <w:r w:rsidRPr="00907F9F">
        <w:rPr>
          <w:rFonts w:ascii="Times New Roman" w:eastAsia="Calibri" w:hAnsi="Times New Roman" w:cs="Times New Roman"/>
          <w:sz w:val="28"/>
          <w:szCs w:val="28"/>
        </w:rPr>
        <w:t xml:space="preserve">        ННПЦ </w:t>
      </w:r>
      <w:r w:rsidR="00D87617" w:rsidRPr="00907F9F">
        <w:rPr>
          <w:rFonts w:ascii="Times New Roman" w:eastAsia="Calibri" w:hAnsi="Times New Roman" w:cs="Times New Roman"/>
          <w:sz w:val="28"/>
          <w:szCs w:val="28"/>
        </w:rPr>
        <w:t xml:space="preserve">РСИО </w:t>
      </w:r>
      <w:r w:rsidRPr="00907F9F">
        <w:rPr>
          <w:rFonts w:ascii="Times New Roman" w:eastAsia="Calibri" w:hAnsi="Times New Roman" w:cs="Times New Roman"/>
          <w:sz w:val="28"/>
          <w:szCs w:val="28"/>
        </w:rPr>
        <w:t xml:space="preserve">- Национальный научно-практический центр </w:t>
      </w:r>
      <w:r w:rsidR="00D87617" w:rsidRPr="00907F9F">
        <w:rPr>
          <w:rFonts w:ascii="Times New Roman" w:eastAsia="Calibri" w:hAnsi="Times New Roman" w:cs="Times New Roman"/>
          <w:sz w:val="28"/>
          <w:szCs w:val="28"/>
        </w:rPr>
        <w:t xml:space="preserve">развития </w:t>
      </w:r>
    </w:p>
    <w:p w14:paraId="0EE92C66" w14:textId="3B2203D1" w:rsidR="001E7D63" w:rsidRPr="00907F9F" w:rsidRDefault="00D87617" w:rsidP="00D87617">
      <w:pPr>
        <w:spacing w:after="0" w:line="256" w:lineRule="auto"/>
        <w:ind w:right="-850"/>
        <w:rPr>
          <w:rFonts w:ascii="Times New Roman" w:eastAsia="Calibri" w:hAnsi="Times New Roman" w:cs="Times New Roman"/>
          <w:sz w:val="28"/>
          <w:szCs w:val="28"/>
        </w:rPr>
      </w:pPr>
      <w:r w:rsidRPr="00907F9F">
        <w:rPr>
          <w:rFonts w:ascii="Times New Roman" w:eastAsia="Calibri" w:hAnsi="Times New Roman" w:cs="Times New Roman"/>
          <w:sz w:val="28"/>
          <w:szCs w:val="28"/>
        </w:rPr>
        <w:t>специального и инклюзивного образования</w:t>
      </w:r>
    </w:p>
    <w:p w14:paraId="529D6377" w14:textId="64681EE8" w:rsidR="00C41506" w:rsidRDefault="00C41506" w:rsidP="00C41506">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D10B53">
        <w:rPr>
          <w:rFonts w:ascii="Times New Roman" w:eastAsia="Calibri" w:hAnsi="Times New Roman" w:cs="Times New Roman"/>
          <w:bCs/>
          <w:sz w:val="28"/>
          <w:szCs w:val="28"/>
        </w:rPr>
        <w:t>АУР</w:t>
      </w:r>
      <w:r>
        <w:rPr>
          <w:rFonts w:ascii="Times New Roman" w:eastAsia="Calibri" w:hAnsi="Times New Roman" w:cs="Times New Roman"/>
          <w:b/>
          <w:sz w:val="28"/>
          <w:szCs w:val="28"/>
        </w:rPr>
        <w:t xml:space="preserve"> – </w:t>
      </w:r>
      <w:r w:rsidRPr="00676BAB">
        <w:rPr>
          <w:rFonts w:ascii="Times New Roman" w:eastAsia="Calibri" w:hAnsi="Times New Roman" w:cs="Times New Roman"/>
          <w:bCs/>
          <w:sz w:val="28"/>
          <w:szCs w:val="28"/>
        </w:rPr>
        <w:t>актуальный уровень развития</w:t>
      </w:r>
    </w:p>
    <w:p w14:paraId="7AFDA325" w14:textId="7C381007" w:rsidR="00C41506" w:rsidRPr="001E7D63" w:rsidRDefault="00C41506" w:rsidP="00C41506">
      <w:pPr>
        <w:spacing w:after="0" w:line="240" w:lineRule="auto"/>
        <w:rPr>
          <w:rFonts w:ascii="Times New Roman" w:eastAsia="Calibri" w:hAnsi="Times New Roman" w:cs="Times New Roman"/>
          <w:bCs/>
          <w:sz w:val="28"/>
          <w:szCs w:val="28"/>
        </w:rPr>
      </w:pPr>
      <w:r>
        <w:rPr>
          <w:rFonts w:ascii="Times New Roman" w:eastAsia="Calibri" w:hAnsi="Times New Roman" w:cs="Times New Roman"/>
          <w:b/>
          <w:sz w:val="28"/>
          <w:szCs w:val="28"/>
        </w:rPr>
        <w:t xml:space="preserve">        </w:t>
      </w:r>
      <w:r w:rsidRPr="00D10B53">
        <w:rPr>
          <w:rFonts w:ascii="Times New Roman" w:eastAsia="Calibri" w:hAnsi="Times New Roman" w:cs="Times New Roman"/>
          <w:bCs/>
          <w:sz w:val="28"/>
          <w:szCs w:val="28"/>
        </w:rPr>
        <w:t>ЗБР</w:t>
      </w:r>
      <w:r>
        <w:rPr>
          <w:rFonts w:ascii="Times New Roman" w:eastAsia="Calibri" w:hAnsi="Times New Roman" w:cs="Times New Roman"/>
          <w:b/>
          <w:sz w:val="28"/>
          <w:szCs w:val="28"/>
        </w:rPr>
        <w:t xml:space="preserve"> – </w:t>
      </w:r>
      <w:r w:rsidRPr="00676BAB">
        <w:rPr>
          <w:rFonts w:ascii="Times New Roman" w:eastAsia="Calibri" w:hAnsi="Times New Roman" w:cs="Times New Roman"/>
          <w:bCs/>
          <w:sz w:val="28"/>
          <w:szCs w:val="28"/>
        </w:rPr>
        <w:t>зона ближайшего развития</w:t>
      </w:r>
    </w:p>
    <w:p w14:paraId="2258FE14" w14:textId="6F68B741" w:rsidR="001E7D63" w:rsidRPr="001E7D63" w:rsidRDefault="001E7D63" w:rsidP="001E7D63">
      <w:pPr>
        <w:spacing w:after="0" w:line="240" w:lineRule="auto"/>
        <w:rPr>
          <w:rFonts w:ascii="Times New Roman" w:eastAsia="Calibri" w:hAnsi="Times New Roman" w:cs="Times New Roman"/>
          <w:sz w:val="28"/>
          <w:szCs w:val="28"/>
        </w:rPr>
      </w:pPr>
    </w:p>
    <w:p w14:paraId="4B180182"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72FEB390" w14:textId="77777777" w:rsidR="001E7D63" w:rsidRPr="001E7D63" w:rsidRDefault="001E7D63" w:rsidP="001E7D63">
      <w:pPr>
        <w:spacing w:after="0" w:line="240" w:lineRule="auto"/>
        <w:rPr>
          <w:rFonts w:ascii="Times New Roman" w:eastAsia="Calibri" w:hAnsi="Times New Roman" w:cs="Times New Roman"/>
          <w:sz w:val="28"/>
          <w:szCs w:val="28"/>
        </w:rPr>
      </w:pPr>
    </w:p>
    <w:p w14:paraId="303B8543"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76742F2E"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624301BA"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3FA62CE3"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6514E504"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6DA2C183"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17E6B07C"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080D3C1F"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7EC83824"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621EB6D6"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4F591006"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26C89FAE"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79A2A675"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2F3F48BC" w14:textId="77777777" w:rsidR="001E7D63" w:rsidRPr="001E7D63" w:rsidRDefault="001E7D63" w:rsidP="00C41506">
      <w:pPr>
        <w:spacing w:after="0" w:line="240" w:lineRule="auto"/>
        <w:rPr>
          <w:rFonts w:ascii="Times New Roman" w:eastAsia="Calibri" w:hAnsi="Times New Roman" w:cs="Times New Roman"/>
          <w:b/>
          <w:sz w:val="28"/>
          <w:szCs w:val="28"/>
        </w:rPr>
      </w:pPr>
      <w:r w:rsidRPr="001E7D63">
        <w:rPr>
          <w:rFonts w:ascii="Times New Roman" w:eastAsia="Calibri" w:hAnsi="Times New Roman" w:cs="Times New Roman"/>
          <w:b/>
          <w:sz w:val="28"/>
          <w:szCs w:val="28"/>
        </w:rPr>
        <w:br w:type="page"/>
      </w:r>
    </w:p>
    <w:p w14:paraId="29D61350" w14:textId="77777777" w:rsidR="001E7D63" w:rsidRPr="001E7D63" w:rsidRDefault="001E7D63" w:rsidP="001E7D63">
      <w:pPr>
        <w:spacing w:after="0" w:line="240" w:lineRule="auto"/>
        <w:jc w:val="center"/>
        <w:rPr>
          <w:rFonts w:ascii="Times New Roman" w:eastAsia="Calibri" w:hAnsi="Times New Roman" w:cs="Times New Roman"/>
          <w:b/>
          <w:sz w:val="28"/>
          <w:szCs w:val="28"/>
        </w:rPr>
      </w:pPr>
      <w:r w:rsidRPr="001E7D63">
        <w:rPr>
          <w:rFonts w:ascii="Times New Roman" w:eastAsia="Calibri" w:hAnsi="Times New Roman" w:cs="Times New Roman"/>
          <w:b/>
          <w:sz w:val="28"/>
          <w:szCs w:val="28"/>
        </w:rPr>
        <w:lastRenderedPageBreak/>
        <w:t>ВВЕДЕНИЕ</w:t>
      </w:r>
    </w:p>
    <w:p w14:paraId="14AFB4B0" w14:textId="77777777" w:rsidR="001E7D63" w:rsidRPr="001E7D63" w:rsidRDefault="001E7D63" w:rsidP="001E7D63">
      <w:pPr>
        <w:spacing w:after="0" w:line="240" w:lineRule="auto"/>
        <w:jc w:val="center"/>
        <w:rPr>
          <w:rFonts w:ascii="Times New Roman" w:eastAsia="Calibri" w:hAnsi="Times New Roman" w:cs="Times New Roman"/>
          <w:sz w:val="28"/>
          <w:szCs w:val="28"/>
        </w:rPr>
      </w:pPr>
    </w:p>
    <w:p w14:paraId="33B3887F"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Актуальность исследования. </w:t>
      </w:r>
      <w:r w:rsidRPr="001E7D63">
        <w:rPr>
          <w:rFonts w:ascii="Times New Roman" w:eastAsia="Calibri" w:hAnsi="Times New Roman" w:cs="Times New Roman"/>
          <w:sz w:val="28"/>
          <w:szCs w:val="28"/>
        </w:rPr>
        <w:t xml:space="preserve">В современных условиях реформирования системы образования актуализируются проблемы повышения эффективности и качества образования, воспитания и развития подрастающего поколения, подготовки их к трудовой и общественной деятельности. </w:t>
      </w:r>
    </w:p>
    <w:p w14:paraId="098851B2" w14:textId="6F28F291" w:rsidR="001E7D63" w:rsidRPr="001E7D63" w:rsidRDefault="001E7D63" w:rsidP="001E7D63">
      <w:pPr>
        <w:tabs>
          <w:tab w:val="left" w:pos="567"/>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Times New Roman" w:hAnsi="Times New Roman" w:cs="Times New Roman"/>
          <w:sz w:val="28"/>
          <w:szCs w:val="28"/>
          <w:lang w:eastAsia="ru-RU"/>
        </w:rPr>
        <w:t>В послании Президента Республики Казахстан Касым</w:t>
      </w:r>
      <w:r w:rsidR="00085441">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085441">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 xml:space="preserve">Жомарта Токаева народу Казахстана, поставлены задачи: обеспечить подрастающее поколение качественным образованием, усилить работу по развитию конкурентоспособного человеческого капитала и разработать национальный план развития системы образования на основе передового международного опыта </w:t>
      </w:r>
      <w:r w:rsidRPr="001E7D63">
        <w:rPr>
          <w:rFonts w:ascii="Times New Roman" w:eastAsia="Calibri" w:hAnsi="Times New Roman" w:cs="Times New Roman"/>
          <w:sz w:val="28"/>
          <w:szCs w:val="28"/>
        </w:rPr>
        <w:t xml:space="preserve">[1, с. 4].  </w:t>
      </w:r>
      <w:r w:rsidRPr="001E7D63">
        <w:rPr>
          <w:rFonts w:ascii="Times New Roman" w:eastAsia="Times New Roman" w:hAnsi="Times New Roman" w:cs="Times New Roman"/>
          <w:sz w:val="28"/>
          <w:szCs w:val="28"/>
          <w:lang w:eastAsia="ru-RU"/>
        </w:rPr>
        <w:t xml:space="preserve">В </w:t>
      </w:r>
      <w:r w:rsidRPr="001E7D63">
        <w:rPr>
          <w:rFonts w:ascii="Times New Roman" w:eastAsia="Times New Roman" w:hAnsi="Times New Roman" w:cs="Times New Roman"/>
          <w:color w:val="000000"/>
          <w:sz w:val="28"/>
          <w:szCs w:val="28"/>
          <w:lang w:eastAsia="ru-RU"/>
        </w:rPr>
        <w:t>решении этих задач важное место занимает совершенствование образовательных программ, технологий, психолого</w:t>
      </w:r>
      <w:r w:rsidR="00085441">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w:t>
      </w:r>
      <w:r w:rsidR="00085441">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педагогических условий  образования, в том числе, </w:t>
      </w:r>
      <w:r w:rsidRPr="001E7D63">
        <w:rPr>
          <w:rFonts w:ascii="Times New Roman" w:eastAsia="Calibri" w:hAnsi="Times New Roman" w:cs="Times New Roman"/>
          <w:color w:val="000000"/>
          <w:sz w:val="28"/>
          <w:szCs w:val="28"/>
        </w:rPr>
        <w:t xml:space="preserve">обеспечение условий для удовлетворения особых образовательных потребностей развивающейся личности обучающегося. </w:t>
      </w:r>
    </w:p>
    <w:p w14:paraId="4DB2E02C" w14:textId="434A1160"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t xml:space="preserve">В </w:t>
      </w:r>
      <w:r w:rsidRPr="001E7D63">
        <w:rPr>
          <w:rFonts w:ascii="Times New Roman" w:eastAsia="Calibri" w:hAnsi="Times New Roman" w:cs="Times New Roman"/>
          <w:sz w:val="28"/>
          <w:szCs w:val="28"/>
        </w:rPr>
        <w:t>статье 5 (11-3), (21-4), За</w:t>
      </w:r>
      <w:r w:rsidRPr="001E7D63">
        <w:rPr>
          <w:rFonts w:ascii="Times New Roman" w:eastAsia="Calibri" w:hAnsi="Times New Roman" w:cs="Times New Roman"/>
          <w:color w:val="000000"/>
          <w:sz w:val="28"/>
          <w:szCs w:val="28"/>
        </w:rPr>
        <w:t xml:space="preserve">кона Республики Казахстан «Об образовании», приказом № 6 с дополнениями от 12 января 2022 года отмечена </w:t>
      </w:r>
      <w:r w:rsidR="0020581D">
        <w:rPr>
          <w:rFonts w:ascii="Times New Roman" w:eastAsia="Calibri" w:hAnsi="Times New Roman" w:cs="Times New Roman"/>
          <w:color w:val="000000"/>
          <w:sz w:val="28"/>
          <w:szCs w:val="28"/>
        </w:rPr>
        <w:t xml:space="preserve">важность </w:t>
      </w:r>
      <w:r w:rsidRPr="001E7D63">
        <w:rPr>
          <w:rFonts w:ascii="Times New Roman" w:eastAsia="Calibri" w:hAnsi="Times New Roman" w:cs="Times New Roman"/>
          <w:color w:val="000000"/>
          <w:sz w:val="28"/>
          <w:szCs w:val="28"/>
        </w:rPr>
        <w:t xml:space="preserve">создания </w:t>
      </w:r>
      <w:r w:rsidR="0020581D" w:rsidRPr="00DC6C96">
        <w:rPr>
          <w:rFonts w:ascii="Times New Roman" w:eastAsia="Calibri" w:hAnsi="Times New Roman" w:cs="Times New Roman"/>
          <w:color w:val="000000" w:themeColor="text1"/>
          <w:sz w:val="28"/>
          <w:szCs w:val="28"/>
        </w:rPr>
        <w:t>необходимых</w:t>
      </w:r>
      <w:r w:rsidRPr="00DC6C96">
        <w:rPr>
          <w:rFonts w:ascii="Times New Roman" w:eastAsia="Calibri" w:hAnsi="Times New Roman" w:cs="Times New Roman"/>
          <w:color w:val="000000" w:themeColor="text1"/>
          <w:sz w:val="28"/>
          <w:szCs w:val="28"/>
        </w:rPr>
        <w:t xml:space="preserve"> условий для получения образования обучающимся, </w:t>
      </w:r>
      <w:r w:rsidRPr="001E7D63">
        <w:rPr>
          <w:rFonts w:ascii="Times New Roman" w:eastAsia="Calibri" w:hAnsi="Times New Roman" w:cs="Times New Roman"/>
          <w:color w:val="000000"/>
          <w:sz w:val="28"/>
          <w:szCs w:val="28"/>
        </w:rPr>
        <w:t>учитывающих психофизические особенности и познавательные возможности школьника. Адаптирование образовательных учебных программ и специальных методов обучения, без которых невозможно освоение общеобразовательных и учебных программ в условиях инклюзивного образования. При этом подчеркивается обязательность  равного доступа к получению образования всех категорий обучающихся, на основе коррекционно</w:t>
      </w:r>
      <w:r w:rsidR="00D10B5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w:t>
      </w:r>
      <w:r w:rsidR="00D10B5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 xml:space="preserve">педагогической и социальной поддержки  обучающихся с </w:t>
      </w:r>
      <w:r w:rsidRPr="001E7D63">
        <w:rPr>
          <w:rFonts w:ascii="Times New Roman" w:eastAsia="Calibri" w:hAnsi="Times New Roman" w:cs="Times New Roman"/>
          <w:sz w:val="28"/>
          <w:szCs w:val="28"/>
        </w:rPr>
        <w:t xml:space="preserve">ОВ </w:t>
      </w:r>
      <w:r w:rsidRPr="001E7D63">
        <w:rPr>
          <w:rFonts w:ascii="Times New Roman" w:eastAsia="Calibri" w:hAnsi="Times New Roman" w:cs="Times New Roman"/>
          <w:color w:val="000000"/>
          <w:sz w:val="28"/>
          <w:szCs w:val="28"/>
        </w:rPr>
        <w:t>на уровне начального и основного среднего   образования в условиях инклюзи</w:t>
      </w:r>
      <w:r w:rsidR="00D10B53">
        <w:rPr>
          <w:rFonts w:ascii="Times New Roman" w:eastAsia="Calibri" w:hAnsi="Times New Roman" w:cs="Times New Roman"/>
          <w:color w:val="000000"/>
          <w:sz w:val="28"/>
          <w:szCs w:val="28"/>
        </w:rPr>
        <w:t>вного образования</w:t>
      </w:r>
      <w:r w:rsidRPr="001E7D6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sz w:val="28"/>
          <w:szCs w:val="28"/>
        </w:rPr>
        <w:t>[2, с.7].</w:t>
      </w:r>
    </w:p>
    <w:p w14:paraId="624ECEE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Включение обучающихся с задержкой психического развития в общеобразовательные </w:t>
      </w:r>
      <w:r w:rsidRPr="001E7D63">
        <w:rPr>
          <w:rFonts w:ascii="Times New Roman" w:eastAsia="Calibri" w:hAnsi="Times New Roman" w:cs="Times New Roman"/>
          <w:color w:val="000000"/>
          <w:sz w:val="28"/>
          <w:szCs w:val="28"/>
        </w:rPr>
        <w:t xml:space="preserve">школы является достаточно сложной и актуальной  проблемой образования, как на национальном, так и международном уровне. Исследования ученых свидетельствуют о недостаточной готовности педагогов к реализации инклюзивного образования [3, с.11]. В частности, </w:t>
      </w:r>
      <w:r w:rsidRPr="001E7D63">
        <w:rPr>
          <w:rFonts w:ascii="Times New Roman" w:eastAsia="Calibri" w:hAnsi="Times New Roman" w:cs="Times New Roman"/>
          <w:sz w:val="28"/>
          <w:szCs w:val="28"/>
        </w:rPr>
        <w:t xml:space="preserve">наблюдается недостаточное использование  средств оценочной деятельности обучающихся  ЗПР в рамках организации контроля и оценки их учебных достижений в определении особых образовательных потребностей [4, с.32]. </w:t>
      </w:r>
    </w:p>
    <w:p w14:paraId="0464425F" w14:textId="1B66417B"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Формирование </w:t>
      </w:r>
      <w:r w:rsidR="00375ADE">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учебных достижений имеет особенно важное значение в начальной школе, которая определяет перспективу успешного перехода в среднее звено, дальнейший образовательный маршрут и программу обучения в средней школе, обеспечивает полноценное использование потенциала когнитивного и социально</w:t>
      </w:r>
      <w:r w:rsidR="00DC6C9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DC6C9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личностного развития обучающ</w:t>
      </w:r>
      <w:r w:rsidR="00B17B1A">
        <w:rPr>
          <w:rFonts w:ascii="Times New Roman" w:eastAsia="Calibri" w:hAnsi="Times New Roman" w:cs="Times New Roman"/>
          <w:sz w:val="28"/>
          <w:szCs w:val="28"/>
        </w:rPr>
        <w:t>их</w:t>
      </w:r>
      <w:r w:rsidRPr="001E7D63">
        <w:rPr>
          <w:rFonts w:ascii="Times New Roman" w:eastAsia="Calibri" w:hAnsi="Times New Roman" w:cs="Times New Roman"/>
          <w:sz w:val="28"/>
          <w:szCs w:val="28"/>
        </w:rPr>
        <w:t>ся с ЗПР [5, с.42], успешность их социальной интеграции.</w:t>
      </w:r>
      <w:r w:rsidRPr="001E7D63">
        <w:rPr>
          <w:rFonts w:ascii="Calibri" w:eastAsia="Calibri" w:hAnsi="Calibri" w:cs="Times New Roman"/>
        </w:rPr>
        <w:t xml:space="preserve"> </w:t>
      </w:r>
      <w:r w:rsidRPr="001E7D63">
        <w:rPr>
          <w:rFonts w:ascii="Times New Roman" w:eastAsia="Calibri" w:hAnsi="Times New Roman" w:cs="Times New Roman"/>
          <w:sz w:val="28"/>
          <w:szCs w:val="28"/>
        </w:rPr>
        <w:t>Все это обуславливает актуальность темы исследования.</w:t>
      </w:r>
    </w:p>
    <w:p w14:paraId="1552F0CF" w14:textId="77777777" w:rsidR="001E7D63" w:rsidRPr="001E7D63" w:rsidRDefault="001E7D63" w:rsidP="001E7D63">
      <w:pPr>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b/>
          <w:color w:val="000000"/>
          <w:sz w:val="28"/>
          <w:szCs w:val="28"/>
        </w:rPr>
        <w:t>Степень разработанности темы исследования</w:t>
      </w:r>
      <w:r w:rsidRPr="001E7D63">
        <w:rPr>
          <w:rFonts w:ascii="Times New Roman" w:eastAsia="Calibri" w:hAnsi="Times New Roman" w:cs="Times New Roman"/>
          <w:color w:val="000000"/>
          <w:sz w:val="28"/>
          <w:szCs w:val="28"/>
        </w:rPr>
        <w:t>.</w:t>
      </w:r>
      <w:r w:rsidRPr="001E7D63">
        <w:rPr>
          <w:rFonts w:ascii="Calibri" w:eastAsia="Calibri" w:hAnsi="Calibri" w:cs="Times New Roman"/>
          <w:color w:val="000000"/>
          <w:sz w:val="28"/>
          <w:szCs w:val="28"/>
        </w:rPr>
        <w:t xml:space="preserve"> </w:t>
      </w:r>
      <w:r w:rsidRPr="001E7D63">
        <w:rPr>
          <w:rFonts w:ascii="Times New Roman" w:eastAsia="Calibri" w:hAnsi="Times New Roman" w:cs="Times New Roman"/>
          <w:color w:val="000000"/>
          <w:sz w:val="28"/>
          <w:szCs w:val="28"/>
        </w:rPr>
        <w:t xml:space="preserve">Исследованию психолого-педагогических и методических проблем формирования навыка самооценивания у нормативных детей посвящены труды многих зарубежных ученых. Так, в трудах М.Скривен (1967), Б.Блум (1984), П.Блэк и Д.Уильям (2003) </w:t>
      </w:r>
      <w:r w:rsidRPr="001E7D63">
        <w:rPr>
          <w:rFonts w:ascii="Times New Roman" w:eastAsia="Calibri" w:hAnsi="Times New Roman" w:cs="Times New Roman"/>
          <w:color w:val="000000"/>
          <w:sz w:val="28"/>
          <w:szCs w:val="28"/>
        </w:rPr>
        <w:lastRenderedPageBreak/>
        <w:t xml:space="preserve">самооценивание рассматривалось, как фактор улучшения результатов обучения и определения уровня усвоенности знаний. В работах К.Топпинг (2003), H.Andrade (2009), A.Valtcheva (2009), L.R.Harris, (2014) раскрыты   факторы, влияющие на самооценивание учебных достижений обучающихся. </w:t>
      </w:r>
    </w:p>
    <w:p w14:paraId="29ECF4D1" w14:textId="77777777" w:rsidR="001E7D63" w:rsidRPr="001E7D63" w:rsidRDefault="001E7D63" w:rsidP="001E7D63">
      <w:pPr>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Проблемы развития самооценивания в учебном процессе через оценочную деятельность </w:t>
      </w:r>
      <w:r w:rsidRPr="001E7D63">
        <w:rPr>
          <w:rFonts w:ascii="Times New Roman" w:eastAsia="Calibri" w:hAnsi="Times New Roman" w:cs="Times New Roman"/>
          <w:sz w:val="28"/>
          <w:szCs w:val="28"/>
        </w:rPr>
        <w:t xml:space="preserve">явились предметом исследования </w:t>
      </w:r>
      <w:r w:rsidRPr="001E7D63">
        <w:rPr>
          <w:rFonts w:ascii="Times New Roman" w:eastAsia="Calibri" w:hAnsi="Times New Roman" w:cs="Times New Roman"/>
          <w:color w:val="000000"/>
          <w:sz w:val="28"/>
          <w:szCs w:val="28"/>
        </w:rPr>
        <w:t xml:space="preserve">российских ученых: А.Т. Фатуллаевой (2009), О.Н. Крыловой, Е.Н. Бойцовой. </w:t>
      </w:r>
    </w:p>
    <w:p w14:paraId="0278B193"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В исследованиях М.Н. Андреевой (2005), А.Б. Лариной (2011), Е.А. Ральковой (2011), Е.В. Сергеевой (2005), И.А. Симоненко (2000), И.Е. Сюсюкина (2011) и др, изучены формирование самооценивания обучающихся начальных классов через оценочную деятельность и рефлексию.  </w:t>
      </w:r>
    </w:p>
    <w:p w14:paraId="6B40F7FE" w14:textId="6D228994"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Из казахстанских ученых вопросам психологических особенностей оценивания учебных достижений младших школьников рассмотрены в работе М.М.Байбековой (2005). </w:t>
      </w:r>
      <w:r w:rsidR="0060377F">
        <w:rPr>
          <w:rFonts w:ascii="Times New Roman" w:eastAsia="Times New Roman" w:hAnsi="Times New Roman" w:cs="Times New Roman"/>
          <w:color w:val="000000"/>
          <w:sz w:val="28"/>
          <w:szCs w:val="28"/>
          <w:lang w:eastAsia="ru-RU"/>
        </w:rPr>
        <w:t>Р</w:t>
      </w:r>
      <w:r w:rsidR="0060377F" w:rsidRPr="0060377F">
        <w:rPr>
          <w:rFonts w:ascii="Times New Roman" w:eastAsia="Times New Roman" w:hAnsi="Times New Roman" w:cs="Times New Roman"/>
          <w:color w:val="000000"/>
          <w:sz w:val="28"/>
          <w:szCs w:val="28"/>
          <w:lang w:eastAsia="ru-RU"/>
        </w:rPr>
        <w:t xml:space="preserve">азвития самооценки школьников в процессе обучения  являлись  предметом  исследования  А.М. Сембаевой. </w:t>
      </w:r>
      <w:r w:rsidRPr="001E7D63">
        <w:rPr>
          <w:rFonts w:ascii="Times New Roman" w:eastAsia="Times New Roman" w:hAnsi="Times New Roman" w:cs="Times New Roman"/>
          <w:color w:val="000000"/>
          <w:sz w:val="28"/>
          <w:szCs w:val="28"/>
          <w:lang w:eastAsia="ru-RU"/>
        </w:rPr>
        <w:t xml:space="preserve">         </w:t>
      </w:r>
    </w:p>
    <w:p w14:paraId="3676AFD5"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Исследованию особенностей и специфики структуры познавательной деятельности детей с задержкой психического развития посвящены труды Т.А.Власовой, К.С.Лебединской, Т.В.Егоровой, Г.И.Жаренковой, З.И.Калмыковой, В.И.Лубовского,  Н.А.Менчинской и др.</w:t>
      </w:r>
    </w:p>
    <w:p w14:paraId="0F50182E" w14:textId="68568EBB" w:rsidR="001E7D63" w:rsidRPr="001E7D63" w:rsidRDefault="001E7D63" w:rsidP="001E7D63">
      <w:pPr>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 xml:space="preserve">Достаточно много исследований зарубежных ученых посвящены           разработке </w:t>
      </w:r>
      <w:r w:rsidR="00836E4C">
        <w:rPr>
          <w:rFonts w:ascii="Times New Roman" w:eastAsia="Calibri" w:hAnsi="Times New Roman" w:cs="Times New Roman"/>
          <w:sz w:val="28"/>
          <w:szCs w:val="28"/>
        </w:rPr>
        <w:t>различным</w:t>
      </w:r>
      <w:r w:rsidR="00836E4C" w:rsidRPr="001E7D63">
        <w:rPr>
          <w:rFonts w:ascii="Times New Roman" w:eastAsia="Calibri" w:hAnsi="Times New Roman" w:cs="Times New Roman"/>
          <w:sz w:val="28"/>
          <w:szCs w:val="28"/>
        </w:rPr>
        <w:t xml:space="preserve"> аспект</w:t>
      </w:r>
      <w:r w:rsidR="00836E4C">
        <w:rPr>
          <w:rFonts w:ascii="Times New Roman" w:eastAsia="Calibri" w:hAnsi="Times New Roman" w:cs="Times New Roman"/>
          <w:sz w:val="28"/>
          <w:szCs w:val="28"/>
        </w:rPr>
        <w:t>ам</w:t>
      </w:r>
      <w:r w:rsidR="00836E4C" w:rsidRPr="001E7D63">
        <w:rPr>
          <w:rFonts w:ascii="Times New Roman" w:eastAsia="Calibri" w:hAnsi="Times New Roman" w:cs="Times New Roman"/>
          <w:sz w:val="28"/>
          <w:szCs w:val="28"/>
        </w:rPr>
        <w:t xml:space="preserve"> </w:t>
      </w:r>
      <w:r w:rsidR="00836E4C">
        <w:rPr>
          <w:rFonts w:ascii="Times New Roman" w:eastAsia="Calibri" w:hAnsi="Times New Roman" w:cs="Times New Roman"/>
          <w:sz w:val="28"/>
          <w:szCs w:val="28"/>
        </w:rPr>
        <w:t xml:space="preserve">коррекционно – </w:t>
      </w:r>
      <w:r w:rsidR="00C517FB">
        <w:rPr>
          <w:rFonts w:ascii="Times New Roman" w:eastAsia="Calibri" w:hAnsi="Times New Roman" w:cs="Times New Roman"/>
          <w:sz w:val="28"/>
          <w:szCs w:val="28"/>
        </w:rPr>
        <w:t>разви</w:t>
      </w:r>
      <w:r w:rsidR="00836E4C">
        <w:rPr>
          <w:rFonts w:ascii="Times New Roman" w:eastAsia="Calibri" w:hAnsi="Times New Roman" w:cs="Times New Roman"/>
          <w:sz w:val="28"/>
          <w:szCs w:val="28"/>
        </w:rPr>
        <w:t>вающей работы детей с задержкой психического развития младшего школьного возраста</w:t>
      </w:r>
      <w:r w:rsidR="00BE582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 </w:t>
      </w:r>
      <w:r w:rsidRPr="00057C8E">
        <w:rPr>
          <w:rFonts w:ascii="Times New Roman" w:eastAsia="Calibri" w:hAnsi="Times New Roman" w:cs="Times New Roman"/>
          <w:sz w:val="28"/>
          <w:szCs w:val="28"/>
        </w:rPr>
        <w:t xml:space="preserve">Так, теоретические основы </w:t>
      </w:r>
      <w:r w:rsidR="00BE582E" w:rsidRPr="00057C8E">
        <w:rPr>
          <w:rFonts w:ascii="Times New Roman" w:eastAsia="Calibri" w:hAnsi="Times New Roman" w:cs="Times New Roman"/>
          <w:sz w:val="28"/>
          <w:szCs w:val="28"/>
        </w:rPr>
        <w:t>обучения</w:t>
      </w:r>
      <w:r w:rsidRPr="00057C8E">
        <w:rPr>
          <w:rFonts w:ascii="Times New Roman" w:eastAsia="Calibri" w:hAnsi="Times New Roman" w:cs="Times New Roman"/>
          <w:sz w:val="28"/>
          <w:szCs w:val="28"/>
        </w:rPr>
        <w:t xml:space="preserve"> и развития отражены в трудах ученых</w:t>
      </w:r>
      <w:r w:rsidR="00DE334C" w:rsidRPr="00057C8E">
        <w:rPr>
          <w:rFonts w:ascii="Times New Roman" w:eastAsia="Calibri" w:hAnsi="Times New Roman" w:cs="Times New Roman"/>
          <w:sz w:val="28"/>
          <w:szCs w:val="28"/>
        </w:rPr>
        <w:t xml:space="preserve"> </w:t>
      </w:r>
      <w:r w:rsidRPr="00057C8E">
        <w:rPr>
          <w:rFonts w:ascii="Times New Roman" w:eastAsia="Calibri" w:hAnsi="Times New Roman" w:cs="Times New Roman"/>
          <w:sz w:val="28"/>
          <w:szCs w:val="28"/>
        </w:rPr>
        <w:t>-</w:t>
      </w:r>
      <w:r w:rsidR="00DE334C" w:rsidRPr="00057C8E">
        <w:rPr>
          <w:rFonts w:ascii="Times New Roman" w:eastAsia="Calibri" w:hAnsi="Times New Roman" w:cs="Times New Roman"/>
          <w:sz w:val="28"/>
          <w:szCs w:val="28"/>
        </w:rPr>
        <w:t xml:space="preserve"> </w:t>
      </w:r>
      <w:r w:rsidR="00BE582E" w:rsidRPr="00057C8E">
        <w:rPr>
          <w:rFonts w:ascii="Times New Roman" w:eastAsia="Calibri" w:hAnsi="Times New Roman" w:cs="Times New Roman"/>
          <w:sz w:val="28"/>
          <w:szCs w:val="28"/>
        </w:rPr>
        <w:t>дефектологов</w:t>
      </w:r>
      <w:r w:rsidRPr="00057C8E">
        <w:rPr>
          <w:rFonts w:ascii="Times New Roman" w:eastAsia="Calibri" w:hAnsi="Times New Roman" w:cs="Times New Roman"/>
          <w:sz w:val="28"/>
          <w:szCs w:val="28"/>
        </w:rPr>
        <w:t>:</w:t>
      </w:r>
      <w:r w:rsidR="00BE582E" w:rsidRPr="00057C8E">
        <w:rPr>
          <w:rFonts w:ascii="Times New Roman" w:eastAsia="Calibri" w:hAnsi="Times New Roman" w:cs="Times New Roman"/>
          <w:sz w:val="28"/>
          <w:szCs w:val="28"/>
        </w:rPr>
        <w:t xml:space="preserve"> У.В.Ульенков</w:t>
      </w:r>
      <w:r w:rsidR="00885D86" w:rsidRPr="00057C8E">
        <w:rPr>
          <w:rFonts w:ascii="Times New Roman" w:eastAsia="Calibri" w:hAnsi="Times New Roman" w:cs="Times New Roman"/>
          <w:sz w:val="28"/>
          <w:szCs w:val="28"/>
        </w:rPr>
        <w:t>ой</w:t>
      </w:r>
      <w:r w:rsidR="00BE582E" w:rsidRPr="00057C8E">
        <w:rPr>
          <w:rFonts w:ascii="Times New Roman" w:eastAsia="Calibri" w:hAnsi="Times New Roman" w:cs="Times New Roman"/>
          <w:sz w:val="28"/>
          <w:szCs w:val="28"/>
        </w:rPr>
        <w:t>, О.Н.Усанов</w:t>
      </w:r>
      <w:r w:rsidR="00885D86" w:rsidRPr="00057C8E">
        <w:rPr>
          <w:rFonts w:ascii="Times New Roman" w:eastAsia="Calibri" w:hAnsi="Times New Roman" w:cs="Times New Roman"/>
          <w:sz w:val="28"/>
          <w:szCs w:val="28"/>
        </w:rPr>
        <w:t>ой</w:t>
      </w:r>
      <w:r w:rsidR="00BE582E" w:rsidRPr="00057C8E">
        <w:rPr>
          <w:rFonts w:ascii="Times New Roman" w:eastAsia="Calibri" w:hAnsi="Times New Roman" w:cs="Times New Roman"/>
          <w:sz w:val="28"/>
          <w:szCs w:val="28"/>
        </w:rPr>
        <w:t>, Н.А.Цыпин</w:t>
      </w:r>
      <w:r w:rsidR="00885D86" w:rsidRPr="00057C8E">
        <w:rPr>
          <w:rFonts w:ascii="Times New Roman" w:eastAsia="Calibri" w:hAnsi="Times New Roman" w:cs="Times New Roman"/>
          <w:sz w:val="28"/>
          <w:szCs w:val="28"/>
        </w:rPr>
        <w:t>ой</w:t>
      </w:r>
      <w:r w:rsidR="00BE582E" w:rsidRPr="00057C8E">
        <w:rPr>
          <w:rFonts w:ascii="Times New Roman" w:eastAsia="Calibri" w:hAnsi="Times New Roman" w:cs="Times New Roman"/>
          <w:sz w:val="28"/>
          <w:szCs w:val="28"/>
        </w:rPr>
        <w:t>, Е.С.Слепович</w:t>
      </w:r>
      <w:r w:rsidRPr="00057C8E">
        <w:rPr>
          <w:rFonts w:ascii="Times New Roman" w:eastAsia="Calibri" w:hAnsi="Times New Roman" w:cs="Times New Roman"/>
          <w:sz w:val="28"/>
          <w:szCs w:val="28"/>
        </w:rPr>
        <w:t>,</w:t>
      </w:r>
      <w:r w:rsidR="00885D86" w:rsidRPr="00057C8E">
        <w:rPr>
          <w:rFonts w:ascii="Times New Roman" w:eastAsia="Calibri" w:hAnsi="Times New Roman" w:cs="Times New Roman"/>
          <w:sz w:val="28"/>
          <w:szCs w:val="28"/>
        </w:rPr>
        <w:t xml:space="preserve"> И.Н.Гусевой и др.</w:t>
      </w:r>
      <w:r w:rsidRPr="00057C8E">
        <w:rPr>
          <w:rFonts w:ascii="Times New Roman" w:eastAsia="Calibri" w:hAnsi="Times New Roman" w:cs="Times New Roman"/>
          <w:sz w:val="28"/>
          <w:szCs w:val="28"/>
        </w:rPr>
        <w:t xml:space="preserve"> </w:t>
      </w:r>
      <w:r w:rsidR="00057C8E" w:rsidRPr="00057C8E">
        <w:rPr>
          <w:rFonts w:ascii="Times New Roman" w:eastAsia="Calibri" w:hAnsi="Times New Roman" w:cs="Times New Roman"/>
          <w:sz w:val="28"/>
          <w:szCs w:val="28"/>
        </w:rPr>
        <w:t>Особенности психической деятельности детей этой ка</w:t>
      </w:r>
      <w:r w:rsidR="00057C8E" w:rsidRPr="00057C8E">
        <w:rPr>
          <w:rFonts w:ascii="Times New Roman" w:eastAsia="Calibri" w:hAnsi="Times New Roman" w:cs="Times New Roman"/>
          <w:color w:val="000000"/>
          <w:sz w:val="28"/>
          <w:szCs w:val="28"/>
        </w:rPr>
        <w:t xml:space="preserve">тегории отчетливо проявляются в трудностях обучения математике. </w:t>
      </w:r>
      <w:r w:rsidR="008E1212">
        <w:rPr>
          <w:rFonts w:ascii="Times New Roman" w:eastAsia="Calibri" w:hAnsi="Times New Roman" w:cs="Times New Roman"/>
          <w:color w:val="000000"/>
          <w:sz w:val="28"/>
          <w:szCs w:val="28"/>
        </w:rPr>
        <w:t xml:space="preserve">Трудности обучающиеся с ЗПР испытывают </w:t>
      </w:r>
      <w:r w:rsidR="00057C8E" w:rsidRPr="00057C8E">
        <w:rPr>
          <w:rFonts w:ascii="Times New Roman" w:eastAsia="Calibri" w:hAnsi="Times New Roman" w:cs="Times New Roman"/>
          <w:color w:val="000000"/>
          <w:sz w:val="28"/>
          <w:szCs w:val="28"/>
        </w:rPr>
        <w:t>в овладении представлениями о числах, порядковым счетом, элементарными вычислительными навыками, решением арифметических задач (M</w:t>
      </w:r>
      <w:r w:rsidR="008E1212">
        <w:rPr>
          <w:rFonts w:ascii="Times New Roman" w:eastAsia="Calibri" w:hAnsi="Times New Roman" w:cs="Times New Roman"/>
          <w:color w:val="000000"/>
          <w:sz w:val="28"/>
          <w:szCs w:val="28"/>
        </w:rPr>
        <w:t>.</w:t>
      </w:r>
      <w:r w:rsidR="00057C8E" w:rsidRPr="00057C8E">
        <w:rPr>
          <w:rFonts w:ascii="Times New Roman" w:eastAsia="Calibri" w:hAnsi="Times New Roman" w:cs="Times New Roman"/>
          <w:color w:val="000000"/>
          <w:sz w:val="28"/>
          <w:szCs w:val="28"/>
        </w:rPr>
        <w:t>B. Ипполи</w:t>
      </w:r>
      <w:r w:rsidR="00057C8E">
        <w:rPr>
          <w:rFonts w:ascii="Times New Roman" w:eastAsia="Calibri" w:hAnsi="Times New Roman" w:cs="Times New Roman"/>
          <w:color w:val="000000"/>
          <w:sz w:val="28"/>
          <w:szCs w:val="28"/>
        </w:rPr>
        <w:t>то</w:t>
      </w:r>
      <w:r w:rsidR="00057C8E" w:rsidRPr="00057C8E">
        <w:rPr>
          <w:rFonts w:ascii="Times New Roman" w:eastAsia="Calibri" w:hAnsi="Times New Roman" w:cs="Times New Roman"/>
          <w:color w:val="000000"/>
          <w:sz w:val="28"/>
          <w:szCs w:val="28"/>
        </w:rPr>
        <w:t>ва, Г.М. Капустина, Ю</w:t>
      </w:r>
      <w:r w:rsidR="008E1212">
        <w:rPr>
          <w:rFonts w:ascii="Times New Roman" w:eastAsia="Calibri" w:hAnsi="Times New Roman" w:cs="Times New Roman"/>
          <w:color w:val="000000"/>
          <w:sz w:val="28"/>
          <w:szCs w:val="28"/>
        </w:rPr>
        <w:t>.</w:t>
      </w:r>
      <w:r w:rsidR="00057C8E" w:rsidRPr="00057C8E">
        <w:rPr>
          <w:rFonts w:ascii="Times New Roman" w:eastAsia="Calibri" w:hAnsi="Times New Roman" w:cs="Times New Roman"/>
          <w:color w:val="000000"/>
          <w:sz w:val="28"/>
          <w:szCs w:val="28"/>
        </w:rPr>
        <w:t>Л. Костенкова, А.А. Харитонов, Л.Н. Чучалина и др.). В результате проведенных исследований были разработаны содержание, методы, приемы, форм</w:t>
      </w:r>
      <w:r w:rsidR="00057C8E">
        <w:rPr>
          <w:rFonts w:ascii="Times New Roman" w:eastAsia="Calibri" w:hAnsi="Times New Roman" w:cs="Times New Roman"/>
          <w:color w:val="000000"/>
          <w:sz w:val="28"/>
          <w:szCs w:val="28"/>
        </w:rPr>
        <w:t>ы</w:t>
      </w:r>
      <w:r w:rsidR="00057C8E" w:rsidRPr="00057C8E">
        <w:rPr>
          <w:rFonts w:ascii="Times New Roman" w:eastAsia="Calibri" w:hAnsi="Times New Roman" w:cs="Times New Roman"/>
          <w:color w:val="000000"/>
          <w:sz w:val="28"/>
          <w:szCs w:val="28"/>
        </w:rPr>
        <w:t xml:space="preserve"> организации обучения младших школьников с задержкой психического развития, учитывающие особенности их психофизического и эмоционально</w:t>
      </w:r>
      <w:r w:rsidR="008E1212">
        <w:rPr>
          <w:rFonts w:ascii="Times New Roman" w:eastAsia="Calibri" w:hAnsi="Times New Roman" w:cs="Times New Roman"/>
          <w:color w:val="000000"/>
          <w:sz w:val="28"/>
          <w:szCs w:val="28"/>
        </w:rPr>
        <w:t xml:space="preserve"> </w:t>
      </w:r>
      <w:r w:rsidR="00057C8E" w:rsidRPr="00057C8E">
        <w:rPr>
          <w:rFonts w:ascii="Times New Roman" w:eastAsia="Calibri" w:hAnsi="Times New Roman" w:cs="Times New Roman"/>
          <w:color w:val="000000"/>
          <w:sz w:val="28"/>
          <w:szCs w:val="28"/>
        </w:rPr>
        <w:t>-</w:t>
      </w:r>
      <w:r w:rsidR="008E1212">
        <w:rPr>
          <w:rFonts w:ascii="Times New Roman" w:eastAsia="Calibri" w:hAnsi="Times New Roman" w:cs="Times New Roman"/>
          <w:color w:val="000000"/>
          <w:sz w:val="28"/>
          <w:szCs w:val="28"/>
        </w:rPr>
        <w:t xml:space="preserve"> </w:t>
      </w:r>
      <w:r w:rsidR="00057C8E" w:rsidRPr="00057C8E">
        <w:rPr>
          <w:rFonts w:ascii="Times New Roman" w:eastAsia="Calibri" w:hAnsi="Times New Roman" w:cs="Times New Roman"/>
          <w:color w:val="000000"/>
          <w:sz w:val="28"/>
          <w:szCs w:val="28"/>
        </w:rPr>
        <w:t>волевого развития.</w:t>
      </w:r>
      <w:r w:rsidR="00057C8E">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Вместе с тем, вопросам формирования навыка самооценивания у детей с ОВ и ООП в зарубежной психолого-педагогической науке не уделено достаточного внимания.</w:t>
      </w:r>
    </w:p>
    <w:p w14:paraId="0EBC507E" w14:textId="62E17CEF" w:rsidR="001E7D63" w:rsidRPr="001E7D63" w:rsidRDefault="001E7D63" w:rsidP="001E7D63">
      <w:pPr>
        <w:spacing w:after="0" w:line="240" w:lineRule="auto"/>
        <w:ind w:firstLine="567"/>
        <w:jc w:val="both"/>
        <w:rPr>
          <w:rFonts w:ascii="Calibri" w:eastAsia="Calibri" w:hAnsi="Calibri" w:cs="Times New Roman"/>
          <w:color w:val="000000"/>
          <w:sz w:val="28"/>
          <w:szCs w:val="28"/>
        </w:rPr>
      </w:pPr>
      <w:r w:rsidRPr="001E7D63">
        <w:rPr>
          <w:rFonts w:ascii="Times New Roman" w:eastAsia="Calibri" w:hAnsi="Times New Roman" w:cs="Times New Roman"/>
          <w:sz w:val="28"/>
          <w:szCs w:val="28"/>
        </w:rPr>
        <w:t xml:space="preserve">В казахстанской специальной педагогике различные аспекты коррекционной помощи и обучения исследованы и разработаны известными учеными: </w:t>
      </w:r>
      <w:r w:rsidRPr="001E7D63">
        <w:rPr>
          <w:rFonts w:ascii="Times New Roman" w:eastAsia="Calibri" w:hAnsi="Times New Roman" w:cs="Times New Roman"/>
          <w:color w:val="000000"/>
          <w:sz w:val="28"/>
          <w:szCs w:val="28"/>
        </w:rPr>
        <w:t xml:space="preserve">Р.А. Сулейменовой, З.А. Мовкебаевой, Г.А. Абаевой, А.Н. Аутаевой, И.Г. </w:t>
      </w:r>
      <w:r w:rsidRPr="001E7D63">
        <w:rPr>
          <w:rFonts w:ascii="Times New Roman" w:eastAsia="Calibri" w:hAnsi="Times New Roman" w:cs="Times New Roman"/>
          <w:sz w:val="28"/>
          <w:szCs w:val="28"/>
        </w:rPr>
        <w:t>Елисеевой</w:t>
      </w:r>
      <w:r w:rsidRPr="001E7D63">
        <w:rPr>
          <w:rFonts w:ascii="Times New Roman" w:eastAsia="Calibri" w:hAnsi="Times New Roman" w:cs="Times New Roman"/>
          <w:color w:val="000000"/>
          <w:sz w:val="28"/>
          <w:szCs w:val="28"/>
        </w:rPr>
        <w:t>, А.А. Байтурсыновой,  Г.С.Оразаевой, И.А.Оралкановой и др.</w:t>
      </w:r>
      <w:r w:rsidRPr="001E7D63">
        <w:rPr>
          <w:rFonts w:ascii="Calibri" w:eastAsia="Calibri" w:hAnsi="Calibri" w:cs="Times New Roman"/>
          <w:color w:val="000000"/>
          <w:sz w:val="28"/>
          <w:szCs w:val="28"/>
        </w:rPr>
        <w:t xml:space="preserve"> </w:t>
      </w:r>
    </w:p>
    <w:p w14:paraId="6968A998" w14:textId="0B8963A6" w:rsidR="001E7D63" w:rsidRPr="001E7D63" w:rsidRDefault="001E7D63" w:rsidP="001E7D63">
      <w:pPr>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Вопросы психомоторной активности у детей ЗПР изучены казахстанским ученым М.Ш.</w:t>
      </w:r>
      <w:r w:rsidR="0020581D">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Адиловой (1988).</w:t>
      </w:r>
    </w:p>
    <w:p w14:paraId="195CA1B0" w14:textId="160D261F" w:rsidR="001E7D63" w:rsidRPr="001E7D63" w:rsidRDefault="001E7D63" w:rsidP="001E7D63">
      <w:pPr>
        <w:spacing w:after="0" w:line="240" w:lineRule="auto"/>
        <w:ind w:firstLine="567"/>
        <w:jc w:val="both"/>
        <w:rPr>
          <w:rFonts w:ascii="Times New Roman" w:eastAsia="Times New Roman" w:hAnsi="Times New Roman" w:cs="Times New Roman"/>
          <w:b/>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Однако, </w:t>
      </w:r>
      <w:r w:rsidRPr="001E7D63">
        <w:rPr>
          <w:rFonts w:ascii="Times New Roman" w:eastAsia="Times New Roman" w:hAnsi="Times New Roman" w:cs="Times New Roman"/>
          <w:b/>
          <w:iCs/>
          <w:color w:val="000000"/>
          <w:sz w:val="28"/>
          <w:szCs w:val="28"/>
          <w:lang w:eastAsia="ru-RU"/>
        </w:rPr>
        <w:t xml:space="preserve">проблема формирования </w:t>
      </w:r>
      <w:r w:rsidR="005F0B6A" w:rsidRPr="000E6996">
        <w:rPr>
          <w:rFonts w:ascii="Times New Roman" w:eastAsia="Times New Roman" w:hAnsi="Times New Roman" w:cs="Times New Roman"/>
          <w:b/>
          <w:iCs/>
          <w:color w:val="000000" w:themeColor="text1"/>
          <w:sz w:val="28"/>
          <w:szCs w:val="28"/>
          <w:lang w:eastAsia="ru-RU"/>
        </w:rPr>
        <w:t>умения</w:t>
      </w:r>
      <w:r w:rsidRPr="001E7D63">
        <w:rPr>
          <w:rFonts w:ascii="Times New Roman" w:eastAsia="Times New Roman" w:hAnsi="Times New Roman" w:cs="Times New Roman"/>
          <w:b/>
          <w:iCs/>
          <w:color w:val="000000"/>
          <w:sz w:val="28"/>
          <w:szCs w:val="28"/>
          <w:lang w:eastAsia="ru-RU"/>
        </w:rPr>
        <w:t xml:space="preserve"> самооценивания</w:t>
      </w:r>
      <w:r w:rsidRPr="001E7D63">
        <w:rPr>
          <w:rFonts w:ascii="Times New Roman" w:eastAsia="Times New Roman" w:hAnsi="Times New Roman" w:cs="Times New Roman"/>
          <w:iCs/>
          <w:color w:val="000000"/>
          <w:sz w:val="28"/>
          <w:szCs w:val="28"/>
          <w:lang w:eastAsia="ru-RU"/>
        </w:rPr>
        <w:t xml:space="preserve"> младших школьников в инклюзивном образовании до настоящего времени не становилась</w:t>
      </w:r>
      <w:r w:rsidRPr="001E7D63">
        <w:rPr>
          <w:rFonts w:ascii="Times New Roman" w:eastAsia="Times New Roman" w:hAnsi="Times New Roman" w:cs="Times New Roman"/>
          <w:color w:val="000000"/>
          <w:sz w:val="28"/>
          <w:szCs w:val="28"/>
          <w:lang w:eastAsia="ru-RU"/>
        </w:rPr>
        <w:t xml:space="preserve"> предметом специального исследования. </w:t>
      </w:r>
    </w:p>
    <w:p w14:paraId="11B3A339" w14:textId="08FD72F8" w:rsidR="001E7D63" w:rsidRPr="001E7D63" w:rsidRDefault="001E7D63" w:rsidP="001E7D63">
      <w:pPr>
        <w:spacing w:after="0" w:line="240" w:lineRule="auto"/>
        <w:ind w:firstLine="567"/>
        <w:jc w:val="both"/>
        <w:rPr>
          <w:rFonts w:ascii="Times New Roman" w:eastAsia="Times New Roman" w:hAnsi="Times New Roman" w:cs="Times New Roman"/>
          <w:b/>
          <w:sz w:val="28"/>
          <w:szCs w:val="28"/>
          <w:lang w:eastAsia="ru-RU"/>
        </w:rPr>
      </w:pPr>
      <w:r w:rsidRPr="001E7D63">
        <w:rPr>
          <w:rFonts w:ascii="Times New Roman" w:eastAsia="Times New Roman" w:hAnsi="Times New Roman" w:cs="Times New Roman"/>
          <w:sz w:val="28"/>
          <w:szCs w:val="28"/>
          <w:lang w:eastAsia="ru-RU"/>
        </w:rPr>
        <w:lastRenderedPageBreak/>
        <w:t xml:space="preserve">В результате назрело </w:t>
      </w:r>
      <w:r w:rsidRPr="001E7D63">
        <w:rPr>
          <w:rFonts w:ascii="Times New Roman" w:eastAsia="Times New Roman" w:hAnsi="Times New Roman" w:cs="Times New Roman"/>
          <w:b/>
          <w:sz w:val="28"/>
          <w:szCs w:val="28"/>
          <w:lang w:eastAsia="ru-RU"/>
        </w:rPr>
        <w:t xml:space="preserve">противоречие, </w:t>
      </w:r>
      <w:r w:rsidRPr="001E7D63">
        <w:rPr>
          <w:rFonts w:ascii="Times New Roman" w:eastAsia="Times New Roman" w:hAnsi="Times New Roman" w:cs="Times New Roman"/>
          <w:sz w:val="28"/>
          <w:szCs w:val="28"/>
          <w:lang w:eastAsia="ru-RU"/>
        </w:rPr>
        <w:t xml:space="preserve">между возросшей в системе образования, необходимостью </w:t>
      </w:r>
      <w:r w:rsidRPr="000E6996">
        <w:rPr>
          <w:rFonts w:ascii="Times New Roman" w:eastAsia="Times New Roman" w:hAnsi="Times New Roman" w:cs="Times New Roman"/>
          <w:color w:val="000000" w:themeColor="text1"/>
          <w:sz w:val="28"/>
          <w:szCs w:val="28"/>
          <w:lang w:eastAsia="ru-RU"/>
        </w:rPr>
        <w:t xml:space="preserve">формирования </w:t>
      </w:r>
      <w:r w:rsidR="005F0B6A" w:rsidRPr="000E6996">
        <w:rPr>
          <w:rFonts w:ascii="Times New Roman" w:eastAsia="Times New Roman" w:hAnsi="Times New Roman" w:cs="Times New Roman"/>
          <w:color w:val="000000" w:themeColor="text1"/>
          <w:sz w:val="28"/>
          <w:szCs w:val="28"/>
          <w:lang w:eastAsia="ru-RU"/>
        </w:rPr>
        <w:t>умения</w:t>
      </w:r>
      <w:r w:rsidRPr="000E6996">
        <w:rPr>
          <w:rFonts w:ascii="Times New Roman" w:eastAsia="Times New Roman" w:hAnsi="Times New Roman" w:cs="Times New Roman"/>
          <w:color w:val="000000" w:themeColor="text1"/>
          <w:sz w:val="28"/>
          <w:szCs w:val="28"/>
          <w:lang w:eastAsia="ru-RU"/>
        </w:rPr>
        <w:t xml:space="preserve"> </w:t>
      </w:r>
      <w:r w:rsidRPr="001E7D63">
        <w:rPr>
          <w:rFonts w:ascii="Times New Roman" w:eastAsia="Times New Roman" w:hAnsi="Times New Roman" w:cs="Times New Roman"/>
          <w:sz w:val="28"/>
          <w:szCs w:val="28"/>
          <w:lang w:eastAsia="ru-RU"/>
        </w:rPr>
        <w:t xml:space="preserve">самооценивания учебных достижений обучающихся,  как фактора  развития  у них </w:t>
      </w:r>
      <w:r w:rsidR="005F0B6A">
        <w:rPr>
          <w:rFonts w:ascii="Times New Roman" w:eastAsia="Times New Roman" w:hAnsi="Times New Roman" w:cs="Times New Roman"/>
          <w:sz w:val="28"/>
          <w:szCs w:val="28"/>
          <w:lang w:eastAsia="ru-RU"/>
        </w:rPr>
        <w:t>общих учебных навыков</w:t>
      </w:r>
      <w:r w:rsidR="00204A34">
        <w:rPr>
          <w:rFonts w:ascii="Times New Roman" w:eastAsia="Times New Roman" w:hAnsi="Times New Roman" w:cs="Times New Roman"/>
          <w:sz w:val="28"/>
          <w:szCs w:val="28"/>
          <w:lang w:eastAsia="ru-RU"/>
        </w:rPr>
        <w:t xml:space="preserve"> (достижений)</w:t>
      </w:r>
      <w:r w:rsidRPr="001E7D63">
        <w:rPr>
          <w:rFonts w:ascii="Times New Roman" w:eastAsia="Times New Roman" w:hAnsi="Times New Roman" w:cs="Times New Roman"/>
          <w:sz w:val="28"/>
          <w:szCs w:val="28"/>
          <w:lang w:eastAsia="ru-RU"/>
        </w:rPr>
        <w:t xml:space="preserve">, и не </w:t>
      </w:r>
      <w:r w:rsidRPr="000E6996">
        <w:rPr>
          <w:rFonts w:ascii="Times New Roman" w:eastAsia="Times New Roman" w:hAnsi="Times New Roman" w:cs="Times New Roman"/>
          <w:color w:val="000000" w:themeColor="text1"/>
          <w:sz w:val="28"/>
          <w:szCs w:val="28"/>
          <w:lang w:eastAsia="ru-RU"/>
        </w:rPr>
        <w:t xml:space="preserve">разработанностью </w:t>
      </w:r>
      <w:r w:rsidR="000E6996" w:rsidRPr="000E6996">
        <w:rPr>
          <w:rFonts w:ascii="Times New Roman" w:eastAsia="Times New Roman" w:hAnsi="Times New Roman" w:cs="Times New Roman"/>
          <w:color w:val="000000" w:themeColor="text1"/>
          <w:sz w:val="28"/>
          <w:szCs w:val="28"/>
          <w:lang w:eastAsia="ru-RU"/>
        </w:rPr>
        <w:t>методики</w:t>
      </w:r>
      <w:r w:rsidR="00484964" w:rsidRPr="000E6996">
        <w:rPr>
          <w:rFonts w:ascii="Times New Roman" w:eastAsia="Times New Roman" w:hAnsi="Times New Roman" w:cs="Times New Roman"/>
          <w:color w:val="000000" w:themeColor="text1"/>
          <w:sz w:val="28"/>
          <w:szCs w:val="28"/>
          <w:lang w:eastAsia="ru-RU"/>
        </w:rPr>
        <w:t xml:space="preserve"> </w:t>
      </w:r>
      <w:r w:rsidRPr="001E7D63">
        <w:rPr>
          <w:rFonts w:ascii="Times New Roman" w:eastAsia="Times New Roman" w:hAnsi="Times New Roman" w:cs="Times New Roman"/>
          <w:sz w:val="28"/>
          <w:szCs w:val="28"/>
          <w:lang w:eastAsia="ru-RU"/>
        </w:rPr>
        <w:t xml:space="preserve">формирования </w:t>
      </w:r>
      <w:r w:rsidR="005F0B6A">
        <w:rPr>
          <w:rFonts w:ascii="Times New Roman" w:eastAsia="Times New Roman" w:hAnsi="Times New Roman" w:cs="Times New Roman"/>
          <w:sz w:val="28"/>
          <w:szCs w:val="28"/>
          <w:lang w:eastAsia="ru-RU"/>
        </w:rPr>
        <w:t>умения</w:t>
      </w:r>
      <w:r w:rsidR="00204A34">
        <w:rPr>
          <w:rFonts w:ascii="Times New Roman" w:eastAsia="Times New Roman" w:hAnsi="Times New Roman" w:cs="Times New Roman"/>
          <w:sz w:val="28"/>
          <w:szCs w:val="28"/>
          <w:lang w:eastAsia="ru-RU"/>
        </w:rPr>
        <w:t xml:space="preserve"> самооценивания</w:t>
      </w:r>
      <w:r w:rsidRPr="001E7D63">
        <w:rPr>
          <w:rFonts w:ascii="Times New Roman" w:eastAsia="Times New Roman" w:hAnsi="Times New Roman" w:cs="Times New Roman"/>
          <w:sz w:val="28"/>
          <w:szCs w:val="28"/>
          <w:lang w:eastAsia="ru-RU"/>
        </w:rPr>
        <w:t xml:space="preserve"> в условиях инклюзивного образования.  Таким образом, исследование проблемы формирования </w:t>
      </w:r>
      <w:r w:rsidR="005F0B6A" w:rsidRPr="000E6996">
        <w:rPr>
          <w:rFonts w:ascii="Times New Roman" w:eastAsia="Times New Roman" w:hAnsi="Times New Roman" w:cs="Times New Roman"/>
          <w:color w:val="000000" w:themeColor="text1"/>
          <w:sz w:val="28"/>
          <w:szCs w:val="28"/>
          <w:lang w:eastAsia="ru-RU"/>
        </w:rPr>
        <w:t>умения</w:t>
      </w:r>
      <w:r w:rsidR="005F0B6A" w:rsidRPr="005F0B6A">
        <w:rPr>
          <w:rFonts w:ascii="Times New Roman" w:eastAsia="Times New Roman" w:hAnsi="Times New Roman" w:cs="Times New Roman"/>
          <w:color w:val="FF0000"/>
          <w:sz w:val="28"/>
          <w:szCs w:val="28"/>
          <w:lang w:eastAsia="ru-RU"/>
        </w:rPr>
        <w:t xml:space="preserve"> </w:t>
      </w:r>
      <w:r w:rsidRPr="001E7D63">
        <w:rPr>
          <w:rFonts w:ascii="Times New Roman" w:eastAsia="Times New Roman" w:hAnsi="Times New Roman" w:cs="Times New Roman"/>
          <w:sz w:val="28"/>
          <w:szCs w:val="28"/>
          <w:lang w:eastAsia="ru-RU"/>
        </w:rPr>
        <w:t>самооценива</w:t>
      </w:r>
      <w:r w:rsidR="000E6996">
        <w:rPr>
          <w:rFonts w:ascii="Times New Roman" w:eastAsia="Times New Roman" w:hAnsi="Times New Roman" w:cs="Times New Roman"/>
          <w:sz w:val="28"/>
          <w:szCs w:val="28"/>
          <w:lang w:eastAsia="ru-RU"/>
        </w:rPr>
        <w:t>ть</w:t>
      </w:r>
      <w:r w:rsidRPr="001E7D63">
        <w:rPr>
          <w:rFonts w:ascii="Times New Roman" w:eastAsia="Times New Roman" w:hAnsi="Times New Roman" w:cs="Times New Roman"/>
          <w:sz w:val="28"/>
          <w:szCs w:val="28"/>
          <w:lang w:eastAsia="ru-RU"/>
        </w:rPr>
        <w:t xml:space="preserve"> учебны</w:t>
      </w:r>
      <w:r w:rsidR="000E6996">
        <w:rPr>
          <w:rFonts w:ascii="Times New Roman" w:eastAsia="Times New Roman" w:hAnsi="Times New Roman" w:cs="Times New Roman"/>
          <w:sz w:val="28"/>
          <w:szCs w:val="28"/>
          <w:lang w:eastAsia="ru-RU"/>
        </w:rPr>
        <w:t>е</w:t>
      </w:r>
      <w:r w:rsidRPr="001E7D63">
        <w:rPr>
          <w:rFonts w:ascii="Times New Roman" w:eastAsia="Times New Roman" w:hAnsi="Times New Roman" w:cs="Times New Roman"/>
          <w:sz w:val="28"/>
          <w:szCs w:val="28"/>
          <w:lang w:eastAsia="ru-RU"/>
        </w:rPr>
        <w:t xml:space="preserve"> достижени</w:t>
      </w:r>
      <w:r w:rsidR="000E6996">
        <w:rPr>
          <w:rFonts w:ascii="Times New Roman" w:eastAsia="Times New Roman" w:hAnsi="Times New Roman" w:cs="Times New Roman"/>
          <w:sz w:val="28"/>
          <w:szCs w:val="28"/>
          <w:lang w:eastAsia="ru-RU"/>
        </w:rPr>
        <w:t>я</w:t>
      </w:r>
      <w:r w:rsidRPr="001E7D63">
        <w:rPr>
          <w:rFonts w:ascii="Times New Roman" w:eastAsia="Times New Roman" w:hAnsi="Times New Roman" w:cs="Times New Roman"/>
          <w:sz w:val="28"/>
          <w:szCs w:val="28"/>
          <w:lang w:eastAsia="ru-RU"/>
        </w:rPr>
        <w:t xml:space="preserve"> обучающихся начальных классов с ЗПР в инклюзивном образовании, является </w:t>
      </w:r>
      <w:r w:rsidRPr="001E7D63">
        <w:rPr>
          <w:rFonts w:ascii="Times New Roman" w:eastAsia="Times New Roman" w:hAnsi="Times New Roman" w:cs="Times New Roman"/>
          <w:b/>
          <w:sz w:val="28"/>
          <w:szCs w:val="28"/>
          <w:lang w:eastAsia="ru-RU"/>
        </w:rPr>
        <w:t>актуальным и необходимым.</w:t>
      </w:r>
    </w:p>
    <w:p w14:paraId="338983B8" w14:textId="0099CD20"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60377F">
        <w:rPr>
          <w:rFonts w:ascii="Times New Roman" w:eastAsia="Times New Roman" w:hAnsi="Times New Roman" w:cs="Times New Roman"/>
          <w:sz w:val="28"/>
          <w:szCs w:val="28"/>
          <w:lang w:eastAsia="ru-RU"/>
        </w:rPr>
        <w:t xml:space="preserve">Поэтому разработка </w:t>
      </w:r>
      <w:r w:rsidR="0060377F" w:rsidRPr="000E6996">
        <w:rPr>
          <w:rFonts w:ascii="Times New Roman" w:eastAsia="Times New Roman" w:hAnsi="Times New Roman" w:cs="Times New Roman"/>
          <w:color w:val="000000" w:themeColor="text1"/>
          <w:sz w:val="28"/>
          <w:szCs w:val="28"/>
          <w:lang w:eastAsia="ru-RU"/>
        </w:rPr>
        <w:t>методи</w:t>
      </w:r>
      <w:r w:rsidR="000E6996" w:rsidRPr="000E6996">
        <w:rPr>
          <w:rFonts w:ascii="Times New Roman" w:eastAsia="Times New Roman" w:hAnsi="Times New Roman" w:cs="Times New Roman"/>
          <w:color w:val="000000" w:themeColor="text1"/>
          <w:sz w:val="28"/>
          <w:szCs w:val="28"/>
          <w:lang w:eastAsia="ru-RU"/>
        </w:rPr>
        <w:t>ки</w:t>
      </w:r>
      <w:r w:rsidRPr="00DE334C">
        <w:rPr>
          <w:rFonts w:ascii="Times New Roman" w:eastAsia="Times New Roman" w:hAnsi="Times New Roman" w:cs="Times New Roman"/>
          <w:color w:val="FF0000"/>
          <w:sz w:val="28"/>
          <w:szCs w:val="28"/>
          <w:lang w:eastAsia="ru-RU"/>
        </w:rPr>
        <w:t xml:space="preserve"> </w:t>
      </w:r>
      <w:r w:rsidR="00484964">
        <w:rPr>
          <w:rFonts w:ascii="Times New Roman" w:eastAsia="Times New Roman" w:hAnsi="Times New Roman" w:cs="Times New Roman"/>
          <w:sz w:val="28"/>
          <w:szCs w:val="28"/>
          <w:lang w:eastAsia="ru-RU"/>
        </w:rPr>
        <w:t>формирования</w:t>
      </w:r>
      <w:r w:rsidRPr="0060377F">
        <w:rPr>
          <w:rFonts w:ascii="Times New Roman" w:eastAsia="Times New Roman" w:hAnsi="Times New Roman" w:cs="Times New Roman"/>
          <w:sz w:val="28"/>
          <w:szCs w:val="28"/>
          <w:lang w:eastAsia="ru-RU"/>
        </w:rPr>
        <w:t xml:space="preserve"> самооценивани</w:t>
      </w:r>
      <w:r w:rsidR="00484964">
        <w:rPr>
          <w:rFonts w:ascii="Times New Roman" w:eastAsia="Times New Roman" w:hAnsi="Times New Roman" w:cs="Times New Roman"/>
          <w:sz w:val="28"/>
          <w:szCs w:val="28"/>
          <w:lang w:eastAsia="ru-RU"/>
        </w:rPr>
        <w:t>я</w:t>
      </w:r>
      <w:r w:rsidRPr="0060377F">
        <w:rPr>
          <w:rFonts w:ascii="Times New Roman" w:eastAsia="Times New Roman" w:hAnsi="Times New Roman" w:cs="Times New Roman"/>
          <w:sz w:val="28"/>
          <w:szCs w:val="28"/>
          <w:lang w:eastAsia="ru-RU"/>
        </w:rPr>
        <w:t xml:space="preserve"> учебных достижений </w:t>
      </w:r>
      <w:r w:rsidRPr="001E7D63">
        <w:rPr>
          <w:rFonts w:ascii="Times New Roman" w:eastAsia="Times New Roman" w:hAnsi="Times New Roman" w:cs="Times New Roman"/>
          <w:sz w:val="28"/>
          <w:szCs w:val="28"/>
          <w:lang w:eastAsia="ru-RU"/>
        </w:rPr>
        <w:t xml:space="preserve">младших школьников </w:t>
      </w:r>
      <w:r w:rsidRPr="001E7D63">
        <w:rPr>
          <w:rFonts w:ascii="Times New Roman" w:eastAsia="Times New Roman" w:hAnsi="Times New Roman" w:cs="Times New Roman"/>
          <w:color w:val="000000"/>
          <w:sz w:val="28"/>
          <w:szCs w:val="28"/>
          <w:lang w:eastAsia="ru-RU"/>
        </w:rPr>
        <w:t xml:space="preserve">в инклюзивном образовании составляют </w:t>
      </w:r>
      <w:r w:rsidRPr="001E7D63">
        <w:rPr>
          <w:rFonts w:ascii="Times New Roman" w:eastAsia="Times New Roman" w:hAnsi="Times New Roman" w:cs="Times New Roman"/>
          <w:b/>
          <w:color w:val="000000"/>
          <w:sz w:val="28"/>
          <w:szCs w:val="28"/>
          <w:lang w:eastAsia="ru-RU"/>
        </w:rPr>
        <w:t xml:space="preserve">проблему </w:t>
      </w:r>
      <w:r w:rsidRPr="001E7D63">
        <w:rPr>
          <w:rFonts w:ascii="Times New Roman" w:eastAsia="Times New Roman" w:hAnsi="Times New Roman" w:cs="Times New Roman"/>
          <w:color w:val="000000"/>
          <w:sz w:val="28"/>
          <w:szCs w:val="28"/>
          <w:lang w:eastAsia="ru-RU"/>
        </w:rPr>
        <w:t xml:space="preserve">нашего исследования. </w:t>
      </w:r>
    </w:p>
    <w:p w14:paraId="3D8F04A8"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Недостаточная разработанность и актуальность данной проблемы в системе казахстанского инклюзивного образования обусловили выбор темы: «</w:t>
      </w:r>
      <w:r w:rsidRPr="001E7D63">
        <w:rPr>
          <w:rFonts w:ascii="Times New Roman" w:eastAsia="Times New Roman" w:hAnsi="Times New Roman" w:cs="Times New Roman"/>
          <w:b/>
          <w:color w:val="000000"/>
          <w:sz w:val="28"/>
          <w:szCs w:val="28"/>
          <w:lang w:eastAsia="ru-RU"/>
        </w:rPr>
        <w:t>Организация самооценивания учебных достижений обучающихся с задержкой психического развития в условиях инклюзивного образования</w:t>
      </w:r>
      <w:r w:rsidRPr="001E7D63">
        <w:rPr>
          <w:rFonts w:ascii="Times New Roman" w:eastAsia="Times New Roman" w:hAnsi="Times New Roman" w:cs="Times New Roman"/>
          <w:color w:val="000000"/>
          <w:sz w:val="28"/>
          <w:szCs w:val="28"/>
          <w:lang w:eastAsia="ru-RU"/>
        </w:rPr>
        <w:t>».</w:t>
      </w:r>
    </w:p>
    <w:p w14:paraId="32B28091" w14:textId="3173C7AC"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b/>
          <w:color w:val="000000" w:themeColor="text1"/>
          <w:sz w:val="28"/>
          <w:szCs w:val="28"/>
          <w:lang w:eastAsia="ru-RU"/>
        </w:rPr>
        <w:t>Цель исследования</w:t>
      </w:r>
      <w:r w:rsidRPr="000E6996">
        <w:rPr>
          <w:rFonts w:ascii="Times New Roman" w:eastAsia="Times New Roman" w:hAnsi="Times New Roman" w:cs="Times New Roman"/>
          <w:color w:val="000000" w:themeColor="text1"/>
          <w:sz w:val="28"/>
          <w:szCs w:val="28"/>
          <w:lang w:eastAsia="ru-RU"/>
        </w:rPr>
        <w:t xml:space="preserve"> – разработать </w:t>
      </w:r>
      <w:r w:rsidR="00050684" w:rsidRPr="000E6996">
        <w:rPr>
          <w:rFonts w:ascii="Times New Roman" w:eastAsia="Times New Roman" w:hAnsi="Times New Roman" w:cs="Times New Roman"/>
          <w:color w:val="000000" w:themeColor="text1"/>
          <w:sz w:val="28"/>
          <w:szCs w:val="28"/>
          <w:lang w:eastAsia="ru-RU"/>
        </w:rPr>
        <w:t>методи</w:t>
      </w:r>
      <w:r w:rsidR="00372FC2" w:rsidRPr="000E6996">
        <w:rPr>
          <w:rFonts w:ascii="Times New Roman" w:eastAsia="Times New Roman" w:hAnsi="Times New Roman" w:cs="Times New Roman"/>
          <w:color w:val="000000" w:themeColor="text1"/>
          <w:sz w:val="28"/>
          <w:szCs w:val="28"/>
          <w:lang w:eastAsia="ru-RU"/>
        </w:rPr>
        <w:t>ку</w:t>
      </w:r>
      <w:r w:rsidR="00484964" w:rsidRPr="000E6996">
        <w:rPr>
          <w:rFonts w:ascii="Times New Roman" w:eastAsia="Times New Roman" w:hAnsi="Times New Roman" w:cs="Times New Roman"/>
          <w:color w:val="000000" w:themeColor="text1"/>
          <w:sz w:val="28"/>
          <w:szCs w:val="28"/>
          <w:lang w:eastAsia="ru-RU"/>
        </w:rPr>
        <w:t xml:space="preserve"> </w:t>
      </w:r>
      <w:r w:rsidRPr="000E6996">
        <w:rPr>
          <w:rFonts w:ascii="Times New Roman" w:eastAsia="Times New Roman" w:hAnsi="Times New Roman" w:cs="Times New Roman"/>
          <w:color w:val="000000" w:themeColor="text1"/>
          <w:sz w:val="28"/>
          <w:szCs w:val="28"/>
          <w:lang w:eastAsia="ru-RU"/>
        </w:rPr>
        <w:t xml:space="preserve">формирования </w:t>
      </w:r>
      <w:r w:rsidR="00325E7E" w:rsidRPr="000E6996">
        <w:rPr>
          <w:rFonts w:ascii="Times New Roman" w:eastAsia="Times New Roman" w:hAnsi="Times New Roman" w:cs="Times New Roman"/>
          <w:color w:val="000000" w:themeColor="text1"/>
          <w:sz w:val="28"/>
          <w:szCs w:val="28"/>
          <w:lang w:eastAsia="ru-RU"/>
        </w:rPr>
        <w:t xml:space="preserve">умений </w:t>
      </w:r>
      <w:r w:rsidRPr="000E6996">
        <w:rPr>
          <w:rFonts w:ascii="Times New Roman" w:eastAsia="Times New Roman" w:hAnsi="Times New Roman" w:cs="Times New Roman"/>
          <w:color w:val="000000" w:themeColor="text1"/>
          <w:sz w:val="28"/>
          <w:szCs w:val="28"/>
          <w:lang w:eastAsia="ru-RU"/>
        </w:rPr>
        <w:t>самооценивания обучающихся начальных классов с ЗПР на уроках математики в инклюзивном образовании.</w:t>
      </w:r>
    </w:p>
    <w:p w14:paraId="04FB04DC" w14:textId="3D203C91"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b/>
          <w:color w:val="000000" w:themeColor="text1"/>
          <w:sz w:val="28"/>
          <w:szCs w:val="28"/>
          <w:lang w:eastAsia="ru-RU"/>
        </w:rPr>
        <w:t xml:space="preserve">Объект исследования – </w:t>
      </w:r>
      <w:r w:rsidRPr="000E6996">
        <w:rPr>
          <w:rFonts w:ascii="Times New Roman" w:eastAsia="Times New Roman" w:hAnsi="Times New Roman" w:cs="Times New Roman"/>
          <w:color w:val="000000" w:themeColor="text1"/>
          <w:sz w:val="28"/>
          <w:szCs w:val="28"/>
          <w:lang w:eastAsia="ru-RU"/>
        </w:rPr>
        <w:t xml:space="preserve">процесс </w:t>
      </w:r>
      <w:r w:rsidR="00325E7E" w:rsidRPr="000E6996">
        <w:rPr>
          <w:rFonts w:ascii="Times New Roman" w:eastAsia="Times New Roman" w:hAnsi="Times New Roman" w:cs="Times New Roman"/>
          <w:color w:val="000000" w:themeColor="text1"/>
          <w:sz w:val="28"/>
          <w:szCs w:val="28"/>
          <w:lang w:eastAsia="ru-RU"/>
        </w:rPr>
        <w:t xml:space="preserve"> формирования умений</w:t>
      </w:r>
      <w:r w:rsidRPr="000E6996">
        <w:rPr>
          <w:rFonts w:ascii="Times New Roman" w:eastAsia="Times New Roman" w:hAnsi="Times New Roman" w:cs="Times New Roman"/>
          <w:color w:val="000000" w:themeColor="text1"/>
          <w:sz w:val="28"/>
          <w:szCs w:val="28"/>
          <w:lang w:eastAsia="ru-RU"/>
        </w:rPr>
        <w:t xml:space="preserve"> самооценивания учебных достижений младших школьников с ЗПР в условиях инклюзивного образования.</w:t>
      </w:r>
    </w:p>
    <w:p w14:paraId="2CF618A8" w14:textId="28E7BBC0"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b/>
          <w:color w:val="000000" w:themeColor="text1"/>
          <w:sz w:val="28"/>
          <w:szCs w:val="28"/>
          <w:lang w:eastAsia="ru-RU"/>
        </w:rPr>
        <w:t xml:space="preserve">Предметом исследования являются </w:t>
      </w:r>
      <w:r w:rsidRPr="000E6996">
        <w:rPr>
          <w:rFonts w:ascii="Times New Roman" w:eastAsia="Times New Roman" w:hAnsi="Times New Roman" w:cs="Times New Roman"/>
          <w:color w:val="000000" w:themeColor="text1"/>
          <w:sz w:val="28"/>
          <w:szCs w:val="28"/>
          <w:lang w:eastAsia="ru-RU"/>
        </w:rPr>
        <w:t xml:space="preserve">особенности </w:t>
      </w:r>
      <w:r w:rsidR="00325E7E" w:rsidRPr="000E6996">
        <w:rPr>
          <w:rFonts w:ascii="Times New Roman" w:eastAsia="Times New Roman" w:hAnsi="Times New Roman" w:cs="Times New Roman"/>
          <w:color w:val="000000" w:themeColor="text1"/>
          <w:sz w:val="28"/>
          <w:szCs w:val="28"/>
          <w:lang w:eastAsia="ru-RU"/>
        </w:rPr>
        <w:t xml:space="preserve">процесса </w:t>
      </w:r>
      <w:r w:rsidRPr="000E6996">
        <w:rPr>
          <w:rFonts w:ascii="Times New Roman" w:eastAsia="Times New Roman" w:hAnsi="Times New Roman" w:cs="Times New Roman"/>
          <w:color w:val="000000" w:themeColor="text1"/>
          <w:sz w:val="28"/>
          <w:szCs w:val="28"/>
          <w:lang w:eastAsia="ru-RU"/>
        </w:rPr>
        <w:t>формирования самооценивания учебных достижений обучающихся начальных классов с ЗПР в инклюзивном образовании.</w:t>
      </w:r>
    </w:p>
    <w:p w14:paraId="781CA95D" w14:textId="3D406EA8"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b/>
          <w:color w:val="000000" w:themeColor="text1"/>
          <w:sz w:val="28"/>
          <w:szCs w:val="28"/>
          <w:lang w:eastAsia="ru-RU"/>
        </w:rPr>
        <w:t>Гипотеза исследования.</w:t>
      </w:r>
      <w:r w:rsidRPr="000E6996">
        <w:rPr>
          <w:rFonts w:ascii="Times New Roman" w:eastAsia="Times New Roman" w:hAnsi="Times New Roman" w:cs="Times New Roman"/>
          <w:color w:val="000000" w:themeColor="text1"/>
          <w:sz w:val="28"/>
          <w:szCs w:val="28"/>
          <w:lang w:eastAsia="ru-RU"/>
        </w:rPr>
        <w:t xml:space="preserve"> Если будет разработана и внедрена в учебный процесс инклюзивной школы </w:t>
      </w:r>
      <w:r w:rsidR="001F7E28" w:rsidRPr="000E6996">
        <w:rPr>
          <w:rFonts w:ascii="Times New Roman" w:eastAsia="Times New Roman" w:hAnsi="Times New Roman" w:cs="Times New Roman"/>
          <w:color w:val="000000" w:themeColor="text1"/>
          <w:sz w:val="28"/>
          <w:szCs w:val="28"/>
          <w:lang w:eastAsia="ru-RU"/>
        </w:rPr>
        <w:t>методи</w:t>
      </w:r>
      <w:r w:rsidR="00325E7E" w:rsidRPr="000E6996">
        <w:rPr>
          <w:rFonts w:ascii="Times New Roman" w:eastAsia="Times New Roman" w:hAnsi="Times New Roman" w:cs="Times New Roman"/>
          <w:color w:val="000000" w:themeColor="text1"/>
          <w:sz w:val="28"/>
          <w:szCs w:val="28"/>
          <w:lang w:eastAsia="ru-RU"/>
        </w:rPr>
        <w:t>ка</w:t>
      </w:r>
      <w:r w:rsidRPr="000E6996">
        <w:rPr>
          <w:rFonts w:ascii="Times New Roman" w:eastAsia="Times New Roman" w:hAnsi="Times New Roman" w:cs="Times New Roman"/>
          <w:color w:val="000000" w:themeColor="text1"/>
          <w:sz w:val="28"/>
          <w:szCs w:val="28"/>
          <w:lang w:eastAsia="ru-RU"/>
        </w:rPr>
        <w:t xml:space="preserve"> формирования </w:t>
      </w:r>
      <w:r w:rsidR="001F7E28" w:rsidRPr="000E6996">
        <w:rPr>
          <w:rFonts w:ascii="Times New Roman" w:eastAsia="Times New Roman" w:hAnsi="Times New Roman" w:cs="Times New Roman"/>
          <w:color w:val="000000" w:themeColor="text1"/>
          <w:sz w:val="28"/>
          <w:szCs w:val="28"/>
          <w:lang w:eastAsia="ru-RU"/>
        </w:rPr>
        <w:t>умения</w:t>
      </w:r>
      <w:r w:rsidRPr="000E6996">
        <w:rPr>
          <w:rFonts w:ascii="Times New Roman" w:eastAsia="Times New Roman" w:hAnsi="Times New Roman" w:cs="Times New Roman"/>
          <w:color w:val="000000" w:themeColor="text1"/>
          <w:sz w:val="28"/>
          <w:szCs w:val="28"/>
          <w:lang w:eastAsia="ru-RU"/>
        </w:rPr>
        <w:t xml:space="preserve"> самооценивания учебных достижений младших школьников с ЗПР</w:t>
      </w:r>
      <w:r w:rsidR="000A372A" w:rsidRPr="000E6996">
        <w:rPr>
          <w:rFonts w:ascii="Times New Roman" w:eastAsia="Times New Roman" w:hAnsi="Times New Roman" w:cs="Times New Roman"/>
          <w:color w:val="000000" w:themeColor="text1"/>
          <w:sz w:val="28"/>
          <w:szCs w:val="28"/>
          <w:lang w:eastAsia="ru-RU"/>
        </w:rPr>
        <w:t xml:space="preserve">, </w:t>
      </w:r>
      <w:r w:rsidRPr="000E6996">
        <w:rPr>
          <w:rFonts w:ascii="Times New Roman" w:eastAsia="Times New Roman" w:hAnsi="Times New Roman" w:cs="Times New Roman"/>
          <w:color w:val="000000" w:themeColor="text1"/>
          <w:sz w:val="28"/>
          <w:szCs w:val="28"/>
          <w:lang w:eastAsia="ru-RU"/>
        </w:rPr>
        <w:t xml:space="preserve"> то это будет способствовать развитию у них</w:t>
      </w:r>
      <w:r w:rsidR="00325E7E" w:rsidRPr="000E6996">
        <w:rPr>
          <w:rFonts w:ascii="Times New Roman" w:eastAsia="Times New Roman" w:hAnsi="Times New Roman" w:cs="Times New Roman"/>
          <w:color w:val="000000" w:themeColor="text1"/>
          <w:sz w:val="28"/>
          <w:szCs w:val="28"/>
          <w:lang w:eastAsia="ru-RU"/>
        </w:rPr>
        <w:t xml:space="preserve"> </w:t>
      </w:r>
      <w:r w:rsidR="001F7E28" w:rsidRPr="000E6996">
        <w:rPr>
          <w:rFonts w:ascii="Times New Roman" w:eastAsia="Times New Roman" w:hAnsi="Times New Roman" w:cs="Times New Roman"/>
          <w:color w:val="000000" w:themeColor="text1"/>
          <w:sz w:val="28"/>
          <w:szCs w:val="28"/>
          <w:lang w:eastAsia="ru-RU"/>
        </w:rPr>
        <w:t>общих учебных навыков</w:t>
      </w:r>
      <w:r w:rsidRPr="000E6996">
        <w:rPr>
          <w:rFonts w:ascii="Times New Roman" w:eastAsia="Times New Roman" w:hAnsi="Times New Roman" w:cs="Times New Roman"/>
          <w:color w:val="000000" w:themeColor="text1"/>
          <w:sz w:val="28"/>
          <w:szCs w:val="28"/>
          <w:lang w:eastAsia="ru-RU"/>
        </w:rPr>
        <w:t xml:space="preserve">, так как при этом будут учтены особенности и закономерности психического развития обучающихся с ЗПР.  </w:t>
      </w:r>
    </w:p>
    <w:p w14:paraId="7E9A47CC"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b/>
          <w:color w:val="000000"/>
          <w:sz w:val="28"/>
          <w:szCs w:val="28"/>
          <w:lang w:eastAsia="ru-RU"/>
        </w:rPr>
        <w:t>Цель и гипотеза</w:t>
      </w:r>
      <w:r w:rsidRPr="001E7D63">
        <w:rPr>
          <w:rFonts w:ascii="Times New Roman" w:eastAsia="Times New Roman" w:hAnsi="Times New Roman" w:cs="Times New Roman"/>
          <w:color w:val="000000"/>
          <w:sz w:val="28"/>
          <w:szCs w:val="28"/>
          <w:lang w:eastAsia="ru-RU"/>
        </w:rPr>
        <w:t xml:space="preserve"> исследования определили следующие задачи:  </w:t>
      </w:r>
    </w:p>
    <w:p w14:paraId="7FC1566A" w14:textId="77777777"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color w:val="000000" w:themeColor="text1"/>
          <w:sz w:val="28"/>
          <w:szCs w:val="28"/>
          <w:lang w:eastAsia="ru-RU"/>
        </w:rPr>
        <w:t>1.</w:t>
      </w:r>
      <w:r w:rsidRPr="000E6996">
        <w:rPr>
          <w:rFonts w:ascii="Times New Roman" w:eastAsia="Times New Roman" w:hAnsi="Times New Roman" w:cs="Times New Roman"/>
          <w:color w:val="000000" w:themeColor="text1"/>
          <w:sz w:val="28"/>
          <w:szCs w:val="28"/>
          <w:lang w:val="kk-KZ" w:eastAsia="ru-RU"/>
        </w:rPr>
        <w:t xml:space="preserve"> </w:t>
      </w:r>
      <w:r w:rsidRPr="000E6996">
        <w:rPr>
          <w:rFonts w:ascii="Times New Roman" w:eastAsia="Times New Roman" w:hAnsi="Times New Roman" w:cs="Times New Roman"/>
          <w:color w:val="000000" w:themeColor="text1"/>
          <w:sz w:val="28"/>
          <w:szCs w:val="28"/>
          <w:lang w:eastAsia="ru-RU"/>
        </w:rPr>
        <w:t>Разработать теоретические основы организации самооценивания учебных достижений обучающихся начальных классов с ЗПР в условиях инклюзивного образования.</w:t>
      </w:r>
    </w:p>
    <w:p w14:paraId="371D23B5" w14:textId="77777777" w:rsidR="001E7D63" w:rsidRPr="000E6996" w:rsidRDefault="001E7D63"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color w:val="000000" w:themeColor="text1"/>
          <w:sz w:val="28"/>
          <w:szCs w:val="28"/>
          <w:lang w:eastAsia="ru-RU"/>
        </w:rPr>
        <w:t>2.</w:t>
      </w:r>
      <w:r w:rsidRPr="000E6996">
        <w:rPr>
          <w:rFonts w:ascii="Times New Roman" w:eastAsia="Times New Roman" w:hAnsi="Times New Roman" w:cs="Times New Roman"/>
          <w:color w:val="000000" w:themeColor="text1"/>
          <w:sz w:val="28"/>
          <w:szCs w:val="28"/>
          <w:lang w:val="kk-KZ" w:eastAsia="ru-RU"/>
        </w:rPr>
        <w:t xml:space="preserve"> </w:t>
      </w:r>
      <w:r w:rsidRPr="000E6996">
        <w:rPr>
          <w:rFonts w:ascii="Times New Roman" w:eastAsia="Times New Roman" w:hAnsi="Times New Roman" w:cs="Times New Roman"/>
          <w:color w:val="000000" w:themeColor="text1"/>
          <w:sz w:val="28"/>
          <w:szCs w:val="28"/>
          <w:lang w:eastAsia="ru-RU"/>
        </w:rPr>
        <w:t>Выявить особенности самооценивания учебных достижений обучающихся начальных классов  в условиях инклюзивного образования.</w:t>
      </w:r>
    </w:p>
    <w:p w14:paraId="5A774FB9" w14:textId="6E64202E" w:rsidR="005B294B" w:rsidRPr="000E6996" w:rsidRDefault="001E7D63" w:rsidP="000E699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color w:val="000000" w:themeColor="text1"/>
          <w:sz w:val="28"/>
          <w:szCs w:val="28"/>
          <w:lang w:eastAsia="ru-RU"/>
        </w:rPr>
        <w:t>3.</w:t>
      </w:r>
      <w:r w:rsidRPr="000E6996">
        <w:rPr>
          <w:rFonts w:ascii="Times New Roman" w:eastAsia="Times New Roman" w:hAnsi="Times New Roman" w:cs="Times New Roman"/>
          <w:color w:val="000000" w:themeColor="text1"/>
          <w:sz w:val="28"/>
          <w:szCs w:val="28"/>
          <w:lang w:val="kk-KZ" w:eastAsia="ru-RU"/>
        </w:rPr>
        <w:t xml:space="preserve"> </w:t>
      </w:r>
      <w:r w:rsidRPr="000E6996">
        <w:rPr>
          <w:rFonts w:ascii="Times New Roman" w:eastAsia="Times New Roman" w:hAnsi="Times New Roman" w:cs="Times New Roman"/>
          <w:color w:val="000000" w:themeColor="text1"/>
          <w:sz w:val="28"/>
          <w:szCs w:val="28"/>
          <w:lang w:eastAsia="ru-RU"/>
        </w:rPr>
        <w:t xml:space="preserve">Разработать и внедрить </w:t>
      </w:r>
      <w:r w:rsidR="00A71BBA" w:rsidRPr="000E6996">
        <w:rPr>
          <w:rFonts w:ascii="Times New Roman" w:eastAsia="Times New Roman" w:hAnsi="Times New Roman" w:cs="Times New Roman"/>
          <w:color w:val="000000" w:themeColor="text1"/>
          <w:sz w:val="28"/>
          <w:szCs w:val="28"/>
          <w:lang w:eastAsia="ru-RU"/>
        </w:rPr>
        <w:t>методи</w:t>
      </w:r>
      <w:r w:rsidR="005B294B" w:rsidRPr="000E6996">
        <w:rPr>
          <w:rFonts w:ascii="Times New Roman" w:eastAsia="Times New Roman" w:hAnsi="Times New Roman" w:cs="Times New Roman"/>
          <w:color w:val="000000" w:themeColor="text1"/>
          <w:sz w:val="28"/>
          <w:szCs w:val="28"/>
          <w:lang w:eastAsia="ru-RU"/>
        </w:rPr>
        <w:t>ку формирования умений</w:t>
      </w:r>
      <w:r w:rsidRPr="000E6996">
        <w:rPr>
          <w:rFonts w:ascii="Times New Roman" w:eastAsia="Times New Roman" w:hAnsi="Times New Roman" w:cs="Times New Roman"/>
          <w:color w:val="000000" w:themeColor="text1"/>
          <w:sz w:val="28"/>
          <w:szCs w:val="28"/>
          <w:lang w:eastAsia="ru-RU"/>
        </w:rPr>
        <w:t xml:space="preserve"> самооценивани</w:t>
      </w:r>
      <w:r w:rsidR="00A71BBA" w:rsidRPr="000E6996">
        <w:rPr>
          <w:rFonts w:ascii="Times New Roman" w:eastAsia="Times New Roman" w:hAnsi="Times New Roman" w:cs="Times New Roman"/>
          <w:color w:val="000000" w:themeColor="text1"/>
          <w:sz w:val="28"/>
          <w:szCs w:val="28"/>
          <w:lang w:eastAsia="ru-RU"/>
        </w:rPr>
        <w:t>я</w:t>
      </w:r>
      <w:r w:rsidRPr="000E6996">
        <w:rPr>
          <w:rFonts w:ascii="Times New Roman" w:eastAsia="Times New Roman" w:hAnsi="Times New Roman" w:cs="Times New Roman"/>
          <w:color w:val="000000" w:themeColor="text1"/>
          <w:sz w:val="28"/>
          <w:szCs w:val="28"/>
          <w:lang w:eastAsia="ru-RU"/>
        </w:rPr>
        <w:t xml:space="preserve"> учебных достижений </w:t>
      </w:r>
      <w:r w:rsidR="005B294B" w:rsidRPr="000E6996">
        <w:rPr>
          <w:rFonts w:ascii="Times New Roman" w:eastAsia="Times New Roman" w:hAnsi="Times New Roman" w:cs="Times New Roman"/>
          <w:color w:val="000000" w:themeColor="text1"/>
          <w:sz w:val="28"/>
          <w:szCs w:val="28"/>
          <w:lang w:eastAsia="ru-RU"/>
        </w:rPr>
        <w:t xml:space="preserve"> </w:t>
      </w:r>
      <w:r w:rsidRPr="000E6996">
        <w:rPr>
          <w:rFonts w:ascii="Times New Roman" w:eastAsia="Times New Roman" w:hAnsi="Times New Roman" w:cs="Times New Roman"/>
          <w:color w:val="000000" w:themeColor="text1"/>
          <w:sz w:val="28"/>
          <w:szCs w:val="28"/>
          <w:lang w:eastAsia="ru-RU"/>
        </w:rPr>
        <w:t xml:space="preserve"> обучающихся начальных классов с ЗПР</w:t>
      </w:r>
      <w:r w:rsidR="005B294B" w:rsidRPr="000E6996">
        <w:rPr>
          <w:rFonts w:ascii="Times New Roman" w:eastAsia="Times New Roman" w:hAnsi="Times New Roman" w:cs="Times New Roman"/>
          <w:color w:val="000000" w:themeColor="text1"/>
          <w:sz w:val="28"/>
          <w:szCs w:val="28"/>
          <w:lang w:eastAsia="ru-RU"/>
        </w:rPr>
        <w:t xml:space="preserve"> на уроках математики</w:t>
      </w:r>
      <w:r w:rsidRPr="000E6996">
        <w:rPr>
          <w:rFonts w:ascii="Times New Roman" w:eastAsia="Times New Roman" w:hAnsi="Times New Roman" w:cs="Times New Roman"/>
          <w:color w:val="000000" w:themeColor="text1"/>
          <w:sz w:val="28"/>
          <w:szCs w:val="28"/>
          <w:lang w:eastAsia="ru-RU"/>
        </w:rPr>
        <w:t>.</w:t>
      </w:r>
    </w:p>
    <w:p w14:paraId="526681CE" w14:textId="6FEC5CB0" w:rsidR="005B294B" w:rsidRPr="000E6996" w:rsidRDefault="005B294B" w:rsidP="001E7D6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E6996">
        <w:rPr>
          <w:rFonts w:ascii="Times New Roman" w:eastAsia="Times New Roman" w:hAnsi="Times New Roman" w:cs="Times New Roman"/>
          <w:color w:val="000000" w:themeColor="text1"/>
          <w:sz w:val="28"/>
          <w:szCs w:val="28"/>
          <w:lang w:eastAsia="ru-RU"/>
        </w:rPr>
        <w:t xml:space="preserve">4. </w:t>
      </w:r>
      <w:r w:rsidR="000E6996" w:rsidRPr="000E6996">
        <w:rPr>
          <w:rFonts w:ascii="Times New Roman" w:eastAsia="Times New Roman" w:hAnsi="Times New Roman" w:cs="Times New Roman"/>
          <w:color w:val="000000" w:themeColor="text1"/>
          <w:sz w:val="28"/>
          <w:szCs w:val="28"/>
          <w:lang w:eastAsia="ru-RU"/>
        </w:rPr>
        <w:t>Предложить</w:t>
      </w:r>
      <w:r w:rsidRPr="000E6996">
        <w:rPr>
          <w:rFonts w:ascii="Times New Roman" w:eastAsia="Times New Roman" w:hAnsi="Times New Roman" w:cs="Times New Roman"/>
          <w:color w:val="000000" w:themeColor="text1"/>
          <w:sz w:val="28"/>
          <w:szCs w:val="28"/>
          <w:lang w:eastAsia="ru-RU"/>
        </w:rPr>
        <w:t xml:space="preserve"> рекомендации</w:t>
      </w:r>
      <w:r w:rsidR="000E6996">
        <w:rPr>
          <w:rFonts w:ascii="Times New Roman" w:eastAsia="Times New Roman" w:hAnsi="Times New Roman" w:cs="Times New Roman"/>
          <w:color w:val="000000" w:themeColor="text1"/>
          <w:sz w:val="28"/>
          <w:szCs w:val="28"/>
          <w:lang w:eastAsia="ru-RU"/>
        </w:rPr>
        <w:t xml:space="preserve"> </w:t>
      </w:r>
      <w:r w:rsidR="00577291">
        <w:rPr>
          <w:rFonts w:ascii="Times New Roman" w:eastAsia="Times New Roman" w:hAnsi="Times New Roman" w:cs="Times New Roman"/>
          <w:color w:val="000000" w:themeColor="text1"/>
          <w:sz w:val="28"/>
          <w:szCs w:val="28"/>
          <w:lang w:eastAsia="ru-RU"/>
        </w:rPr>
        <w:t>учителям по формированию умения самооценивания учебных достижений обучающихся начальных классов в инклюзивном образовании.</w:t>
      </w:r>
    </w:p>
    <w:p w14:paraId="6578F3FC" w14:textId="55C42B61" w:rsidR="001E7D63" w:rsidRPr="00DE334C" w:rsidRDefault="001E7D63" w:rsidP="001E7D63">
      <w:pPr>
        <w:spacing w:after="0" w:line="240" w:lineRule="auto"/>
        <w:ind w:firstLine="567"/>
        <w:jc w:val="both"/>
        <w:rPr>
          <w:rFonts w:ascii="Times New Roman" w:eastAsia="Times New Roman" w:hAnsi="Times New Roman" w:cs="Times New Roman"/>
          <w:color w:val="FF0000"/>
          <w:sz w:val="28"/>
          <w:szCs w:val="28"/>
          <w:lang w:eastAsia="ru-RU"/>
        </w:rPr>
      </w:pPr>
      <w:r w:rsidRPr="001E7D63">
        <w:rPr>
          <w:rFonts w:ascii="Times New Roman" w:eastAsia="Times New Roman" w:hAnsi="Times New Roman" w:cs="Times New Roman"/>
          <w:b/>
          <w:color w:val="000000"/>
          <w:sz w:val="28"/>
          <w:szCs w:val="28"/>
          <w:lang w:eastAsia="ru-RU"/>
        </w:rPr>
        <w:t>Теоретико-методологическими основами исследования являются</w:t>
      </w:r>
      <w:r w:rsidRPr="001E7D63">
        <w:rPr>
          <w:rFonts w:ascii="Times New Roman" w:eastAsia="Times New Roman" w:hAnsi="Times New Roman" w:cs="Times New Roman"/>
          <w:color w:val="000000"/>
          <w:sz w:val="28"/>
          <w:szCs w:val="28"/>
          <w:lang w:eastAsia="ru-RU"/>
        </w:rPr>
        <w:t xml:space="preserve">: концептуальные положения отечественной коррекционной педагогики и </w:t>
      </w:r>
      <w:r w:rsidRPr="00577291">
        <w:rPr>
          <w:rFonts w:ascii="Times New Roman" w:eastAsia="Times New Roman" w:hAnsi="Times New Roman" w:cs="Times New Roman"/>
          <w:color w:val="000000" w:themeColor="text1"/>
          <w:sz w:val="28"/>
          <w:szCs w:val="28"/>
          <w:lang w:eastAsia="ru-RU"/>
        </w:rPr>
        <w:t xml:space="preserve">специальной психологии: </w:t>
      </w:r>
      <w:r w:rsidRPr="001E7D63">
        <w:rPr>
          <w:rFonts w:ascii="Times New Roman" w:eastAsia="Times New Roman" w:hAnsi="Times New Roman" w:cs="Times New Roman"/>
          <w:color w:val="000000"/>
          <w:sz w:val="28"/>
          <w:szCs w:val="28"/>
          <w:lang w:eastAsia="ru-RU"/>
        </w:rPr>
        <w:t xml:space="preserve">концепции Л.C. Выготского о двух «зонах развития» ребенка (АУР, ЗБР), концепция развивающего обучения, принцип учета </w:t>
      </w:r>
      <w:r w:rsidRPr="001E7D63">
        <w:rPr>
          <w:rFonts w:ascii="Times New Roman" w:eastAsia="Times New Roman" w:hAnsi="Times New Roman" w:cs="Times New Roman"/>
          <w:color w:val="000000"/>
          <w:sz w:val="28"/>
          <w:szCs w:val="28"/>
          <w:lang w:eastAsia="ru-RU"/>
        </w:rPr>
        <w:lastRenderedPageBreak/>
        <w:t xml:space="preserve">возрастного развития ребенка и своеобразия развития детей с </w:t>
      </w:r>
      <w:r w:rsidRPr="001E7D63">
        <w:rPr>
          <w:rFonts w:ascii="Times New Roman" w:eastAsia="Times New Roman" w:hAnsi="Times New Roman" w:cs="Times New Roman"/>
          <w:sz w:val="28"/>
          <w:szCs w:val="28"/>
          <w:lang w:eastAsia="ru-RU"/>
        </w:rPr>
        <w:t>ЗПР</w:t>
      </w:r>
      <w:r w:rsidRPr="001E7D63">
        <w:rPr>
          <w:rFonts w:ascii="Times New Roman" w:eastAsia="Times New Roman" w:hAnsi="Times New Roman" w:cs="Times New Roman"/>
          <w:color w:val="000000"/>
          <w:sz w:val="28"/>
          <w:szCs w:val="28"/>
          <w:lang w:eastAsia="ru-RU"/>
        </w:rPr>
        <w:t xml:space="preserve">, теория формирования П.Я.Гальперина умственной деятельности,  принцип личностного подхода в обучении. </w:t>
      </w:r>
      <w:r w:rsidRPr="00577291">
        <w:rPr>
          <w:rFonts w:ascii="Times New Roman" w:eastAsia="Times New Roman" w:hAnsi="Times New Roman" w:cs="Times New Roman"/>
          <w:color w:val="000000" w:themeColor="text1"/>
          <w:sz w:val="28"/>
          <w:szCs w:val="28"/>
          <w:lang w:eastAsia="ru-RU"/>
        </w:rPr>
        <w:t xml:space="preserve">Мы также опирались на </w:t>
      </w:r>
      <w:r w:rsidRPr="001E7D63">
        <w:rPr>
          <w:rFonts w:ascii="Times New Roman" w:eastAsia="Times New Roman" w:hAnsi="Times New Roman" w:cs="Times New Roman"/>
          <w:color w:val="000000"/>
          <w:sz w:val="28"/>
          <w:szCs w:val="28"/>
          <w:lang w:eastAsia="ru-RU"/>
        </w:rPr>
        <w:t>положения теории личностного развития в детском возрасте: И.В. Дубровин</w:t>
      </w:r>
      <w:r w:rsidR="00885D86">
        <w:rPr>
          <w:rFonts w:ascii="Times New Roman" w:eastAsia="Times New Roman" w:hAnsi="Times New Roman" w:cs="Times New Roman"/>
          <w:color w:val="000000"/>
          <w:sz w:val="28"/>
          <w:szCs w:val="28"/>
          <w:lang w:eastAsia="ru-RU"/>
        </w:rPr>
        <w:t>ой</w:t>
      </w:r>
      <w:r w:rsidRPr="001E7D63">
        <w:rPr>
          <w:rFonts w:ascii="Times New Roman" w:eastAsia="Times New Roman" w:hAnsi="Times New Roman" w:cs="Times New Roman"/>
          <w:color w:val="000000"/>
          <w:sz w:val="28"/>
          <w:szCs w:val="28"/>
          <w:lang w:eastAsia="ru-RU"/>
        </w:rPr>
        <w:t>, И.А. Зимняя, Д.Б. Эльконин</w:t>
      </w:r>
      <w:r w:rsidR="00885D86">
        <w:rPr>
          <w:rFonts w:ascii="Times New Roman" w:eastAsia="Times New Roman" w:hAnsi="Times New Roman" w:cs="Times New Roman"/>
          <w:color w:val="000000"/>
          <w:sz w:val="28"/>
          <w:szCs w:val="28"/>
          <w:lang w:eastAsia="ru-RU"/>
        </w:rPr>
        <w:t>а и др</w:t>
      </w:r>
      <w:r w:rsidRPr="00885D86">
        <w:rPr>
          <w:rFonts w:ascii="Times New Roman" w:eastAsia="Times New Roman" w:hAnsi="Times New Roman" w:cs="Times New Roman"/>
          <w:sz w:val="28"/>
          <w:szCs w:val="28"/>
          <w:lang w:eastAsia="ru-RU"/>
        </w:rPr>
        <w:t>.</w:t>
      </w:r>
      <w:r w:rsidRPr="00DE334C">
        <w:rPr>
          <w:rFonts w:ascii="Times New Roman" w:eastAsia="Times New Roman" w:hAnsi="Times New Roman" w:cs="Times New Roman"/>
          <w:color w:val="FF0000"/>
          <w:sz w:val="28"/>
          <w:szCs w:val="28"/>
          <w:lang w:eastAsia="ru-RU"/>
        </w:rPr>
        <w:t xml:space="preserve"> </w:t>
      </w:r>
    </w:p>
    <w:p w14:paraId="6C3504E7"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В соответствии с целью, задачами, гипотезой исследования были применены</w:t>
      </w:r>
      <w:r w:rsidRPr="001E7D63">
        <w:rPr>
          <w:rFonts w:ascii="Times New Roman" w:eastAsia="Times New Roman" w:hAnsi="Times New Roman" w:cs="Times New Roman"/>
          <w:b/>
          <w:color w:val="000000"/>
          <w:sz w:val="28"/>
          <w:szCs w:val="28"/>
          <w:lang w:eastAsia="ru-RU"/>
        </w:rPr>
        <w:t xml:space="preserve"> методы исследования:</w:t>
      </w:r>
      <w:r w:rsidRPr="001E7D63">
        <w:rPr>
          <w:rFonts w:ascii="Times New Roman" w:eastAsia="Times New Roman" w:hAnsi="Times New Roman" w:cs="Times New Roman"/>
          <w:color w:val="000000"/>
          <w:sz w:val="28"/>
          <w:szCs w:val="28"/>
          <w:lang w:eastAsia="ru-RU"/>
        </w:rPr>
        <w:t xml:space="preserve"> </w:t>
      </w:r>
    </w:p>
    <w:p w14:paraId="490A0382" w14:textId="43B333DC"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b/>
          <w:color w:val="000000"/>
          <w:sz w:val="28"/>
          <w:szCs w:val="28"/>
          <w:lang w:eastAsia="ru-RU"/>
        </w:rPr>
        <w:t>Теоретические методы</w:t>
      </w:r>
      <w:r w:rsidRPr="001E7D63">
        <w:rPr>
          <w:rFonts w:ascii="Times New Roman" w:eastAsia="Times New Roman" w:hAnsi="Times New Roman" w:cs="Times New Roman"/>
          <w:color w:val="000000"/>
          <w:sz w:val="28"/>
          <w:szCs w:val="28"/>
          <w:lang w:eastAsia="ru-RU"/>
        </w:rPr>
        <w:t xml:space="preserve"> исследования - анализ нормативно</w:t>
      </w:r>
      <w:r w:rsidR="00577291">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w:t>
      </w:r>
      <w:r w:rsidR="00577291">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правовых документов в области образования, методических рекомендаций, анализ психолого</w:t>
      </w:r>
      <w:r w:rsidR="00DE334C">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w:t>
      </w:r>
      <w:r w:rsidR="00DE334C">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педагогической литературы по проблеме исследования, работы ученых дефектологов, психологов, учебной литературы, диссертационных работ по проблеме исследования; обобщение зарубежного и отечественного опыта по внедрению самооценивания.</w:t>
      </w:r>
    </w:p>
    <w:p w14:paraId="20357A28" w14:textId="4B7C4800"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b/>
          <w:color w:val="000000"/>
          <w:sz w:val="28"/>
          <w:szCs w:val="28"/>
          <w:lang w:eastAsia="ru-RU"/>
        </w:rPr>
        <w:t>Эмпирические методы</w:t>
      </w:r>
      <w:r w:rsidRPr="001E7D63">
        <w:rPr>
          <w:rFonts w:ascii="Times New Roman" w:eastAsia="Times New Roman" w:hAnsi="Times New Roman" w:cs="Times New Roman"/>
          <w:color w:val="000000"/>
          <w:sz w:val="28"/>
          <w:szCs w:val="28"/>
          <w:lang w:eastAsia="ru-RU"/>
        </w:rPr>
        <w:t xml:space="preserve"> - наблюдение, опросники, анкетирование, беседа, анализ и посещение уроков, анализ работ обучающихся, констатирующий и обучающий, контрольный эксперимент.</w:t>
      </w:r>
    </w:p>
    <w:p w14:paraId="3E9C0189"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Обработка материалов эксперимента осуществлялось с помощью методов математической статистики (Тест Колмогорова - Смирнова, </w:t>
      </w:r>
      <w:r w:rsidRPr="001E7D63">
        <w:rPr>
          <w:rFonts w:ascii="Times New Roman" w:eastAsia="Times New Roman" w:hAnsi="Times New Roman" w:cs="Times New Roman"/>
          <w:color w:val="000000"/>
          <w:sz w:val="28"/>
          <w:szCs w:val="28"/>
          <w:lang w:val="kk-KZ" w:eastAsia="ru-RU"/>
        </w:rPr>
        <w:t>Т</w:t>
      </w:r>
      <w:r w:rsidRPr="001E7D63">
        <w:rPr>
          <w:rFonts w:ascii="Times New Roman" w:eastAsia="Times New Roman" w:hAnsi="Times New Roman" w:cs="Times New Roman"/>
          <w:color w:val="000000"/>
          <w:sz w:val="28"/>
          <w:szCs w:val="28"/>
          <w:lang w:eastAsia="ru-RU"/>
        </w:rPr>
        <w:t xml:space="preserve">ест Вилкоксона, Тест Шапиро - Уилка, Тест Мак Немара). </w:t>
      </w:r>
    </w:p>
    <w:p w14:paraId="01F3B6AC" w14:textId="77777777" w:rsidR="001E7D63" w:rsidRPr="001E7D63" w:rsidRDefault="001E7D63" w:rsidP="001E7D63">
      <w:pPr>
        <w:spacing w:after="0" w:line="240" w:lineRule="auto"/>
        <w:ind w:firstLine="567"/>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b/>
          <w:color w:val="000000"/>
          <w:sz w:val="28"/>
          <w:szCs w:val="28"/>
          <w:lang w:eastAsia="ru-RU"/>
        </w:rPr>
        <w:t>База исследования</w:t>
      </w:r>
      <w:r w:rsidRPr="001E7D63">
        <w:rPr>
          <w:rFonts w:ascii="Times New Roman" w:eastAsia="Times New Roman" w:hAnsi="Times New Roman" w:cs="Times New Roman"/>
          <w:color w:val="000000"/>
          <w:sz w:val="28"/>
          <w:szCs w:val="28"/>
          <w:lang w:eastAsia="ru-RU"/>
        </w:rPr>
        <w:t>. Исследование проводилось в общеобразовательных школах КГУ ОШ №156, в КГУ ШГ №110, КГУ ОШ №66, КГУ ОШ № 129 г. Алматы, КГУ СШ им. Аль-Фараби Енбекшиказахского района Алматинской области.</w:t>
      </w:r>
      <w:r w:rsidRPr="001E7D63">
        <w:rPr>
          <w:rFonts w:ascii="Times New Roman" w:eastAsia="Times New Roman" w:hAnsi="Times New Roman" w:cs="Times New Roman"/>
          <w:sz w:val="24"/>
          <w:szCs w:val="24"/>
          <w:lang w:eastAsia="ru-RU"/>
        </w:rPr>
        <w:t xml:space="preserve"> </w:t>
      </w:r>
    </w:p>
    <w:p w14:paraId="7DB3860C"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 xml:space="preserve">Проведение исследования </w:t>
      </w:r>
      <w:r w:rsidRPr="001E7D63">
        <w:rPr>
          <w:rFonts w:ascii="Times New Roman" w:eastAsia="Calibri" w:hAnsi="Times New Roman" w:cs="Times New Roman"/>
          <w:sz w:val="28"/>
          <w:szCs w:val="28"/>
        </w:rPr>
        <w:t xml:space="preserve">осуществлялось в 3 этапа с 2018 по 2021 годы: </w:t>
      </w:r>
    </w:p>
    <w:p w14:paraId="6B2A88F3" w14:textId="4EAF89CC"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На первом этапе </w:t>
      </w:r>
      <w:r w:rsidRPr="001E7D63">
        <w:rPr>
          <w:rFonts w:ascii="Times New Roman" w:eastAsia="Calibri" w:hAnsi="Times New Roman" w:cs="Times New Roman"/>
          <w:sz w:val="28"/>
          <w:szCs w:val="28"/>
        </w:rPr>
        <w:t>- (2018</w:t>
      </w:r>
      <w:r w:rsidR="000402BC">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0402BC">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2019</w:t>
      </w:r>
      <w:r w:rsidR="004530A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гг.) – осуществлялось изучение, анализ научной, отечественной, специальной и зарубежных исследовании по исследуемой проблеме, обоснована актуальность исследования, сформирован методологический аппарат диссертационного исследования, что позволило сформировать рабочую гипотезу, осуществить отбор методов и провести констатирующий эксперимент.  </w:t>
      </w:r>
    </w:p>
    <w:p w14:paraId="59D4B628" w14:textId="04BDA5D0"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На втором этапе - </w:t>
      </w:r>
      <w:r w:rsidRPr="001E7D63">
        <w:rPr>
          <w:rFonts w:ascii="Times New Roman" w:eastAsia="Calibri" w:hAnsi="Times New Roman" w:cs="Times New Roman"/>
          <w:sz w:val="28"/>
          <w:szCs w:val="28"/>
        </w:rPr>
        <w:t>(2019</w:t>
      </w:r>
      <w:r w:rsidR="000402BC">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0402BC">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2020</w:t>
      </w:r>
      <w:r w:rsidR="004530A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гг.) - проведение формирующего эксперимента: осуществление экспериментальной проверки выдвинутой гипотезы с целью выявления организации самооценивания учебных достижений в инклюзивном образовании, разработана </w:t>
      </w:r>
      <w:r w:rsidR="000444FB">
        <w:rPr>
          <w:rFonts w:ascii="Times New Roman" w:eastAsia="Calibri" w:hAnsi="Times New Roman" w:cs="Times New Roman"/>
          <w:sz w:val="28"/>
          <w:szCs w:val="28"/>
        </w:rPr>
        <w:t xml:space="preserve">методика формирования умения самооценивания </w:t>
      </w:r>
      <w:r w:rsidRPr="001E7D63">
        <w:rPr>
          <w:rFonts w:ascii="Times New Roman" w:eastAsia="Calibri" w:hAnsi="Times New Roman" w:cs="Times New Roman"/>
          <w:sz w:val="28"/>
          <w:szCs w:val="28"/>
        </w:rPr>
        <w:t xml:space="preserve">учебных достижений обучающихся начальных классов. </w:t>
      </w:r>
    </w:p>
    <w:p w14:paraId="505CFB51" w14:textId="65708735" w:rsidR="001E7D63" w:rsidRPr="001E7D63" w:rsidRDefault="001E7D63" w:rsidP="001E7D63">
      <w:pPr>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Calibri" w:hAnsi="Times New Roman" w:cs="Times New Roman"/>
          <w:b/>
          <w:sz w:val="28"/>
          <w:szCs w:val="28"/>
          <w:lang w:eastAsia="ru-RU"/>
        </w:rPr>
        <w:t>На третьем этапе</w:t>
      </w:r>
      <w:r w:rsidRPr="001E7D63">
        <w:rPr>
          <w:rFonts w:ascii="Times New Roman" w:eastAsia="Calibri" w:hAnsi="Times New Roman" w:cs="Times New Roman"/>
          <w:sz w:val="28"/>
          <w:szCs w:val="28"/>
          <w:lang w:eastAsia="ru-RU"/>
        </w:rPr>
        <w:t xml:space="preserve"> - (2020</w:t>
      </w:r>
      <w:r w:rsidR="000402BC">
        <w:rPr>
          <w:rFonts w:ascii="Times New Roman" w:eastAsia="Calibri" w:hAnsi="Times New Roman" w:cs="Times New Roman"/>
          <w:sz w:val="28"/>
          <w:szCs w:val="28"/>
          <w:lang w:eastAsia="ru-RU"/>
        </w:rPr>
        <w:t xml:space="preserve"> - </w:t>
      </w:r>
      <w:r w:rsidRPr="001E7D63">
        <w:rPr>
          <w:rFonts w:ascii="Times New Roman" w:eastAsia="Calibri" w:hAnsi="Times New Roman" w:cs="Times New Roman"/>
          <w:sz w:val="28"/>
          <w:szCs w:val="28"/>
          <w:lang w:eastAsia="ru-RU"/>
        </w:rPr>
        <w:t xml:space="preserve">2021 гг.) </w:t>
      </w:r>
      <w:r w:rsidR="000402BC">
        <w:rPr>
          <w:rFonts w:ascii="Times New Roman" w:eastAsia="Calibri" w:hAnsi="Times New Roman" w:cs="Times New Roman"/>
          <w:sz w:val="28"/>
          <w:szCs w:val="28"/>
          <w:lang w:eastAsia="ru-RU"/>
        </w:rPr>
        <w:t>-</w:t>
      </w:r>
      <w:r w:rsidRPr="001E7D63">
        <w:rPr>
          <w:rFonts w:ascii="Times New Roman" w:eastAsia="Calibri" w:hAnsi="Times New Roman" w:cs="Times New Roman"/>
          <w:sz w:val="28"/>
          <w:szCs w:val="28"/>
          <w:lang w:eastAsia="ru-RU"/>
        </w:rPr>
        <w:t xml:space="preserve"> осуществлен анализ полученных результатов, корректировались выводы исследования, разработан методические рекомендации для учителей начальных классов, оформлялся текст диссертации.</w:t>
      </w:r>
      <w:r w:rsidRPr="001E7D63">
        <w:rPr>
          <w:rFonts w:ascii="Times New Roman" w:eastAsia="Times New Roman" w:hAnsi="Times New Roman" w:cs="Times New Roman"/>
          <w:b/>
          <w:sz w:val="28"/>
          <w:szCs w:val="28"/>
          <w:lang w:eastAsia="ru-RU"/>
        </w:rPr>
        <w:t xml:space="preserve"> </w:t>
      </w:r>
    </w:p>
    <w:p w14:paraId="1A2223A7"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t>Положения, выносимые на защиту</w:t>
      </w:r>
    </w:p>
    <w:p w14:paraId="2ABE6D40"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На защиту выносятся: </w:t>
      </w:r>
    </w:p>
    <w:p w14:paraId="4A4D31F6" w14:textId="6F7F0324" w:rsidR="009F5D70" w:rsidRPr="000B6E89" w:rsidRDefault="001E7D63" w:rsidP="00410774">
      <w:pPr>
        <w:spacing w:line="240" w:lineRule="auto"/>
        <w:ind w:firstLine="567"/>
        <w:contextualSpacing/>
        <w:jc w:val="both"/>
        <w:rPr>
          <w:rFonts w:ascii="Times New Roman" w:eastAsia="Calibri" w:hAnsi="Times New Roman" w:cs="Times New Roman"/>
          <w:color w:val="000000" w:themeColor="text1"/>
          <w:sz w:val="28"/>
          <w:szCs w:val="28"/>
        </w:rPr>
      </w:pPr>
      <w:r w:rsidRPr="000B6E89">
        <w:rPr>
          <w:rFonts w:ascii="Times New Roman" w:eastAsia="Calibri" w:hAnsi="Times New Roman" w:cs="Times New Roman"/>
          <w:color w:val="000000" w:themeColor="text1"/>
          <w:sz w:val="28"/>
          <w:szCs w:val="28"/>
        </w:rPr>
        <w:t>1.</w:t>
      </w:r>
      <w:r w:rsidR="00410774" w:rsidRPr="000B6E89">
        <w:rPr>
          <w:rFonts w:ascii="Times New Roman" w:eastAsia="Calibri" w:hAnsi="Times New Roman" w:cs="Times New Roman"/>
          <w:color w:val="000000" w:themeColor="text1"/>
          <w:sz w:val="28"/>
          <w:szCs w:val="28"/>
        </w:rPr>
        <w:t xml:space="preserve"> </w:t>
      </w:r>
      <w:r w:rsidR="000B6E89">
        <w:rPr>
          <w:rFonts w:ascii="Times New Roman" w:eastAsia="Calibri" w:hAnsi="Times New Roman" w:cs="Times New Roman"/>
          <w:color w:val="000000" w:themeColor="text1"/>
          <w:sz w:val="28"/>
          <w:szCs w:val="28"/>
        </w:rPr>
        <w:t>П</w:t>
      </w:r>
      <w:r w:rsidR="000B6E89" w:rsidRPr="000B6E89">
        <w:rPr>
          <w:rFonts w:ascii="Times New Roman" w:eastAsia="Calibri" w:hAnsi="Times New Roman" w:cs="Times New Roman"/>
          <w:color w:val="000000" w:themeColor="text1"/>
          <w:sz w:val="28"/>
          <w:szCs w:val="28"/>
        </w:rPr>
        <w:t>роблема, заключающаяся в необходимости разработки методики формирования самооценивания учебных достижений обучающихся с ЗПР, вытекающая из выявленного противоречия между необходимостью формирования умения самооценивания учебных достижений обучающихся ЗПР и отсутствием их формирования в условиях инклюзивного образования.</w:t>
      </w:r>
    </w:p>
    <w:p w14:paraId="3C31319C" w14:textId="6BBF07F1" w:rsidR="001E7D63" w:rsidRPr="000B6E89" w:rsidRDefault="009F5D70" w:rsidP="00410774">
      <w:pPr>
        <w:spacing w:line="240" w:lineRule="auto"/>
        <w:ind w:firstLine="567"/>
        <w:contextualSpacing/>
        <w:jc w:val="both"/>
        <w:rPr>
          <w:rFonts w:ascii="Times New Roman" w:eastAsia="Calibri" w:hAnsi="Times New Roman" w:cs="Times New Roman"/>
          <w:color w:val="000000" w:themeColor="text1"/>
          <w:sz w:val="28"/>
          <w:szCs w:val="28"/>
        </w:rPr>
      </w:pPr>
      <w:r w:rsidRPr="000B6E89">
        <w:rPr>
          <w:rFonts w:ascii="Times New Roman" w:eastAsia="Calibri" w:hAnsi="Times New Roman" w:cs="Times New Roman"/>
          <w:color w:val="000000" w:themeColor="text1"/>
          <w:sz w:val="28"/>
          <w:szCs w:val="28"/>
        </w:rPr>
        <w:lastRenderedPageBreak/>
        <w:t xml:space="preserve">2. </w:t>
      </w:r>
      <w:r w:rsidR="001E7D63" w:rsidRPr="000B6E89">
        <w:rPr>
          <w:rFonts w:ascii="Times New Roman" w:eastAsia="Calibri" w:hAnsi="Times New Roman" w:cs="Times New Roman"/>
          <w:color w:val="000000" w:themeColor="text1"/>
          <w:sz w:val="28"/>
          <w:szCs w:val="28"/>
        </w:rPr>
        <w:t xml:space="preserve">Педагогическая модель формирования </w:t>
      </w:r>
      <w:r w:rsidR="00FC3665" w:rsidRPr="000B6E89">
        <w:rPr>
          <w:rFonts w:ascii="Times New Roman" w:eastAsia="Calibri" w:hAnsi="Times New Roman" w:cs="Times New Roman"/>
          <w:color w:val="000000" w:themeColor="text1"/>
          <w:sz w:val="28"/>
          <w:szCs w:val="28"/>
        </w:rPr>
        <w:t xml:space="preserve">умения </w:t>
      </w:r>
      <w:r w:rsidR="001E7D63" w:rsidRPr="000B6E89">
        <w:rPr>
          <w:rFonts w:ascii="Times New Roman" w:eastAsia="Calibri" w:hAnsi="Times New Roman" w:cs="Times New Roman"/>
          <w:color w:val="000000" w:themeColor="text1"/>
          <w:sz w:val="28"/>
          <w:szCs w:val="28"/>
        </w:rPr>
        <w:t xml:space="preserve">самооценивания учебных достижений обучающихся начальных классов с ЗПР, основанная на </w:t>
      </w:r>
      <w:r w:rsidR="007E0F8A" w:rsidRPr="000B6E89">
        <w:rPr>
          <w:rFonts w:ascii="Times New Roman" w:eastAsia="Calibri" w:hAnsi="Times New Roman" w:cs="Times New Roman"/>
          <w:color w:val="000000" w:themeColor="text1"/>
          <w:sz w:val="28"/>
          <w:szCs w:val="28"/>
        </w:rPr>
        <w:t>поэтапном формировании</w:t>
      </w:r>
      <w:r w:rsidR="001E7D63" w:rsidRPr="000B6E89">
        <w:rPr>
          <w:rFonts w:ascii="Times New Roman" w:eastAsia="Calibri" w:hAnsi="Times New Roman" w:cs="Times New Roman"/>
          <w:color w:val="000000" w:themeColor="text1"/>
          <w:sz w:val="28"/>
          <w:szCs w:val="28"/>
        </w:rPr>
        <w:t>.</w:t>
      </w:r>
    </w:p>
    <w:p w14:paraId="79DFADCD" w14:textId="2A8F1DBC" w:rsidR="00410774" w:rsidRPr="000B6E89" w:rsidRDefault="009F5D70" w:rsidP="000B6E89">
      <w:pPr>
        <w:spacing w:after="0" w:line="240" w:lineRule="auto"/>
        <w:ind w:firstLine="567"/>
        <w:jc w:val="both"/>
        <w:rPr>
          <w:rFonts w:ascii="Times New Roman" w:eastAsia="Calibri" w:hAnsi="Times New Roman" w:cs="Times New Roman"/>
          <w:color w:val="000000" w:themeColor="text1"/>
          <w:sz w:val="28"/>
          <w:szCs w:val="28"/>
        </w:rPr>
      </w:pPr>
      <w:r w:rsidRPr="000B6E89">
        <w:rPr>
          <w:rFonts w:ascii="Times New Roman" w:eastAsia="Calibri" w:hAnsi="Times New Roman" w:cs="Times New Roman"/>
          <w:color w:val="000000" w:themeColor="text1"/>
          <w:sz w:val="28"/>
          <w:szCs w:val="28"/>
        </w:rPr>
        <w:t>3</w:t>
      </w:r>
      <w:r w:rsidR="001E7D63" w:rsidRPr="000B6E89">
        <w:rPr>
          <w:rFonts w:ascii="Times New Roman" w:eastAsia="Calibri" w:hAnsi="Times New Roman" w:cs="Times New Roman"/>
          <w:color w:val="000000" w:themeColor="text1"/>
          <w:sz w:val="28"/>
          <w:szCs w:val="28"/>
        </w:rPr>
        <w:t>.</w:t>
      </w:r>
      <w:r w:rsidR="007E0F8A" w:rsidRPr="000B6E89">
        <w:rPr>
          <w:rFonts w:ascii="Times New Roman" w:eastAsia="Calibri" w:hAnsi="Times New Roman" w:cs="Times New Roman"/>
          <w:color w:val="000000" w:themeColor="text1"/>
          <w:sz w:val="28"/>
          <w:szCs w:val="28"/>
        </w:rPr>
        <w:t xml:space="preserve"> Методи</w:t>
      </w:r>
      <w:r w:rsidR="00410774" w:rsidRPr="000B6E89">
        <w:rPr>
          <w:rFonts w:ascii="Times New Roman" w:eastAsia="Calibri" w:hAnsi="Times New Roman" w:cs="Times New Roman"/>
          <w:color w:val="000000" w:themeColor="text1"/>
          <w:sz w:val="28"/>
          <w:szCs w:val="28"/>
        </w:rPr>
        <w:t>к</w:t>
      </w:r>
      <w:r w:rsidR="000444FB" w:rsidRPr="000B6E89">
        <w:rPr>
          <w:rFonts w:ascii="Times New Roman" w:eastAsia="Calibri" w:hAnsi="Times New Roman" w:cs="Times New Roman"/>
          <w:color w:val="000000" w:themeColor="text1"/>
          <w:sz w:val="28"/>
          <w:szCs w:val="28"/>
        </w:rPr>
        <w:t>а</w:t>
      </w:r>
      <w:r w:rsidR="007E0F8A" w:rsidRPr="000B6E89">
        <w:rPr>
          <w:rFonts w:ascii="Times New Roman" w:eastAsia="Calibri" w:hAnsi="Times New Roman" w:cs="Times New Roman"/>
          <w:color w:val="000000" w:themeColor="text1"/>
          <w:sz w:val="28"/>
          <w:szCs w:val="28"/>
        </w:rPr>
        <w:t xml:space="preserve"> п</w:t>
      </w:r>
      <w:r w:rsidR="00FC3665" w:rsidRPr="000B6E89">
        <w:rPr>
          <w:rFonts w:ascii="Times New Roman" w:eastAsia="Calibri" w:hAnsi="Times New Roman" w:cs="Times New Roman"/>
          <w:color w:val="000000" w:themeColor="text1"/>
          <w:sz w:val="28"/>
          <w:szCs w:val="28"/>
        </w:rPr>
        <w:t>оэтапно</w:t>
      </w:r>
      <w:r w:rsidR="007E0F8A" w:rsidRPr="000B6E89">
        <w:rPr>
          <w:rFonts w:ascii="Times New Roman" w:eastAsia="Calibri" w:hAnsi="Times New Roman" w:cs="Times New Roman"/>
          <w:color w:val="000000" w:themeColor="text1"/>
          <w:sz w:val="28"/>
          <w:szCs w:val="28"/>
        </w:rPr>
        <w:t>го</w:t>
      </w:r>
      <w:r w:rsidR="00FC3665" w:rsidRPr="000B6E89">
        <w:rPr>
          <w:rFonts w:ascii="Times New Roman" w:eastAsia="Calibri" w:hAnsi="Times New Roman" w:cs="Times New Roman"/>
          <w:color w:val="000000" w:themeColor="text1"/>
          <w:sz w:val="28"/>
          <w:szCs w:val="28"/>
        </w:rPr>
        <w:t xml:space="preserve"> формировани</w:t>
      </w:r>
      <w:r w:rsidR="007E0F8A" w:rsidRPr="000B6E89">
        <w:rPr>
          <w:rFonts w:ascii="Times New Roman" w:eastAsia="Calibri" w:hAnsi="Times New Roman" w:cs="Times New Roman"/>
          <w:color w:val="000000" w:themeColor="text1"/>
          <w:sz w:val="28"/>
          <w:szCs w:val="28"/>
        </w:rPr>
        <w:t>я</w:t>
      </w:r>
      <w:r w:rsidR="00FC3665" w:rsidRPr="000B6E89">
        <w:rPr>
          <w:rFonts w:ascii="Times New Roman" w:eastAsia="Calibri" w:hAnsi="Times New Roman" w:cs="Times New Roman"/>
          <w:color w:val="000000" w:themeColor="text1"/>
          <w:sz w:val="28"/>
          <w:szCs w:val="28"/>
        </w:rPr>
        <w:t xml:space="preserve"> </w:t>
      </w:r>
      <w:r w:rsidR="000444FB" w:rsidRPr="000B6E89">
        <w:rPr>
          <w:rFonts w:ascii="Times New Roman" w:eastAsia="Calibri" w:hAnsi="Times New Roman" w:cs="Times New Roman"/>
          <w:color w:val="000000" w:themeColor="text1"/>
          <w:sz w:val="28"/>
          <w:szCs w:val="28"/>
        </w:rPr>
        <w:t xml:space="preserve">умения </w:t>
      </w:r>
      <w:r w:rsidR="00FC3665" w:rsidRPr="000B6E89">
        <w:rPr>
          <w:rFonts w:ascii="Times New Roman" w:eastAsia="Calibri" w:hAnsi="Times New Roman" w:cs="Times New Roman"/>
          <w:color w:val="000000" w:themeColor="text1"/>
          <w:sz w:val="28"/>
          <w:szCs w:val="28"/>
        </w:rPr>
        <w:t xml:space="preserve">самооценивания учебных достижений обучающихся </w:t>
      </w:r>
      <w:r w:rsidR="007E0F8A" w:rsidRPr="000B6E89">
        <w:rPr>
          <w:rFonts w:ascii="Times New Roman" w:eastAsia="Calibri" w:hAnsi="Times New Roman" w:cs="Times New Roman"/>
          <w:color w:val="000000" w:themeColor="text1"/>
          <w:sz w:val="28"/>
          <w:szCs w:val="28"/>
        </w:rPr>
        <w:t>через специальные задания на уроках математики</w:t>
      </w:r>
      <w:r w:rsidR="001E7D63" w:rsidRPr="000B6E89">
        <w:rPr>
          <w:rFonts w:ascii="Times New Roman" w:eastAsia="Calibri" w:hAnsi="Times New Roman" w:cs="Times New Roman"/>
          <w:color w:val="000000" w:themeColor="text1"/>
          <w:sz w:val="28"/>
          <w:szCs w:val="28"/>
        </w:rPr>
        <w:t xml:space="preserve">. </w:t>
      </w:r>
    </w:p>
    <w:p w14:paraId="585C1CFA" w14:textId="77777777" w:rsidR="001E7D63" w:rsidRPr="001E7D63" w:rsidRDefault="001E7D63" w:rsidP="001E7D63">
      <w:pPr>
        <w:spacing w:after="0" w:line="240" w:lineRule="auto"/>
        <w:ind w:firstLine="567"/>
        <w:jc w:val="both"/>
        <w:rPr>
          <w:rFonts w:ascii="Times New Roman" w:eastAsia="Calibri" w:hAnsi="Times New Roman" w:cs="Times New Roman"/>
          <w:b/>
          <w:color w:val="000000"/>
          <w:sz w:val="28"/>
          <w:szCs w:val="28"/>
        </w:rPr>
      </w:pPr>
      <w:r w:rsidRPr="001E7D63">
        <w:rPr>
          <w:rFonts w:ascii="Times New Roman" w:eastAsia="Calibri" w:hAnsi="Times New Roman" w:cs="Times New Roman"/>
          <w:b/>
          <w:color w:val="000000"/>
          <w:sz w:val="28"/>
          <w:szCs w:val="28"/>
        </w:rPr>
        <w:t>Научная новизна и теоретическая значимость исследования</w:t>
      </w:r>
    </w:p>
    <w:p w14:paraId="60D0802E" w14:textId="77777777" w:rsidR="001E7D63" w:rsidRPr="001E7D63" w:rsidRDefault="001E7D63" w:rsidP="001E7D63">
      <w:pPr>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color w:val="000000"/>
          <w:sz w:val="28"/>
          <w:szCs w:val="28"/>
          <w:lang w:eastAsia="ru-RU"/>
        </w:rPr>
        <w:t>1.</w:t>
      </w:r>
      <w:r w:rsidRPr="001E7D63">
        <w:rPr>
          <w:rFonts w:ascii="Times New Roman" w:eastAsia="Times New Roman" w:hAnsi="Times New Roman" w:cs="Times New Roman"/>
          <w:sz w:val="28"/>
          <w:szCs w:val="28"/>
          <w:lang w:eastAsia="ru-RU"/>
        </w:rPr>
        <w:t xml:space="preserve">Обобщены научные данные о самооценивании учебных достижений обучающихся в начальной школе с ЗПР с учетом обучения в условиях инклюзивного образования, </w:t>
      </w:r>
    </w:p>
    <w:p w14:paraId="39D24AFD" w14:textId="47FA0899" w:rsidR="001E7D63" w:rsidRPr="001E7D63" w:rsidRDefault="001E7D63" w:rsidP="001E7D63">
      <w:pPr>
        <w:spacing w:after="0" w:line="240" w:lineRule="auto"/>
        <w:ind w:firstLine="567"/>
        <w:jc w:val="both"/>
        <w:rPr>
          <w:rFonts w:ascii="Times New Roman" w:eastAsia="Times New Roman" w:hAnsi="Times New Roman" w:cs="Times New Roman"/>
          <w:b/>
          <w:sz w:val="28"/>
          <w:szCs w:val="28"/>
          <w:lang w:eastAsia="ru-RU"/>
        </w:rPr>
      </w:pPr>
      <w:r w:rsidRPr="001E7D63">
        <w:rPr>
          <w:rFonts w:ascii="Times New Roman" w:eastAsia="Times New Roman" w:hAnsi="Times New Roman" w:cs="Times New Roman"/>
          <w:sz w:val="28"/>
          <w:szCs w:val="28"/>
          <w:lang w:eastAsia="ru-RU"/>
        </w:rPr>
        <w:t xml:space="preserve">2.Выявлены особенности самооценивания учебных достижений обучающихся начальных классов, обоснована взаимосвязь формирования </w:t>
      </w:r>
      <w:r w:rsidR="000B6E89">
        <w:rPr>
          <w:rFonts w:ascii="Times New Roman" w:eastAsia="Times New Roman" w:hAnsi="Times New Roman" w:cs="Times New Roman"/>
          <w:sz w:val="28"/>
          <w:szCs w:val="28"/>
          <w:lang w:eastAsia="ru-RU"/>
        </w:rPr>
        <w:t>умения</w:t>
      </w:r>
      <w:r w:rsidRPr="001E7D63">
        <w:rPr>
          <w:rFonts w:ascii="Times New Roman" w:eastAsia="Times New Roman" w:hAnsi="Times New Roman" w:cs="Times New Roman"/>
          <w:sz w:val="28"/>
          <w:szCs w:val="28"/>
          <w:lang w:eastAsia="ru-RU"/>
        </w:rPr>
        <w:t xml:space="preserve"> самооценивания и </w:t>
      </w:r>
      <w:r w:rsidR="000B6E89">
        <w:rPr>
          <w:rFonts w:ascii="Times New Roman" w:eastAsia="Times New Roman" w:hAnsi="Times New Roman" w:cs="Times New Roman"/>
          <w:sz w:val="28"/>
          <w:szCs w:val="28"/>
          <w:lang w:eastAsia="ru-RU"/>
        </w:rPr>
        <w:t>общих учебных навыков</w:t>
      </w:r>
      <w:r w:rsidRPr="001E7D63">
        <w:rPr>
          <w:rFonts w:ascii="Times New Roman" w:eastAsia="Times New Roman" w:hAnsi="Times New Roman" w:cs="Times New Roman"/>
          <w:sz w:val="28"/>
          <w:szCs w:val="28"/>
          <w:lang w:eastAsia="ru-RU"/>
        </w:rPr>
        <w:t xml:space="preserve"> у </w:t>
      </w:r>
      <w:r w:rsidR="004F6CC0">
        <w:rPr>
          <w:rFonts w:ascii="Times New Roman" w:eastAsia="Times New Roman" w:hAnsi="Times New Roman" w:cs="Times New Roman"/>
          <w:sz w:val="28"/>
          <w:szCs w:val="28"/>
          <w:lang w:eastAsia="ru-RU"/>
        </w:rPr>
        <w:t>младших школьников</w:t>
      </w:r>
      <w:r w:rsidRPr="001E7D63">
        <w:rPr>
          <w:rFonts w:ascii="Times New Roman" w:eastAsia="Times New Roman" w:hAnsi="Times New Roman" w:cs="Times New Roman"/>
          <w:sz w:val="28"/>
          <w:szCs w:val="28"/>
          <w:lang w:eastAsia="ru-RU"/>
        </w:rPr>
        <w:t>.</w:t>
      </w:r>
    </w:p>
    <w:p w14:paraId="5393A36D" w14:textId="5E289EDC"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sz w:val="28"/>
          <w:szCs w:val="28"/>
          <w:lang w:eastAsia="ru-RU"/>
        </w:rPr>
        <w:t xml:space="preserve">3.Разработана модель формирования </w:t>
      </w:r>
      <w:r w:rsidR="002A0493">
        <w:rPr>
          <w:rFonts w:ascii="Times New Roman" w:eastAsia="Times New Roman" w:hAnsi="Times New Roman" w:cs="Times New Roman"/>
          <w:sz w:val="28"/>
          <w:szCs w:val="28"/>
          <w:lang w:eastAsia="ru-RU"/>
        </w:rPr>
        <w:t>умения</w:t>
      </w:r>
      <w:r w:rsidRPr="001E7D63">
        <w:rPr>
          <w:rFonts w:ascii="Times New Roman" w:eastAsia="Times New Roman" w:hAnsi="Times New Roman" w:cs="Times New Roman"/>
          <w:sz w:val="28"/>
          <w:szCs w:val="28"/>
          <w:lang w:eastAsia="ru-RU"/>
        </w:rPr>
        <w:t xml:space="preserve"> самооценивания учебных </w:t>
      </w:r>
      <w:r w:rsidRPr="001E7D63">
        <w:rPr>
          <w:rFonts w:ascii="Times New Roman" w:eastAsia="Times New Roman" w:hAnsi="Times New Roman" w:cs="Times New Roman"/>
          <w:color w:val="000000"/>
          <w:sz w:val="28"/>
          <w:szCs w:val="28"/>
          <w:lang w:eastAsia="ru-RU"/>
        </w:rPr>
        <w:t>достижений обучающихся начальных классов</w:t>
      </w:r>
      <w:r w:rsidR="007E0F8A">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в условиях инклюзивного образования. </w:t>
      </w:r>
    </w:p>
    <w:p w14:paraId="61F16C6E" w14:textId="2E56ABB7" w:rsidR="001E7D63" w:rsidRPr="001E7D63" w:rsidRDefault="001E7D63" w:rsidP="001E7D63">
      <w:pPr>
        <w:spacing w:after="0" w:line="240" w:lineRule="auto"/>
        <w:ind w:firstLine="567"/>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b/>
          <w:sz w:val="28"/>
          <w:szCs w:val="28"/>
          <w:lang w:eastAsia="ru-RU"/>
        </w:rPr>
        <w:t>Практическая значимость исследования</w:t>
      </w:r>
      <w:r w:rsidRPr="001E7D63">
        <w:rPr>
          <w:rFonts w:ascii="Times New Roman" w:eastAsia="Times New Roman" w:hAnsi="Times New Roman" w:cs="Times New Roman"/>
          <w:sz w:val="28"/>
          <w:szCs w:val="28"/>
          <w:lang w:eastAsia="ru-RU"/>
        </w:rPr>
        <w:t xml:space="preserve">: разработана </w:t>
      </w:r>
      <w:r w:rsidR="00CF1637">
        <w:rPr>
          <w:rFonts w:ascii="Times New Roman" w:eastAsia="Times New Roman" w:hAnsi="Times New Roman" w:cs="Times New Roman"/>
          <w:sz w:val="28"/>
          <w:szCs w:val="28"/>
          <w:lang w:eastAsia="ru-RU"/>
        </w:rPr>
        <w:t>методи</w:t>
      </w:r>
      <w:r w:rsidR="009F5D70">
        <w:rPr>
          <w:rFonts w:ascii="Times New Roman" w:eastAsia="Times New Roman" w:hAnsi="Times New Roman" w:cs="Times New Roman"/>
          <w:sz w:val="28"/>
          <w:szCs w:val="28"/>
          <w:lang w:eastAsia="ru-RU"/>
        </w:rPr>
        <w:t xml:space="preserve">ка </w:t>
      </w:r>
      <w:r w:rsidR="00CF1637">
        <w:rPr>
          <w:rFonts w:ascii="Times New Roman" w:eastAsia="Times New Roman" w:hAnsi="Times New Roman" w:cs="Times New Roman"/>
          <w:sz w:val="28"/>
          <w:szCs w:val="28"/>
          <w:lang w:eastAsia="ru-RU"/>
        </w:rPr>
        <w:t xml:space="preserve">поэтапного формирования умения самооценивания </w:t>
      </w:r>
      <w:r w:rsidRPr="001E7D63">
        <w:rPr>
          <w:rFonts w:ascii="Times New Roman" w:eastAsia="Times New Roman" w:hAnsi="Times New Roman" w:cs="Times New Roman"/>
          <w:sz w:val="28"/>
          <w:szCs w:val="28"/>
          <w:lang w:eastAsia="ru-RU"/>
        </w:rPr>
        <w:t>учебных достижений обучающихся начальных классов по математике, основанная на принципах SMART и таксономии Блума и доказана ее эффективность.  Доказано также, что специальны</w:t>
      </w:r>
      <w:r w:rsidR="002A0493">
        <w:rPr>
          <w:rFonts w:ascii="Times New Roman" w:eastAsia="Times New Roman" w:hAnsi="Times New Roman" w:cs="Times New Roman"/>
          <w:sz w:val="28"/>
          <w:szCs w:val="28"/>
          <w:lang w:eastAsia="ru-RU"/>
        </w:rPr>
        <w:t xml:space="preserve">е </w:t>
      </w:r>
      <w:r w:rsidRPr="001E7D63">
        <w:rPr>
          <w:rFonts w:ascii="Times New Roman" w:eastAsia="Times New Roman" w:hAnsi="Times New Roman" w:cs="Times New Roman"/>
          <w:sz w:val="28"/>
          <w:szCs w:val="28"/>
          <w:lang w:eastAsia="ru-RU"/>
        </w:rPr>
        <w:t>задани</w:t>
      </w:r>
      <w:r w:rsidR="002A0493">
        <w:rPr>
          <w:rFonts w:ascii="Times New Roman" w:eastAsia="Times New Roman" w:hAnsi="Times New Roman" w:cs="Times New Roman"/>
          <w:sz w:val="28"/>
          <w:szCs w:val="28"/>
          <w:lang w:eastAsia="ru-RU"/>
        </w:rPr>
        <w:t>я</w:t>
      </w:r>
      <w:r w:rsidRPr="001E7D63">
        <w:rPr>
          <w:rFonts w:ascii="Times New Roman" w:eastAsia="Times New Roman" w:hAnsi="Times New Roman" w:cs="Times New Roman"/>
          <w:sz w:val="28"/>
          <w:szCs w:val="28"/>
          <w:lang w:eastAsia="ru-RU"/>
        </w:rPr>
        <w:t xml:space="preserve"> способствует развитию </w:t>
      </w:r>
      <w:r w:rsidR="002A0493">
        <w:rPr>
          <w:rFonts w:ascii="Times New Roman" w:eastAsia="Times New Roman" w:hAnsi="Times New Roman" w:cs="Times New Roman"/>
          <w:sz w:val="28"/>
          <w:szCs w:val="28"/>
          <w:lang w:eastAsia="ru-RU"/>
        </w:rPr>
        <w:t>общих учебных навыков</w:t>
      </w:r>
      <w:r w:rsidRPr="001E7D63">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обучающихся с ЗПР. </w:t>
      </w:r>
      <w:r w:rsidR="002A0493">
        <w:rPr>
          <w:rFonts w:ascii="Times New Roman" w:eastAsia="Times New Roman" w:hAnsi="Times New Roman" w:cs="Times New Roman"/>
          <w:sz w:val="28"/>
          <w:szCs w:val="28"/>
          <w:lang w:eastAsia="ru-RU"/>
        </w:rPr>
        <w:t>Предложен</w:t>
      </w:r>
      <w:r w:rsidRPr="001E7D63">
        <w:rPr>
          <w:rFonts w:ascii="Times New Roman" w:eastAsia="Times New Roman" w:hAnsi="Times New Roman" w:cs="Times New Roman"/>
          <w:sz w:val="28"/>
          <w:szCs w:val="28"/>
          <w:lang w:eastAsia="ru-RU"/>
        </w:rPr>
        <w:t xml:space="preserve">ы рекомендации учителям начальных классов по формированию </w:t>
      </w:r>
      <w:r w:rsidR="002A0493">
        <w:rPr>
          <w:rFonts w:ascii="Times New Roman" w:eastAsia="Times New Roman" w:hAnsi="Times New Roman" w:cs="Times New Roman"/>
          <w:sz w:val="28"/>
          <w:szCs w:val="28"/>
          <w:lang w:eastAsia="ru-RU"/>
        </w:rPr>
        <w:t>умения</w:t>
      </w:r>
      <w:r w:rsidRPr="001E7D63">
        <w:rPr>
          <w:rFonts w:ascii="Times New Roman" w:eastAsia="Times New Roman" w:hAnsi="Times New Roman" w:cs="Times New Roman"/>
          <w:sz w:val="28"/>
          <w:szCs w:val="28"/>
          <w:lang w:eastAsia="ru-RU"/>
        </w:rPr>
        <w:t xml:space="preserve"> самооценивания учебных </w:t>
      </w:r>
      <w:r w:rsidRPr="001E7D63">
        <w:rPr>
          <w:rFonts w:ascii="Times New Roman" w:eastAsia="Times New Roman" w:hAnsi="Times New Roman" w:cs="Times New Roman"/>
          <w:color w:val="000000"/>
          <w:sz w:val="28"/>
          <w:szCs w:val="28"/>
          <w:lang w:eastAsia="ru-RU"/>
        </w:rPr>
        <w:t>достижений обучающихся в условиях инклюзивного образования.</w:t>
      </w:r>
      <w:r w:rsidRPr="001E7D63">
        <w:rPr>
          <w:rFonts w:ascii="Times New Roman" w:eastAsia="Times New Roman" w:hAnsi="Times New Roman" w:cs="Times New Roman"/>
          <w:sz w:val="24"/>
          <w:szCs w:val="24"/>
          <w:lang w:eastAsia="ru-RU"/>
        </w:rPr>
        <w:t xml:space="preserve"> </w:t>
      </w:r>
    </w:p>
    <w:p w14:paraId="05D99E04" w14:textId="7AD9613A" w:rsidR="001E7D63" w:rsidRPr="001E7D63" w:rsidRDefault="001E7D63" w:rsidP="001E7D63">
      <w:pPr>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b/>
          <w:sz w:val="28"/>
          <w:szCs w:val="28"/>
          <w:lang w:eastAsia="ru-RU"/>
        </w:rPr>
        <w:t xml:space="preserve">Достоверность и обоснованность полученных результатов </w:t>
      </w:r>
      <w:r w:rsidRPr="001E7D63">
        <w:rPr>
          <w:rFonts w:ascii="Times New Roman" w:eastAsia="Times New Roman" w:hAnsi="Times New Roman" w:cs="Times New Roman"/>
          <w:sz w:val="28"/>
          <w:szCs w:val="28"/>
          <w:lang w:eastAsia="ru-RU"/>
        </w:rPr>
        <w:t>обеспечены исходными теоретико</w:t>
      </w:r>
      <w:r w:rsidR="00CF1637">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CF1637">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методологическими</w:t>
      </w:r>
      <w:r w:rsidRPr="001E7D63">
        <w:rPr>
          <w:rFonts w:ascii="Times New Roman" w:eastAsia="Times New Roman" w:hAnsi="Times New Roman" w:cs="Times New Roman"/>
          <w:b/>
          <w:sz w:val="28"/>
          <w:szCs w:val="28"/>
          <w:lang w:eastAsia="ru-RU"/>
        </w:rPr>
        <w:t xml:space="preserve"> </w:t>
      </w:r>
      <w:r w:rsidRPr="001E7D63">
        <w:rPr>
          <w:rFonts w:ascii="Times New Roman" w:eastAsia="Times New Roman" w:hAnsi="Times New Roman" w:cs="Times New Roman"/>
          <w:sz w:val="28"/>
          <w:szCs w:val="28"/>
          <w:lang w:eastAsia="ru-RU"/>
        </w:rPr>
        <w:t>позициями, анализом нормативно</w:t>
      </w:r>
      <w:r w:rsidR="00CF1637">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-правовых документов и научных источников по проблеме исследования, комплексом теоретических, эмпирических, математических и статистических методов исследования в соответствии поставленным целям и задачам, последовательностью примененных процедур исследования.</w:t>
      </w:r>
    </w:p>
    <w:p w14:paraId="088FC211" w14:textId="77777777" w:rsidR="001E7D63" w:rsidRPr="001E7D63" w:rsidRDefault="001E7D63" w:rsidP="001E7D63">
      <w:pPr>
        <w:spacing w:after="0" w:line="240" w:lineRule="auto"/>
        <w:ind w:firstLine="567"/>
        <w:jc w:val="both"/>
        <w:rPr>
          <w:rFonts w:ascii="Times New Roman" w:eastAsia="Times New Roman" w:hAnsi="Times New Roman" w:cs="Times New Roman"/>
          <w:b/>
          <w:sz w:val="28"/>
          <w:szCs w:val="28"/>
          <w:lang w:eastAsia="ru-RU"/>
        </w:rPr>
      </w:pPr>
      <w:r w:rsidRPr="001E7D63">
        <w:rPr>
          <w:rFonts w:ascii="Times New Roman" w:eastAsia="Times New Roman" w:hAnsi="Times New Roman" w:cs="Times New Roman"/>
          <w:b/>
          <w:sz w:val="28"/>
          <w:szCs w:val="28"/>
          <w:lang w:eastAsia="ru-RU"/>
        </w:rPr>
        <w:t>Апробация и внедрение  результатов исследования</w:t>
      </w:r>
    </w:p>
    <w:p w14:paraId="0E14CC03" w14:textId="773957E5"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color w:val="000000"/>
          <w:sz w:val="28"/>
          <w:szCs w:val="28"/>
        </w:rPr>
        <w:t>Основные положения</w:t>
      </w:r>
      <w:r w:rsidRPr="001E7D63">
        <w:rPr>
          <w:rFonts w:ascii="Times New Roman" w:eastAsia="Calibri" w:hAnsi="Times New Roman" w:cs="Times New Roman"/>
          <w:color w:val="000000"/>
          <w:sz w:val="28"/>
          <w:szCs w:val="28"/>
        </w:rPr>
        <w:t xml:space="preserve">, результаты и выводы </w:t>
      </w:r>
      <w:r w:rsidRPr="001E7D63">
        <w:rPr>
          <w:rFonts w:ascii="Times New Roman" w:eastAsia="Calibri" w:hAnsi="Times New Roman" w:cs="Times New Roman"/>
          <w:sz w:val="28"/>
          <w:szCs w:val="28"/>
        </w:rPr>
        <w:t>данной диссертационной работы отражены в 11 публикациях, из них 2 – в зарубежном журнале, входящем в базу SCOPUS, 5 – в материалах международных научно</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практических конференций,  3 - в журналах, рекомендованных КОКСОН МОН РК, 1-</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рабочая тетрадь. Получено авторское свидетельство на разработанную рабочую тетрадь «Специальные задания на самооценивание».</w:t>
      </w:r>
    </w:p>
    <w:p w14:paraId="4EE34DA8"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журнал, входящем в базу SCOPUS:</w:t>
      </w:r>
    </w:p>
    <w:p w14:paraId="0126F33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val="en-US"/>
        </w:rPr>
      </w:pPr>
      <w:r w:rsidRPr="001E7D63">
        <w:rPr>
          <w:rFonts w:ascii="Times New Roman" w:eastAsia="Calibri" w:hAnsi="Times New Roman" w:cs="Times New Roman"/>
          <w:sz w:val="28"/>
          <w:szCs w:val="28"/>
          <w:lang w:val="en-US"/>
        </w:rPr>
        <w:t xml:space="preserve">1.Using self-assessment instruction to develop primary school students’ self-esteem in inclusive practice in Kazakhstan // Cypriot Journal of Educational Science.- 2021- </w:t>
      </w:r>
      <w:r w:rsidRPr="001E7D63">
        <w:rPr>
          <w:rFonts w:ascii="Times New Roman" w:eastAsia="Calibri" w:hAnsi="Times New Roman" w:cs="Times New Roman"/>
          <w:sz w:val="28"/>
          <w:szCs w:val="28"/>
        </w:rPr>
        <w:t>рр</w:t>
      </w:r>
      <w:r w:rsidRPr="001E7D63">
        <w:rPr>
          <w:rFonts w:ascii="Times New Roman" w:eastAsia="Calibri" w:hAnsi="Times New Roman" w:cs="Times New Roman"/>
          <w:sz w:val="28"/>
          <w:szCs w:val="28"/>
          <w:lang w:val="en-US"/>
        </w:rPr>
        <w:t xml:space="preserve">. 1631-1642. </w:t>
      </w:r>
    </w:p>
    <w:p w14:paraId="4E4D158A"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val="en-US"/>
        </w:rPr>
      </w:pPr>
      <w:r w:rsidRPr="001E7D63">
        <w:rPr>
          <w:rFonts w:ascii="Times New Roman" w:eastAsia="Calibri" w:hAnsi="Times New Roman" w:cs="Times New Roman"/>
          <w:sz w:val="28"/>
          <w:szCs w:val="28"/>
          <w:lang w:val="en-US"/>
        </w:rPr>
        <w:t>2.</w:t>
      </w:r>
      <w:r w:rsidRPr="001E7D63">
        <w:rPr>
          <w:rFonts w:ascii="Calibri" w:eastAsia="Calibri" w:hAnsi="Calibri" w:cs="Times New Roman"/>
          <w:lang w:val="en-US"/>
        </w:rPr>
        <w:t xml:space="preserve"> </w:t>
      </w:r>
      <w:r w:rsidRPr="001E7D63">
        <w:rPr>
          <w:rFonts w:ascii="Times New Roman" w:eastAsia="Calibri" w:hAnsi="Times New Roman" w:cs="Times New Roman"/>
          <w:sz w:val="28"/>
          <w:szCs w:val="28"/>
          <w:lang w:val="en-US"/>
        </w:rPr>
        <w:t>The attitude of teachers toward students self-assessment of educational  achievements in inclusive education lessons // Cypriot Journal of Educational Science.-2022 - pp. 643-651.</w:t>
      </w:r>
    </w:p>
    <w:p w14:paraId="7E402E70"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материалах международных и отечественных научно-практических конференций:</w:t>
      </w:r>
    </w:p>
    <w:p w14:paraId="7F428C2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 xml:space="preserve">1. Самооценка - один из структурных компонентов в развитии личности // Материали XV Международна научна практична конференция «Новината за напреднали наука», София- 2019.- С.51-56. </w:t>
      </w:r>
    </w:p>
    <w:p w14:paraId="37078B9C"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val="en-US"/>
        </w:rPr>
      </w:pPr>
      <w:r w:rsidRPr="001E7D63">
        <w:rPr>
          <w:rFonts w:ascii="Times New Roman" w:eastAsia="Calibri" w:hAnsi="Times New Roman" w:cs="Times New Roman"/>
          <w:sz w:val="28"/>
          <w:szCs w:val="28"/>
        </w:rPr>
        <w:t>2.Эффективность процесса самооценивания учебных достижений обучающихся в условиях инклюзивной практики// Ⅲ Международная научно-практическая конференция «Новые педагогические исследования» Пенза,- 2020.– С</w:t>
      </w:r>
      <w:r w:rsidRPr="001E7D63">
        <w:rPr>
          <w:rFonts w:ascii="Times New Roman" w:eastAsia="Calibri" w:hAnsi="Times New Roman" w:cs="Times New Roman"/>
          <w:sz w:val="28"/>
          <w:szCs w:val="28"/>
          <w:lang w:val="en-US"/>
        </w:rPr>
        <w:t xml:space="preserve">.23-30. </w:t>
      </w:r>
    </w:p>
    <w:p w14:paraId="3783B89D" w14:textId="6329B773" w:rsidR="001E7D63" w:rsidRPr="001E7D63" w:rsidRDefault="001E7D63" w:rsidP="001E7D63">
      <w:pPr>
        <w:spacing w:after="0" w:line="240" w:lineRule="auto"/>
        <w:ind w:firstLine="567"/>
        <w:jc w:val="both"/>
        <w:rPr>
          <w:rFonts w:ascii="Times New Roman" w:eastAsia="Calibri" w:hAnsi="Times New Roman" w:cs="Times New Roman"/>
          <w:sz w:val="28"/>
          <w:szCs w:val="28"/>
          <w:lang w:val="en-US"/>
        </w:rPr>
      </w:pPr>
      <w:r w:rsidRPr="001E7D63">
        <w:rPr>
          <w:rFonts w:ascii="Times New Roman" w:eastAsia="Calibri" w:hAnsi="Times New Roman" w:cs="Times New Roman"/>
          <w:sz w:val="28"/>
          <w:szCs w:val="28"/>
          <w:lang w:val="en-US"/>
        </w:rPr>
        <w:t>3. The effect of specialised instruction on the level of self-assessment of primary school pupils in an inclusive environment: the case of Kazakhstan Social Science Education// - Elementary Education Online,</w:t>
      </w:r>
      <w:r w:rsidR="00850323" w:rsidRPr="0085032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lang w:val="en-US"/>
        </w:rPr>
        <w:t>- 2021,- pp. 1374-1382.</w:t>
      </w:r>
    </w:p>
    <w:p w14:paraId="534E29D0"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val="en-US"/>
        </w:rPr>
      </w:pPr>
      <w:r w:rsidRPr="001E7D63">
        <w:rPr>
          <w:rFonts w:ascii="Times New Roman" w:eastAsia="Calibri" w:hAnsi="Times New Roman" w:cs="Times New Roman"/>
          <w:sz w:val="28"/>
          <w:szCs w:val="28"/>
          <w:lang w:val="en-US"/>
        </w:rPr>
        <w:t xml:space="preserve">4. Features of self-evaluation of learning achievements </w:t>
      </w:r>
      <w:r w:rsidRPr="001E7D63">
        <w:rPr>
          <w:rFonts w:ascii="Times New Roman" w:eastAsia="Calibri" w:hAnsi="Times New Roman" w:cs="Times New Roman"/>
          <w:sz w:val="28"/>
          <w:szCs w:val="28"/>
        </w:rPr>
        <w:t>о</w:t>
      </w:r>
      <w:r w:rsidRPr="001E7D63">
        <w:rPr>
          <w:rFonts w:ascii="Times New Roman" w:eastAsia="Calibri" w:hAnsi="Times New Roman" w:cs="Times New Roman"/>
          <w:sz w:val="28"/>
          <w:szCs w:val="28"/>
          <w:lang w:val="en-US"/>
        </w:rPr>
        <w:t>f elementary classes students in the conditions of inclusive education // Scientific Collection «Inter Conf», (40):with the Proceedings of the 2</w:t>
      </w:r>
      <w:r w:rsidRPr="001E7D63">
        <w:rPr>
          <w:rFonts w:ascii="Times New Roman" w:eastAsia="Calibri" w:hAnsi="Times New Roman" w:cs="Times New Roman"/>
          <w:sz w:val="28"/>
          <w:szCs w:val="28"/>
          <w:vertAlign w:val="superscript"/>
          <w:lang w:val="en-US"/>
        </w:rPr>
        <w:t>nd</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lang w:val="en-US"/>
        </w:rPr>
        <w:t>International Scientific and Practical Conference «Scientific Community: Interdisciplinary Research» Hamburg, Germany, -2021.-</w:t>
      </w:r>
      <w:r w:rsidRPr="001E7D63">
        <w:rPr>
          <w:rFonts w:ascii="Times New Roman" w:eastAsia="Calibri" w:hAnsi="Times New Roman" w:cs="Times New Roman"/>
          <w:sz w:val="28"/>
          <w:szCs w:val="28"/>
        </w:rPr>
        <w:t>С</w:t>
      </w:r>
      <w:r w:rsidRPr="001E7D63">
        <w:rPr>
          <w:rFonts w:ascii="Times New Roman" w:eastAsia="Calibri" w:hAnsi="Times New Roman" w:cs="Times New Roman"/>
          <w:sz w:val="28"/>
          <w:szCs w:val="28"/>
          <w:lang w:val="en-US"/>
        </w:rPr>
        <w:t>.193-205.</w:t>
      </w:r>
    </w:p>
    <w:p w14:paraId="78A6F50A" w14:textId="580C190C"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5.Основные аспекты успешной реализаций инклюзивного образования //Материалы международной научной-практической конференции «Интеграция теории и практики инклюзивного образования», - 2021.-</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С.106</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-109. Казахский национальный женский педагогический университет. </w:t>
      </w:r>
    </w:p>
    <w:p w14:paraId="381370BA"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изданиях, рекомендованных Комитетом по обеспечению качества в сфере образования и науки РК:</w:t>
      </w:r>
    </w:p>
    <w:p w14:paraId="5CD85F38" w14:textId="761309F3" w:rsidR="001E7D63" w:rsidRPr="00996A34"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lang w:val="en-US"/>
        </w:rPr>
        <w:t>1. Organizing of self-assessment of learning achievements of primary school students in inclusive education</w:t>
      </w:r>
      <w:r w:rsidRPr="001E7D63">
        <w:rPr>
          <w:rFonts w:ascii="Times New Roman" w:eastAsia="Calibri" w:hAnsi="Times New Roman" w:cs="Times New Roman"/>
          <w:sz w:val="28"/>
          <w:szCs w:val="28"/>
          <w:lang w:val="kk-KZ"/>
        </w:rPr>
        <w:t xml:space="preserve"> // </w:t>
      </w:r>
      <w:r w:rsidRPr="001E7D63">
        <w:rPr>
          <w:rFonts w:ascii="Times New Roman" w:eastAsia="Calibri" w:hAnsi="Times New Roman" w:cs="Times New Roman"/>
          <w:sz w:val="28"/>
          <w:szCs w:val="28"/>
        </w:rPr>
        <w:t>Международный</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научный</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журнал</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Наука</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и</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жизнь</w:t>
      </w:r>
      <w:r w:rsidRPr="001E7D63">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rPr>
        <w:t>Казахстана</w:t>
      </w:r>
      <w:r w:rsidRPr="001E7D63">
        <w:rPr>
          <w:rFonts w:ascii="Times New Roman" w:eastAsia="Calibri" w:hAnsi="Times New Roman" w:cs="Times New Roman"/>
          <w:sz w:val="28"/>
          <w:szCs w:val="28"/>
          <w:lang w:val="en-US"/>
        </w:rPr>
        <w:t>» 12-4</w:t>
      </w:r>
      <w:r w:rsidR="008A2ABB" w:rsidRPr="008A2ABB">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lang w:val="en-US"/>
        </w:rPr>
        <w:t>(150) 2020.-</w:t>
      </w:r>
      <w:r w:rsidR="008B737E" w:rsidRPr="008B737E">
        <w:rPr>
          <w:rFonts w:ascii="Times New Roman" w:eastAsia="Calibri" w:hAnsi="Times New Roman" w:cs="Times New Roman"/>
          <w:sz w:val="28"/>
          <w:szCs w:val="28"/>
          <w:lang w:val="en-US"/>
        </w:rPr>
        <w:t xml:space="preserve"> </w:t>
      </w:r>
      <w:r w:rsidRPr="001E7D63">
        <w:rPr>
          <w:rFonts w:ascii="Times New Roman" w:eastAsia="Calibri" w:hAnsi="Times New Roman" w:cs="Times New Roman"/>
          <w:sz w:val="28"/>
          <w:szCs w:val="28"/>
          <w:lang w:val="kk-KZ"/>
        </w:rPr>
        <w:t>С</w:t>
      </w:r>
      <w:r w:rsidRPr="00996A34">
        <w:rPr>
          <w:rFonts w:ascii="Times New Roman" w:eastAsia="Calibri" w:hAnsi="Times New Roman" w:cs="Times New Roman"/>
          <w:sz w:val="28"/>
          <w:szCs w:val="28"/>
        </w:rPr>
        <w:t>.168</w:t>
      </w:r>
      <w:r w:rsidR="00850323">
        <w:rPr>
          <w:rFonts w:ascii="Times New Roman" w:eastAsia="Calibri" w:hAnsi="Times New Roman" w:cs="Times New Roman"/>
          <w:sz w:val="28"/>
          <w:szCs w:val="28"/>
        </w:rPr>
        <w:t xml:space="preserve"> </w:t>
      </w:r>
      <w:r w:rsidRPr="00996A34">
        <w:rPr>
          <w:rFonts w:ascii="Times New Roman" w:eastAsia="Calibri" w:hAnsi="Times New Roman" w:cs="Times New Roman"/>
          <w:sz w:val="28"/>
          <w:szCs w:val="28"/>
        </w:rPr>
        <w:t>-</w:t>
      </w:r>
      <w:r w:rsidR="00850323">
        <w:rPr>
          <w:rFonts w:ascii="Times New Roman" w:eastAsia="Calibri" w:hAnsi="Times New Roman" w:cs="Times New Roman"/>
          <w:sz w:val="28"/>
          <w:szCs w:val="28"/>
        </w:rPr>
        <w:t xml:space="preserve"> </w:t>
      </w:r>
      <w:r w:rsidRPr="00996A34">
        <w:rPr>
          <w:rFonts w:ascii="Times New Roman" w:eastAsia="Calibri" w:hAnsi="Times New Roman" w:cs="Times New Roman"/>
          <w:sz w:val="28"/>
          <w:szCs w:val="28"/>
        </w:rPr>
        <w:t>176.</w:t>
      </w:r>
    </w:p>
    <w:p w14:paraId="73C9C467" w14:textId="576F8562"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Организация самооценивания обучающихся с ООП в инклюзивном обучении на основе принципа SMART (на примере уроков математики в начальной школе)</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rPr>
        <w:t xml:space="preserve"> Вестник «Педагогические науки» КазНПУ им.Абая №1 (65) 2020.- </w:t>
      </w:r>
      <w:r w:rsidRPr="001E7D63">
        <w:rPr>
          <w:rFonts w:ascii="Times New Roman" w:eastAsia="Calibri" w:hAnsi="Times New Roman" w:cs="Times New Roman"/>
          <w:sz w:val="28"/>
          <w:szCs w:val="28"/>
          <w:lang w:val="kk-KZ"/>
        </w:rPr>
        <w:t>С</w:t>
      </w:r>
      <w:r w:rsidRPr="001E7D63">
        <w:rPr>
          <w:rFonts w:ascii="Times New Roman" w:eastAsia="Calibri" w:hAnsi="Times New Roman" w:cs="Times New Roman"/>
          <w:sz w:val="28"/>
          <w:szCs w:val="28"/>
        </w:rPr>
        <w:t>. 410</w:t>
      </w:r>
      <w:r w:rsidR="008B737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B737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416.</w:t>
      </w:r>
    </w:p>
    <w:p w14:paraId="1E809430" w14:textId="53719B53"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 Особенности самооценивания обучающихся начальных классов в  условиях инклюзивного образования</w:t>
      </w:r>
      <w:r w:rsidRPr="001E7D63">
        <w:rPr>
          <w:rFonts w:ascii="Times New Roman" w:eastAsia="Calibri" w:hAnsi="Times New Roman" w:cs="Times New Roman"/>
          <w:sz w:val="28"/>
          <w:szCs w:val="28"/>
          <w:lang w:val="kk-KZ"/>
        </w:rPr>
        <w:t xml:space="preserve"> // </w:t>
      </w:r>
      <w:r w:rsidRPr="001E7D63">
        <w:rPr>
          <w:rFonts w:ascii="Times New Roman" w:eastAsia="Calibri" w:hAnsi="Times New Roman" w:cs="Times New Roman"/>
          <w:sz w:val="28"/>
          <w:szCs w:val="28"/>
        </w:rPr>
        <w:t>Вестник Павлодарского Педагогического Университета, серия «Педагогика» 1</w:t>
      </w:r>
      <w:r w:rsidR="008A2AB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(2021).- </w:t>
      </w:r>
      <w:r w:rsidRPr="001E7D63">
        <w:rPr>
          <w:rFonts w:ascii="Times New Roman" w:eastAsia="Calibri" w:hAnsi="Times New Roman" w:cs="Times New Roman"/>
          <w:sz w:val="28"/>
          <w:szCs w:val="28"/>
          <w:lang w:val="kk-KZ"/>
        </w:rPr>
        <w:t>С</w:t>
      </w:r>
      <w:r w:rsidRPr="001E7D63">
        <w:rPr>
          <w:rFonts w:ascii="Times New Roman" w:eastAsia="Calibri" w:hAnsi="Times New Roman" w:cs="Times New Roman"/>
          <w:sz w:val="28"/>
          <w:szCs w:val="28"/>
        </w:rPr>
        <w:t>. 152</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5032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166.</w:t>
      </w:r>
    </w:p>
    <w:p w14:paraId="45C1B72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Рабочая тетрадь: </w:t>
      </w:r>
    </w:p>
    <w:p w14:paraId="339C121C"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1.Специальные задания на самооценивание. Рабочая тетрадь 76 л. № 18976 от «24» июня 2021 года, г.Астана, Институт Интеллектуальной собственности. ISBN 978-601-09-1586-2.</w:t>
      </w:r>
    </w:p>
    <w:p w14:paraId="056F85D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Основные выводы и результаты диссертационного исследования обсуждены на расширенном заседании Отдела Профессиональной Подготовки по специальности «8D019 - Подготовка специалистов по специальной педагогике» Института педагогики и психологии Казахского Национального Педагогического Университета имени Абая (протокол №  5 от 30.12.2021г). </w:t>
      </w:r>
    </w:p>
    <w:p w14:paraId="226DDEB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Структура диссертационного исследования</w:t>
      </w:r>
      <w:r w:rsidRPr="001E7D63">
        <w:rPr>
          <w:rFonts w:ascii="Times New Roman" w:eastAsia="Calibri" w:hAnsi="Times New Roman" w:cs="Times New Roman"/>
          <w:sz w:val="28"/>
          <w:szCs w:val="28"/>
        </w:rPr>
        <w:t>. Диссертационная работа состоит из введения, трех глав, заключения, списка использованных источников литературы.</w:t>
      </w:r>
    </w:p>
    <w:p w14:paraId="6C0533D8" w14:textId="2B43D78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 xml:space="preserve">Во введении </w:t>
      </w:r>
      <w:r w:rsidRPr="001E7D63">
        <w:rPr>
          <w:rFonts w:ascii="Times New Roman" w:eastAsia="Calibri" w:hAnsi="Times New Roman" w:cs="Times New Roman"/>
          <w:sz w:val="28"/>
          <w:szCs w:val="28"/>
        </w:rPr>
        <w:t xml:space="preserve">обосновывается актуальность темы исследования, раскрывается степень изученности проблемы, формулируются объект, предмет, </w:t>
      </w:r>
      <w:r w:rsidRPr="001E7D63">
        <w:rPr>
          <w:rFonts w:ascii="Times New Roman" w:eastAsia="Calibri" w:hAnsi="Times New Roman" w:cs="Times New Roman"/>
          <w:sz w:val="28"/>
          <w:szCs w:val="28"/>
        </w:rPr>
        <w:lastRenderedPageBreak/>
        <w:t>гипотеза исследования, определены цели и задачи исследования, научная новизна, теоретико</w:t>
      </w:r>
      <w:r w:rsidR="00204A3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204A3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методологические основы, практическая и теоретическая значимость исследования.</w:t>
      </w:r>
    </w:p>
    <w:p w14:paraId="1EA2D5DD" w14:textId="2E88B2C1"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AD1242">
        <w:rPr>
          <w:rFonts w:ascii="Times New Roman" w:eastAsia="Calibri" w:hAnsi="Times New Roman" w:cs="Times New Roman"/>
          <w:b/>
          <w:color w:val="000000" w:themeColor="text1"/>
          <w:sz w:val="28"/>
          <w:szCs w:val="28"/>
        </w:rPr>
        <w:t>В первой главе</w:t>
      </w:r>
      <w:r w:rsidRPr="00AD1242">
        <w:rPr>
          <w:rFonts w:ascii="Times New Roman" w:eastAsia="Calibri" w:hAnsi="Times New Roman" w:cs="Times New Roman"/>
          <w:color w:val="000000" w:themeColor="text1"/>
          <w:sz w:val="28"/>
          <w:szCs w:val="28"/>
        </w:rPr>
        <w:t xml:space="preserve"> </w:t>
      </w:r>
      <w:r w:rsidRPr="00AD1242">
        <w:rPr>
          <w:rFonts w:ascii="Times New Roman" w:eastAsia="Calibri" w:hAnsi="Times New Roman" w:cs="Times New Roman"/>
          <w:b/>
          <w:color w:val="000000" w:themeColor="text1"/>
          <w:sz w:val="28"/>
          <w:szCs w:val="28"/>
        </w:rPr>
        <w:t>«Теоретические основы организации самооценивания учебных достижений обучающихся начальных классов в условиях инклюзивного образования»</w:t>
      </w:r>
      <w:r w:rsidRPr="00AD1242">
        <w:rPr>
          <w:rFonts w:ascii="Times New Roman" w:eastAsia="Calibri" w:hAnsi="Times New Roman" w:cs="Times New Roman"/>
          <w:color w:val="000000" w:themeColor="text1"/>
          <w:sz w:val="28"/>
          <w:szCs w:val="28"/>
        </w:rPr>
        <w:t xml:space="preserve"> </w:t>
      </w:r>
      <w:r w:rsidRPr="001E7D63">
        <w:rPr>
          <w:rFonts w:ascii="Times New Roman" w:eastAsia="Calibri" w:hAnsi="Times New Roman" w:cs="Times New Roman"/>
          <w:sz w:val="28"/>
          <w:szCs w:val="28"/>
        </w:rPr>
        <w:t xml:space="preserve">представлен теоретический анализ состояния организации самооценивания учебных достижений обучающихся начальных классов, а также анализируется </w:t>
      </w:r>
      <w:r w:rsidR="0083572B">
        <w:rPr>
          <w:rFonts w:ascii="Times New Roman" w:eastAsia="Calibri" w:hAnsi="Times New Roman" w:cs="Times New Roman"/>
          <w:sz w:val="28"/>
          <w:szCs w:val="28"/>
        </w:rPr>
        <w:t xml:space="preserve">коррекционно – развивающие направления </w:t>
      </w:r>
      <w:r w:rsidRPr="001E7D63">
        <w:rPr>
          <w:rFonts w:ascii="Times New Roman" w:eastAsia="Calibri" w:hAnsi="Times New Roman" w:cs="Times New Roman"/>
          <w:sz w:val="28"/>
          <w:szCs w:val="28"/>
        </w:rPr>
        <w:t>.</w:t>
      </w:r>
    </w:p>
    <w:p w14:paraId="67F34471" w14:textId="7C9A7F75"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AD1242">
        <w:rPr>
          <w:rFonts w:ascii="Times New Roman" w:eastAsia="Calibri" w:hAnsi="Times New Roman" w:cs="Times New Roman"/>
          <w:b/>
          <w:color w:val="000000" w:themeColor="text1"/>
          <w:sz w:val="28"/>
          <w:szCs w:val="28"/>
        </w:rPr>
        <w:t>Во второй главе</w:t>
      </w:r>
      <w:r w:rsidRPr="00AD1242">
        <w:rPr>
          <w:rFonts w:ascii="Times New Roman" w:eastAsia="Calibri" w:hAnsi="Times New Roman" w:cs="Times New Roman"/>
          <w:color w:val="000000" w:themeColor="text1"/>
          <w:sz w:val="28"/>
          <w:szCs w:val="28"/>
        </w:rPr>
        <w:t xml:space="preserve"> </w:t>
      </w:r>
      <w:r w:rsidRPr="00AD1242">
        <w:rPr>
          <w:rFonts w:ascii="Times New Roman" w:eastAsia="Calibri" w:hAnsi="Times New Roman" w:cs="Times New Roman"/>
          <w:b/>
          <w:color w:val="000000" w:themeColor="text1"/>
          <w:sz w:val="28"/>
          <w:szCs w:val="28"/>
        </w:rPr>
        <w:t>«</w:t>
      </w:r>
      <w:r w:rsidR="00AD1242" w:rsidRPr="00AD1242">
        <w:rPr>
          <w:rFonts w:ascii="Times New Roman" w:eastAsia="Calibri" w:hAnsi="Times New Roman" w:cs="Times New Roman"/>
          <w:b/>
          <w:color w:val="000000" w:themeColor="text1"/>
          <w:sz w:val="28"/>
          <w:szCs w:val="28"/>
        </w:rPr>
        <w:t>Экспериментальное исследование умений самооценивания учебных достижений обучающихся с задержкой психического развития</w:t>
      </w:r>
      <w:r w:rsidRPr="00AD1242">
        <w:rPr>
          <w:rFonts w:ascii="Times New Roman" w:eastAsia="Calibri" w:hAnsi="Times New Roman" w:cs="Times New Roman"/>
          <w:b/>
          <w:color w:val="000000" w:themeColor="text1"/>
          <w:sz w:val="28"/>
          <w:szCs w:val="28"/>
        </w:rPr>
        <w:t>»</w:t>
      </w:r>
      <w:r w:rsidRPr="00AD1242">
        <w:rPr>
          <w:rFonts w:ascii="Times New Roman" w:eastAsia="Calibri" w:hAnsi="Times New Roman" w:cs="Times New Roman"/>
          <w:color w:val="000000" w:themeColor="text1"/>
          <w:sz w:val="28"/>
          <w:szCs w:val="28"/>
        </w:rPr>
        <w:t xml:space="preserve"> </w:t>
      </w:r>
      <w:r w:rsidRPr="001E7D63">
        <w:rPr>
          <w:rFonts w:ascii="Times New Roman" w:eastAsia="Calibri" w:hAnsi="Times New Roman" w:cs="Times New Roman"/>
          <w:sz w:val="28"/>
          <w:szCs w:val="28"/>
        </w:rPr>
        <w:t>раскрываются принципы и методы экспериментального исследования</w:t>
      </w:r>
      <w:r w:rsidR="00217778">
        <w:rPr>
          <w:rFonts w:ascii="Times New Roman" w:eastAsia="Calibri" w:hAnsi="Times New Roman" w:cs="Times New Roman"/>
          <w:sz w:val="28"/>
          <w:szCs w:val="28"/>
        </w:rPr>
        <w:t>, выявлены</w:t>
      </w:r>
      <w:r w:rsidRPr="001E7D63">
        <w:rPr>
          <w:rFonts w:ascii="Times New Roman" w:eastAsia="Calibri" w:hAnsi="Times New Roman" w:cs="Times New Roman"/>
          <w:sz w:val="28"/>
          <w:szCs w:val="28"/>
        </w:rPr>
        <w:t xml:space="preserve"> особенност</w:t>
      </w:r>
      <w:r w:rsidR="00217778">
        <w:rPr>
          <w:rFonts w:ascii="Times New Roman" w:eastAsia="Calibri" w:hAnsi="Times New Roman" w:cs="Times New Roman"/>
          <w:sz w:val="28"/>
          <w:szCs w:val="28"/>
        </w:rPr>
        <w:t>и</w:t>
      </w:r>
      <w:r w:rsidRPr="001E7D63">
        <w:rPr>
          <w:rFonts w:ascii="Times New Roman" w:eastAsia="Calibri" w:hAnsi="Times New Roman" w:cs="Times New Roman"/>
          <w:sz w:val="28"/>
          <w:szCs w:val="28"/>
        </w:rPr>
        <w:t xml:space="preserve"> самооценивания </w:t>
      </w:r>
      <w:r w:rsidRPr="001E7D63">
        <w:rPr>
          <w:rFonts w:ascii="Times New Roman" w:eastAsia="Calibri" w:hAnsi="Times New Roman" w:cs="Times New Roman"/>
          <w:sz w:val="28"/>
          <w:szCs w:val="28"/>
          <w:lang w:val="kk-KZ"/>
        </w:rPr>
        <w:t xml:space="preserve">учебных достижений </w:t>
      </w:r>
      <w:r w:rsidR="00217778">
        <w:rPr>
          <w:rFonts w:ascii="Times New Roman" w:eastAsia="Calibri" w:hAnsi="Times New Roman" w:cs="Times New Roman"/>
          <w:sz w:val="28"/>
          <w:szCs w:val="28"/>
          <w:lang w:val="kk-KZ"/>
        </w:rPr>
        <w:t xml:space="preserve">обучающихся в инклюзивном образовании </w:t>
      </w:r>
      <w:r w:rsidRPr="001E7D63">
        <w:rPr>
          <w:rFonts w:ascii="Times New Roman" w:eastAsia="Calibri" w:hAnsi="Times New Roman" w:cs="Times New Roman"/>
          <w:sz w:val="28"/>
          <w:szCs w:val="28"/>
        </w:rPr>
        <w:t>(констатирующий этап), а также анализируются результаты констатирующего эксперимента.</w:t>
      </w:r>
    </w:p>
    <w:p w14:paraId="7A9595FD" w14:textId="24ADE2D9"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AD1242">
        <w:rPr>
          <w:rFonts w:ascii="Times New Roman" w:eastAsia="Calibri" w:hAnsi="Times New Roman" w:cs="Times New Roman"/>
          <w:b/>
          <w:color w:val="000000" w:themeColor="text1"/>
          <w:sz w:val="28"/>
          <w:szCs w:val="28"/>
        </w:rPr>
        <w:t>В третьей главе</w:t>
      </w:r>
      <w:r w:rsidRPr="00AD1242">
        <w:rPr>
          <w:rFonts w:ascii="Times New Roman" w:eastAsia="Calibri" w:hAnsi="Times New Roman" w:cs="Times New Roman"/>
          <w:color w:val="000000" w:themeColor="text1"/>
          <w:sz w:val="28"/>
          <w:szCs w:val="28"/>
        </w:rPr>
        <w:t xml:space="preserve"> </w:t>
      </w:r>
      <w:r w:rsidRPr="00AD1242">
        <w:rPr>
          <w:rFonts w:ascii="Times New Roman" w:eastAsia="Calibri" w:hAnsi="Times New Roman" w:cs="Times New Roman"/>
          <w:b/>
          <w:color w:val="000000" w:themeColor="text1"/>
          <w:sz w:val="28"/>
          <w:szCs w:val="28"/>
        </w:rPr>
        <w:t>«</w:t>
      </w:r>
      <w:r w:rsidR="00AD1242">
        <w:rPr>
          <w:rFonts w:ascii="Times New Roman" w:hAnsi="Times New Roman"/>
          <w:b/>
          <w:sz w:val="28"/>
          <w:szCs w:val="28"/>
        </w:rPr>
        <w:t>М</w:t>
      </w:r>
      <w:r w:rsidR="00AD1242" w:rsidRPr="00DC6C96">
        <w:rPr>
          <w:rFonts w:ascii="Times New Roman" w:hAnsi="Times New Roman"/>
          <w:b/>
          <w:sz w:val="28"/>
          <w:szCs w:val="28"/>
        </w:rPr>
        <w:t>етодика формирования умений самооценивания учебных достижений обучающихся начальных классов в условиях инклюзивного образования</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 xml:space="preserve">представлена модель </w:t>
      </w:r>
      <w:r w:rsidR="008C6E16">
        <w:rPr>
          <w:rFonts w:ascii="Times New Roman" w:eastAsia="Calibri" w:hAnsi="Times New Roman" w:cs="Times New Roman"/>
          <w:sz w:val="28"/>
          <w:szCs w:val="28"/>
        </w:rPr>
        <w:t>на поэтапное формирование самооценивания,</w:t>
      </w:r>
      <w:r w:rsidRPr="001E7D63">
        <w:rPr>
          <w:rFonts w:ascii="Times New Roman" w:eastAsia="Calibri" w:hAnsi="Times New Roman" w:cs="Times New Roman"/>
          <w:sz w:val="28"/>
          <w:szCs w:val="28"/>
        </w:rPr>
        <w:t xml:space="preserve"> анализируются и</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 xml:space="preserve"> обобщаются результаты формирующего эксперимента</w:t>
      </w:r>
      <w:r w:rsidR="0021777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на основе результатов контрольного этапа эксперимента показана эффективность предложенной </w:t>
      </w:r>
      <w:r w:rsidR="0083572B">
        <w:rPr>
          <w:rFonts w:ascii="Times New Roman" w:eastAsia="Calibri" w:hAnsi="Times New Roman" w:cs="Times New Roman"/>
          <w:sz w:val="28"/>
          <w:szCs w:val="28"/>
        </w:rPr>
        <w:t>методики</w:t>
      </w:r>
      <w:r w:rsidR="008C6E16">
        <w:rPr>
          <w:rFonts w:ascii="Times New Roman" w:eastAsia="Calibri" w:hAnsi="Times New Roman" w:cs="Times New Roman"/>
          <w:sz w:val="28"/>
          <w:szCs w:val="28"/>
        </w:rPr>
        <w:t xml:space="preserve"> формировани</w:t>
      </w:r>
      <w:r w:rsidR="0083572B">
        <w:rPr>
          <w:rFonts w:ascii="Times New Roman" w:eastAsia="Calibri" w:hAnsi="Times New Roman" w:cs="Times New Roman"/>
          <w:sz w:val="28"/>
          <w:szCs w:val="28"/>
        </w:rPr>
        <w:t>я</w:t>
      </w:r>
      <w:r w:rsidR="008C6E16">
        <w:rPr>
          <w:rFonts w:ascii="Times New Roman" w:eastAsia="Calibri" w:hAnsi="Times New Roman" w:cs="Times New Roman"/>
          <w:sz w:val="28"/>
          <w:szCs w:val="28"/>
        </w:rPr>
        <w:t xml:space="preserve"> самооценивания</w:t>
      </w:r>
      <w:r w:rsidRPr="001E7D63">
        <w:rPr>
          <w:rFonts w:ascii="Times New Roman" w:eastAsia="Calibri" w:hAnsi="Times New Roman" w:cs="Times New Roman"/>
          <w:sz w:val="28"/>
          <w:szCs w:val="28"/>
        </w:rPr>
        <w:t xml:space="preserve"> (динамика в овладении </w:t>
      </w:r>
      <w:r w:rsidR="008C6E16">
        <w:rPr>
          <w:rFonts w:ascii="Times New Roman" w:eastAsia="Calibri" w:hAnsi="Times New Roman" w:cs="Times New Roman"/>
          <w:sz w:val="28"/>
          <w:szCs w:val="28"/>
        </w:rPr>
        <w:t xml:space="preserve">умением </w:t>
      </w:r>
      <w:r w:rsidRPr="001E7D63">
        <w:rPr>
          <w:rFonts w:ascii="Times New Roman" w:eastAsia="Calibri" w:hAnsi="Times New Roman" w:cs="Times New Roman"/>
          <w:sz w:val="28"/>
          <w:szCs w:val="28"/>
        </w:rPr>
        <w:t xml:space="preserve">самооценивания), а также представлены рекомендации учителям начальных классов в инклюзивном образовании. </w:t>
      </w:r>
    </w:p>
    <w:p w14:paraId="57A7FD2D"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p>
    <w:p w14:paraId="62A88156"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p>
    <w:p w14:paraId="75769FD9"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p>
    <w:p w14:paraId="6EDD059F" w14:textId="1DBE0A57" w:rsidR="001E7D63" w:rsidRDefault="001E7D63" w:rsidP="001E7D63">
      <w:pPr>
        <w:spacing w:after="0" w:line="240" w:lineRule="auto"/>
        <w:jc w:val="both"/>
        <w:rPr>
          <w:rFonts w:ascii="Times New Roman" w:eastAsia="Calibri" w:hAnsi="Times New Roman" w:cs="Times New Roman"/>
          <w:b/>
          <w:sz w:val="28"/>
          <w:szCs w:val="28"/>
        </w:rPr>
      </w:pPr>
    </w:p>
    <w:p w14:paraId="1E9F5E8F" w14:textId="62FB5B34" w:rsidR="0027571D" w:rsidRDefault="0027571D" w:rsidP="001E7D63">
      <w:pPr>
        <w:spacing w:after="0" w:line="240" w:lineRule="auto"/>
        <w:jc w:val="both"/>
        <w:rPr>
          <w:rFonts w:ascii="Times New Roman" w:eastAsia="Calibri" w:hAnsi="Times New Roman" w:cs="Times New Roman"/>
          <w:b/>
          <w:sz w:val="28"/>
          <w:szCs w:val="28"/>
        </w:rPr>
      </w:pPr>
    </w:p>
    <w:p w14:paraId="5FE6D020" w14:textId="34CB4D98" w:rsidR="0027571D" w:rsidRDefault="0027571D" w:rsidP="001E7D63">
      <w:pPr>
        <w:spacing w:after="0" w:line="240" w:lineRule="auto"/>
        <w:jc w:val="both"/>
        <w:rPr>
          <w:rFonts w:ascii="Times New Roman" w:eastAsia="Calibri" w:hAnsi="Times New Roman" w:cs="Times New Roman"/>
          <w:b/>
          <w:sz w:val="28"/>
          <w:szCs w:val="28"/>
        </w:rPr>
      </w:pPr>
    </w:p>
    <w:p w14:paraId="766C7E42" w14:textId="3B34931A" w:rsidR="0027571D" w:rsidRDefault="0027571D" w:rsidP="001E7D63">
      <w:pPr>
        <w:spacing w:after="0" w:line="240" w:lineRule="auto"/>
        <w:jc w:val="both"/>
        <w:rPr>
          <w:rFonts w:ascii="Times New Roman" w:eastAsia="Calibri" w:hAnsi="Times New Roman" w:cs="Times New Roman"/>
          <w:b/>
          <w:sz w:val="28"/>
          <w:szCs w:val="28"/>
        </w:rPr>
      </w:pPr>
    </w:p>
    <w:p w14:paraId="6AFC204A" w14:textId="0B9120D8" w:rsidR="0027571D" w:rsidRDefault="0027571D" w:rsidP="001E7D63">
      <w:pPr>
        <w:spacing w:after="0" w:line="240" w:lineRule="auto"/>
        <w:jc w:val="both"/>
        <w:rPr>
          <w:rFonts w:ascii="Times New Roman" w:eastAsia="Calibri" w:hAnsi="Times New Roman" w:cs="Times New Roman"/>
          <w:b/>
          <w:sz w:val="28"/>
          <w:szCs w:val="28"/>
        </w:rPr>
      </w:pPr>
    </w:p>
    <w:p w14:paraId="59A5AA9A" w14:textId="438EAF43" w:rsidR="00C949AF" w:rsidRDefault="00C949AF" w:rsidP="001E7D63">
      <w:pPr>
        <w:spacing w:after="0" w:line="240" w:lineRule="auto"/>
        <w:jc w:val="both"/>
        <w:rPr>
          <w:rFonts w:ascii="Times New Roman" w:eastAsia="Calibri" w:hAnsi="Times New Roman" w:cs="Times New Roman"/>
          <w:b/>
          <w:sz w:val="28"/>
          <w:szCs w:val="28"/>
        </w:rPr>
      </w:pPr>
    </w:p>
    <w:p w14:paraId="53E66499" w14:textId="48AE1175" w:rsidR="00C949AF" w:rsidRDefault="00C949AF" w:rsidP="001E7D63">
      <w:pPr>
        <w:spacing w:after="0" w:line="240" w:lineRule="auto"/>
        <w:jc w:val="both"/>
        <w:rPr>
          <w:rFonts w:ascii="Times New Roman" w:eastAsia="Calibri" w:hAnsi="Times New Roman" w:cs="Times New Roman"/>
          <w:b/>
          <w:sz w:val="28"/>
          <w:szCs w:val="28"/>
        </w:rPr>
      </w:pPr>
    </w:p>
    <w:p w14:paraId="58E0811B" w14:textId="37C5CD37" w:rsidR="00C949AF" w:rsidRDefault="00C949AF" w:rsidP="001E7D63">
      <w:pPr>
        <w:spacing w:after="0" w:line="240" w:lineRule="auto"/>
        <w:jc w:val="both"/>
        <w:rPr>
          <w:rFonts w:ascii="Times New Roman" w:eastAsia="Calibri" w:hAnsi="Times New Roman" w:cs="Times New Roman"/>
          <w:b/>
          <w:sz w:val="28"/>
          <w:szCs w:val="28"/>
        </w:rPr>
      </w:pPr>
    </w:p>
    <w:p w14:paraId="3A5E79BE" w14:textId="77777777" w:rsidR="00C949AF" w:rsidRDefault="00C949AF" w:rsidP="001E7D63">
      <w:pPr>
        <w:spacing w:after="0" w:line="240" w:lineRule="auto"/>
        <w:jc w:val="both"/>
        <w:rPr>
          <w:rFonts w:ascii="Times New Roman" w:eastAsia="Calibri" w:hAnsi="Times New Roman" w:cs="Times New Roman"/>
          <w:b/>
          <w:sz w:val="28"/>
          <w:szCs w:val="28"/>
        </w:rPr>
      </w:pPr>
    </w:p>
    <w:p w14:paraId="05886A17" w14:textId="5C255DEC" w:rsidR="0027571D" w:rsidRDefault="0027571D" w:rsidP="001E7D63">
      <w:pPr>
        <w:spacing w:after="0" w:line="240" w:lineRule="auto"/>
        <w:jc w:val="both"/>
        <w:rPr>
          <w:rFonts w:ascii="Times New Roman" w:eastAsia="Calibri" w:hAnsi="Times New Roman" w:cs="Times New Roman"/>
          <w:b/>
          <w:sz w:val="28"/>
          <w:szCs w:val="28"/>
        </w:rPr>
      </w:pPr>
    </w:p>
    <w:p w14:paraId="20910C44" w14:textId="779044E5" w:rsidR="00AD1242" w:rsidRDefault="00AD1242" w:rsidP="001E7D63">
      <w:pPr>
        <w:spacing w:after="0" w:line="240" w:lineRule="auto"/>
        <w:jc w:val="both"/>
        <w:rPr>
          <w:rFonts w:ascii="Times New Roman" w:eastAsia="Calibri" w:hAnsi="Times New Roman" w:cs="Times New Roman"/>
          <w:b/>
          <w:sz w:val="28"/>
          <w:szCs w:val="28"/>
        </w:rPr>
      </w:pPr>
    </w:p>
    <w:p w14:paraId="74B00E3B" w14:textId="211EF62E" w:rsidR="00AD1242" w:rsidRDefault="00AD1242" w:rsidP="001E7D63">
      <w:pPr>
        <w:spacing w:after="0" w:line="240" w:lineRule="auto"/>
        <w:jc w:val="both"/>
        <w:rPr>
          <w:rFonts w:ascii="Times New Roman" w:eastAsia="Calibri" w:hAnsi="Times New Roman" w:cs="Times New Roman"/>
          <w:b/>
          <w:sz w:val="28"/>
          <w:szCs w:val="28"/>
        </w:rPr>
      </w:pPr>
    </w:p>
    <w:p w14:paraId="3BD70938" w14:textId="43898043" w:rsidR="00AD1242" w:rsidRDefault="00AD1242" w:rsidP="001E7D63">
      <w:pPr>
        <w:spacing w:after="0" w:line="240" w:lineRule="auto"/>
        <w:jc w:val="both"/>
        <w:rPr>
          <w:rFonts w:ascii="Times New Roman" w:eastAsia="Calibri" w:hAnsi="Times New Roman" w:cs="Times New Roman"/>
          <w:b/>
          <w:sz w:val="28"/>
          <w:szCs w:val="28"/>
        </w:rPr>
      </w:pPr>
    </w:p>
    <w:p w14:paraId="0D0A58CB" w14:textId="60FD1E0A" w:rsidR="00AD1242" w:rsidRDefault="00AD1242" w:rsidP="001E7D63">
      <w:pPr>
        <w:spacing w:after="0" w:line="240" w:lineRule="auto"/>
        <w:jc w:val="both"/>
        <w:rPr>
          <w:rFonts w:ascii="Times New Roman" w:eastAsia="Calibri" w:hAnsi="Times New Roman" w:cs="Times New Roman"/>
          <w:b/>
          <w:sz w:val="28"/>
          <w:szCs w:val="28"/>
        </w:rPr>
      </w:pPr>
    </w:p>
    <w:p w14:paraId="69764B9C" w14:textId="7A3F81AD" w:rsidR="00AD1242" w:rsidRDefault="00AD1242" w:rsidP="001E7D63">
      <w:pPr>
        <w:spacing w:after="0" w:line="240" w:lineRule="auto"/>
        <w:jc w:val="both"/>
        <w:rPr>
          <w:rFonts w:ascii="Times New Roman" w:eastAsia="Calibri" w:hAnsi="Times New Roman" w:cs="Times New Roman"/>
          <w:b/>
          <w:sz w:val="28"/>
          <w:szCs w:val="28"/>
        </w:rPr>
      </w:pPr>
    </w:p>
    <w:p w14:paraId="715EBA2A" w14:textId="5A18C1E3" w:rsidR="00AD1242" w:rsidRDefault="00AD1242" w:rsidP="001E7D63">
      <w:pPr>
        <w:spacing w:after="0" w:line="240" w:lineRule="auto"/>
        <w:jc w:val="both"/>
        <w:rPr>
          <w:rFonts w:ascii="Times New Roman" w:eastAsia="Calibri" w:hAnsi="Times New Roman" w:cs="Times New Roman"/>
          <w:b/>
          <w:sz w:val="28"/>
          <w:szCs w:val="28"/>
        </w:rPr>
      </w:pPr>
    </w:p>
    <w:p w14:paraId="02D2F936" w14:textId="72AF34A0" w:rsidR="00AD1242" w:rsidRDefault="00AD1242" w:rsidP="001E7D63">
      <w:pPr>
        <w:spacing w:after="0" w:line="240" w:lineRule="auto"/>
        <w:jc w:val="both"/>
        <w:rPr>
          <w:rFonts w:ascii="Times New Roman" w:eastAsia="Calibri" w:hAnsi="Times New Roman" w:cs="Times New Roman"/>
          <w:b/>
          <w:sz w:val="28"/>
          <w:szCs w:val="28"/>
        </w:rPr>
      </w:pPr>
    </w:p>
    <w:p w14:paraId="4682DE2E" w14:textId="25926573" w:rsidR="00AD1242" w:rsidRDefault="00AD1242" w:rsidP="001E7D63">
      <w:pPr>
        <w:spacing w:after="0" w:line="240" w:lineRule="auto"/>
        <w:jc w:val="both"/>
        <w:rPr>
          <w:rFonts w:ascii="Times New Roman" w:eastAsia="Calibri" w:hAnsi="Times New Roman" w:cs="Times New Roman"/>
          <w:b/>
          <w:sz w:val="28"/>
          <w:szCs w:val="28"/>
        </w:rPr>
      </w:pPr>
    </w:p>
    <w:p w14:paraId="7C4AC557" w14:textId="77777777" w:rsidR="00AD1242" w:rsidRPr="001E7D63" w:rsidRDefault="00AD1242" w:rsidP="001E7D63">
      <w:pPr>
        <w:spacing w:after="0" w:line="240" w:lineRule="auto"/>
        <w:jc w:val="both"/>
        <w:rPr>
          <w:rFonts w:ascii="Times New Roman" w:eastAsia="Calibri" w:hAnsi="Times New Roman" w:cs="Times New Roman"/>
          <w:b/>
          <w:sz w:val="28"/>
          <w:szCs w:val="28"/>
        </w:rPr>
      </w:pPr>
    </w:p>
    <w:p w14:paraId="302D8E56" w14:textId="77777777" w:rsidR="001E7D63" w:rsidRPr="001E7D63" w:rsidRDefault="001E7D63" w:rsidP="001E7D63">
      <w:pPr>
        <w:tabs>
          <w:tab w:val="left" w:pos="1134"/>
        </w:tabs>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b/>
          <w:sz w:val="28"/>
          <w:szCs w:val="28"/>
        </w:rPr>
        <w:lastRenderedPageBreak/>
        <w:t>1 ТЕОРЕТИЧЕСКИЕ ОСНОВЫ ОРГАНИЗАЦИИ САМООЦЕНИВАНИЯ УЧЕБНЫХ ДОСТИЖЕНИЙ ОБУЧАЮЩИХСЯ НАЧАЛЬНЫХ КЛАССОВ В УСЛОВИЯХ ИНКЛЮЗИВНОГО ОБРАЗОВАНИЯ</w:t>
      </w:r>
    </w:p>
    <w:p w14:paraId="5EBA5088" w14:textId="77777777" w:rsidR="001E7D63" w:rsidRPr="001E7D63" w:rsidRDefault="001E7D63" w:rsidP="001E7D63">
      <w:pPr>
        <w:tabs>
          <w:tab w:val="left" w:pos="1134"/>
        </w:tabs>
        <w:spacing w:after="0" w:line="240" w:lineRule="auto"/>
        <w:ind w:firstLine="567"/>
        <w:jc w:val="both"/>
        <w:rPr>
          <w:rFonts w:ascii="Times New Roman" w:eastAsia="Calibri" w:hAnsi="Times New Roman" w:cs="Times New Roman"/>
          <w:b/>
          <w:sz w:val="28"/>
          <w:szCs w:val="28"/>
        </w:rPr>
      </w:pPr>
    </w:p>
    <w:p w14:paraId="2CB062B3" w14:textId="726917D8" w:rsidR="001E7D63" w:rsidRPr="00204A34" w:rsidRDefault="00204A34" w:rsidP="00204A34">
      <w:pPr>
        <w:pStyle w:val="af5"/>
        <w:numPr>
          <w:ilvl w:val="1"/>
          <w:numId w:val="39"/>
        </w:numPr>
        <w:tabs>
          <w:tab w:val="left" w:pos="1134"/>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1E7D63" w:rsidRPr="00204A34">
        <w:rPr>
          <w:rFonts w:ascii="Times New Roman" w:hAnsi="Times New Roman"/>
          <w:bCs/>
          <w:sz w:val="28"/>
          <w:szCs w:val="28"/>
        </w:rPr>
        <w:t>Проблема самооценивания учебных достижений обучающихся в зарубежной и отечественной науке и практике</w:t>
      </w:r>
    </w:p>
    <w:p w14:paraId="05C73915" w14:textId="77777777" w:rsidR="001E7D63" w:rsidRPr="001E7D63" w:rsidRDefault="001E7D63" w:rsidP="001E7D63">
      <w:pPr>
        <w:tabs>
          <w:tab w:val="left" w:pos="1134"/>
        </w:tabs>
        <w:spacing w:after="0" w:line="240" w:lineRule="auto"/>
        <w:ind w:left="567"/>
        <w:contextualSpacing/>
        <w:jc w:val="both"/>
        <w:rPr>
          <w:rFonts w:ascii="Times New Roman" w:eastAsia="Calibri" w:hAnsi="Times New Roman" w:cs="Times New Roman"/>
          <w:bCs/>
          <w:sz w:val="28"/>
          <w:szCs w:val="28"/>
        </w:rPr>
      </w:pPr>
    </w:p>
    <w:p w14:paraId="46E59C1E" w14:textId="5704DC30" w:rsidR="001E7D63" w:rsidRPr="001E7D63" w:rsidRDefault="001E7D63" w:rsidP="001E7D63">
      <w:pPr>
        <w:tabs>
          <w:tab w:val="left" w:pos="1134"/>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Самооценивание, как социально-педагогический процесс, является предметом изучения таких наук, как: педагогика и психология. Под влиянием новых жизненных и образовательных условий проблематика данной темы   приобрела сегодня большую актуальность и значимость</w:t>
      </w:r>
      <w:r w:rsidRPr="001E7D63">
        <w:rPr>
          <w:rFonts w:ascii="Times New Roman" w:eastAsia="Calibri" w:hAnsi="Times New Roman" w:cs="Times New Roman"/>
          <w:color w:val="000000"/>
          <w:sz w:val="28"/>
          <w:szCs w:val="28"/>
        </w:rPr>
        <w:t xml:space="preserve">.  Это обусловлено также внедрением современных подходов к развитию личности, основанных на использовании внутренних резервных способностей личности к саморазвитию через формирование </w:t>
      </w:r>
      <w:r w:rsidR="002653FE" w:rsidRPr="0097733A">
        <w:rPr>
          <w:rFonts w:ascii="Times New Roman" w:eastAsia="Calibri" w:hAnsi="Times New Roman" w:cs="Times New Roman"/>
          <w:sz w:val="28"/>
          <w:szCs w:val="28"/>
          <w:lang w:val="kk-KZ"/>
        </w:rPr>
        <w:t>умения</w:t>
      </w:r>
      <w:r w:rsidRPr="0097733A">
        <w:rPr>
          <w:rFonts w:ascii="Times New Roman" w:eastAsia="Calibri" w:hAnsi="Times New Roman" w:cs="Times New Roman"/>
          <w:sz w:val="28"/>
          <w:szCs w:val="28"/>
        </w:rPr>
        <w:t xml:space="preserve"> самооценивания </w:t>
      </w:r>
      <w:r w:rsidRPr="001E7D63">
        <w:rPr>
          <w:rFonts w:ascii="Times New Roman" w:eastAsia="Calibri" w:hAnsi="Times New Roman" w:cs="Times New Roman"/>
          <w:color w:val="000000"/>
          <w:sz w:val="28"/>
          <w:szCs w:val="28"/>
        </w:rPr>
        <w:t xml:space="preserve">и собственной </w:t>
      </w:r>
      <w:r w:rsidR="002653FE">
        <w:rPr>
          <w:rFonts w:ascii="Times New Roman" w:eastAsia="Calibri" w:hAnsi="Times New Roman" w:cs="Times New Roman"/>
          <w:color w:val="000000"/>
          <w:sz w:val="28"/>
          <w:szCs w:val="28"/>
        </w:rPr>
        <w:t xml:space="preserve">достижений </w:t>
      </w:r>
      <w:r w:rsidRPr="001E7D63">
        <w:rPr>
          <w:rFonts w:ascii="Times New Roman" w:eastAsia="Calibri" w:hAnsi="Times New Roman" w:cs="Times New Roman"/>
          <w:color w:val="000000"/>
          <w:sz w:val="28"/>
          <w:szCs w:val="28"/>
        </w:rPr>
        <w:t>индивида.</w:t>
      </w:r>
    </w:p>
    <w:p w14:paraId="71A2FB4B" w14:textId="77777777" w:rsidR="001E7D63" w:rsidRPr="001E7D63" w:rsidRDefault="001E7D63" w:rsidP="001E7D6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На современном этапе развития мировой образовательной системы, в целом, и казахстанской, в частности, одной из актуальнейших проблем в практике инклюзивного образования является оценивание и самооценивание обучающихся в начальной школе.  </w:t>
      </w:r>
    </w:p>
    <w:p w14:paraId="148F68A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Самооценивание - важный элемент процесса оценивания, в ходе которого обучающиеся анализируют качество своей работы. </w:t>
      </w:r>
    </w:p>
    <w:p w14:paraId="5CADB00B" w14:textId="7FF192D7" w:rsidR="001E7D63" w:rsidRPr="001E7D63" w:rsidRDefault="001E7D63" w:rsidP="001E7D63">
      <w:pPr>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rPr>
        <w:t xml:space="preserve">Самооценивание, являясь ключевым компонентом формирующего оценивания, позволяет обучающимся думать о качестве выполненной работы, а </w:t>
      </w:r>
      <w:r w:rsidR="002937BD">
        <w:rPr>
          <w:rFonts w:ascii="Times New Roman" w:eastAsia="Calibri" w:hAnsi="Times New Roman" w:cs="Times New Roman"/>
          <w:sz w:val="28"/>
          <w:szCs w:val="28"/>
        </w:rPr>
        <w:t>также понимания и осознания выполненного учебного действия</w:t>
      </w:r>
      <w:r w:rsidRPr="001E7D63">
        <w:rPr>
          <w:rFonts w:ascii="Times New Roman" w:eastAsia="Calibri" w:hAnsi="Times New Roman" w:cs="Times New Roman"/>
          <w:sz w:val="28"/>
          <w:szCs w:val="28"/>
        </w:rPr>
        <w:t>.</w:t>
      </w:r>
      <w:r w:rsidRPr="001E7D63">
        <w:rPr>
          <w:rFonts w:ascii="Calibri" w:eastAsia="Calibri" w:hAnsi="Calibri" w:cs="Times New Roman"/>
        </w:rPr>
        <w:t xml:space="preserve"> </w:t>
      </w:r>
      <w:r w:rsidRPr="001E7D63">
        <w:rPr>
          <w:rFonts w:ascii="Times New Roman" w:eastAsia="Calibri" w:hAnsi="Times New Roman" w:cs="Times New Roman"/>
          <w:sz w:val="28"/>
          <w:szCs w:val="28"/>
        </w:rPr>
        <w:t>В связи с этим, самооценивание приобретает особое значение в развитии мышления, так как включает элементы рефлексии (самоанализа)</w:t>
      </w:r>
      <w:r w:rsidRPr="001E7D63">
        <w:rPr>
          <w:rFonts w:ascii="Calibri" w:eastAsia="Calibri" w:hAnsi="Calibri" w:cs="Times New Roman"/>
        </w:rPr>
        <w:t xml:space="preserve">.   </w:t>
      </w:r>
    </w:p>
    <w:p w14:paraId="0E4781BF"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Самооценивание, по структуре является дополняющим элементом оценивания, и характеризуется объективным оцениванием своих результатов обучающегося, что способствует осуществлению подлинной оценки собственных учебных достижений [4,</w:t>
      </w:r>
      <w:r w:rsidRPr="001E7D63">
        <w:rPr>
          <w:rFonts w:ascii="Calibri" w:eastAsia="Calibri" w:hAnsi="Calibri" w:cs="Times New Roman"/>
        </w:rPr>
        <w:t xml:space="preserve"> </w:t>
      </w:r>
      <w:r w:rsidRPr="001E7D63">
        <w:rPr>
          <w:rFonts w:ascii="Times New Roman" w:eastAsia="Calibri" w:hAnsi="Times New Roman" w:cs="Times New Roman"/>
          <w:sz w:val="28"/>
          <w:szCs w:val="28"/>
        </w:rPr>
        <w:t>с.38].</w:t>
      </w:r>
    </w:p>
    <w:p w14:paraId="68493781" w14:textId="2E14B9EB"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Внедрение самооценивания в этап урока</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и формирование </w:t>
      </w:r>
      <w:r w:rsidR="002653FE">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 xml:space="preserve">самооценивания способствуют повышению познавательной мотивации обучающихся начальных классов и росту их учебных достижений. Кроме того, формирование </w:t>
      </w:r>
      <w:r w:rsidR="002653FE">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способно обеспечить успешное обучение и последующее успешное развитие обучающихся в учебной деятельности, так и в личностном развитии. </w:t>
      </w:r>
    </w:p>
    <w:p w14:paraId="5BE335C4"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При этом, совершенствование системы оценивания в инклюзивном образовании, должно учитывать достижение обучающимися краткосрочных целей и за основу лечь такой механизм как: стимулирующий, развивающий и способствующий самооцениванию обучающихся [5</w:t>
      </w:r>
      <w:r w:rsidRPr="001E7D63">
        <w:rPr>
          <w:rFonts w:ascii="Times New Roman" w:eastAsia="Calibri" w:hAnsi="Times New Roman" w:cs="Times New Roman"/>
        </w:rPr>
        <w:t xml:space="preserve">, </w:t>
      </w:r>
      <w:r w:rsidRPr="001E7D63">
        <w:rPr>
          <w:rFonts w:ascii="Times New Roman" w:eastAsia="Calibri" w:hAnsi="Times New Roman" w:cs="Times New Roman"/>
          <w:sz w:val="28"/>
          <w:szCs w:val="28"/>
        </w:rPr>
        <w:t>с.43].</w:t>
      </w:r>
    </w:p>
    <w:p w14:paraId="36927B3E"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Впервые объектом изучения и научного внимания самооценивание стало в конце 1960-х, и в начале 1970-х годов. Известные американские исследователи, как Б.Блум, М.Скривен, П.Блэк, Д.Уильям, </w:t>
      </w:r>
      <w:r w:rsidRPr="001E7D63">
        <w:rPr>
          <w:rFonts w:ascii="Times New Roman" w:eastAsia="Calibri" w:hAnsi="Times New Roman" w:cs="Times New Roman"/>
          <w:sz w:val="28"/>
          <w:szCs w:val="28"/>
          <w:lang w:val="en-US"/>
        </w:rPr>
        <w:t>K</w:t>
      </w:r>
      <w:r w:rsidRPr="001E7D63">
        <w:rPr>
          <w:rFonts w:ascii="Times New Roman" w:eastAsia="Calibri" w:hAnsi="Times New Roman" w:cs="Times New Roman"/>
          <w:sz w:val="28"/>
          <w:szCs w:val="28"/>
        </w:rPr>
        <w:t>.</w:t>
      </w:r>
      <w:r w:rsidRPr="001E7D63">
        <w:rPr>
          <w:rFonts w:ascii="Times New Roman" w:eastAsia="Calibri" w:hAnsi="Times New Roman" w:cs="Times New Roman"/>
          <w:sz w:val="28"/>
          <w:szCs w:val="28"/>
          <w:lang w:val="en-US"/>
        </w:rPr>
        <w:t>Topping</w:t>
      </w: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val="en-US"/>
        </w:rPr>
        <w:t>H</w:t>
      </w:r>
      <w:r w:rsidRPr="001E7D63">
        <w:rPr>
          <w:rFonts w:ascii="Times New Roman" w:eastAsia="Calibri" w:hAnsi="Times New Roman" w:cs="Times New Roman"/>
          <w:sz w:val="28"/>
          <w:szCs w:val="28"/>
        </w:rPr>
        <w:t>.</w:t>
      </w:r>
      <w:r w:rsidRPr="001E7D63">
        <w:rPr>
          <w:rFonts w:ascii="Times New Roman" w:eastAsia="Calibri" w:hAnsi="Times New Roman" w:cs="Times New Roman"/>
          <w:sz w:val="28"/>
          <w:szCs w:val="28"/>
          <w:lang w:val="en-US"/>
        </w:rPr>
        <w:t>Andrade</w:t>
      </w: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val="en-US"/>
        </w:rPr>
        <w:t>A</w:t>
      </w:r>
      <w:r w:rsidRPr="001E7D63">
        <w:rPr>
          <w:rFonts w:ascii="Times New Roman" w:eastAsia="Calibri" w:hAnsi="Times New Roman" w:cs="Times New Roman"/>
          <w:sz w:val="28"/>
          <w:szCs w:val="28"/>
        </w:rPr>
        <w:t>.</w:t>
      </w:r>
      <w:r w:rsidRPr="001E7D63">
        <w:rPr>
          <w:rFonts w:ascii="Times New Roman" w:eastAsia="Calibri" w:hAnsi="Times New Roman" w:cs="Times New Roman"/>
          <w:sz w:val="28"/>
          <w:szCs w:val="28"/>
          <w:lang w:val="en-US"/>
        </w:rPr>
        <w:t>Valtcheva</w:t>
      </w: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val="en-US"/>
        </w:rPr>
        <w:t>R</w:t>
      </w:r>
      <w:r w:rsidRPr="001E7D63">
        <w:rPr>
          <w:rFonts w:ascii="Times New Roman" w:eastAsia="Calibri" w:hAnsi="Times New Roman" w:cs="Times New Roman"/>
          <w:sz w:val="28"/>
          <w:szCs w:val="28"/>
        </w:rPr>
        <w:t>.</w:t>
      </w:r>
      <w:r w:rsidRPr="001E7D63">
        <w:rPr>
          <w:rFonts w:ascii="Times New Roman" w:eastAsia="Calibri" w:hAnsi="Times New Roman" w:cs="Times New Roman"/>
          <w:sz w:val="28"/>
          <w:szCs w:val="28"/>
          <w:lang w:val="en-US"/>
        </w:rPr>
        <w:t>Harris</w:t>
      </w:r>
      <w:r w:rsidRPr="001E7D63">
        <w:rPr>
          <w:rFonts w:ascii="Times New Roman" w:eastAsia="Calibri" w:hAnsi="Times New Roman" w:cs="Times New Roman"/>
          <w:sz w:val="28"/>
          <w:szCs w:val="28"/>
        </w:rPr>
        <w:t xml:space="preserve">, и другие ученые, по результатам информации полученной в </w:t>
      </w:r>
      <w:r w:rsidRPr="001E7D63">
        <w:rPr>
          <w:rFonts w:ascii="Times New Roman" w:eastAsia="Calibri" w:hAnsi="Times New Roman" w:cs="Times New Roman"/>
          <w:sz w:val="28"/>
          <w:szCs w:val="28"/>
        </w:rPr>
        <w:lastRenderedPageBreak/>
        <w:t xml:space="preserve">ежедневной школьной практике оценивания, извлекали основные аспекты результативности самооценивания, что стало проблемой дальнейшего изучения.  </w:t>
      </w:r>
    </w:p>
    <w:p w14:paraId="2C8EC79A"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разработанной модели Б.Блума целью которой является улучшение познавательных способностей обучающихся основанной на результатах оценивания (Guskey, 2003) [6,</w:t>
      </w:r>
      <w:r w:rsidRPr="001E7D63">
        <w:rPr>
          <w:rFonts w:ascii="Calibri" w:eastAsia="Calibri" w:hAnsi="Calibri" w:cs="Times New Roman"/>
        </w:rPr>
        <w:t xml:space="preserve"> </w:t>
      </w:r>
      <w:r w:rsidRPr="001E7D63">
        <w:rPr>
          <w:rFonts w:ascii="Times New Roman" w:eastAsia="Calibri" w:hAnsi="Times New Roman" w:cs="Times New Roman"/>
          <w:sz w:val="28"/>
          <w:szCs w:val="28"/>
        </w:rPr>
        <w:t>p. 9375].</w:t>
      </w:r>
    </w:p>
    <w:p w14:paraId="7C8C1CC2" w14:textId="2327FC5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соответствии с моделью, предложенной Б.Блум</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rPr>
        <w:t>[7,</w:t>
      </w:r>
      <w:r w:rsidRPr="001E7D63">
        <w:rPr>
          <w:rFonts w:ascii="Calibri" w:eastAsia="Calibri" w:hAnsi="Calibri" w:cs="Times New Roman"/>
        </w:rPr>
        <w:t xml:space="preserve"> </w:t>
      </w:r>
      <w:r w:rsidRPr="001E7D63">
        <w:rPr>
          <w:rFonts w:ascii="Times New Roman" w:eastAsia="Calibri" w:hAnsi="Times New Roman" w:cs="Times New Roman"/>
          <w:sz w:val="28"/>
          <w:szCs w:val="28"/>
        </w:rPr>
        <w:t>p.124, 8,</w:t>
      </w:r>
      <w:r w:rsidRPr="001E7D63">
        <w:rPr>
          <w:rFonts w:ascii="Calibri" w:eastAsia="Calibri" w:hAnsi="Calibri" w:cs="Times New Roman"/>
        </w:rPr>
        <w:t xml:space="preserve"> </w:t>
      </w:r>
      <w:r w:rsidRPr="001E7D63">
        <w:rPr>
          <w:rFonts w:ascii="Times New Roman" w:eastAsia="Calibri" w:hAnsi="Times New Roman" w:cs="Times New Roman"/>
          <w:sz w:val="28"/>
          <w:szCs w:val="28"/>
        </w:rPr>
        <w:t>p.61] учителя могли на постоянной основе оценивать процесс усвоения знаний обучающихся. Где</w:t>
      </w:r>
      <w:r w:rsidR="00E22E2D">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отражается степень усвоения и глубина познаний школьных знаний. Результат такого оценивания</w:t>
      </w:r>
      <w:r w:rsidR="00E22E2D">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если свидетельствует о низком</w:t>
      </w:r>
      <w:r w:rsidR="00E22E2D">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или недостаточном уровне </w:t>
      </w:r>
      <w:r w:rsidR="0073172A">
        <w:rPr>
          <w:rFonts w:ascii="Times New Roman" w:eastAsia="Calibri" w:hAnsi="Times New Roman" w:cs="Times New Roman"/>
          <w:sz w:val="28"/>
          <w:szCs w:val="28"/>
        </w:rPr>
        <w:t>у</w:t>
      </w:r>
      <w:r w:rsidRPr="001E7D63">
        <w:rPr>
          <w:rFonts w:ascii="Times New Roman" w:eastAsia="Calibri" w:hAnsi="Times New Roman" w:cs="Times New Roman"/>
          <w:sz w:val="28"/>
          <w:szCs w:val="28"/>
        </w:rPr>
        <w:t>своения учебного материала обучающимся, то учитель может пересмотреть стратегии в обучении, и вернуться к пройденному материалу заново.</w:t>
      </w:r>
    </w:p>
    <w:p w14:paraId="26383910"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Ученым Майклом Скривеном (М.Скривен, 1967) было предложено два вида оценивания: формативное и суммативное. Суммативное оценивание предполагает итоговое оценивание, а формативное оценивание направлено на использование различных приемов и инструментов оценивания для определения прогресса обучающихся в процессе усвоения знаний.</w:t>
      </w:r>
    </w:p>
    <w:p w14:paraId="55F1D495"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П.Блэк и Д.Уильям (П.Блэк и Д.Уильям, 1998) утверждают, что оценивание собственных достижений учениками характеризуется как попытка для обратной связи в процессе обучения. Полученные результаты самооценивания служат информацией в пересмотрении и корректировке преподавания и обучения [9,</w:t>
      </w:r>
      <w:r w:rsidRPr="001E7D63">
        <w:rPr>
          <w:rFonts w:ascii="Calibri" w:eastAsia="Calibri" w:hAnsi="Calibri" w:cs="Times New Roman"/>
        </w:rPr>
        <w:t xml:space="preserve"> </w:t>
      </w:r>
      <w:r w:rsidRPr="001E7D63">
        <w:rPr>
          <w:rFonts w:ascii="Times New Roman" w:eastAsia="Calibri" w:hAnsi="Times New Roman" w:cs="Times New Roman"/>
          <w:sz w:val="28"/>
          <w:szCs w:val="28"/>
        </w:rPr>
        <w:t>p.16].</w:t>
      </w:r>
    </w:p>
    <w:p w14:paraId="397533B1" w14:textId="77777777" w:rsidR="001E7D63" w:rsidRPr="001E7D63" w:rsidRDefault="001E7D63" w:rsidP="001E7D63">
      <w:pPr>
        <w:tabs>
          <w:tab w:val="left" w:pos="851"/>
        </w:tabs>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rPr>
        <w:t xml:space="preserve">В некоторых странах (Австралия, Канада, Дания, Англия и Финляндия) применение и внедрение на уроках учителями самооценивания послужила основанием для успешной реформы в системе образования [10, </w:t>
      </w:r>
      <w:bookmarkStart w:id="1" w:name="_Hlk100503302"/>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w:t>
      </w:r>
      <w:bookmarkEnd w:id="1"/>
      <w:r w:rsidRPr="001E7D63">
        <w:rPr>
          <w:rFonts w:ascii="Times New Roman" w:eastAsia="Calibri" w:hAnsi="Times New Roman" w:cs="Times New Roman"/>
          <w:sz w:val="28"/>
          <w:szCs w:val="28"/>
        </w:rPr>
        <w:t>30].</w:t>
      </w:r>
      <w:r w:rsidRPr="001E7D63">
        <w:rPr>
          <w:rFonts w:ascii="Calibri" w:eastAsia="Calibri" w:hAnsi="Calibri" w:cs="Times New Roman"/>
        </w:rPr>
        <w:t xml:space="preserve"> </w:t>
      </w:r>
    </w:p>
    <w:p w14:paraId="604CE5CA"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Проблема самооценивания учебных достижений обучающихся привлекала внимание ученых с начала 2000-х годов. </w:t>
      </w:r>
    </w:p>
    <w:p w14:paraId="01186415"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Большинство зарубежных исследователей изучали развитие способности обучающихся к самооцениванию в подростковом и студенческом возрасте.  Так, согласно исследованию К.Topping (2003), выявлено, что способность самооценивания и прогресс на уроке определяются не возрастом обучающихся, а практикой самооценивания [11,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 xml:space="preserve">.12]. Другими факторами, влияющими на способность к самооцениванию, являются характер целей обучения, характер оцениваемых результатов и ясность критериев оценки, а также инструменты в оцениваний. Кроме того, Ross (2006) утверждает, что предварительный проведенный обучающий инструктаж учителя развивает у обучающихся способность к объективному самооцениванию собственной работы обучающегося [12,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.6].</w:t>
      </w:r>
    </w:p>
    <w:p w14:paraId="1FC42A1C"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Andrade and Valtcheva, (2009) подчеркнули ряд факторов, которые имеют немаловажное значение для успешного осуществления самооценивания обучающимся: объяснение критериев обучающимся для оценки их работы, помощь, и время предоставленное для пересмотра своей работы после процедуры самооценивания, главные составляющие факторы способствующие, глубокому включению в непрерывное обучение, осознавать при этом обучающимся, что они имеют контроль над своей оценкой [13,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 xml:space="preserve">.289]. При этом </w:t>
      </w:r>
      <w:r w:rsidRPr="001E7D63">
        <w:rPr>
          <w:rFonts w:ascii="Times New Roman" w:eastAsia="Calibri" w:hAnsi="Times New Roman" w:cs="Times New Roman"/>
          <w:sz w:val="28"/>
          <w:szCs w:val="28"/>
        </w:rPr>
        <w:lastRenderedPageBreak/>
        <w:t xml:space="preserve">развивает автономию, познавательные навыки, и способствует лучшему пониманию учебного материала и улучшает качество своей работы (Leach, 2012). Кроме того, самооценивание снижает стресс и повышает личное и интеллектуальное развитие, а также социальные навыки. </w:t>
      </w:r>
    </w:p>
    <w:p w14:paraId="43903BA8"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lang w:val="kk-KZ"/>
        </w:rPr>
      </w:pPr>
      <w:r w:rsidRPr="001E7D63">
        <w:rPr>
          <w:rFonts w:ascii="Times New Roman" w:eastAsia="Calibri" w:hAnsi="Times New Roman" w:cs="Times New Roman"/>
          <w:sz w:val="28"/>
          <w:szCs w:val="28"/>
        </w:rPr>
        <w:t xml:space="preserve">Harris (2014) утверждает, что самооценивание обучающихся повышает успеваемость и обучение, в то время, как McMillan and Hearn, (2008) подтвердили собственным исследованием, что самооценивание повышает мотивацию: «Однако, если уделить этому процессу время на этапе урока, в результате он делает учеников более ответственными и самостоятельными за свое обучение» [14,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.33].</w:t>
      </w:r>
      <w:r w:rsidRPr="001E7D63">
        <w:rPr>
          <w:rFonts w:ascii="Times New Roman" w:eastAsia="Calibri" w:hAnsi="Times New Roman" w:cs="Times New Roman"/>
          <w:sz w:val="28"/>
          <w:szCs w:val="28"/>
          <w:lang w:val="kk-KZ"/>
        </w:rPr>
        <w:t xml:space="preserve"> </w:t>
      </w:r>
    </w:p>
    <w:p w14:paraId="0F4D65F4"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Alonso-Tapia, and Panadero (2010), доказали своим исследованием, что саморегуляция это результат процесса самооценивания, которое недостаточно исследовано. Однако, следует отметить, что самооценивание было сосредоточено главным образом на студентов высших учебных заведений (Panadero, Brown, s Strijbos, 2016). И, ученый Wong, (2014) подчеркивает, что способность к самооцениванию была исследована глубже и шире в высших учебных заведениях, чем в начальном образовании [15,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 xml:space="preserve">. 449].  </w:t>
      </w:r>
    </w:p>
    <w:p w14:paraId="274CE934" w14:textId="43583DB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Исследование влияния самооценивания на уроке охватывает широкий спектр областей применения, включая письменные работы на английском языке (Evans, 2001), исследования в области социологии (Lewbel &amp; Hibbard, 2001), математики (Stallings &amp; Tascione, 1996 ), естествознани</w:t>
      </w:r>
      <w:r w:rsidR="00D55DA9">
        <w:rPr>
          <w:rFonts w:ascii="Times New Roman" w:eastAsia="Calibri" w:hAnsi="Times New Roman" w:cs="Times New Roman"/>
          <w:sz w:val="28"/>
          <w:szCs w:val="28"/>
        </w:rPr>
        <w:t>я</w:t>
      </w:r>
      <w:r w:rsidRPr="001E7D63">
        <w:rPr>
          <w:rFonts w:ascii="Times New Roman" w:eastAsia="Calibri" w:hAnsi="Times New Roman" w:cs="Times New Roman"/>
          <w:sz w:val="28"/>
          <w:szCs w:val="28"/>
        </w:rPr>
        <w:t xml:space="preserve"> (White &amp; Frederiksen, 1998 ) и ВОУДы ( MacDonald &amp; Boud, 2003). В каждом случае ученики были вовлечены в письменные формы самооценивания с использованием контрольных работ и тестов по предметам [16,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 xml:space="preserve">.810]. </w:t>
      </w:r>
    </w:p>
    <w:p w14:paraId="4C9B4622"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Исследование Andrade et all, (2009) было направлено на установление взаимосвязи самооценивания в написании эссе и сочинений учениками седьмых и восьмых классов. Группа исследователей обнаружили положительную взаимосвязь между самооцениванием и качеством письма, особенно среди девочек. В результате выявлена положительная сторона такой работы: самостоятельное оценивание собственной работы, улучшение письменной речи и почерк всех обучающихся [17,</w:t>
      </w:r>
      <w:r w:rsidRPr="001E7D63">
        <w:rPr>
          <w:rFonts w:ascii="Calibri" w:eastAsia="Calibri" w:hAnsi="Calibri" w:cs="Times New Roman"/>
        </w:rPr>
        <w:t xml:space="preserve"> </w:t>
      </w:r>
      <w:r w:rsidRPr="001E7D63">
        <w:rPr>
          <w:rFonts w:ascii="Times New Roman" w:eastAsia="Calibri" w:hAnsi="Times New Roman" w:cs="Times New Roman"/>
          <w:sz w:val="28"/>
          <w:szCs w:val="28"/>
        </w:rPr>
        <w:t>p.15].</w:t>
      </w:r>
    </w:p>
    <w:p w14:paraId="7BDE62CF"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Ученые, Ross et all, (1999) и группа исследователей, утверждают, что</w:t>
      </w:r>
      <w:r w:rsidRPr="001E7D63">
        <w:rPr>
          <w:rFonts w:ascii="Times New Roman" w:eastAsia="Calibri" w:hAnsi="Times New Roman" w:cs="Times New Roman"/>
          <w:sz w:val="28"/>
          <w:szCs w:val="28"/>
          <w:lang w:val="kk-KZ"/>
        </w:rPr>
        <w:t xml:space="preserve"> о</w:t>
      </w:r>
      <w:r w:rsidRPr="001E7D63">
        <w:rPr>
          <w:rFonts w:ascii="Times New Roman" w:eastAsia="Calibri" w:hAnsi="Times New Roman" w:cs="Times New Roman"/>
          <w:sz w:val="28"/>
          <w:szCs w:val="28"/>
        </w:rPr>
        <w:t xml:space="preserve">бучающиеся с навыками самооценивания в написании сочинений превзошли своих ровесников сравнительно в контрольной группе исследования. И такие показатели, как структура предложения, грамматика и орфография были на первом месте [12, р. 18], что подтверждает формирование учебного компонента. </w:t>
      </w:r>
    </w:p>
    <w:p w14:paraId="1D81A4F3"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Процесс самооценивания является важным элементом процесса оценивания, поскольку обучающиеся получают соответствующую обратную связь и продолжают совершенствоваться, утверждает Zapitis (2011) [18,</w:t>
      </w:r>
      <w:r w:rsidRPr="001E7D63">
        <w:rPr>
          <w:rFonts w:ascii="Calibri" w:eastAsia="Calibri" w:hAnsi="Calibri" w:cs="Times New Roman"/>
        </w:rPr>
        <w:t xml:space="preserve"> </w:t>
      </w:r>
      <w:r w:rsidRPr="001E7D63">
        <w:rPr>
          <w:rFonts w:ascii="Times New Roman" w:eastAsia="Calibri" w:hAnsi="Times New Roman" w:cs="Times New Roman"/>
          <w:sz w:val="28"/>
          <w:szCs w:val="28"/>
        </w:rPr>
        <w:t>p.2].  В результате исследования L.Clift (2015), выявлено, что самооценивание снижает стресс и повышает личное и интеллектуальное развитие, и коммуникативные навыки, повышает интерес обучающихся [19,</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p.7]. </w:t>
      </w:r>
    </w:p>
    <w:p w14:paraId="11A1BA99" w14:textId="7CF69A1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Учителя математики </w:t>
      </w:r>
      <w:r w:rsidRPr="001E7D63">
        <w:rPr>
          <w:rFonts w:ascii="Times New Roman" w:eastAsia="Calibri" w:hAnsi="Times New Roman" w:cs="Times New Roman"/>
          <w:sz w:val="28"/>
          <w:szCs w:val="28"/>
          <w:lang w:val="en-US"/>
        </w:rPr>
        <w:t>Alonso</w:t>
      </w: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val="en-US"/>
        </w:rPr>
        <w:t>Tapia</w:t>
      </w:r>
      <w:r w:rsidRPr="001E7D63">
        <w:rPr>
          <w:rFonts w:ascii="Times New Roman" w:eastAsia="Calibri" w:hAnsi="Times New Roman" w:cs="Times New Roman"/>
          <w:sz w:val="28"/>
          <w:szCs w:val="28"/>
        </w:rPr>
        <w:t xml:space="preserve"> (1996) использовали самооценивание учебных достижений обучающихся в средней школе, и в колледже на уроках математики. Педагогами было отмечено, что процесс самооценивания «повысит </w:t>
      </w:r>
      <w:r w:rsidRPr="001E7D63">
        <w:rPr>
          <w:rFonts w:ascii="Times New Roman" w:eastAsia="Calibri" w:hAnsi="Times New Roman" w:cs="Times New Roman"/>
          <w:sz w:val="28"/>
          <w:szCs w:val="28"/>
        </w:rPr>
        <w:lastRenderedPageBreak/>
        <w:t>успеваемость, поможет в развитии коммуникативных навыков и увеличит математический словарный запас школьников» [20,</w:t>
      </w:r>
      <w:r w:rsidRPr="001E7D63">
        <w:rPr>
          <w:rFonts w:ascii="Calibri" w:eastAsia="Calibri" w:hAnsi="Calibri" w:cs="Times New Roman"/>
        </w:rPr>
        <w:t xml:space="preserve"> </w:t>
      </w:r>
      <w:r w:rsidRPr="001E7D63">
        <w:rPr>
          <w:rFonts w:ascii="Times New Roman" w:eastAsia="Calibri" w:hAnsi="Times New Roman" w:cs="Times New Roman"/>
          <w:sz w:val="28"/>
          <w:szCs w:val="28"/>
        </w:rPr>
        <w:t>p. 385].</w:t>
      </w:r>
    </w:p>
    <w:p w14:paraId="04803B87"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lang w:val="kk-KZ"/>
        </w:rPr>
      </w:pPr>
      <w:r w:rsidRPr="001E7D63">
        <w:rPr>
          <w:rFonts w:ascii="Times New Roman" w:eastAsia="Calibri" w:hAnsi="Times New Roman" w:cs="Times New Roman"/>
          <w:sz w:val="28"/>
          <w:szCs w:val="28"/>
        </w:rPr>
        <w:t>Целью самооценивания, по мнению авторов Harris, L. R., &amp; Brown, G. T. (2018), является включение обучающихся в качестве активных участников собственного обучения и отражения результатов собственных усилий. Так как, основная идея самооценивания заключается в том, чтобы ребенок достиг учебной цели, и осознал собственные достижения, усвоил знания по предмету [21,</w:t>
      </w:r>
      <w:r w:rsidRPr="001E7D63">
        <w:rPr>
          <w:rFonts w:ascii="Calibri" w:eastAsia="Calibri" w:hAnsi="Calibri" w:cs="Times New Roman"/>
        </w:rPr>
        <w:t xml:space="preserve"> </w:t>
      </w:r>
      <w:r w:rsidRPr="001E7D63">
        <w:rPr>
          <w:rFonts w:ascii="Times New Roman" w:eastAsia="Calibri" w:hAnsi="Times New Roman" w:cs="Times New Roman"/>
          <w:sz w:val="28"/>
          <w:szCs w:val="28"/>
        </w:rPr>
        <w:t>p. 46].</w:t>
      </w:r>
      <w:r w:rsidRPr="001E7D63">
        <w:rPr>
          <w:rFonts w:ascii="Times New Roman" w:eastAsia="Calibri" w:hAnsi="Times New Roman" w:cs="Times New Roman"/>
          <w:sz w:val="28"/>
          <w:szCs w:val="28"/>
          <w:lang w:val="kk-KZ"/>
        </w:rPr>
        <w:t xml:space="preserve"> </w:t>
      </w:r>
    </w:p>
    <w:p w14:paraId="46786982"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lang w:val="kk-KZ"/>
        </w:rPr>
        <w:t xml:space="preserve">Исследованием  самооценивания собственных достижений в начальном образовании занимались такие ученые как Андраде, (2008) и группа исследователей, Zapitis, (2011), </w:t>
      </w:r>
      <w:r w:rsidRPr="001E7D63">
        <w:rPr>
          <w:rFonts w:ascii="Calibri" w:eastAsia="Calibri" w:hAnsi="Calibri" w:cs="Times New Roman"/>
          <w:lang w:val="kk-KZ"/>
        </w:rPr>
        <w:t xml:space="preserve"> </w:t>
      </w:r>
      <w:r w:rsidRPr="001E7D63">
        <w:rPr>
          <w:rFonts w:ascii="Times New Roman" w:eastAsia="Calibri" w:hAnsi="Times New Roman" w:cs="Times New Roman"/>
          <w:sz w:val="28"/>
          <w:szCs w:val="28"/>
          <w:lang w:val="kk-KZ"/>
        </w:rPr>
        <w:t>Chalkia, (2012), Anastasiadou, (2013) и др.</w:t>
      </w:r>
    </w:p>
    <w:p w14:paraId="1474744D" w14:textId="738F37AF" w:rsidR="001E7D63" w:rsidRPr="001E7D63" w:rsidRDefault="001E7D63" w:rsidP="001E7D63">
      <w:pPr>
        <w:tabs>
          <w:tab w:val="left" w:pos="851"/>
        </w:tabs>
        <w:spacing w:after="0" w:line="240" w:lineRule="auto"/>
        <w:ind w:firstLine="567"/>
        <w:jc w:val="both"/>
        <w:rPr>
          <w:rFonts w:ascii="Calibri" w:eastAsia="Calibri" w:hAnsi="Calibri" w:cs="Times New Roman"/>
        </w:rPr>
      </w:pPr>
      <w:r w:rsidRPr="001E7D63">
        <w:rPr>
          <w:rFonts w:ascii="Calibri" w:eastAsia="Calibri" w:hAnsi="Calibri" w:cs="Times New Roman"/>
        </w:rPr>
        <w:t xml:space="preserve"> </w:t>
      </w:r>
      <w:r w:rsidRPr="001E7D63">
        <w:rPr>
          <w:rFonts w:ascii="Times New Roman" w:eastAsia="Calibri" w:hAnsi="Times New Roman" w:cs="Times New Roman"/>
          <w:sz w:val="28"/>
          <w:szCs w:val="28"/>
        </w:rPr>
        <w:t>Андраде и др. (2008) также изучили эффективность самооценивания учебных достижений при оценке письменных навыков у учеников начальной школы. Группа исследователей, утверждают полная интеграция самооценивания делает ее эффективной [22, p.19]. Поскольку, самооценивание должно приобрести характер системности. Результаты исследования ученых показали, что использование учениками срезовых работ для выработки критериев письменного задания и использование критериев для самооценивания положительно влияет на качество их последующего письма [23</w:t>
      </w:r>
      <w:r w:rsidRPr="001E7D63">
        <w:rPr>
          <w:rFonts w:ascii="Calibri" w:eastAsia="Calibri" w:hAnsi="Calibri" w:cs="Times New Roman"/>
        </w:rPr>
        <w:t xml:space="preserve">, </w:t>
      </w:r>
      <w:r w:rsidRPr="001E7D63">
        <w:rPr>
          <w:rFonts w:ascii="Times New Roman" w:eastAsia="Calibri" w:hAnsi="Times New Roman" w:cs="Times New Roman"/>
          <w:sz w:val="28"/>
          <w:szCs w:val="28"/>
        </w:rPr>
        <w:t>p.</w:t>
      </w:r>
      <w:r w:rsidR="004530A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204].</w:t>
      </w:r>
      <w:r w:rsidRPr="001E7D63">
        <w:rPr>
          <w:rFonts w:ascii="Calibri" w:eastAsia="Calibri" w:hAnsi="Calibri" w:cs="Times New Roman"/>
        </w:rPr>
        <w:t xml:space="preserve"> </w:t>
      </w:r>
    </w:p>
    <w:p w14:paraId="529E59CE" w14:textId="4D2E7114"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частности, самооценивание относится к процессу, в котором обучающиеся отражают и контролируют свою собственную работу или результат, при этом включают себя как описание, то есть насколько хороша выполнена их работа (Brown et al., 2015). Как отмечает К.Topping (2003), цель самооценивания, как правило, заключается в участии обучающихся в качестве активных участников в их собственном обучении и содействует отражению их собственного стиля обучения, учебного процесса и результатов </w:t>
      </w:r>
      <w:r w:rsidR="007E6C17">
        <w:rPr>
          <w:rFonts w:ascii="Times New Roman" w:eastAsia="Calibri" w:hAnsi="Times New Roman" w:cs="Times New Roman"/>
          <w:sz w:val="28"/>
          <w:szCs w:val="28"/>
        </w:rPr>
        <w:t>собственного</w:t>
      </w:r>
      <w:r w:rsidRPr="001E7D63">
        <w:rPr>
          <w:rFonts w:ascii="Times New Roman" w:eastAsia="Calibri" w:hAnsi="Times New Roman" w:cs="Times New Roman"/>
          <w:sz w:val="28"/>
          <w:szCs w:val="28"/>
        </w:rPr>
        <w:t xml:space="preserve"> усили</w:t>
      </w:r>
      <w:r w:rsidR="007E6C17">
        <w:rPr>
          <w:rFonts w:ascii="Times New Roman" w:eastAsia="Calibri" w:hAnsi="Times New Roman" w:cs="Times New Roman"/>
          <w:sz w:val="28"/>
          <w:szCs w:val="28"/>
        </w:rPr>
        <w:t>я</w:t>
      </w:r>
      <w:r w:rsidRPr="001E7D63">
        <w:rPr>
          <w:rFonts w:ascii="Times New Roman" w:eastAsia="Calibri" w:hAnsi="Times New Roman" w:cs="Times New Roman"/>
          <w:sz w:val="28"/>
          <w:szCs w:val="28"/>
        </w:rPr>
        <w:t xml:space="preserve">. </w:t>
      </w:r>
    </w:p>
    <w:p w14:paraId="1FE817A5" w14:textId="77777777" w:rsidR="001E7D63" w:rsidRPr="001E7D63" w:rsidRDefault="001E7D63" w:rsidP="001E7D63">
      <w:pPr>
        <w:tabs>
          <w:tab w:val="left" w:pos="851"/>
        </w:tabs>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rPr>
        <w:t xml:space="preserve">Zapitis, (2011), утверждает, что процесс самооценивания является важным элементом процесса оценивания, поскольку обучающиеся получают соответствующую обратную связь и продолжают совершенствоваться.       Самооценивание – это оценивание, в которой обучающиеся выражают свое суждение о результатах, и о способах расширения их активного участия в обучении [18, р. 2]. </w:t>
      </w:r>
    </w:p>
    <w:p w14:paraId="25DFC652"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Исследованиями Chalkia, (2012) [24,</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p.19] доказано, что самооценивание улучшает разговорные навыки обучающихся и помогает им определить сильные и слабые стороны в учебном процессе. При этом, в исследовании Anastasiadou, (2013) </w:t>
      </w:r>
      <w:r w:rsidRPr="001E7D63">
        <w:rPr>
          <w:rFonts w:ascii="Times New Roman" w:eastAsia="Calibri" w:hAnsi="Times New Roman" w:cs="Times New Roman"/>
          <w:color w:val="000000"/>
          <w:sz w:val="28"/>
          <w:szCs w:val="28"/>
        </w:rPr>
        <w:t xml:space="preserve">показано, что </w:t>
      </w:r>
      <w:r w:rsidRPr="001E7D63">
        <w:rPr>
          <w:rFonts w:ascii="Times New Roman" w:eastAsia="Calibri" w:hAnsi="Times New Roman" w:cs="Times New Roman"/>
          <w:sz w:val="28"/>
          <w:szCs w:val="28"/>
        </w:rPr>
        <w:t>самооценивание на уроке позволяет обучающимся быть ответственными за свое обучение и способствует развитию когнитивных и мета познавательных навыков.</w:t>
      </w:r>
    </w:p>
    <w:p w14:paraId="14C8062B"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Младший школьный возраст характеризуется успешным обучением, прилежанием и старанием в учебе, приоритетным аспектом выступает самооценивание оказывающее позитивное влияние на мотивацию по предметам. В частности, внедрение самооценивания в соответствии с целями обучения мотивирует обучающихся, как на уроках математики, так и на других предметах (Clift, 2015). </w:t>
      </w:r>
      <w:r w:rsidRPr="001E7D63">
        <w:rPr>
          <w:rFonts w:ascii="Times New Roman" w:eastAsia="Calibri" w:hAnsi="Times New Roman" w:cs="Times New Roman"/>
          <w:color w:val="000000"/>
          <w:sz w:val="28"/>
          <w:szCs w:val="28"/>
        </w:rPr>
        <w:t xml:space="preserve">Так, в исследованиях ученых Греции доказано, что самооценивание </w:t>
      </w:r>
      <w:r w:rsidRPr="001E7D63">
        <w:rPr>
          <w:rFonts w:ascii="Times New Roman" w:eastAsia="Calibri" w:hAnsi="Times New Roman" w:cs="Times New Roman"/>
          <w:color w:val="000000"/>
          <w:sz w:val="28"/>
          <w:szCs w:val="28"/>
        </w:rPr>
        <w:lastRenderedPageBreak/>
        <w:t>способствует мотивации обучающихся на уроках английского языка (Chalkia, 2012</w:t>
      </w:r>
      <w:r w:rsidRPr="001E7D63">
        <w:rPr>
          <w:rFonts w:ascii="Times New Roman" w:eastAsia="Calibri" w:hAnsi="Times New Roman" w:cs="Times New Roman"/>
          <w:sz w:val="28"/>
          <w:szCs w:val="28"/>
        </w:rPr>
        <w:t>; Anastasiadou, 2013) [25,</w:t>
      </w:r>
      <w:r w:rsidRPr="001E7D63">
        <w:rPr>
          <w:rFonts w:ascii="Calibri" w:eastAsia="Calibri" w:hAnsi="Calibri" w:cs="Times New Roman"/>
        </w:rPr>
        <w:t xml:space="preserve"> </w:t>
      </w:r>
      <w:r w:rsidRPr="001E7D63">
        <w:rPr>
          <w:rFonts w:ascii="Times New Roman" w:eastAsia="Calibri" w:hAnsi="Times New Roman" w:cs="Times New Roman"/>
          <w:sz w:val="28"/>
          <w:szCs w:val="28"/>
        </w:rPr>
        <w:t>p.16].</w:t>
      </w:r>
    </w:p>
    <w:p w14:paraId="58A152F2" w14:textId="60713912"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Ученые Харрис и Браун (2018) подчеркивают, что самооценивание учебных достижений основаны на критериях, которое практикуется в основном на уроках грамоты и математики. Исследователи рекомендуют две основные причины, по которым учителя должны поддерживать  самооценивание в классе: во-первых, самооценивание является неотъемлемой частью саморегулирующего обучения, а во-вторых, самооценивание учебных достижений обучающихся без надлежащего предварительного инструктажа и включения в определенный этап урока должен быть совместим с учебной программой [21, р. 45].</w:t>
      </w:r>
    </w:p>
    <w:p w14:paraId="3FF7F803" w14:textId="6475678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Тем не менее, самооценивание являясь составляющим формирующего оценивания, характеризует и определяет текущий контроль, значит оценка, как результат должна быть составляющей совокупности всех вместе взятых. Самооценивание необходимо принимать как процесс, и как результат, то есть, как усваивается, и как завершается</w:t>
      </w:r>
      <w:r w:rsidR="00716FB6">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А значит, необходимо, чтобы самооценивание внедрялось и применял</w:t>
      </w:r>
      <w:r w:rsidR="00716FB6">
        <w:rPr>
          <w:rFonts w:ascii="Times New Roman" w:eastAsia="Calibri" w:hAnsi="Times New Roman" w:cs="Times New Roman"/>
          <w:sz w:val="28"/>
          <w:szCs w:val="28"/>
        </w:rPr>
        <w:t>о</w:t>
      </w:r>
      <w:r w:rsidRPr="001E7D63">
        <w:rPr>
          <w:rFonts w:ascii="Times New Roman" w:eastAsia="Calibri" w:hAnsi="Times New Roman" w:cs="Times New Roman"/>
          <w:sz w:val="28"/>
          <w:szCs w:val="28"/>
        </w:rPr>
        <w:t xml:space="preserve">сь на этапе урока, тем самым самооценивание будет тем инструментом, который определяет уровень усвоения изученного материала. </w:t>
      </w:r>
      <w:r w:rsidRPr="001E7D63">
        <w:rPr>
          <w:rFonts w:ascii="Times New Roman" w:eastAsia="Calibri" w:hAnsi="Times New Roman" w:cs="Times New Roman"/>
          <w:color w:val="000000"/>
          <w:sz w:val="28"/>
          <w:szCs w:val="28"/>
        </w:rPr>
        <w:t>Поскольку, объективность и достоверность оценки и уровень усвоения изученного материала должны соответствовать реальной оценке. Оценка должна наполняться содержательно знаниями, которые будут определяться критериями усвоения учебного материала, формированием учебного навыка, и динамикой успешности.</w:t>
      </w:r>
      <w:r w:rsidRPr="001E7D63">
        <w:rPr>
          <w:rFonts w:ascii="Calibri" w:eastAsia="Calibri" w:hAnsi="Calibri" w:cs="Times New Roman"/>
        </w:rPr>
        <w:t xml:space="preserve"> </w:t>
      </w:r>
      <w:r w:rsidRPr="001E7D63">
        <w:rPr>
          <w:rFonts w:ascii="Times New Roman" w:eastAsia="Calibri" w:hAnsi="Times New Roman" w:cs="Times New Roman"/>
          <w:color w:val="000000"/>
          <w:sz w:val="28"/>
          <w:szCs w:val="28"/>
        </w:rPr>
        <w:t xml:space="preserve">Оценивание на основе критериев с использованием самооценивания будет оказывать сильное влияние на обучение. Так, как эффект может быть, как краткосрочным, когда самооценивание влияет на успеваемость обучающегося по определенному заданию, так и долгосрочным, поскольку у обучающихся формируется навык по определенному учебному действию. </w:t>
      </w:r>
    </w:p>
    <w:p w14:paraId="26F26CB9"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В работе </w:t>
      </w:r>
      <w:r w:rsidRPr="001E7D63">
        <w:rPr>
          <w:rFonts w:ascii="Times New Roman" w:eastAsia="Calibri" w:hAnsi="Times New Roman" w:cs="Times New Roman"/>
          <w:color w:val="000000"/>
          <w:sz w:val="28"/>
          <w:szCs w:val="28"/>
          <w:lang w:val="en-US"/>
        </w:rPr>
        <w:t>Maria</w:t>
      </w:r>
      <w:r w:rsidRPr="001E7D6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lang w:val="en-US"/>
        </w:rPr>
        <w:t>Araceli</w:t>
      </w:r>
      <w:r w:rsidRPr="001E7D6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lang w:val="en-US"/>
        </w:rPr>
        <w:t>Ruiz</w:t>
      </w:r>
      <w:r w:rsidRPr="001E7D63">
        <w:rPr>
          <w:rFonts w:ascii="Times New Roman" w:eastAsia="Calibri" w:hAnsi="Times New Roman" w:cs="Times New Roman"/>
          <w:color w:val="000000"/>
          <w:sz w:val="28"/>
          <w:szCs w:val="28"/>
        </w:rPr>
        <w:t>-</w:t>
      </w:r>
      <w:r w:rsidRPr="001E7D63">
        <w:rPr>
          <w:rFonts w:ascii="Times New Roman" w:eastAsia="Calibri" w:hAnsi="Times New Roman" w:cs="Times New Roman"/>
          <w:color w:val="000000"/>
          <w:sz w:val="28"/>
          <w:szCs w:val="28"/>
          <w:lang w:val="en-US"/>
        </w:rPr>
        <w:t>Primo</w:t>
      </w:r>
      <w:r w:rsidRPr="001E7D63">
        <w:rPr>
          <w:rFonts w:ascii="Times New Roman" w:eastAsia="Calibri" w:hAnsi="Times New Roman" w:cs="Times New Roman"/>
          <w:color w:val="000000"/>
          <w:sz w:val="28"/>
          <w:szCs w:val="28"/>
        </w:rPr>
        <w:t xml:space="preserve"> (2011) отмечается, что самооценивание учебных достижений обусловлено следующими обстоятельствами:</w:t>
      </w:r>
    </w:p>
    <w:p w14:paraId="3D41C2AF" w14:textId="7EBF66E3" w:rsidR="001E7D63" w:rsidRPr="001E7D63" w:rsidRDefault="008B737E" w:rsidP="008B737E">
      <w:pPr>
        <w:tabs>
          <w:tab w:val="left" w:pos="851"/>
        </w:tabs>
        <w:spacing w:after="0" w:line="240" w:lineRule="auto"/>
        <w:contextualSpacing/>
        <w:jc w:val="both"/>
        <w:rPr>
          <w:rFonts w:ascii="Times New Roman" w:eastAsia="Calibri" w:hAnsi="Times New Roman" w:cs="Times New Roman"/>
          <w:iCs/>
          <w:color w:val="000000"/>
          <w:sz w:val="28"/>
          <w:szCs w:val="28"/>
          <w:lang w:val="kk-KZ"/>
        </w:rPr>
      </w:pPr>
      <w:r>
        <w:rPr>
          <w:rFonts w:ascii="Times New Roman" w:eastAsia="Calibri" w:hAnsi="Times New Roman" w:cs="Times New Roman"/>
          <w:iCs/>
          <w:color w:val="000000"/>
          <w:sz w:val="28"/>
          <w:szCs w:val="28"/>
        </w:rPr>
        <w:t xml:space="preserve"> - </w:t>
      </w:r>
      <w:r w:rsidR="001E7D63" w:rsidRPr="001E7D63">
        <w:rPr>
          <w:rFonts w:ascii="Times New Roman" w:eastAsia="Calibri" w:hAnsi="Times New Roman" w:cs="Times New Roman"/>
          <w:iCs/>
          <w:color w:val="000000"/>
          <w:sz w:val="28"/>
          <w:szCs w:val="28"/>
        </w:rPr>
        <w:t>во-первых, учение меняет предыдущие виды деятельности, расширяет возможности обучающегося, так как формируется саморегуляция, самоконтроль, рефлексия и самооценка, меняя в целом его социальный статус.  Процесс обучения выстраивается на основе результата оценивания, поскольку включает ситуации социально</w:t>
      </w:r>
      <w:r w:rsidR="00C306E4">
        <w:rPr>
          <w:rFonts w:ascii="Times New Roman" w:eastAsia="Calibri" w:hAnsi="Times New Roman" w:cs="Times New Roman"/>
          <w:iCs/>
          <w:color w:val="000000"/>
          <w:sz w:val="28"/>
          <w:szCs w:val="28"/>
        </w:rPr>
        <w:t xml:space="preserve"> </w:t>
      </w:r>
      <w:r w:rsidR="001E7D63" w:rsidRPr="001E7D63">
        <w:rPr>
          <w:rFonts w:ascii="Times New Roman" w:eastAsia="Calibri" w:hAnsi="Times New Roman" w:cs="Times New Roman"/>
          <w:iCs/>
          <w:color w:val="000000"/>
          <w:sz w:val="28"/>
          <w:szCs w:val="28"/>
        </w:rPr>
        <w:t>-</w:t>
      </w:r>
      <w:r w:rsidR="00C306E4">
        <w:rPr>
          <w:rFonts w:ascii="Times New Roman" w:eastAsia="Calibri" w:hAnsi="Times New Roman" w:cs="Times New Roman"/>
          <w:iCs/>
          <w:color w:val="000000"/>
          <w:sz w:val="28"/>
          <w:szCs w:val="28"/>
        </w:rPr>
        <w:t xml:space="preserve"> </w:t>
      </w:r>
      <w:r w:rsidR="001E7D63" w:rsidRPr="001E7D63">
        <w:rPr>
          <w:rFonts w:ascii="Times New Roman" w:eastAsia="Calibri" w:hAnsi="Times New Roman" w:cs="Times New Roman"/>
          <w:iCs/>
          <w:color w:val="000000"/>
          <w:sz w:val="28"/>
          <w:szCs w:val="28"/>
        </w:rPr>
        <w:t>нормированных правил, при этом существенно меняет позицию обучающегося среди сверстников.</w:t>
      </w:r>
    </w:p>
    <w:p w14:paraId="1ED6865F" w14:textId="6E4DCF4E" w:rsidR="001E7D63" w:rsidRPr="001E7D63" w:rsidRDefault="008B737E" w:rsidP="008B737E">
      <w:pPr>
        <w:tabs>
          <w:tab w:val="left" w:pos="851"/>
        </w:tabs>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iCs/>
          <w:color w:val="000000"/>
          <w:sz w:val="28"/>
          <w:szCs w:val="28"/>
        </w:rPr>
        <w:t xml:space="preserve"> - </w:t>
      </w:r>
      <w:r w:rsidR="001E7D63" w:rsidRPr="001E7D63">
        <w:rPr>
          <w:rFonts w:ascii="Times New Roman" w:eastAsia="Calibri" w:hAnsi="Times New Roman" w:cs="Times New Roman"/>
          <w:iCs/>
          <w:color w:val="000000"/>
          <w:sz w:val="28"/>
          <w:szCs w:val="28"/>
        </w:rPr>
        <w:t>во-вторых, развитию и формированию психических процессов таких как: произвольность, рефлексивность</w:t>
      </w:r>
      <w:r w:rsidR="001E7D63" w:rsidRPr="001E7D63">
        <w:rPr>
          <w:rFonts w:ascii="Times New Roman" w:eastAsia="Calibri" w:hAnsi="Times New Roman" w:cs="Times New Roman"/>
          <w:color w:val="000000"/>
          <w:sz w:val="28"/>
          <w:szCs w:val="28"/>
        </w:rPr>
        <w:t>, выстраивание внутреннего плана действий и позиции, и прежде всего мышления, способствуя активной социальной роли школьника. В свою очередь, перестройка всех психических процессов на ступень логического мышления составляют умственное развитие, на этапе развития обучающегося в целом [26,</w:t>
      </w:r>
      <w:r w:rsidR="001E7D63" w:rsidRPr="001E7D63">
        <w:rPr>
          <w:rFonts w:ascii="Calibri" w:eastAsia="Calibri" w:hAnsi="Calibri" w:cs="Times New Roman"/>
        </w:rPr>
        <w:t xml:space="preserve"> </w:t>
      </w:r>
      <w:r w:rsidR="001E7D63" w:rsidRPr="001E7D63">
        <w:rPr>
          <w:rFonts w:ascii="Times New Roman" w:eastAsia="Calibri" w:hAnsi="Times New Roman" w:cs="Times New Roman"/>
          <w:color w:val="000000"/>
          <w:sz w:val="28"/>
          <w:szCs w:val="28"/>
        </w:rPr>
        <w:t>p.16].</w:t>
      </w:r>
    </w:p>
    <w:p w14:paraId="26EDB957"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По мнению </w:t>
      </w:r>
      <w:r w:rsidRPr="001E7D63">
        <w:rPr>
          <w:rFonts w:ascii="Times New Roman" w:eastAsia="Calibri" w:hAnsi="Times New Roman" w:cs="Times New Roman"/>
          <w:color w:val="000000"/>
          <w:sz w:val="28"/>
          <w:szCs w:val="28"/>
          <w:lang w:val="en-US"/>
        </w:rPr>
        <w:t>Linda</w:t>
      </w:r>
      <w:r w:rsidRPr="001E7D6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lang w:val="en-US"/>
        </w:rPr>
        <w:t>Allal</w:t>
      </w:r>
      <w:r w:rsidRPr="001E7D63">
        <w:rPr>
          <w:rFonts w:ascii="Times New Roman" w:eastAsia="Calibri" w:hAnsi="Times New Roman" w:cs="Times New Roman"/>
          <w:color w:val="000000"/>
          <w:sz w:val="28"/>
          <w:szCs w:val="28"/>
        </w:rPr>
        <w:t xml:space="preserve"> (2021), достижение эффективности самооценивания учебных достижений обучающихся возможно при следующих условиях:</w:t>
      </w:r>
    </w:p>
    <w:p w14:paraId="08EBF562"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1) определение четких критериев, на которых основывается оценка</w:t>
      </w:r>
    </w:p>
    <w:p w14:paraId="5F315B9C"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2) должна быть конкретная оценочная цель в выполнений заданий</w:t>
      </w:r>
    </w:p>
    <w:p w14:paraId="0394538E"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lastRenderedPageBreak/>
        <w:t>3) частая практика самооценивания</w:t>
      </w:r>
    </w:p>
    <w:p w14:paraId="6C5626EE" w14:textId="58583A9F"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4) возможность пересмотреть и улучшить цель для усвоения знаний [27,</w:t>
      </w:r>
      <w:r w:rsidRPr="001E7D63">
        <w:rPr>
          <w:rFonts w:ascii="Calibri" w:eastAsia="Calibri" w:hAnsi="Calibri" w:cs="Times New Roman"/>
        </w:rPr>
        <w:t xml:space="preserve"> </w:t>
      </w:r>
      <w:r w:rsidRPr="001E7D63">
        <w:rPr>
          <w:rFonts w:ascii="Times New Roman" w:eastAsia="Calibri" w:hAnsi="Times New Roman" w:cs="Times New Roman"/>
          <w:color w:val="000000"/>
          <w:sz w:val="28"/>
          <w:szCs w:val="28"/>
        </w:rPr>
        <w:t>p.</w:t>
      </w:r>
      <w:r w:rsidR="004530A0">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 xml:space="preserve">22]. </w:t>
      </w:r>
    </w:p>
    <w:p w14:paraId="40206914" w14:textId="61C7031C"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Система оценивания в образовательной практике Польш</w:t>
      </w:r>
      <w:r w:rsidR="00C306E4">
        <w:rPr>
          <w:rFonts w:ascii="Times New Roman" w:eastAsia="Calibri" w:hAnsi="Times New Roman" w:cs="Times New Roman"/>
          <w:sz w:val="28"/>
          <w:szCs w:val="28"/>
        </w:rPr>
        <w:t>и</w:t>
      </w:r>
      <w:r w:rsidRPr="001E7D63">
        <w:rPr>
          <w:rFonts w:ascii="Times New Roman" w:eastAsia="Calibri" w:hAnsi="Times New Roman" w:cs="Times New Roman"/>
          <w:sz w:val="28"/>
          <w:szCs w:val="28"/>
        </w:rPr>
        <w:t>, отличается от отечественной системы оценивания по шкале градации и описательной характеристике. Так, польская система оценивания предполагает качественную и количественную формы оценивания [28,</w:t>
      </w:r>
      <w:r w:rsidRPr="001E7D63">
        <w:rPr>
          <w:rFonts w:ascii="Calibri" w:eastAsia="Calibri" w:hAnsi="Calibri" w:cs="Times New Roman"/>
        </w:rPr>
        <w:t xml:space="preserve"> </w:t>
      </w:r>
      <w:r w:rsidRPr="001E7D63">
        <w:rPr>
          <w:rFonts w:ascii="Times New Roman" w:eastAsia="Calibri" w:hAnsi="Times New Roman" w:cs="Times New Roman"/>
          <w:sz w:val="28"/>
          <w:szCs w:val="28"/>
          <w:lang w:val="en-US"/>
        </w:rPr>
        <w:t>s</w:t>
      </w:r>
      <w:r w:rsidRPr="001E7D63">
        <w:rPr>
          <w:rFonts w:ascii="Times New Roman" w:eastAsia="Calibri" w:hAnsi="Times New Roman" w:cs="Times New Roman"/>
          <w:sz w:val="28"/>
          <w:szCs w:val="28"/>
        </w:rPr>
        <w:t>.41].</w:t>
      </w:r>
    </w:p>
    <w:p w14:paraId="366BFE68"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Качественная заключается в письменных работах учеников, а количественная оценка оценивается по шкале от 1 до 6. Обучающиеся получает наивысшую оценку 6 баллов равнозначно превосходному результату, </w:t>
      </w:r>
    </w:p>
    <w:p w14:paraId="680BA2F6"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очень хорошую «5»,  если овладели основным высоким базовым уровнем,</w:t>
      </w:r>
    </w:p>
    <w:p w14:paraId="2177A6A3" w14:textId="30256762"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«4» расценивается как хорошая, где обучающийся освоил содержание базового уровня</w:t>
      </w:r>
      <w:r w:rsidR="004706A2">
        <w:rPr>
          <w:rFonts w:ascii="Times New Roman" w:eastAsia="Calibri" w:hAnsi="Times New Roman" w:cs="Times New Roman"/>
          <w:sz w:val="28"/>
          <w:szCs w:val="28"/>
        </w:rPr>
        <w:t>;</w:t>
      </w:r>
    </w:p>
    <w:p w14:paraId="06408AF1" w14:textId="01CE1D8C"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«3» получает обучающийся при уровне ниже базового, расценивается как «достаточный», а оценка «2» считается  «допускаемым»</w:t>
      </w:r>
      <w:r w:rsidR="004706A2">
        <w:rPr>
          <w:rFonts w:ascii="Times New Roman" w:eastAsia="Calibri" w:hAnsi="Times New Roman" w:cs="Times New Roman"/>
          <w:sz w:val="28"/>
          <w:szCs w:val="28"/>
        </w:rPr>
        <w:t>;</w:t>
      </w:r>
    </w:p>
    <w:p w14:paraId="751EFD37" w14:textId="43C99671"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«1» недостаточную получает обучающийся когда недосягаемы задачи элементарного базового уровня с помощью учителя, и недостаток знаний и навыков препятству</w:t>
      </w:r>
      <w:r w:rsidR="004706A2">
        <w:rPr>
          <w:rFonts w:ascii="Times New Roman" w:eastAsia="Calibri" w:hAnsi="Times New Roman" w:cs="Times New Roman"/>
          <w:sz w:val="28"/>
          <w:szCs w:val="28"/>
        </w:rPr>
        <w:t>ющие</w:t>
      </w:r>
      <w:r w:rsidRPr="001E7D63">
        <w:rPr>
          <w:rFonts w:ascii="Times New Roman" w:eastAsia="Calibri" w:hAnsi="Times New Roman" w:cs="Times New Roman"/>
          <w:sz w:val="28"/>
          <w:szCs w:val="28"/>
        </w:rPr>
        <w:t xml:space="preserve"> его дальнейшему образованию [2</w:t>
      </w:r>
      <w:r w:rsidR="000009A3">
        <w:rPr>
          <w:rFonts w:ascii="Times New Roman" w:eastAsia="Calibri" w:hAnsi="Times New Roman" w:cs="Times New Roman"/>
          <w:sz w:val="28"/>
          <w:szCs w:val="28"/>
        </w:rPr>
        <w:t>8</w:t>
      </w:r>
      <w:r w:rsidRPr="001E7D63">
        <w:rPr>
          <w:rFonts w:ascii="Times New Roman" w:eastAsia="Calibri" w:hAnsi="Times New Roman" w:cs="Times New Roman"/>
          <w:sz w:val="28"/>
          <w:szCs w:val="28"/>
        </w:rPr>
        <w:t>,</w:t>
      </w:r>
      <w:r w:rsidRPr="001E7D63">
        <w:rPr>
          <w:rFonts w:ascii="Calibri" w:eastAsia="Calibri" w:hAnsi="Calibri" w:cs="Times New Roman"/>
        </w:rPr>
        <w:t xml:space="preserve"> </w:t>
      </w:r>
      <w:r w:rsidRPr="001E7D63">
        <w:rPr>
          <w:rFonts w:ascii="Times New Roman" w:eastAsia="Calibri" w:hAnsi="Times New Roman" w:cs="Times New Roman"/>
          <w:sz w:val="28"/>
          <w:szCs w:val="28"/>
          <w:lang w:val="en-US"/>
        </w:rPr>
        <w:t>s</w:t>
      </w:r>
      <w:r w:rsidRPr="001E7D63">
        <w:rPr>
          <w:rFonts w:ascii="Times New Roman" w:eastAsia="Calibri" w:hAnsi="Times New Roman" w:cs="Times New Roman"/>
          <w:sz w:val="28"/>
          <w:szCs w:val="28"/>
        </w:rPr>
        <w:t>.167].</w:t>
      </w:r>
    </w:p>
    <w:p w14:paraId="40E513A0"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Однако, если обучающийся имеет элементарные базовые знания (минимум) и навыки, но этому была причиной педагогическая запущенность, пониженный интеллект, причины независящие от него (неблагоприятные условия жизни), то обучающийся заслуживает достаточный уровень «3» оценку.</w:t>
      </w:r>
    </w:p>
    <w:p w14:paraId="2F2EC9A7" w14:textId="611CB815"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в случае несамостоятельности ученика, требующего постоянной помощи от учителя, когда он показывает фрагментарные знания и низкий уровень навыков, ставится допускающая оценка</w:t>
      </w:r>
      <w:r w:rsidR="00DC0D22">
        <w:rPr>
          <w:rFonts w:ascii="Times New Roman" w:eastAsia="Calibri" w:hAnsi="Times New Roman" w:cs="Times New Roman"/>
          <w:sz w:val="28"/>
          <w:szCs w:val="28"/>
        </w:rPr>
        <w:t xml:space="preserve"> «</w:t>
      </w:r>
      <w:r w:rsidR="00DC0D22" w:rsidRPr="001E7D63">
        <w:rPr>
          <w:rFonts w:ascii="Times New Roman" w:eastAsia="Calibri" w:hAnsi="Times New Roman" w:cs="Times New Roman"/>
          <w:sz w:val="28"/>
          <w:szCs w:val="28"/>
        </w:rPr>
        <w:t>2</w:t>
      </w:r>
      <w:r w:rsidR="00DC0D22">
        <w:rPr>
          <w:rFonts w:ascii="Times New Roman" w:eastAsia="Calibri" w:hAnsi="Times New Roman" w:cs="Times New Roman"/>
          <w:sz w:val="28"/>
          <w:szCs w:val="28"/>
        </w:rPr>
        <w:t>»</w:t>
      </w:r>
      <w:r w:rsidRPr="001E7D63">
        <w:rPr>
          <w:rFonts w:ascii="Times New Roman" w:eastAsia="Calibri" w:hAnsi="Times New Roman" w:cs="Times New Roman"/>
          <w:sz w:val="28"/>
          <w:szCs w:val="28"/>
        </w:rPr>
        <w:t>.</w:t>
      </w:r>
    </w:p>
    <w:p w14:paraId="30FACE0E" w14:textId="08615E22" w:rsidR="001E7D63" w:rsidRPr="00DC0D22"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DC0D22">
        <w:rPr>
          <w:rFonts w:ascii="Times New Roman" w:eastAsia="Calibri" w:hAnsi="Times New Roman" w:cs="Times New Roman"/>
          <w:sz w:val="28"/>
          <w:szCs w:val="28"/>
        </w:rPr>
        <w:t xml:space="preserve">При оценивании поведения применяются такие критерий как: a) образцовое, б) хорошее, в) допустимое, г) неадекватнoe. При этом учитывается обнаруженные специалистами психологическая особенность обучающегося. Если ученик с эмоциональными расстройствами соблюдает социальные нормы: правильно относится к школьному персоналу, применяет вежливые формы обращения, не вступает в конфликты со своими сверстниками, выполняет школьные обязанности - он может быть вознагражден оценкой - хорошее поведение. Если ученик не отвечает этим основным требованиям, он получает оценку - допустимое, в крайнем случае, неадекватнoe. Хотя поведение, может выступать, как одной из существенных характеристик, на что следует обращать внимание специалистам и педагогам. Ведь адекватность в социуме играет немаловажный фактор. </w:t>
      </w:r>
      <w:r w:rsidR="00E22E2D">
        <w:rPr>
          <w:rFonts w:ascii="Times New Roman" w:eastAsia="Calibri" w:hAnsi="Times New Roman" w:cs="Times New Roman"/>
          <w:sz w:val="28"/>
          <w:szCs w:val="28"/>
        </w:rPr>
        <w:t>У</w:t>
      </w:r>
      <w:r w:rsidRPr="00DC0D22">
        <w:rPr>
          <w:rFonts w:ascii="Times New Roman" w:eastAsia="Calibri" w:hAnsi="Times New Roman" w:cs="Times New Roman"/>
          <w:sz w:val="28"/>
          <w:szCs w:val="28"/>
        </w:rPr>
        <w:t xml:space="preserve">спешная </w:t>
      </w:r>
      <w:r w:rsidR="00E22E2D">
        <w:rPr>
          <w:rFonts w:ascii="Times New Roman" w:eastAsia="Calibri" w:hAnsi="Times New Roman" w:cs="Times New Roman"/>
          <w:sz w:val="28"/>
          <w:szCs w:val="28"/>
        </w:rPr>
        <w:t>с</w:t>
      </w:r>
      <w:r w:rsidR="00E22E2D" w:rsidRPr="00DC0D22">
        <w:rPr>
          <w:rFonts w:ascii="Times New Roman" w:eastAsia="Calibri" w:hAnsi="Times New Roman" w:cs="Times New Roman"/>
          <w:sz w:val="28"/>
          <w:szCs w:val="28"/>
        </w:rPr>
        <w:t xml:space="preserve">оциальная </w:t>
      </w:r>
      <w:r w:rsidRPr="00DC0D22">
        <w:rPr>
          <w:rFonts w:ascii="Times New Roman" w:eastAsia="Calibri" w:hAnsi="Times New Roman" w:cs="Times New Roman"/>
          <w:sz w:val="28"/>
          <w:szCs w:val="28"/>
        </w:rPr>
        <w:t xml:space="preserve">интеграция для обучающегося с особенностями </w:t>
      </w:r>
      <w:r w:rsidR="00AD4614">
        <w:rPr>
          <w:rFonts w:ascii="Times New Roman" w:eastAsia="Calibri" w:hAnsi="Times New Roman" w:cs="Times New Roman"/>
          <w:sz w:val="28"/>
          <w:szCs w:val="28"/>
        </w:rPr>
        <w:t xml:space="preserve">в развитии </w:t>
      </w:r>
      <w:r w:rsidRPr="00DC0D22">
        <w:rPr>
          <w:rFonts w:ascii="Times New Roman" w:eastAsia="Calibri" w:hAnsi="Times New Roman" w:cs="Times New Roman"/>
          <w:sz w:val="28"/>
          <w:szCs w:val="28"/>
        </w:rPr>
        <w:t>благоприятно отразится, как на эмоциональном, так и на интеллектуальном фоне.</w:t>
      </w:r>
    </w:p>
    <w:p w14:paraId="20BFC661" w14:textId="7212E874" w:rsidR="001E7D63" w:rsidRPr="00DC0D22"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DC0D22">
        <w:rPr>
          <w:rFonts w:ascii="Times New Roman" w:eastAsia="Calibri" w:hAnsi="Times New Roman" w:cs="Times New Roman"/>
          <w:sz w:val="28"/>
          <w:szCs w:val="28"/>
        </w:rPr>
        <w:t>Обучающиеся с интеллектуальной недостаточностью: ученики с интеллектуальн</w:t>
      </w:r>
      <w:r w:rsidR="00E22E2D">
        <w:rPr>
          <w:rFonts w:ascii="Times New Roman" w:eastAsia="Calibri" w:hAnsi="Times New Roman" w:cs="Times New Roman"/>
          <w:sz w:val="28"/>
          <w:szCs w:val="28"/>
        </w:rPr>
        <w:t>ыми</w:t>
      </w:r>
      <w:r w:rsidRPr="00DC0D22">
        <w:rPr>
          <w:rFonts w:ascii="Times New Roman" w:eastAsia="Calibri" w:hAnsi="Times New Roman" w:cs="Times New Roman"/>
          <w:sz w:val="28"/>
          <w:szCs w:val="28"/>
        </w:rPr>
        <w:t xml:space="preserve"> н</w:t>
      </w:r>
      <w:r w:rsidR="00E22E2D">
        <w:rPr>
          <w:rFonts w:ascii="Times New Roman" w:eastAsia="Calibri" w:hAnsi="Times New Roman" w:cs="Times New Roman"/>
          <w:sz w:val="28"/>
          <w:szCs w:val="28"/>
        </w:rPr>
        <w:t>арушениями</w:t>
      </w:r>
      <w:r w:rsidRPr="00DC0D22">
        <w:rPr>
          <w:rFonts w:ascii="Times New Roman" w:eastAsia="Calibri" w:hAnsi="Times New Roman" w:cs="Times New Roman"/>
          <w:sz w:val="28"/>
          <w:szCs w:val="28"/>
        </w:rPr>
        <w:t xml:space="preserve"> не могут быть оценены с использованием текущей рейтинговой шкалы. Уровень их развития оценивается с использованием описательной оценки [28, </w:t>
      </w:r>
      <w:r w:rsidRPr="00DC0D22">
        <w:rPr>
          <w:rFonts w:ascii="Times New Roman" w:eastAsia="Calibri" w:hAnsi="Times New Roman" w:cs="Times New Roman"/>
          <w:sz w:val="28"/>
          <w:szCs w:val="28"/>
          <w:lang w:val="en-US"/>
        </w:rPr>
        <w:t>s</w:t>
      </w:r>
      <w:r w:rsidRPr="00DC0D22">
        <w:rPr>
          <w:rFonts w:ascii="Times New Roman" w:eastAsia="Calibri" w:hAnsi="Times New Roman" w:cs="Times New Roman"/>
          <w:sz w:val="28"/>
          <w:szCs w:val="28"/>
        </w:rPr>
        <w:t>. 47].</w:t>
      </w:r>
    </w:p>
    <w:p w14:paraId="782A422A" w14:textId="0B16B30F" w:rsidR="001E7D63" w:rsidRPr="001E7D63" w:rsidRDefault="00AD4614"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Pr="001E7D63">
        <w:rPr>
          <w:rFonts w:ascii="Times New Roman" w:eastAsia="Calibri" w:hAnsi="Times New Roman" w:cs="Times New Roman"/>
          <w:sz w:val="28"/>
          <w:szCs w:val="28"/>
        </w:rPr>
        <w:t xml:space="preserve">ормирование у обучающихся начальной школы способности к саморазвитию, самоанализу, и оценочной самостоятельности на основе </w:t>
      </w:r>
      <w:r w:rsidRPr="001E7D63">
        <w:rPr>
          <w:rFonts w:ascii="Times New Roman" w:eastAsia="Calibri" w:hAnsi="Times New Roman" w:cs="Times New Roman"/>
          <w:sz w:val="28"/>
          <w:szCs w:val="28"/>
        </w:rPr>
        <w:lastRenderedPageBreak/>
        <w:t xml:space="preserve">самооценивания собственных достижений </w:t>
      </w:r>
      <w:r>
        <w:rPr>
          <w:rFonts w:ascii="Times New Roman" w:eastAsia="Calibri" w:hAnsi="Times New Roman" w:cs="Times New Roman"/>
          <w:sz w:val="28"/>
          <w:szCs w:val="28"/>
        </w:rPr>
        <w:t>и</w:t>
      </w:r>
      <w:r w:rsidR="001E7D63" w:rsidRPr="001E7D63">
        <w:rPr>
          <w:rFonts w:ascii="Times New Roman" w:eastAsia="Calibri" w:hAnsi="Times New Roman" w:cs="Times New Roman"/>
          <w:sz w:val="28"/>
          <w:szCs w:val="28"/>
        </w:rPr>
        <w:t>сследованы российскими учеными М.Н.Андреевой (2005), А.Б.Лариной (2011), Е.А.Ральковой (2011), Е.В.Сергеевой (2005), И.А.Симоненко (2000), И.Е.Сюсюкиной (2011) и др.</w:t>
      </w:r>
    </w:p>
    <w:p w14:paraId="7184F882" w14:textId="62588E53"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своих исследованиях О.Н. Крыловой и Е.Н. Бойцовой упомянуто о трудностях введения процедуры самооценивания в педагогический процесс, акцентируя внимание на том, что только распорядительными методами этого не реализуешь. Это достаточно сложный процесс, который должен проводиться в практику согласно точным, выверенным действиям и методам [</w:t>
      </w:r>
      <w:bookmarkStart w:id="2" w:name="_Hlk100503632"/>
      <w:r w:rsidR="0075422B">
        <w:rPr>
          <w:rFonts w:ascii="Times New Roman" w:eastAsia="Calibri" w:hAnsi="Times New Roman" w:cs="Times New Roman"/>
          <w:sz w:val="28"/>
          <w:szCs w:val="28"/>
        </w:rPr>
        <w:t>29</w:t>
      </w:r>
      <w:r w:rsidRPr="001E7D63">
        <w:rPr>
          <w:rFonts w:ascii="Times New Roman" w:eastAsia="Calibri" w:hAnsi="Times New Roman" w:cs="Times New Roman"/>
          <w:sz w:val="28"/>
          <w:szCs w:val="28"/>
        </w:rPr>
        <w:t>, с.</w:t>
      </w:r>
      <w:bookmarkEnd w:id="2"/>
      <w:r w:rsidRPr="001E7D63">
        <w:rPr>
          <w:rFonts w:ascii="Times New Roman" w:eastAsia="Calibri" w:hAnsi="Times New Roman" w:cs="Times New Roman"/>
          <w:sz w:val="28"/>
          <w:szCs w:val="28"/>
        </w:rPr>
        <w:t>55].</w:t>
      </w:r>
    </w:p>
    <w:p w14:paraId="153E8B7D"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Такие, с</w:t>
      </w:r>
      <w:r w:rsidRPr="001E7D63">
        <w:rPr>
          <w:rFonts w:ascii="Times New Roman" w:eastAsia="Calibri" w:hAnsi="Times New Roman" w:cs="Times New Roman"/>
          <w:sz w:val="28"/>
          <w:szCs w:val="28"/>
          <w:lang w:val="kk-KZ"/>
        </w:rPr>
        <w:t>пециальные,</w:t>
      </w:r>
      <w:r w:rsidRPr="001E7D63">
        <w:rPr>
          <w:rFonts w:ascii="Times New Roman" w:eastAsia="Calibri" w:hAnsi="Times New Roman" w:cs="Times New Roman"/>
          <w:sz w:val="28"/>
          <w:szCs w:val="28"/>
        </w:rPr>
        <w:t xml:space="preserve"> педагогические условия включения процедуры самооценивания в образовательный процесс</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rPr>
        <w:t>предложены Б.В. Сергеевой:</w:t>
      </w:r>
    </w:p>
    <w:p w14:paraId="1B7A026B"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Первое</w:t>
      </w:r>
      <w:r w:rsidRPr="001E7D63">
        <w:rPr>
          <w:rFonts w:ascii="Calibri" w:eastAsia="Calibri" w:hAnsi="Calibri" w:cs="Times New Roman"/>
          <w:i/>
        </w:rPr>
        <w:t xml:space="preserve"> </w:t>
      </w:r>
      <w:r w:rsidRPr="001E7D63">
        <w:rPr>
          <w:rFonts w:ascii="Times New Roman" w:eastAsia="Calibri" w:hAnsi="Times New Roman" w:cs="Times New Roman"/>
          <w:i/>
          <w:sz w:val="28"/>
          <w:szCs w:val="28"/>
        </w:rPr>
        <w:t xml:space="preserve">специальное </w:t>
      </w:r>
      <w:r w:rsidRPr="001E7D63">
        <w:rPr>
          <w:rFonts w:ascii="Times New Roman" w:eastAsia="Calibri" w:hAnsi="Times New Roman" w:cs="Times New Roman"/>
          <w:i/>
          <w:sz w:val="28"/>
          <w:szCs w:val="28"/>
          <w:lang w:val="kk-KZ"/>
        </w:rPr>
        <w:t>у</w:t>
      </w:r>
      <w:r w:rsidRPr="001E7D63">
        <w:rPr>
          <w:rFonts w:ascii="Times New Roman" w:eastAsia="Calibri" w:hAnsi="Times New Roman" w:cs="Times New Roman"/>
          <w:i/>
          <w:sz w:val="28"/>
          <w:szCs w:val="28"/>
        </w:rPr>
        <w:t xml:space="preserve">словие – </w:t>
      </w:r>
      <w:r w:rsidRPr="001E7D63">
        <w:rPr>
          <w:rFonts w:ascii="Times New Roman" w:eastAsia="Calibri" w:hAnsi="Times New Roman" w:cs="Times New Roman"/>
          <w:sz w:val="28"/>
          <w:szCs w:val="28"/>
        </w:rPr>
        <w:t>формирование самооценивания основано на реализации принципов систематического самоанализа своих действий, что учитывает рефлексивный подход, принятие индивидуальных и личных особенностей, при этом создания безопасного пространства для становления обучающегося как личности, придерживаясь принципа стимулирования и мотивации. Осознанная мотивация направлена на процесс самопознания.  Результатом в данном условии будет</w:t>
      </w:r>
      <w:r w:rsidRPr="001E7D63">
        <w:rPr>
          <w:rFonts w:ascii="Calibri" w:eastAsia="Calibri" w:hAnsi="Calibri" w:cs="Times New Roman"/>
        </w:rPr>
        <w:t xml:space="preserve"> </w:t>
      </w:r>
      <w:r w:rsidRPr="001E7D63">
        <w:rPr>
          <w:rFonts w:ascii="Times New Roman" w:eastAsia="Calibri" w:hAnsi="Times New Roman" w:cs="Times New Roman"/>
          <w:sz w:val="28"/>
          <w:szCs w:val="28"/>
        </w:rPr>
        <w:t>достижение следующих результатов обучающегося: формирование самостоятельности, способность к саморазвитию, и личная ответственность за свои поступки.</w:t>
      </w:r>
    </w:p>
    <w:p w14:paraId="32BB8BB4"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Cs/>
          <w:sz w:val="28"/>
          <w:szCs w:val="28"/>
        </w:rPr>
        <w:t>Второе специальное условие</w:t>
      </w:r>
      <w:r w:rsidRPr="001E7D63">
        <w:rPr>
          <w:rFonts w:ascii="Times New Roman" w:eastAsia="Calibri" w:hAnsi="Times New Roman" w:cs="Times New Roman"/>
          <w:sz w:val="28"/>
          <w:szCs w:val="28"/>
        </w:rPr>
        <w:t xml:space="preserve"> - достижением формирования способности к самооцениванию собственного результата, является реализация принципов единства внешней и внутренней мотивации обучающегося на основе личностно-ориентированного подхода.   </w:t>
      </w:r>
    </w:p>
    <w:p w14:paraId="5FEB4125" w14:textId="402852D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Cs/>
          <w:sz w:val="28"/>
          <w:szCs w:val="28"/>
        </w:rPr>
        <w:t>Третье специальное условие</w:t>
      </w:r>
      <w:r w:rsidRPr="001E7D63">
        <w:rPr>
          <w:rFonts w:ascii="Times New Roman" w:eastAsia="Calibri" w:hAnsi="Times New Roman" w:cs="Times New Roman"/>
          <w:i/>
          <w:sz w:val="28"/>
          <w:szCs w:val="28"/>
        </w:rPr>
        <w:t xml:space="preserve"> </w:t>
      </w:r>
      <w:r w:rsidRPr="001E7D63">
        <w:rPr>
          <w:rFonts w:ascii="Times New Roman" w:eastAsia="Calibri" w:hAnsi="Times New Roman" w:cs="Times New Roman"/>
          <w:sz w:val="28"/>
          <w:szCs w:val="28"/>
        </w:rPr>
        <w:t>– роль учителя в субъект</w:t>
      </w:r>
      <w:r w:rsidR="003C169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3C169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субъектном отношении, что служит необходимым условием формирования самооценки обучающихся начальных классов. Выстраивание с одноклассниками доброжелательных взаимоотношении приводит к появлению опыта самоконтроля своих действий, формирует уважительное отношение обучающихся к мнению другого, привитие положительных навыков и адаптации к различным обстоятельствам</w:t>
      </w:r>
      <w:r w:rsidRPr="001E7D63">
        <w:rPr>
          <w:rFonts w:ascii="Calibri" w:eastAsia="Calibri" w:hAnsi="Calibri" w:cs="Times New Roman"/>
        </w:rPr>
        <w:t xml:space="preserve">, </w:t>
      </w:r>
      <w:r w:rsidRPr="001E7D63">
        <w:rPr>
          <w:rFonts w:ascii="Times New Roman" w:eastAsia="Calibri" w:hAnsi="Times New Roman" w:cs="Times New Roman"/>
          <w:sz w:val="28"/>
          <w:szCs w:val="28"/>
        </w:rPr>
        <w:t>и к</w:t>
      </w:r>
      <w:r w:rsidRPr="001E7D63">
        <w:rPr>
          <w:rFonts w:ascii="Calibri" w:eastAsia="Calibri" w:hAnsi="Calibri" w:cs="Times New Roman"/>
        </w:rPr>
        <w:t xml:space="preserve"> </w:t>
      </w:r>
      <w:r w:rsidRPr="001E7D63">
        <w:rPr>
          <w:rFonts w:ascii="Times New Roman" w:eastAsia="Calibri" w:hAnsi="Times New Roman" w:cs="Times New Roman"/>
          <w:sz w:val="28"/>
          <w:szCs w:val="28"/>
        </w:rPr>
        <w:t>способности продуктивных отношении с родителями [3</w:t>
      </w:r>
      <w:r w:rsidR="0075422B">
        <w:rPr>
          <w:rFonts w:ascii="Times New Roman" w:eastAsia="Calibri" w:hAnsi="Times New Roman" w:cs="Times New Roman"/>
          <w:sz w:val="28"/>
          <w:szCs w:val="28"/>
        </w:rPr>
        <w:t>0</w:t>
      </w:r>
      <w:r w:rsidRPr="001E7D63">
        <w:rPr>
          <w:rFonts w:ascii="Times New Roman" w:eastAsia="Calibri" w:hAnsi="Times New Roman" w:cs="Times New Roman"/>
          <w:sz w:val="28"/>
          <w:szCs w:val="28"/>
        </w:rPr>
        <w:t>, с.10].</w:t>
      </w:r>
    </w:p>
    <w:p w14:paraId="5F2F1097" w14:textId="60E16872"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Выше перечисленные специальные условия служат перспективой для обучающегося в процессе самопознания: на формирование </w:t>
      </w:r>
      <w:r w:rsidR="00A54646" w:rsidRPr="00531406">
        <w:rPr>
          <w:rFonts w:ascii="Times New Roman" w:eastAsia="Calibri" w:hAnsi="Times New Roman" w:cs="Times New Roman"/>
          <w:color w:val="000000" w:themeColor="text1"/>
          <w:sz w:val="28"/>
          <w:szCs w:val="28"/>
        </w:rPr>
        <w:t>умения</w:t>
      </w:r>
      <w:r w:rsidRPr="00531406">
        <w:rPr>
          <w:rFonts w:ascii="Times New Roman" w:eastAsia="Calibri" w:hAnsi="Times New Roman" w:cs="Times New Roman"/>
          <w:color w:val="000000" w:themeColor="text1"/>
          <w:sz w:val="28"/>
          <w:szCs w:val="28"/>
        </w:rPr>
        <w:t xml:space="preserve"> самооценивания, при сотрудничестве с учителем, со сверстниками и родит</w:t>
      </w:r>
      <w:r w:rsidRPr="001E7D63">
        <w:rPr>
          <w:rFonts w:ascii="Times New Roman" w:eastAsia="Calibri" w:hAnsi="Times New Roman" w:cs="Times New Roman"/>
          <w:sz w:val="28"/>
          <w:szCs w:val="28"/>
        </w:rPr>
        <w:t xml:space="preserve">елями </w:t>
      </w:r>
      <w:r w:rsidR="005E18B4">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на единство требовании с целью формирования </w:t>
      </w:r>
      <w:r w:rsidR="00A54646">
        <w:rPr>
          <w:rFonts w:ascii="Times New Roman" w:eastAsia="Calibri" w:hAnsi="Times New Roman" w:cs="Times New Roman"/>
          <w:sz w:val="28"/>
          <w:szCs w:val="28"/>
        </w:rPr>
        <w:t>общих учебных навыков</w:t>
      </w:r>
      <w:r w:rsidRPr="001E7D63">
        <w:rPr>
          <w:rFonts w:ascii="Times New Roman" w:eastAsia="Calibri" w:hAnsi="Times New Roman" w:cs="Times New Roman"/>
          <w:sz w:val="28"/>
          <w:szCs w:val="28"/>
        </w:rPr>
        <w:t>, одним словом к всему, что обеспечивает полноценную коррекционно</w:t>
      </w:r>
      <w:r w:rsidR="005E18B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5E18B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развивающую поддержку, равного доступа к соответствующим программам обучения, а также социальную поддержку развития посредством специальных педагогических средств. Успешность решения педагогической задачи зависит также от такого условия как: знание педагогом факторов, которые влияют и тормозят успешность учебной деятельности и адекватн</w:t>
      </w:r>
      <w:r w:rsidR="005E18B4">
        <w:rPr>
          <w:rFonts w:ascii="Times New Roman" w:eastAsia="Calibri" w:hAnsi="Times New Roman" w:cs="Times New Roman"/>
          <w:sz w:val="28"/>
          <w:szCs w:val="28"/>
        </w:rPr>
        <w:t>ое</w:t>
      </w:r>
      <w:r w:rsidRPr="001E7D63">
        <w:rPr>
          <w:rFonts w:ascii="Times New Roman" w:eastAsia="Calibri" w:hAnsi="Times New Roman" w:cs="Times New Roman"/>
          <w:sz w:val="28"/>
          <w:szCs w:val="28"/>
        </w:rPr>
        <w:t xml:space="preserve"> самооцен</w:t>
      </w:r>
      <w:r w:rsidR="005E18B4">
        <w:rPr>
          <w:rFonts w:ascii="Times New Roman" w:eastAsia="Calibri" w:hAnsi="Times New Roman" w:cs="Times New Roman"/>
          <w:sz w:val="28"/>
          <w:szCs w:val="28"/>
        </w:rPr>
        <w:t>ивание</w:t>
      </w:r>
      <w:r w:rsidRPr="001E7D63">
        <w:rPr>
          <w:rFonts w:ascii="Times New Roman" w:eastAsia="Calibri" w:hAnsi="Times New Roman" w:cs="Times New Roman"/>
          <w:sz w:val="28"/>
          <w:szCs w:val="28"/>
        </w:rPr>
        <w:t xml:space="preserve"> обучающегося.</w:t>
      </w:r>
    </w:p>
    <w:p w14:paraId="2B9C5D21" w14:textId="7D03A7B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Исходя из этого, деятельность учителя по оцениванию, как отмечает в своих работах Г.Ю. Ксензова «оценивание должно отражать уровень усвоенности программного материала». Автор</w:t>
      </w:r>
      <w:r w:rsidR="003573E6">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в работе обращает внимание и на старание, усердие, самостоятельность и прилежание обучающегося, что также является </w:t>
      </w:r>
      <w:r w:rsidRPr="001E7D63">
        <w:rPr>
          <w:rFonts w:ascii="Times New Roman" w:eastAsia="Calibri" w:hAnsi="Times New Roman" w:cs="Times New Roman"/>
          <w:sz w:val="28"/>
          <w:szCs w:val="28"/>
        </w:rPr>
        <w:lastRenderedPageBreak/>
        <w:t>показателем для оценивания. Внедрение обновленной системы оценивания (критериальной) позволит снизить тревожность обучающегося, обеспечит отслеживать прогресс в учебном процессе, повысит мотивацию, поможет выстроить благоприятные отношения между всеми участниками образовательного процесса [3</w:t>
      </w:r>
      <w:r w:rsidR="0075422B">
        <w:rPr>
          <w:rFonts w:ascii="Times New Roman" w:eastAsia="Calibri" w:hAnsi="Times New Roman" w:cs="Times New Roman"/>
          <w:sz w:val="28"/>
          <w:szCs w:val="28"/>
        </w:rPr>
        <w:t>1</w:t>
      </w:r>
      <w:r w:rsidRPr="001E7D63">
        <w:rPr>
          <w:rFonts w:ascii="Times New Roman" w:eastAsia="Calibri" w:hAnsi="Times New Roman" w:cs="Times New Roman"/>
          <w:sz w:val="28"/>
          <w:szCs w:val="28"/>
        </w:rPr>
        <w:t xml:space="preserve">, с.13].  </w:t>
      </w:r>
    </w:p>
    <w:p w14:paraId="28AD8086" w14:textId="35A3AC61"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При этом, по мнению авторов, следует учитывать, что процесс самооценивания учебных достижений в образовательном процессе зависит: от организации содержания оценочной деятельности учителя и от развития у </w:t>
      </w:r>
      <w:r w:rsidRPr="00531406">
        <w:rPr>
          <w:rFonts w:ascii="Times New Roman" w:eastAsia="Calibri" w:hAnsi="Times New Roman" w:cs="Times New Roman"/>
          <w:color w:val="000000" w:themeColor="text1"/>
          <w:sz w:val="28"/>
          <w:szCs w:val="28"/>
        </w:rPr>
        <w:t xml:space="preserve">обучающихся </w:t>
      </w:r>
      <w:r w:rsidR="00A54646" w:rsidRPr="00531406">
        <w:rPr>
          <w:rFonts w:ascii="Times New Roman" w:eastAsia="Calibri" w:hAnsi="Times New Roman" w:cs="Times New Roman"/>
          <w:color w:val="000000" w:themeColor="text1"/>
          <w:sz w:val="28"/>
          <w:szCs w:val="28"/>
        </w:rPr>
        <w:t>умения</w:t>
      </w:r>
      <w:r w:rsidRPr="00531406">
        <w:rPr>
          <w:rFonts w:ascii="Times New Roman" w:eastAsia="Calibri" w:hAnsi="Times New Roman" w:cs="Times New Roman"/>
          <w:color w:val="000000" w:themeColor="text1"/>
          <w:sz w:val="28"/>
          <w:szCs w:val="28"/>
        </w:rPr>
        <w:t xml:space="preserve"> самооценивания </w:t>
      </w:r>
      <w:r w:rsidRPr="001E7D63">
        <w:rPr>
          <w:rFonts w:ascii="Times New Roman" w:eastAsia="Calibri" w:hAnsi="Times New Roman" w:cs="Times New Roman"/>
          <w:sz w:val="28"/>
          <w:szCs w:val="28"/>
          <w:lang w:val="kk-KZ"/>
        </w:rPr>
        <w:t xml:space="preserve">и </w:t>
      </w:r>
      <w:r w:rsidRPr="001E7D63">
        <w:rPr>
          <w:rFonts w:ascii="Times New Roman" w:eastAsia="Calibri" w:hAnsi="Times New Roman" w:cs="Times New Roman"/>
          <w:sz w:val="28"/>
          <w:szCs w:val="28"/>
        </w:rPr>
        <w:t xml:space="preserve">регулирования собственного учебного труда.   </w:t>
      </w:r>
    </w:p>
    <w:p w14:paraId="23285DBD" w14:textId="05D86391"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В первом случае,</w:t>
      </w:r>
      <w:r w:rsidRPr="001E7D63">
        <w:rPr>
          <w:rFonts w:ascii="Times New Roman" w:eastAsia="Calibri" w:hAnsi="Times New Roman" w:cs="Times New Roman"/>
          <w:sz w:val="28"/>
          <w:szCs w:val="28"/>
        </w:rPr>
        <w:t xml:space="preserve"> создается основа для формирования </w:t>
      </w:r>
      <w:r w:rsidR="00A54646" w:rsidRPr="00531406">
        <w:rPr>
          <w:rFonts w:ascii="Times New Roman" w:eastAsia="Calibri" w:hAnsi="Times New Roman" w:cs="Times New Roman"/>
          <w:color w:val="000000" w:themeColor="text1"/>
          <w:sz w:val="28"/>
          <w:szCs w:val="28"/>
        </w:rPr>
        <w:t>умения</w:t>
      </w:r>
      <w:r w:rsidRPr="00531406">
        <w:rPr>
          <w:rFonts w:ascii="Times New Roman" w:eastAsia="Calibri" w:hAnsi="Times New Roman" w:cs="Times New Roman"/>
          <w:color w:val="000000" w:themeColor="text1"/>
          <w:sz w:val="28"/>
          <w:szCs w:val="28"/>
        </w:rPr>
        <w:t xml:space="preserve"> самооценивания у обучающихся, как нормативных, так и с о</w:t>
      </w:r>
      <w:r w:rsidRPr="001E7D63">
        <w:rPr>
          <w:rFonts w:ascii="Times New Roman" w:eastAsia="Calibri" w:hAnsi="Times New Roman" w:cs="Times New Roman"/>
          <w:sz w:val="28"/>
          <w:szCs w:val="28"/>
        </w:rPr>
        <w:t>собыми потребностями в</w:t>
      </w:r>
      <w:r w:rsidR="0053140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образований.</w:t>
      </w:r>
      <w:r w:rsidR="0053140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Отмечая зависимость первой составляющей процедуры самооценивания от оценочной деятельности учителя, следует сделать акцент на, то, что необходимая основа может сложиться и развиться только тогда, когда, находящийся рядом учитель осуществляет свою деятельность с ориентацией на успешный результат, то есть создает позитивную атмосферу принятия обучающегося и демонстрирует веру в него, </w:t>
      </w:r>
      <w:r w:rsidRPr="001E7D63">
        <w:rPr>
          <w:rFonts w:ascii="Times New Roman" w:eastAsia="Calibri" w:hAnsi="Times New Roman" w:cs="Times New Roman"/>
          <w:sz w:val="28"/>
          <w:szCs w:val="28"/>
          <w:lang w:val="kk-KZ"/>
        </w:rPr>
        <w:t xml:space="preserve">в </w:t>
      </w:r>
      <w:r w:rsidRPr="001E7D63">
        <w:rPr>
          <w:rFonts w:ascii="Times New Roman" w:eastAsia="Calibri" w:hAnsi="Times New Roman" w:cs="Times New Roman"/>
          <w:sz w:val="28"/>
          <w:szCs w:val="28"/>
        </w:rPr>
        <w:t>его способности и возможности. Все это помогает младшему школьнику добиться позитивных сдвигов в его обучении и развитии.</w:t>
      </w:r>
    </w:p>
    <w:p w14:paraId="5EA0D2F5" w14:textId="21F729A5" w:rsid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Во втором случае</w:t>
      </w:r>
      <w:r w:rsidRPr="001E7D63">
        <w:rPr>
          <w:rFonts w:ascii="Times New Roman" w:eastAsia="Calibri" w:hAnsi="Times New Roman" w:cs="Times New Roman"/>
          <w:b/>
          <w:bCs/>
          <w:iCs/>
          <w:sz w:val="28"/>
          <w:szCs w:val="28"/>
        </w:rPr>
        <w:t>,</w:t>
      </w:r>
      <w:r w:rsidRPr="001E7D63">
        <w:rPr>
          <w:rFonts w:ascii="Times New Roman" w:eastAsia="Calibri" w:hAnsi="Times New Roman" w:cs="Times New Roman"/>
          <w:sz w:val="28"/>
          <w:szCs w:val="28"/>
        </w:rPr>
        <w:t xml:space="preserve"> главная роль отводится правильной (адекватной возрастным особенностям младшего школьника и запросам времени) организации самостоятельной (и под руководством учителя, если это необходимо в зависимости от уровня обучающегося), умственной и практической работы, побуждение интереса к различным видам учебной деятельности [3</w:t>
      </w:r>
      <w:r w:rsidR="00362F34">
        <w:rPr>
          <w:rFonts w:ascii="Times New Roman" w:eastAsia="Calibri" w:hAnsi="Times New Roman" w:cs="Times New Roman"/>
          <w:sz w:val="28"/>
          <w:szCs w:val="28"/>
        </w:rPr>
        <w:t>2</w:t>
      </w:r>
      <w:r w:rsidRPr="001E7D63">
        <w:rPr>
          <w:rFonts w:ascii="Times New Roman" w:eastAsia="Calibri" w:hAnsi="Times New Roman" w:cs="Times New Roman"/>
          <w:sz w:val="28"/>
          <w:szCs w:val="28"/>
        </w:rPr>
        <w:t xml:space="preserve">, с.88]. Побуждая и совершенствуя навык самооценивания, у обучающихся создается необходимая основа для того, чтобы ребенок мог научиться оценивать </w:t>
      </w:r>
      <w:r w:rsidRPr="001E7D63">
        <w:rPr>
          <w:rFonts w:ascii="Times New Roman" w:eastAsia="Calibri" w:hAnsi="Times New Roman" w:cs="Times New Roman"/>
          <w:sz w:val="28"/>
          <w:szCs w:val="28"/>
          <w:lang w:val="kk-KZ"/>
        </w:rPr>
        <w:t>свои учебные достижения</w:t>
      </w:r>
      <w:r w:rsidRPr="001E7D63">
        <w:rPr>
          <w:rFonts w:ascii="Times New Roman" w:eastAsia="Calibri" w:hAnsi="Times New Roman" w:cs="Times New Roman"/>
          <w:sz w:val="28"/>
          <w:szCs w:val="28"/>
        </w:rPr>
        <w:t>.</w:t>
      </w:r>
    </w:p>
    <w:p w14:paraId="48D7ECAA" w14:textId="018F2539" w:rsidR="00D76262" w:rsidRDefault="00D76262"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Овладение учебными умениями подготавливает обучающихся к способности самооорганизации и самоконтроля</w:t>
      </w:r>
      <w:r w:rsidR="005C026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362F34">
        <w:rPr>
          <w:rFonts w:ascii="Times New Roman" w:eastAsia="Calibri" w:hAnsi="Times New Roman" w:cs="Times New Roman"/>
          <w:sz w:val="28"/>
          <w:szCs w:val="28"/>
        </w:rPr>
        <w:t>33</w:t>
      </w:r>
      <w:r w:rsidR="00362F34" w:rsidRPr="00362F34">
        <w:rPr>
          <w:rFonts w:ascii="Times New Roman" w:eastAsia="Calibri" w:hAnsi="Times New Roman" w:cs="Times New Roman"/>
          <w:sz w:val="28"/>
          <w:szCs w:val="28"/>
        </w:rPr>
        <w:t xml:space="preserve">, </w:t>
      </w:r>
      <w:r w:rsidRPr="00362F34">
        <w:rPr>
          <w:rFonts w:ascii="Times New Roman" w:eastAsia="Calibri" w:hAnsi="Times New Roman" w:cs="Times New Roman"/>
          <w:sz w:val="28"/>
          <w:szCs w:val="28"/>
        </w:rPr>
        <w:t>с.276].</w:t>
      </w:r>
      <w:r w:rsidR="005C0264" w:rsidRPr="00362F34">
        <w:rPr>
          <w:rFonts w:ascii="Times New Roman" w:eastAsia="Calibri" w:hAnsi="Times New Roman" w:cs="Times New Roman"/>
          <w:sz w:val="28"/>
          <w:szCs w:val="28"/>
        </w:rPr>
        <w:t xml:space="preserve"> </w:t>
      </w:r>
    </w:p>
    <w:p w14:paraId="5068AC71" w14:textId="6D5F1A24" w:rsidR="008A6FA6" w:rsidRPr="008A6FA6" w:rsidRDefault="00653109" w:rsidP="008A6FA6">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исследованиях Д.В.Татьянченко, С.Г.Воровщиков</w:t>
      </w:r>
      <w:r w:rsidR="0018138C">
        <w:rPr>
          <w:rFonts w:ascii="Times New Roman" w:eastAsia="Calibri" w:hAnsi="Times New Roman" w:cs="Times New Roman"/>
          <w:sz w:val="28"/>
          <w:szCs w:val="28"/>
        </w:rPr>
        <w:t>а</w:t>
      </w:r>
      <w:r>
        <w:rPr>
          <w:rFonts w:ascii="Times New Roman" w:eastAsia="Calibri" w:hAnsi="Times New Roman" w:cs="Times New Roman"/>
          <w:sz w:val="28"/>
          <w:szCs w:val="28"/>
        </w:rPr>
        <w:t xml:space="preserve"> учебные умения были разделены на три группы, среди них «оценивать свою учебную деятельность и деятельность одноклассников по заданному алгоритму»</w:t>
      </w:r>
      <w:r w:rsidR="0002715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18138C">
        <w:rPr>
          <w:rFonts w:ascii="Times New Roman" w:eastAsia="Calibri" w:hAnsi="Times New Roman" w:cs="Times New Roman"/>
          <w:sz w:val="28"/>
          <w:szCs w:val="28"/>
        </w:rPr>
        <w:t>что</w:t>
      </w:r>
      <w:r>
        <w:rPr>
          <w:rFonts w:ascii="Times New Roman" w:eastAsia="Calibri" w:hAnsi="Times New Roman" w:cs="Times New Roman"/>
          <w:sz w:val="28"/>
          <w:szCs w:val="28"/>
        </w:rPr>
        <w:t xml:space="preserve"> самооценива</w:t>
      </w:r>
      <w:r w:rsidR="0018138C">
        <w:rPr>
          <w:rFonts w:ascii="Times New Roman" w:eastAsia="Calibri" w:hAnsi="Times New Roman" w:cs="Times New Roman"/>
          <w:sz w:val="28"/>
          <w:szCs w:val="28"/>
        </w:rPr>
        <w:t>ние</w:t>
      </w:r>
      <w:r>
        <w:rPr>
          <w:rFonts w:ascii="Times New Roman" w:eastAsia="Calibri" w:hAnsi="Times New Roman" w:cs="Times New Roman"/>
          <w:sz w:val="28"/>
          <w:szCs w:val="28"/>
        </w:rPr>
        <w:t xml:space="preserve"> относится к учебно – управленческим умениям, которая собственно определяет учебный процесс</w:t>
      </w:r>
      <w:r w:rsidR="004F49FA" w:rsidRPr="008A6FA6">
        <w:rPr>
          <w:rFonts w:ascii="Times New Roman" w:eastAsia="Calibri" w:hAnsi="Times New Roman" w:cs="Times New Roman"/>
          <w:sz w:val="28"/>
          <w:szCs w:val="28"/>
        </w:rPr>
        <w:t>.</w:t>
      </w:r>
      <w:r w:rsidR="005C0264" w:rsidRPr="008A6FA6">
        <w:rPr>
          <w:rFonts w:ascii="Times New Roman" w:eastAsia="Calibri" w:hAnsi="Times New Roman" w:cs="Times New Roman"/>
          <w:sz w:val="28"/>
          <w:szCs w:val="28"/>
        </w:rPr>
        <w:t xml:space="preserve"> </w:t>
      </w:r>
      <w:r w:rsidR="008A6FA6" w:rsidRPr="008A6FA6">
        <w:rPr>
          <w:rFonts w:ascii="Times New Roman" w:eastAsia="Calibri" w:hAnsi="Times New Roman" w:cs="Times New Roman"/>
          <w:sz w:val="28"/>
          <w:szCs w:val="28"/>
        </w:rPr>
        <w:t>Чтобы сформировалось умение, нужно постепенно повышать сложность задач и варьировать условия деятельности</w:t>
      </w:r>
      <w:r w:rsidR="008A6FA6">
        <w:rPr>
          <w:rFonts w:ascii="Times New Roman" w:eastAsia="Calibri" w:hAnsi="Times New Roman" w:cs="Times New Roman"/>
          <w:sz w:val="28"/>
          <w:szCs w:val="28"/>
        </w:rPr>
        <w:t xml:space="preserve"> [</w:t>
      </w:r>
      <w:r w:rsidR="00362F34" w:rsidRPr="000009A3">
        <w:rPr>
          <w:rFonts w:ascii="Times New Roman" w:eastAsia="Calibri" w:hAnsi="Times New Roman" w:cs="Times New Roman"/>
          <w:sz w:val="28"/>
          <w:szCs w:val="28"/>
        </w:rPr>
        <w:t>34, с.</w:t>
      </w:r>
      <w:r w:rsidR="008A6FA6" w:rsidRPr="000009A3">
        <w:rPr>
          <w:rFonts w:ascii="Times New Roman" w:eastAsia="Calibri" w:hAnsi="Times New Roman" w:cs="Times New Roman"/>
          <w:sz w:val="28"/>
          <w:szCs w:val="28"/>
        </w:rPr>
        <w:t xml:space="preserve"> </w:t>
      </w:r>
      <w:r w:rsidR="000009A3" w:rsidRPr="000009A3">
        <w:rPr>
          <w:rFonts w:ascii="Times New Roman" w:eastAsia="Calibri" w:hAnsi="Times New Roman" w:cs="Times New Roman"/>
          <w:sz w:val="28"/>
          <w:szCs w:val="28"/>
        </w:rPr>
        <w:t>38</w:t>
      </w:r>
      <w:r w:rsidR="008A6FA6" w:rsidRPr="000009A3">
        <w:rPr>
          <w:rFonts w:ascii="Times New Roman" w:eastAsia="Calibri" w:hAnsi="Times New Roman" w:cs="Times New Roman"/>
          <w:sz w:val="28"/>
          <w:szCs w:val="28"/>
        </w:rPr>
        <w:t xml:space="preserve">]. </w:t>
      </w:r>
    </w:p>
    <w:p w14:paraId="749D7AC7" w14:textId="68E3A997" w:rsidR="008A6FA6" w:rsidRPr="001E7D63" w:rsidRDefault="008A6FA6" w:rsidP="001A22BE">
      <w:pPr>
        <w:tabs>
          <w:tab w:val="left" w:pos="851"/>
        </w:tabs>
        <w:spacing w:after="0" w:line="240" w:lineRule="auto"/>
        <w:ind w:firstLine="567"/>
        <w:jc w:val="both"/>
        <w:rPr>
          <w:rFonts w:ascii="Times New Roman" w:eastAsia="Calibri" w:hAnsi="Times New Roman" w:cs="Times New Roman"/>
          <w:sz w:val="28"/>
          <w:szCs w:val="28"/>
        </w:rPr>
      </w:pPr>
      <w:r w:rsidRPr="008A6FA6">
        <w:rPr>
          <w:rFonts w:ascii="Times New Roman" w:eastAsia="Calibri" w:hAnsi="Times New Roman" w:cs="Times New Roman"/>
          <w:sz w:val="28"/>
          <w:szCs w:val="28"/>
        </w:rPr>
        <w:t xml:space="preserve">Принципы формирования: </w:t>
      </w:r>
      <w:r>
        <w:rPr>
          <w:rFonts w:ascii="Times New Roman" w:eastAsia="Calibri" w:hAnsi="Times New Roman" w:cs="Times New Roman"/>
          <w:sz w:val="28"/>
          <w:szCs w:val="28"/>
        </w:rPr>
        <w:t>ч</w:t>
      </w:r>
      <w:r w:rsidRPr="008A6FA6">
        <w:rPr>
          <w:rFonts w:ascii="Times New Roman" w:eastAsia="Calibri" w:hAnsi="Times New Roman" w:cs="Times New Roman"/>
          <w:sz w:val="28"/>
          <w:szCs w:val="28"/>
        </w:rPr>
        <w:t>тобы сформировать</w:t>
      </w:r>
      <w:r>
        <w:rPr>
          <w:rFonts w:ascii="Times New Roman" w:eastAsia="Calibri" w:hAnsi="Times New Roman" w:cs="Times New Roman"/>
          <w:sz w:val="28"/>
          <w:szCs w:val="28"/>
        </w:rPr>
        <w:t xml:space="preserve"> умения и</w:t>
      </w:r>
      <w:r w:rsidRPr="008A6FA6">
        <w:rPr>
          <w:rFonts w:ascii="Times New Roman" w:eastAsia="Calibri" w:hAnsi="Times New Roman" w:cs="Times New Roman"/>
          <w:sz w:val="28"/>
          <w:szCs w:val="28"/>
        </w:rPr>
        <w:t xml:space="preserve"> навыки у </w:t>
      </w:r>
      <w:r>
        <w:rPr>
          <w:rFonts w:ascii="Times New Roman" w:eastAsia="Calibri" w:hAnsi="Times New Roman" w:cs="Times New Roman"/>
          <w:sz w:val="28"/>
          <w:szCs w:val="28"/>
        </w:rPr>
        <w:t>обучающихся</w:t>
      </w:r>
      <w:r w:rsidRPr="008A6FA6">
        <w:rPr>
          <w:rFonts w:ascii="Times New Roman" w:eastAsia="Calibri" w:hAnsi="Times New Roman" w:cs="Times New Roman"/>
          <w:sz w:val="28"/>
          <w:szCs w:val="28"/>
        </w:rPr>
        <w:t xml:space="preserve">, важно при организации обучения создать определенные условия </w:t>
      </w:r>
      <w:r>
        <w:rPr>
          <w:rFonts w:ascii="Times New Roman" w:eastAsia="Calibri" w:hAnsi="Times New Roman" w:cs="Times New Roman"/>
          <w:sz w:val="28"/>
          <w:szCs w:val="28"/>
        </w:rPr>
        <w:t>-</w:t>
      </w:r>
      <w:r w:rsidRPr="008A6FA6">
        <w:rPr>
          <w:rFonts w:ascii="Times New Roman" w:eastAsia="Calibri" w:hAnsi="Times New Roman" w:cs="Times New Roman"/>
          <w:sz w:val="28"/>
          <w:szCs w:val="28"/>
        </w:rPr>
        <w:t xml:space="preserve"> донести теоретическую часть, </w:t>
      </w:r>
      <w:r w:rsidR="00023C74">
        <w:rPr>
          <w:rFonts w:ascii="Times New Roman" w:eastAsia="Calibri" w:hAnsi="Times New Roman" w:cs="Times New Roman"/>
          <w:sz w:val="28"/>
          <w:szCs w:val="28"/>
        </w:rPr>
        <w:t>предоставление</w:t>
      </w:r>
      <w:r w:rsidRPr="008A6FA6">
        <w:rPr>
          <w:rFonts w:ascii="Times New Roman" w:eastAsia="Calibri" w:hAnsi="Times New Roman" w:cs="Times New Roman"/>
          <w:sz w:val="28"/>
          <w:szCs w:val="28"/>
        </w:rPr>
        <w:t xml:space="preserve"> много практических </w:t>
      </w:r>
      <w:r w:rsidR="00023C74">
        <w:rPr>
          <w:rFonts w:ascii="Times New Roman" w:eastAsia="Calibri" w:hAnsi="Times New Roman" w:cs="Times New Roman"/>
          <w:sz w:val="28"/>
          <w:szCs w:val="28"/>
        </w:rPr>
        <w:t xml:space="preserve">заданий, </w:t>
      </w:r>
      <w:r w:rsidRPr="008A6FA6">
        <w:rPr>
          <w:rFonts w:ascii="Times New Roman" w:eastAsia="Calibri" w:hAnsi="Times New Roman" w:cs="Times New Roman"/>
          <w:sz w:val="28"/>
          <w:szCs w:val="28"/>
        </w:rPr>
        <w:t xml:space="preserve">упражнений и предоставить обратную связь. </w:t>
      </w:r>
      <w:r w:rsidR="001A22BE" w:rsidRPr="001A22BE">
        <w:rPr>
          <w:rFonts w:ascii="Times New Roman" w:eastAsia="Calibri" w:hAnsi="Times New Roman" w:cs="Times New Roman"/>
          <w:sz w:val="28"/>
          <w:szCs w:val="28"/>
        </w:rPr>
        <w:t>Развитие умений и навыков происходит путем многократн</w:t>
      </w:r>
      <w:r w:rsidR="001A22BE">
        <w:rPr>
          <w:rFonts w:ascii="Times New Roman" w:eastAsia="Calibri" w:hAnsi="Times New Roman" w:cs="Times New Roman"/>
          <w:sz w:val="28"/>
          <w:szCs w:val="28"/>
        </w:rPr>
        <w:t>о</w:t>
      </w:r>
      <w:r w:rsidR="00023C74">
        <w:rPr>
          <w:rFonts w:ascii="Times New Roman" w:eastAsia="Calibri" w:hAnsi="Times New Roman" w:cs="Times New Roman"/>
          <w:sz w:val="28"/>
          <w:szCs w:val="28"/>
        </w:rPr>
        <w:t>го</w:t>
      </w:r>
      <w:r w:rsidR="001A22BE">
        <w:rPr>
          <w:rFonts w:ascii="Times New Roman" w:eastAsia="Calibri" w:hAnsi="Times New Roman" w:cs="Times New Roman"/>
          <w:sz w:val="28"/>
          <w:szCs w:val="28"/>
        </w:rPr>
        <w:t xml:space="preserve"> их </w:t>
      </w:r>
      <w:r w:rsidR="001A22BE" w:rsidRPr="001A22BE">
        <w:rPr>
          <w:rFonts w:ascii="Times New Roman" w:eastAsia="Calibri" w:hAnsi="Times New Roman" w:cs="Times New Roman"/>
          <w:sz w:val="28"/>
          <w:szCs w:val="28"/>
        </w:rPr>
        <w:t>повторени</w:t>
      </w:r>
      <w:r w:rsidR="00023C74">
        <w:rPr>
          <w:rFonts w:ascii="Times New Roman" w:eastAsia="Calibri" w:hAnsi="Times New Roman" w:cs="Times New Roman"/>
          <w:sz w:val="28"/>
          <w:szCs w:val="28"/>
        </w:rPr>
        <w:t>я</w:t>
      </w:r>
      <w:r w:rsidR="001A22BE">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данном процессе развертывается активная деятельность педагога по формированию учебного умения, то есть умения как самооценивание обучающегося в учебной деятельности</w:t>
      </w:r>
      <w:r w:rsidR="005B68D8">
        <w:rPr>
          <w:rFonts w:ascii="Times New Roman" w:eastAsia="Calibri" w:hAnsi="Times New Roman" w:cs="Times New Roman"/>
          <w:sz w:val="28"/>
          <w:szCs w:val="28"/>
        </w:rPr>
        <w:t>,</w:t>
      </w:r>
      <w:r w:rsidRPr="00E62C32">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своих учебных достижениях.</w:t>
      </w:r>
    </w:p>
    <w:p w14:paraId="5AC9DCCA" w14:textId="587C2937" w:rsidR="001E7D63" w:rsidRPr="001E7D63" w:rsidRDefault="008A6FA6" w:rsidP="008A6FA6">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Самооценивание в свою очередь, связано прежде всего оцениванием своей работы, оцениванием учебных достижений. При самооценивании</w:t>
      </w:r>
      <w:r>
        <w:rPr>
          <w:rFonts w:ascii="Times New Roman" w:eastAsia="Calibri" w:hAnsi="Times New Roman" w:cs="Times New Roman"/>
          <w:sz w:val="28"/>
          <w:szCs w:val="28"/>
        </w:rPr>
        <w:t xml:space="preserve"> - </w:t>
      </w:r>
      <w:r w:rsidRPr="001E7D63">
        <w:rPr>
          <w:rFonts w:ascii="Times New Roman" w:eastAsia="Calibri" w:hAnsi="Times New Roman" w:cs="Times New Roman"/>
          <w:sz w:val="28"/>
          <w:szCs w:val="28"/>
        </w:rPr>
        <w:t>учебного компонента происходит определенное отношение (сдвиг) личности к себе, как к личности способной к самоанализу своих действий.</w:t>
      </w:r>
    </w:p>
    <w:p w14:paraId="72541260" w14:textId="655D6E0E" w:rsidR="00295CF2" w:rsidRDefault="001E7D63" w:rsidP="001E7D63">
      <w:pPr>
        <w:tabs>
          <w:tab w:val="left" w:pos="851"/>
        </w:tabs>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rPr>
        <w:t>Казахстанские ученые также вносят свой вклад в исследования проблемы самооценивания учебных достижений обучающихся. В работе исследователя Сембаевой А.М. (2006) раскрыты педагогические условия формирования самооцен</w:t>
      </w:r>
      <w:r w:rsidR="003573E6">
        <w:rPr>
          <w:rFonts w:ascii="Times New Roman" w:eastAsia="Calibri" w:hAnsi="Times New Roman" w:cs="Times New Roman"/>
          <w:sz w:val="28"/>
          <w:szCs w:val="28"/>
        </w:rPr>
        <w:t>ки</w:t>
      </w:r>
      <w:r w:rsidRPr="001E7D63">
        <w:rPr>
          <w:rFonts w:ascii="Times New Roman" w:eastAsia="Calibri" w:hAnsi="Times New Roman" w:cs="Times New Roman"/>
          <w:sz w:val="28"/>
          <w:szCs w:val="28"/>
        </w:rPr>
        <w:t xml:space="preserve"> в начальной школе. Автором разработана структурная модель формирования самооценки учащихся начальных классов. Определены педагогические условия, обеспечивающие успешность формирования самооценки, как компонента учебной деятельности младших школьников. Предложена и экспериментально проверена система заданий, направленная на формирование самооцен</w:t>
      </w:r>
      <w:r w:rsidR="00A54646">
        <w:rPr>
          <w:rFonts w:ascii="Times New Roman" w:eastAsia="Calibri" w:hAnsi="Times New Roman" w:cs="Times New Roman"/>
          <w:sz w:val="28"/>
          <w:szCs w:val="28"/>
        </w:rPr>
        <w:t>ки</w:t>
      </w:r>
      <w:r w:rsidRPr="001E7D63">
        <w:rPr>
          <w:rFonts w:ascii="Times New Roman" w:eastAsia="Calibri" w:hAnsi="Times New Roman" w:cs="Times New Roman"/>
          <w:sz w:val="28"/>
          <w:szCs w:val="28"/>
        </w:rPr>
        <w:t xml:space="preserve"> учебного действия школьника и становление адекватной самооценки предметного характера [35, с.36].</w:t>
      </w:r>
      <w:r w:rsidRPr="001E7D63">
        <w:rPr>
          <w:rFonts w:ascii="Calibri" w:eastAsia="Calibri" w:hAnsi="Calibri" w:cs="Times New Roman"/>
        </w:rPr>
        <w:t xml:space="preserve"> </w:t>
      </w:r>
    </w:p>
    <w:p w14:paraId="0D281EC8" w14:textId="48F5CBCC" w:rsidR="001E7D63" w:rsidRDefault="00295CF2" w:rsidP="001E7D63">
      <w:pPr>
        <w:tabs>
          <w:tab w:val="left" w:pos="851"/>
        </w:tabs>
        <w:spacing w:after="0" w:line="240" w:lineRule="auto"/>
        <w:ind w:firstLine="567"/>
        <w:jc w:val="both"/>
        <w:rPr>
          <w:rFonts w:ascii="Times New Roman" w:eastAsia="Calibri" w:hAnsi="Times New Roman" w:cs="Times New Roman"/>
          <w:sz w:val="28"/>
          <w:szCs w:val="28"/>
        </w:rPr>
      </w:pPr>
      <w:r>
        <w:rPr>
          <w:rFonts w:ascii="Calibri" w:eastAsia="Calibri" w:hAnsi="Calibri" w:cs="Times New Roman"/>
        </w:rPr>
        <w:t xml:space="preserve"> </w:t>
      </w:r>
      <w:r w:rsidR="001E7D63" w:rsidRPr="001E7D63">
        <w:rPr>
          <w:rFonts w:ascii="Times New Roman" w:eastAsia="Calibri" w:hAnsi="Times New Roman" w:cs="Times New Roman"/>
          <w:sz w:val="28"/>
          <w:szCs w:val="28"/>
        </w:rPr>
        <w:t>Данная система</w:t>
      </w:r>
      <w:r w:rsidR="001E7D63" w:rsidRPr="001E7D63">
        <w:rPr>
          <w:rFonts w:ascii="Calibri" w:eastAsia="Calibri" w:hAnsi="Calibri" w:cs="Times New Roman"/>
        </w:rPr>
        <w:t xml:space="preserve"> </w:t>
      </w:r>
      <w:r w:rsidR="001E7D63" w:rsidRPr="001E7D63">
        <w:rPr>
          <w:rFonts w:ascii="Times New Roman" w:eastAsia="Calibri" w:hAnsi="Times New Roman" w:cs="Times New Roman"/>
          <w:sz w:val="28"/>
          <w:szCs w:val="28"/>
        </w:rPr>
        <w:t xml:space="preserve">научно обоснована и достаточно эффективна в работе с </w:t>
      </w:r>
      <w:r w:rsidR="002C76D7">
        <w:rPr>
          <w:rFonts w:ascii="Times New Roman" w:eastAsia="Calibri" w:hAnsi="Times New Roman" w:cs="Times New Roman"/>
          <w:sz w:val="28"/>
          <w:szCs w:val="28"/>
        </w:rPr>
        <w:t xml:space="preserve">нормативными </w:t>
      </w:r>
      <w:r w:rsidR="001E7D63" w:rsidRPr="001E7D63">
        <w:rPr>
          <w:rFonts w:ascii="Times New Roman" w:eastAsia="Calibri" w:hAnsi="Times New Roman" w:cs="Times New Roman"/>
          <w:sz w:val="28"/>
          <w:szCs w:val="28"/>
        </w:rPr>
        <w:t>младшими школьниками, однако не предназначена для работы с детьми с ЗПР в условиях инклюзивного образования.</w:t>
      </w:r>
    </w:p>
    <w:p w14:paraId="0AF276B0" w14:textId="5683A8AF" w:rsidR="003B6DDD" w:rsidRPr="001E7D63" w:rsidRDefault="00481D4D"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Огромное значение для </w:t>
      </w:r>
      <w:r w:rsidR="00E91DAB">
        <w:rPr>
          <w:rFonts w:ascii="Times New Roman" w:eastAsia="Calibri" w:hAnsi="Times New Roman" w:cs="Times New Roman"/>
          <w:sz w:val="28"/>
          <w:szCs w:val="28"/>
        </w:rPr>
        <w:t xml:space="preserve">обучающихся </w:t>
      </w:r>
      <w:r>
        <w:rPr>
          <w:rFonts w:ascii="Times New Roman" w:eastAsia="Calibri" w:hAnsi="Times New Roman" w:cs="Times New Roman"/>
          <w:sz w:val="28"/>
          <w:szCs w:val="28"/>
        </w:rPr>
        <w:t>с интеллектуальными нарушениями имеют рабочие тетради</w:t>
      </w:r>
      <w:r w:rsidR="00132D85">
        <w:rPr>
          <w:rFonts w:ascii="Times New Roman" w:eastAsia="Calibri" w:hAnsi="Times New Roman" w:cs="Times New Roman"/>
          <w:sz w:val="28"/>
          <w:szCs w:val="28"/>
        </w:rPr>
        <w:t xml:space="preserve"> по «Математика» (0 - 4)</w:t>
      </w:r>
      <w:r>
        <w:rPr>
          <w:rFonts w:ascii="Times New Roman" w:eastAsia="Calibri" w:hAnsi="Times New Roman" w:cs="Times New Roman"/>
          <w:sz w:val="28"/>
          <w:szCs w:val="28"/>
        </w:rPr>
        <w:t xml:space="preserve"> </w:t>
      </w:r>
      <w:r w:rsidR="00132D85">
        <w:rPr>
          <w:rFonts w:ascii="Times New Roman" w:eastAsia="Calibri" w:hAnsi="Times New Roman" w:cs="Times New Roman"/>
          <w:sz w:val="28"/>
          <w:szCs w:val="28"/>
        </w:rPr>
        <w:t>авторов Р.А. Сулейменовой, И.Г.Елисеевой</w:t>
      </w:r>
      <w:r w:rsidR="00BC2396">
        <w:rPr>
          <w:rFonts w:ascii="Times New Roman" w:eastAsia="Calibri" w:hAnsi="Times New Roman" w:cs="Times New Roman"/>
          <w:sz w:val="28"/>
          <w:szCs w:val="28"/>
        </w:rPr>
        <w:t>, Ш.Ж.Карипжановой</w:t>
      </w:r>
      <w:r w:rsidR="00E91DAB">
        <w:rPr>
          <w:rFonts w:ascii="Times New Roman" w:eastAsia="Calibri" w:hAnsi="Times New Roman" w:cs="Times New Roman"/>
          <w:sz w:val="28"/>
          <w:szCs w:val="28"/>
        </w:rPr>
        <w:t>,</w:t>
      </w:r>
      <w:r w:rsidR="00132D8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w:t>
      </w:r>
      <w:r w:rsidR="00132D85">
        <w:rPr>
          <w:rFonts w:ascii="Times New Roman" w:eastAsia="Calibri" w:hAnsi="Times New Roman" w:cs="Times New Roman"/>
          <w:sz w:val="28"/>
          <w:szCs w:val="28"/>
        </w:rPr>
        <w:t>которых представлены тренировочно</w:t>
      </w:r>
      <w:r w:rsidR="00295CF2">
        <w:rPr>
          <w:rFonts w:ascii="Times New Roman" w:eastAsia="Calibri" w:hAnsi="Times New Roman" w:cs="Times New Roman"/>
          <w:sz w:val="28"/>
          <w:szCs w:val="28"/>
        </w:rPr>
        <w:t xml:space="preserve"> -</w:t>
      </w:r>
      <w:r w:rsidR="00132D85">
        <w:rPr>
          <w:rFonts w:ascii="Times New Roman" w:eastAsia="Calibri" w:hAnsi="Times New Roman" w:cs="Times New Roman"/>
          <w:sz w:val="28"/>
          <w:szCs w:val="28"/>
        </w:rPr>
        <w:t xml:space="preserve"> развивающие</w:t>
      </w:r>
      <w:r w:rsidR="00F803EE">
        <w:rPr>
          <w:rFonts w:ascii="Times New Roman" w:eastAsia="Calibri" w:hAnsi="Times New Roman" w:cs="Times New Roman"/>
          <w:sz w:val="28"/>
          <w:szCs w:val="28"/>
        </w:rPr>
        <w:t>,</w:t>
      </w:r>
      <w:r w:rsidR="00132D85">
        <w:rPr>
          <w:rFonts w:ascii="Times New Roman" w:eastAsia="Calibri" w:hAnsi="Times New Roman" w:cs="Times New Roman"/>
          <w:sz w:val="28"/>
          <w:szCs w:val="28"/>
        </w:rPr>
        <w:t xml:space="preserve"> </w:t>
      </w:r>
      <w:r w:rsidR="00F803EE">
        <w:rPr>
          <w:rFonts w:ascii="Times New Roman" w:eastAsia="Calibri" w:hAnsi="Times New Roman" w:cs="Times New Roman"/>
          <w:sz w:val="28"/>
          <w:szCs w:val="28"/>
        </w:rPr>
        <w:t xml:space="preserve">уровневые </w:t>
      </w:r>
      <w:r w:rsidR="00132D85">
        <w:rPr>
          <w:rFonts w:ascii="Times New Roman" w:eastAsia="Calibri" w:hAnsi="Times New Roman" w:cs="Times New Roman"/>
          <w:sz w:val="28"/>
          <w:szCs w:val="28"/>
        </w:rPr>
        <w:t>задания</w:t>
      </w:r>
      <w:r w:rsidR="00BC2396">
        <w:rPr>
          <w:rFonts w:ascii="Times New Roman" w:eastAsia="Calibri" w:hAnsi="Times New Roman" w:cs="Times New Roman"/>
          <w:sz w:val="28"/>
          <w:szCs w:val="28"/>
        </w:rPr>
        <w:t xml:space="preserve">. </w:t>
      </w:r>
      <w:r w:rsidR="00F803EE">
        <w:rPr>
          <w:rFonts w:ascii="Times New Roman" w:eastAsia="Calibri" w:hAnsi="Times New Roman" w:cs="Times New Roman"/>
          <w:sz w:val="28"/>
          <w:szCs w:val="28"/>
        </w:rPr>
        <w:t>Данное учебное пособие обеспечивает индивидуальный подход, своевременный контроль в учебных достижениях и может использоваться в ежедневной школьной практике</w:t>
      </w:r>
      <w:r w:rsidR="00295CF2">
        <w:rPr>
          <w:rFonts w:ascii="Times New Roman" w:eastAsia="Calibri" w:hAnsi="Times New Roman" w:cs="Times New Roman"/>
          <w:sz w:val="28"/>
          <w:szCs w:val="28"/>
        </w:rPr>
        <w:t xml:space="preserve"> для развития младших щкольников, </w:t>
      </w:r>
      <w:r w:rsidR="00F803EE">
        <w:rPr>
          <w:rFonts w:ascii="Times New Roman" w:eastAsia="Calibri" w:hAnsi="Times New Roman" w:cs="Times New Roman"/>
          <w:sz w:val="28"/>
          <w:szCs w:val="28"/>
        </w:rPr>
        <w:t xml:space="preserve"> как в специальной, так и в общеобразовательной школе</w:t>
      </w:r>
      <w:r w:rsidR="00D21CF2">
        <w:rPr>
          <w:rFonts w:ascii="Times New Roman" w:eastAsia="Calibri" w:hAnsi="Times New Roman" w:cs="Times New Roman"/>
          <w:sz w:val="28"/>
          <w:szCs w:val="28"/>
        </w:rPr>
        <w:t xml:space="preserve"> [</w:t>
      </w:r>
      <w:r w:rsidR="00C35DFB">
        <w:rPr>
          <w:rFonts w:ascii="Times New Roman" w:eastAsia="Calibri" w:hAnsi="Times New Roman" w:cs="Times New Roman"/>
          <w:sz w:val="28"/>
          <w:szCs w:val="28"/>
        </w:rPr>
        <w:t>36</w:t>
      </w:r>
      <w:r w:rsidR="000009A3">
        <w:rPr>
          <w:rFonts w:ascii="Times New Roman" w:eastAsia="Calibri" w:hAnsi="Times New Roman" w:cs="Times New Roman"/>
          <w:sz w:val="28"/>
          <w:szCs w:val="28"/>
        </w:rPr>
        <w:t>].</w:t>
      </w:r>
    </w:p>
    <w:p w14:paraId="191828F4" w14:textId="48C777E4" w:rsidR="004F49FA"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Высокую практическую значимость имеют рабочие тетради «Математика» (1 класс, 2 класс) авторов А.Б.Акпаевой и Л.А.Лебедевой, в которых задания разработаны в соответствии с целями и программами соответствующих классов</w:t>
      </w:r>
      <w:r w:rsidR="003900F8">
        <w:rPr>
          <w:rFonts w:ascii="Times New Roman" w:eastAsia="Calibri" w:hAnsi="Times New Roman" w:cs="Times New Roman"/>
          <w:sz w:val="28"/>
          <w:szCs w:val="28"/>
        </w:rPr>
        <w:t xml:space="preserve"> общеобразовательных школ</w:t>
      </w:r>
      <w:r w:rsidRPr="001E7D63">
        <w:rPr>
          <w:rFonts w:ascii="Times New Roman" w:eastAsia="Calibri" w:hAnsi="Times New Roman" w:cs="Times New Roman"/>
          <w:sz w:val="28"/>
          <w:szCs w:val="28"/>
        </w:rPr>
        <w:t xml:space="preserve">, хотя задания на самооценивание в </w:t>
      </w:r>
      <w:r w:rsidR="00D3434E">
        <w:rPr>
          <w:rFonts w:ascii="Times New Roman" w:eastAsia="Calibri" w:hAnsi="Times New Roman" w:cs="Times New Roman"/>
          <w:sz w:val="28"/>
          <w:szCs w:val="28"/>
        </w:rPr>
        <w:t>них</w:t>
      </w:r>
      <w:r w:rsidRPr="001E7D63">
        <w:rPr>
          <w:rFonts w:ascii="Times New Roman" w:eastAsia="Calibri" w:hAnsi="Times New Roman" w:cs="Times New Roman"/>
          <w:sz w:val="28"/>
          <w:szCs w:val="28"/>
        </w:rPr>
        <w:t xml:space="preserve"> отсутствуют.</w:t>
      </w:r>
      <w:r w:rsidR="00295CF2">
        <w:rPr>
          <w:rFonts w:ascii="Times New Roman" w:eastAsia="Calibri" w:hAnsi="Times New Roman" w:cs="Times New Roman"/>
          <w:sz w:val="28"/>
          <w:szCs w:val="28"/>
        </w:rPr>
        <w:t xml:space="preserve"> </w:t>
      </w:r>
    </w:p>
    <w:p w14:paraId="573199A0" w14:textId="1072A45C" w:rsidR="001E7D63" w:rsidRPr="001E7D63" w:rsidRDefault="00295CF2"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Данные учебно – методические комплекты учитывают индивидуальные особенности по направлению. Но,</w:t>
      </w:r>
      <w:r w:rsidR="004817FF">
        <w:rPr>
          <w:rFonts w:ascii="Times New Roman" w:eastAsia="Calibri" w:hAnsi="Times New Roman" w:cs="Times New Roman"/>
          <w:sz w:val="28"/>
          <w:szCs w:val="28"/>
        </w:rPr>
        <w:t xml:space="preserve"> в данных рабочих тетрадях </w:t>
      </w:r>
      <w:r>
        <w:rPr>
          <w:rFonts w:ascii="Times New Roman" w:eastAsia="Calibri" w:hAnsi="Times New Roman" w:cs="Times New Roman"/>
          <w:sz w:val="28"/>
          <w:szCs w:val="28"/>
        </w:rPr>
        <w:t>не  предусм</w:t>
      </w:r>
      <w:r w:rsidR="004817FF">
        <w:rPr>
          <w:rFonts w:ascii="Times New Roman" w:eastAsia="Calibri" w:hAnsi="Times New Roman" w:cs="Times New Roman"/>
          <w:sz w:val="28"/>
          <w:szCs w:val="28"/>
        </w:rPr>
        <w:t>отрены</w:t>
      </w:r>
      <w:r>
        <w:rPr>
          <w:rFonts w:ascii="Times New Roman" w:eastAsia="Calibri" w:hAnsi="Times New Roman" w:cs="Times New Roman"/>
          <w:sz w:val="28"/>
          <w:szCs w:val="28"/>
        </w:rPr>
        <w:t xml:space="preserve"> </w:t>
      </w:r>
      <w:r w:rsidR="00C557D7">
        <w:rPr>
          <w:rFonts w:ascii="Times New Roman" w:eastAsia="Calibri" w:hAnsi="Times New Roman" w:cs="Times New Roman"/>
          <w:sz w:val="28"/>
          <w:szCs w:val="28"/>
        </w:rPr>
        <w:t>формирование учебного компонента, как самооценивание учебных достижений.</w:t>
      </w:r>
    </w:p>
    <w:p w14:paraId="24DF6718" w14:textId="3FD40473"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настоящее время, основными инструктивно</w:t>
      </w:r>
      <w:r w:rsidR="00C557D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C557D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нормативными документами, определяющими порядок организации оценивающей деятельности обучающихся с </w:t>
      </w:r>
      <w:r w:rsidR="009668A8">
        <w:rPr>
          <w:rFonts w:ascii="Times New Roman" w:eastAsia="Calibri" w:hAnsi="Times New Roman" w:cs="Times New Roman"/>
          <w:sz w:val="28"/>
          <w:szCs w:val="28"/>
        </w:rPr>
        <w:t>особыми образовательными потребностями</w:t>
      </w:r>
      <w:r w:rsidRPr="001E7D63">
        <w:rPr>
          <w:rFonts w:ascii="Times New Roman" w:eastAsia="Calibri" w:hAnsi="Times New Roman" w:cs="Times New Roman"/>
          <w:sz w:val="28"/>
          <w:szCs w:val="28"/>
        </w:rPr>
        <w:t xml:space="preserve"> и </w:t>
      </w:r>
      <w:r w:rsidR="009668A8">
        <w:rPr>
          <w:rFonts w:ascii="Times New Roman" w:eastAsia="Calibri" w:hAnsi="Times New Roman" w:cs="Times New Roman"/>
          <w:sz w:val="28"/>
          <w:szCs w:val="28"/>
        </w:rPr>
        <w:t>ограниченными возможностями</w:t>
      </w:r>
      <w:r w:rsidRPr="001E7D63">
        <w:rPr>
          <w:rFonts w:ascii="Times New Roman" w:eastAsia="Calibri" w:hAnsi="Times New Roman" w:cs="Times New Roman"/>
          <w:sz w:val="28"/>
          <w:szCs w:val="28"/>
        </w:rPr>
        <w:t xml:space="preserve">,  являются методические рекомендации «Система критериального оценивания учебных достижений учащихся с особыми образовательными потребностями в условиях инклюзивного образования» НАО им. Алтынсарина (2016) [5, с. 48]  и  методические рекомендации ННПЦ </w:t>
      </w:r>
      <w:r w:rsidR="0009681F">
        <w:rPr>
          <w:rFonts w:ascii="Times New Roman" w:eastAsia="Calibri" w:hAnsi="Times New Roman" w:cs="Times New Roman"/>
          <w:sz w:val="28"/>
          <w:szCs w:val="28"/>
        </w:rPr>
        <w:t xml:space="preserve">РСИО </w:t>
      </w:r>
      <w:r w:rsidRPr="001E7D63">
        <w:rPr>
          <w:rFonts w:ascii="Times New Roman" w:eastAsia="Calibri" w:hAnsi="Times New Roman" w:cs="Times New Roman"/>
          <w:sz w:val="28"/>
          <w:szCs w:val="28"/>
        </w:rPr>
        <w:t xml:space="preserve">«Психолого-педагогическое сопровождение детей с особыми  образовательными потребностями в общеобразовательной школе»  (2019) [4, с.38].      </w:t>
      </w:r>
    </w:p>
    <w:p w14:paraId="2982C0A3" w14:textId="5A1DF4B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методических рекомендациях НАО </w:t>
      </w:r>
      <w:r w:rsidR="0009681F">
        <w:rPr>
          <w:rFonts w:ascii="Times New Roman" w:eastAsia="Calibri" w:hAnsi="Times New Roman" w:cs="Times New Roman"/>
          <w:sz w:val="28"/>
          <w:szCs w:val="28"/>
        </w:rPr>
        <w:t xml:space="preserve">им. </w:t>
      </w:r>
      <w:r w:rsidRPr="001E7D63">
        <w:rPr>
          <w:rFonts w:ascii="Times New Roman" w:eastAsia="Calibri" w:hAnsi="Times New Roman" w:cs="Times New Roman"/>
          <w:sz w:val="28"/>
          <w:szCs w:val="28"/>
        </w:rPr>
        <w:t>Алтынсарина, регламентирующих обучение детей с особыми образовательными потребностями в инклюзивно</w:t>
      </w:r>
      <w:r w:rsidR="00885F4C">
        <w:rPr>
          <w:rFonts w:ascii="Times New Roman" w:eastAsia="Calibri" w:hAnsi="Times New Roman" w:cs="Times New Roman"/>
          <w:sz w:val="28"/>
          <w:szCs w:val="28"/>
        </w:rPr>
        <w:t>м</w:t>
      </w:r>
      <w:r w:rsidRPr="001E7D63">
        <w:rPr>
          <w:rFonts w:ascii="Times New Roman" w:eastAsia="Calibri" w:hAnsi="Times New Roman" w:cs="Times New Roman"/>
          <w:sz w:val="28"/>
          <w:szCs w:val="28"/>
        </w:rPr>
        <w:t xml:space="preserve"> </w:t>
      </w:r>
      <w:r w:rsidR="00885F4C">
        <w:rPr>
          <w:rFonts w:ascii="Times New Roman" w:eastAsia="Calibri" w:hAnsi="Times New Roman" w:cs="Times New Roman"/>
          <w:sz w:val="28"/>
          <w:szCs w:val="28"/>
        </w:rPr>
        <w:t>образовании</w:t>
      </w:r>
      <w:r w:rsidRPr="001E7D63">
        <w:rPr>
          <w:rFonts w:ascii="Times New Roman" w:eastAsia="Calibri" w:hAnsi="Times New Roman" w:cs="Times New Roman"/>
          <w:sz w:val="28"/>
          <w:szCs w:val="28"/>
        </w:rPr>
        <w:t xml:space="preserve">, отражены основные требования к системе оценки достижений планируемых результатов обучающихся. Среди них: задания должны быть адаптированы для оценивания учебных достижении обучающимся с </w:t>
      </w:r>
      <w:r w:rsidR="00C557D7">
        <w:rPr>
          <w:rFonts w:ascii="Times New Roman" w:eastAsia="Calibri" w:hAnsi="Times New Roman" w:cs="Times New Roman"/>
          <w:sz w:val="28"/>
          <w:szCs w:val="28"/>
        </w:rPr>
        <w:t xml:space="preserve">различными </w:t>
      </w:r>
      <w:r w:rsidRPr="001E7D63">
        <w:rPr>
          <w:rFonts w:ascii="Times New Roman" w:eastAsia="Calibri" w:hAnsi="Times New Roman" w:cs="Times New Roman"/>
          <w:sz w:val="28"/>
          <w:szCs w:val="28"/>
        </w:rPr>
        <w:lastRenderedPageBreak/>
        <w:t xml:space="preserve">образовательными возможностями с учетом особенностей и испытываемых сложностей в учебе, упрощение и усложнение заданий по изучаемой программе по мере усвоения учебного материала обучающимися. </w:t>
      </w:r>
    </w:p>
    <w:p w14:paraId="1824FA8B"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Критерии самооценивания разрабатываются на уровень усвоения, от знания до оценивания результатов, в свою очередь основываются на общепринятые принципы оценивания учебных достижений. При этом, обучающийся показывает знание или понимание пройденного материала, применяет усвоенные знания в ежедневных или измененных, жизненных ситуациях, способен устанавливать и находить взаимосвязь и закономерности, в способности передачи информации, обосновывает выбранный метод и путь для решения учебной задачи. </w:t>
      </w:r>
    </w:p>
    <w:p w14:paraId="5DAC6B5B" w14:textId="557AC02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Авторами методических рекомендации </w:t>
      </w:r>
      <w:r w:rsidRPr="005B68D8">
        <w:rPr>
          <w:rFonts w:ascii="Times New Roman" w:eastAsia="Calibri" w:hAnsi="Times New Roman" w:cs="Times New Roman"/>
          <w:sz w:val="28"/>
          <w:szCs w:val="28"/>
        </w:rPr>
        <w:t>НАО</w:t>
      </w:r>
      <w:r w:rsidR="0009681F" w:rsidRPr="005B68D8">
        <w:rPr>
          <w:rFonts w:ascii="Times New Roman" w:eastAsia="Calibri" w:hAnsi="Times New Roman" w:cs="Times New Roman"/>
          <w:sz w:val="28"/>
          <w:szCs w:val="28"/>
        </w:rPr>
        <w:t xml:space="preserve"> им.</w:t>
      </w:r>
      <w:r w:rsidRPr="005B68D8">
        <w:rPr>
          <w:rFonts w:ascii="Times New Roman" w:eastAsia="Calibri" w:hAnsi="Times New Roman" w:cs="Times New Roman"/>
          <w:sz w:val="28"/>
          <w:szCs w:val="28"/>
        </w:rPr>
        <w:t xml:space="preserve"> Алтынсарина</w:t>
      </w:r>
      <w:r w:rsidRPr="008351F7">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sz w:val="28"/>
          <w:szCs w:val="28"/>
        </w:rPr>
        <w:t>создана педагогическая классификация обучающихся по возможностям обучения (четыре типологические группы по возможностям обучения).</w:t>
      </w:r>
    </w:p>
    <w:p w14:paraId="3A9F5920"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 I типологической группе относятся обучающиеся успешно овладевающие программным материалом при фронтальной форме обучения. Для детей данной группы предъявление материала при решении задач, в приемах вычисления, указания на уже известные им наблюдения достаточно в словесной инструкции. Эти обучающиеся могут самостоятельно выполнять, и планировать работу и умеют ориентироваться в способах их выполнения. Ученикам данной группы необходимо знать, почему и как, выставляется оценка и по каким критериям.</w:t>
      </w:r>
    </w:p>
    <w:p w14:paraId="0E2AFD04"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Ко Ⅱ типологической группе относятся обучающиеся, которые понимают учебный материал также при фронтальном объяснении, однако выводы и обобщения без учителя составляют сложности для них. Отличаются обучающиеся данной группы меньшей самостоятельностью при выполнении задании, требуется организующая помощь со стороны учителя. Активность проявляется в дополнительной иллюстрации и предъявлении материала, словесная инструкция учителя не всегда вызывают необходимые у них представления. Но, критерий выставления той или иной оценки, необходимо разъяснить. </w:t>
      </w:r>
    </w:p>
    <w:p w14:paraId="22393482"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Обучающимся Ⅲ типологической группы усвоение программного материала дается с трудом, что требуют разнообразной помощи взрослого. Словесное сообщение материала не всегда осознается, поскольку установление логической связи главного и его частей требует дополнительного объяснения. Дети данной группы в памяти удерживают лишь отдельные факты, запоминание фрагментарное, испытывают трудности в овладении фразовой речью.</w:t>
      </w:r>
    </w:p>
    <w:p w14:paraId="07A01F98"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Для обучающихся Ⅳ группы, как правило должна составляться индивидуальная программа по каждому учебному предмету. Дополнительные приемы обучения и неоднократное объяснение учебного материала, сопровождающий инструктаж в последовательности выполнении любого задания. Обучающиеся данной группы нуждаются в большом по количеству выполнения задания (систематичность) и контроле со стороны учителя. Оценку выставленную на основе критериев для обучающихся последних двух групп, необходимо подробное разъяснение причин.</w:t>
      </w:r>
    </w:p>
    <w:p w14:paraId="24E8BED2" w14:textId="2FD0A8E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В методических рекомендациях представлены требования в краткосрочной, среднесрочной и долгосрочной поддержке особых образовательных потребностей ученика. Отмечено, что система оценки должна: «обеспечивать отслеживание динамики учебных достижений, демонстрировать минимальный прогресс» [3</w:t>
      </w:r>
      <w:r w:rsidR="00C35DFB">
        <w:rPr>
          <w:rFonts w:ascii="Times New Roman" w:eastAsia="Calibri" w:hAnsi="Times New Roman" w:cs="Times New Roman"/>
          <w:sz w:val="28"/>
          <w:szCs w:val="28"/>
        </w:rPr>
        <w:t>7</w:t>
      </w:r>
      <w:r w:rsidRPr="001E7D63">
        <w:rPr>
          <w:rFonts w:ascii="Times New Roman" w:eastAsia="Calibri" w:hAnsi="Times New Roman" w:cs="Times New Roman"/>
          <w:sz w:val="28"/>
          <w:szCs w:val="28"/>
        </w:rPr>
        <w:t xml:space="preserve">, с.29]. </w:t>
      </w:r>
    </w:p>
    <w:p w14:paraId="0FED4566"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Данный подход нацелен на выявление эффективности процесса обучения, но не является достаточно оптимальным, чтобы определить прогресс в течение коротких периодов времени и обнаружить небольшие продвижения в развитии учебного навыка, что позволило бы педагогам своевременно реагировать и   корректировать программы для улучшения результатов обучения школьника с образовательными потребностями. Кроме того, в данных рекомендациях не описываются критерии и дескрипторы в оценивании обучающихся, отсутствуют четкие инструменты оценивания, что не предоставляет возможность проследить динамику учебных успехов у обучающихся с особыми образовательными потребностями. </w:t>
      </w:r>
    </w:p>
    <w:p w14:paraId="1C8C1BFE" w14:textId="48DEAE22"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рекомендациях ННПЦ </w:t>
      </w:r>
      <w:r w:rsidR="0009681F">
        <w:rPr>
          <w:rFonts w:ascii="Times New Roman" w:eastAsia="Calibri" w:hAnsi="Times New Roman" w:cs="Times New Roman"/>
          <w:sz w:val="28"/>
          <w:szCs w:val="28"/>
        </w:rPr>
        <w:t>РСИО</w:t>
      </w:r>
      <w:r w:rsidRPr="001E7D63">
        <w:rPr>
          <w:rFonts w:ascii="Times New Roman" w:eastAsia="Calibri" w:hAnsi="Times New Roman" w:cs="Times New Roman"/>
          <w:sz w:val="28"/>
          <w:szCs w:val="28"/>
        </w:rPr>
        <w:t xml:space="preserve"> И.Г.Елисеевой, Т.А.Жангазиевой, О.Ф.Чумаковой «Проектирование процесса коррекционно-развивающего обучения младших школьников с задержкой психического развития» (2014) [3</w:t>
      </w:r>
      <w:r w:rsidR="00C35DFB">
        <w:rPr>
          <w:rFonts w:ascii="Times New Roman" w:eastAsia="Calibri" w:hAnsi="Times New Roman" w:cs="Times New Roman"/>
          <w:sz w:val="28"/>
          <w:szCs w:val="28"/>
        </w:rPr>
        <w:t>8</w:t>
      </w:r>
      <w:r w:rsidRPr="001E7D63">
        <w:rPr>
          <w:rFonts w:ascii="Times New Roman" w:eastAsia="Calibri" w:hAnsi="Times New Roman" w:cs="Times New Roman"/>
          <w:sz w:val="28"/>
          <w:szCs w:val="28"/>
        </w:rPr>
        <w:t>, с.208], четко описывается предварительная работа учителя и обучающегося с значительными познавательными недостатками и специфичными, психическими трудностями, который приводит к определенному результату.</w:t>
      </w:r>
    </w:p>
    <w:p w14:paraId="461AB31E" w14:textId="4417AD23"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А также в методических рекомендациях ННПЦ </w:t>
      </w:r>
      <w:r w:rsidR="0009681F">
        <w:rPr>
          <w:rFonts w:ascii="Times New Roman" w:eastAsia="Calibri" w:hAnsi="Times New Roman" w:cs="Times New Roman"/>
          <w:sz w:val="28"/>
          <w:szCs w:val="28"/>
        </w:rPr>
        <w:t>РСИО</w:t>
      </w:r>
      <w:r w:rsidRPr="001E7D63">
        <w:rPr>
          <w:rFonts w:ascii="Times New Roman" w:eastAsia="Calibri" w:hAnsi="Times New Roman" w:cs="Times New Roman"/>
          <w:sz w:val="28"/>
          <w:szCs w:val="28"/>
        </w:rPr>
        <w:t xml:space="preserve"> «Психолого-педагогическое сопровождение детей с особыми образовательными потребностями в общеобразовательной школе» (И.Г. Елисеева, А.К. Ерсарина) предназначены для учителей общеобразовательных школ. В них описана деятельность педагога и обучающихся, которая выходит на результат учебной деятельности. Рекомендуется использование вариативных форм, методов обучения, ориентированных на испытываемые возможности обучающихся, выбора шкалы оценивания достижений обучающихся испытывающие образовательные потребности [5, с.37]. Подразумевается, что педагог обеспечивает управление познавательной деятельностью обучающихся и предупреждает возможные сложности в усвоений знаний детей с трудностями в обучении.</w:t>
      </w:r>
    </w:p>
    <w:p w14:paraId="0956698F"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Однако, в данных рекомендациях не описана деятельность по самооцениванию обучающихся, не раскрыты особенности оценки учеником собственных действий и сопоставления его внутренней оценки с внешней оценкой. Кроме того, как показывает школьная практика и проведенное исследование, нехватка времени и соответствующей компетенции учителя, а также наполняемость обучающихся в каждом классе, мешают реализации в полном формате данных рекомендации.</w:t>
      </w:r>
    </w:p>
    <w:p w14:paraId="531C3664" w14:textId="3FCF08ED" w:rsid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Типовой учебной программе по предмету «Математика» для обучающихся с ЗПР в рамках обновления содержания образования (0</w:t>
      </w:r>
      <w:r w:rsidR="00C35DF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C35DF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4 классов), основаны на принципе коррекционно</w:t>
      </w:r>
      <w:r w:rsidR="004D11F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4D11F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развивающего направления, что должно обеспечиваться специальными методами и приемами учебной и обучающей деятельности. Оценивание обучающихся данной категории должно </w:t>
      </w:r>
      <w:r w:rsidRPr="001E7D63">
        <w:rPr>
          <w:rFonts w:ascii="Times New Roman" w:eastAsia="Calibri" w:hAnsi="Times New Roman" w:cs="Times New Roman"/>
          <w:sz w:val="28"/>
          <w:szCs w:val="28"/>
        </w:rPr>
        <w:lastRenderedPageBreak/>
        <w:t>осуществляться по системе критериального оценивания, поскольку результаты оценивания будут служить необходимой информацией для определения дальнейшего планирования и определения маршрута обучающегося с ЗПР в начальной школе. Формативное оценивание осуществляется непрерывно для осуществления обратной связи и коррекции учебного процесса, при этом рассматривать уровень обучаемости обучающихся</w:t>
      </w:r>
      <w:r w:rsidR="00FA57F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требует адаптирования заданий под индивидуальные особенности школьника</w:t>
      </w:r>
      <w:r w:rsidR="00FA57F8">
        <w:rPr>
          <w:rFonts w:ascii="Times New Roman" w:eastAsia="Calibri" w:hAnsi="Times New Roman" w:cs="Times New Roman"/>
          <w:sz w:val="28"/>
          <w:szCs w:val="28"/>
        </w:rPr>
        <w:t>, которые в программе</w:t>
      </w:r>
      <w:r w:rsidRPr="001E7D63">
        <w:rPr>
          <w:rFonts w:ascii="Times New Roman" w:eastAsia="Calibri" w:hAnsi="Times New Roman" w:cs="Times New Roman"/>
          <w:sz w:val="28"/>
          <w:szCs w:val="28"/>
        </w:rPr>
        <w:t xml:space="preserve"> не предусмотрен</w:t>
      </w:r>
      <w:r w:rsidR="00FA57F8">
        <w:rPr>
          <w:rFonts w:ascii="Times New Roman" w:eastAsia="Calibri" w:hAnsi="Times New Roman" w:cs="Times New Roman"/>
          <w:sz w:val="28"/>
          <w:szCs w:val="28"/>
        </w:rPr>
        <w:t>ы</w:t>
      </w:r>
      <w:r w:rsidRPr="001E7D63">
        <w:rPr>
          <w:rFonts w:ascii="Times New Roman" w:eastAsia="Calibri" w:hAnsi="Times New Roman" w:cs="Times New Roman"/>
          <w:sz w:val="28"/>
          <w:szCs w:val="28"/>
        </w:rPr>
        <w:t xml:space="preserve"> [3</w:t>
      </w:r>
      <w:r w:rsidR="000009A3">
        <w:rPr>
          <w:rFonts w:ascii="Times New Roman" w:eastAsia="Calibri" w:hAnsi="Times New Roman" w:cs="Times New Roman"/>
          <w:sz w:val="28"/>
          <w:szCs w:val="28"/>
        </w:rPr>
        <w:t>9</w:t>
      </w:r>
      <w:r w:rsidRPr="001E7D63">
        <w:rPr>
          <w:rFonts w:ascii="Times New Roman" w:eastAsia="Calibri" w:hAnsi="Times New Roman" w:cs="Times New Roman"/>
          <w:sz w:val="28"/>
          <w:szCs w:val="28"/>
        </w:rPr>
        <w:t>, с.18].</w:t>
      </w:r>
    </w:p>
    <w:p w14:paraId="1B0F1A44" w14:textId="2632553E" w:rsidR="00E70F40" w:rsidRDefault="00AC15BA" w:rsidP="00C751E3">
      <w:pPr>
        <w:tabs>
          <w:tab w:val="left" w:pos="851"/>
        </w:tabs>
        <w:spacing w:after="0" w:line="240" w:lineRule="auto"/>
        <w:ind w:firstLine="567"/>
        <w:jc w:val="both"/>
      </w:pPr>
      <w:r>
        <w:rPr>
          <w:rFonts w:ascii="Times New Roman" w:eastAsia="Calibri" w:hAnsi="Times New Roman" w:cs="Times New Roman"/>
          <w:sz w:val="28"/>
          <w:szCs w:val="28"/>
        </w:rPr>
        <w:t xml:space="preserve">Однако в своих исследованиях Блэк и Уильям (1998) отмечают, что формирующее оценивание подходит </w:t>
      </w:r>
      <w:r w:rsidR="00631CD0" w:rsidRPr="00631CD0">
        <w:rPr>
          <w:rFonts w:ascii="Times New Roman" w:eastAsia="Calibri" w:hAnsi="Times New Roman" w:cs="Times New Roman"/>
          <w:sz w:val="28"/>
          <w:szCs w:val="28"/>
        </w:rPr>
        <w:t xml:space="preserve">для </w:t>
      </w:r>
      <w:r w:rsidR="0080578E">
        <w:rPr>
          <w:rFonts w:ascii="Times New Roman" w:eastAsia="Calibri" w:hAnsi="Times New Roman" w:cs="Times New Roman"/>
          <w:sz w:val="28"/>
          <w:szCs w:val="28"/>
        </w:rPr>
        <w:t>детей с ОВ</w:t>
      </w:r>
      <w:r w:rsidR="00FA57F8">
        <w:rPr>
          <w:rFonts w:ascii="Times New Roman" w:eastAsia="Calibri" w:hAnsi="Times New Roman" w:cs="Times New Roman"/>
          <w:sz w:val="28"/>
          <w:szCs w:val="28"/>
        </w:rPr>
        <w:t xml:space="preserve"> здесь об</w:t>
      </w:r>
      <w:r w:rsidR="00631CD0" w:rsidRPr="00631CD0">
        <w:rPr>
          <w:rFonts w:ascii="Times New Roman" w:eastAsia="Calibri" w:hAnsi="Times New Roman" w:cs="Times New Roman"/>
          <w:sz w:val="28"/>
          <w:szCs w:val="28"/>
        </w:rPr>
        <w:t>уча</w:t>
      </w:r>
      <w:r w:rsidR="00FA57F8">
        <w:rPr>
          <w:rFonts w:ascii="Times New Roman" w:eastAsia="Calibri" w:hAnsi="Times New Roman" w:cs="Times New Roman"/>
          <w:sz w:val="28"/>
          <w:szCs w:val="28"/>
        </w:rPr>
        <w:t>ю</w:t>
      </w:r>
      <w:r w:rsidR="00631CD0" w:rsidRPr="00631CD0">
        <w:rPr>
          <w:rFonts w:ascii="Times New Roman" w:eastAsia="Calibri" w:hAnsi="Times New Roman" w:cs="Times New Roman"/>
          <w:sz w:val="28"/>
          <w:szCs w:val="28"/>
        </w:rPr>
        <w:t>щиеся активно участвуют в учебном процессе</w:t>
      </w:r>
      <w:r w:rsidR="00C751E3">
        <w:rPr>
          <w:rFonts w:ascii="Times New Roman" w:eastAsia="Calibri" w:hAnsi="Times New Roman" w:cs="Times New Roman"/>
          <w:sz w:val="28"/>
          <w:szCs w:val="28"/>
        </w:rPr>
        <w:t>,</w:t>
      </w:r>
      <w:r w:rsidR="00631CD0" w:rsidRPr="00631CD0">
        <w:rPr>
          <w:rFonts w:ascii="Times New Roman" w:eastAsia="Calibri" w:hAnsi="Times New Roman" w:cs="Times New Roman"/>
          <w:sz w:val="28"/>
          <w:szCs w:val="28"/>
        </w:rPr>
        <w:t xml:space="preserve"> и где компетенции, присущие формирующему оцениванию, такие как сотрудничество, саморегуляция, и ответственное принятие решений, являются важнейшими компонентами</w:t>
      </w:r>
      <w:r w:rsidR="00631CD0">
        <w:rPr>
          <w:rFonts w:ascii="Times New Roman" w:eastAsia="Calibri" w:hAnsi="Times New Roman" w:cs="Times New Roman"/>
          <w:sz w:val="28"/>
          <w:szCs w:val="28"/>
        </w:rPr>
        <w:t xml:space="preserve"> адаптированной</w:t>
      </w:r>
      <w:r w:rsidR="00631CD0" w:rsidRPr="00631CD0">
        <w:rPr>
          <w:rFonts w:ascii="Times New Roman" w:eastAsia="Calibri" w:hAnsi="Times New Roman" w:cs="Times New Roman"/>
          <w:sz w:val="28"/>
          <w:szCs w:val="28"/>
        </w:rPr>
        <w:t xml:space="preserve"> учебной программы</w:t>
      </w:r>
      <w:r w:rsidR="00631CD0">
        <w:rPr>
          <w:rFonts w:ascii="Times New Roman" w:eastAsia="Calibri" w:hAnsi="Times New Roman" w:cs="Times New Roman"/>
          <w:sz w:val="28"/>
          <w:szCs w:val="28"/>
        </w:rPr>
        <w:t>.</w:t>
      </w:r>
      <w:r w:rsidR="003115CC" w:rsidRPr="003115CC">
        <w:t xml:space="preserve"> </w:t>
      </w:r>
    </w:p>
    <w:p w14:paraId="1B594434" w14:textId="495B9250" w:rsidR="00AC15BA" w:rsidRDefault="00E70F40" w:rsidP="00C751E3">
      <w:pPr>
        <w:tabs>
          <w:tab w:val="left" w:pos="851"/>
        </w:tabs>
        <w:spacing w:after="0" w:line="240" w:lineRule="auto"/>
        <w:ind w:firstLine="567"/>
        <w:jc w:val="both"/>
        <w:rPr>
          <w:rFonts w:ascii="Times New Roman" w:eastAsia="Calibri" w:hAnsi="Times New Roman" w:cs="Times New Roman"/>
          <w:sz w:val="28"/>
          <w:szCs w:val="28"/>
        </w:rPr>
      </w:pPr>
      <w:r>
        <w:t xml:space="preserve"> </w:t>
      </w:r>
      <w:r w:rsidRPr="00E70F40">
        <w:rPr>
          <w:rFonts w:ascii="Times New Roman" w:hAnsi="Times New Roman" w:cs="Times New Roman"/>
          <w:sz w:val="28"/>
          <w:szCs w:val="28"/>
        </w:rPr>
        <w:t xml:space="preserve">В </w:t>
      </w:r>
      <w:r>
        <w:rPr>
          <w:rFonts w:ascii="Times New Roman" w:eastAsia="Calibri" w:hAnsi="Times New Roman" w:cs="Times New Roman"/>
          <w:sz w:val="28"/>
          <w:szCs w:val="28"/>
        </w:rPr>
        <w:t>и</w:t>
      </w:r>
      <w:r w:rsidR="003115CC" w:rsidRPr="003115CC">
        <w:rPr>
          <w:rFonts w:ascii="Times New Roman" w:eastAsia="Calibri" w:hAnsi="Times New Roman" w:cs="Times New Roman"/>
          <w:sz w:val="28"/>
          <w:szCs w:val="28"/>
        </w:rPr>
        <w:t>нклюзивно</w:t>
      </w:r>
      <w:r>
        <w:rPr>
          <w:rFonts w:ascii="Times New Roman" w:eastAsia="Calibri" w:hAnsi="Times New Roman" w:cs="Times New Roman"/>
          <w:sz w:val="28"/>
          <w:szCs w:val="28"/>
        </w:rPr>
        <w:t>м</w:t>
      </w:r>
      <w:r w:rsidR="003115CC" w:rsidRPr="003115CC">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образовании</w:t>
      </w:r>
      <w:r w:rsidR="003115CC" w:rsidRPr="003115CC">
        <w:rPr>
          <w:rFonts w:ascii="Times New Roman" w:eastAsia="Calibri" w:hAnsi="Times New Roman" w:cs="Times New Roman"/>
          <w:sz w:val="28"/>
          <w:szCs w:val="28"/>
        </w:rPr>
        <w:t xml:space="preserve"> используемые </w:t>
      </w:r>
      <w:r w:rsidR="003115CC">
        <w:rPr>
          <w:rFonts w:ascii="Times New Roman" w:eastAsia="Calibri" w:hAnsi="Times New Roman" w:cs="Times New Roman"/>
          <w:sz w:val="28"/>
          <w:szCs w:val="28"/>
        </w:rPr>
        <w:t>методы</w:t>
      </w:r>
      <w:r w:rsidR="003115CC" w:rsidRPr="003115CC">
        <w:rPr>
          <w:rFonts w:ascii="Times New Roman" w:eastAsia="Calibri" w:hAnsi="Times New Roman" w:cs="Times New Roman"/>
          <w:sz w:val="28"/>
          <w:szCs w:val="28"/>
        </w:rPr>
        <w:t xml:space="preserve"> и инструменты оцен</w:t>
      </w:r>
      <w:r w:rsidR="003115CC">
        <w:rPr>
          <w:rFonts w:ascii="Times New Roman" w:eastAsia="Calibri" w:hAnsi="Times New Roman" w:cs="Times New Roman"/>
          <w:sz w:val="28"/>
          <w:szCs w:val="28"/>
        </w:rPr>
        <w:t>ивания</w:t>
      </w:r>
      <w:r w:rsidR="003115CC" w:rsidRPr="003115CC">
        <w:rPr>
          <w:rFonts w:ascii="Times New Roman" w:eastAsia="Calibri" w:hAnsi="Times New Roman" w:cs="Times New Roman"/>
          <w:sz w:val="28"/>
          <w:szCs w:val="28"/>
        </w:rPr>
        <w:t xml:space="preserve"> должны предоставлять всем </w:t>
      </w:r>
      <w:r w:rsidR="003115CC">
        <w:rPr>
          <w:rFonts w:ascii="Times New Roman" w:eastAsia="Calibri" w:hAnsi="Times New Roman" w:cs="Times New Roman"/>
          <w:sz w:val="28"/>
          <w:szCs w:val="28"/>
        </w:rPr>
        <w:t>об</w:t>
      </w:r>
      <w:r w:rsidR="003115CC" w:rsidRPr="003115CC">
        <w:rPr>
          <w:rFonts w:ascii="Times New Roman" w:eastAsia="Calibri" w:hAnsi="Times New Roman" w:cs="Times New Roman"/>
          <w:sz w:val="28"/>
          <w:szCs w:val="28"/>
        </w:rPr>
        <w:t>уча</w:t>
      </w:r>
      <w:r w:rsidR="003115CC">
        <w:rPr>
          <w:rFonts w:ascii="Times New Roman" w:eastAsia="Calibri" w:hAnsi="Times New Roman" w:cs="Times New Roman"/>
          <w:sz w:val="28"/>
          <w:szCs w:val="28"/>
        </w:rPr>
        <w:t>ю</w:t>
      </w:r>
      <w:r w:rsidR="003115CC" w:rsidRPr="003115CC">
        <w:rPr>
          <w:rFonts w:ascii="Times New Roman" w:eastAsia="Calibri" w:hAnsi="Times New Roman" w:cs="Times New Roman"/>
          <w:sz w:val="28"/>
          <w:szCs w:val="28"/>
        </w:rPr>
        <w:t>щимся равные возможности для демонстрации своего обучения и прогресс</w:t>
      </w:r>
      <w:r w:rsidR="003115CC">
        <w:rPr>
          <w:rFonts w:ascii="Times New Roman" w:eastAsia="Calibri" w:hAnsi="Times New Roman" w:cs="Times New Roman"/>
          <w:sz w:val="28"/>
          <w:szCs w:val="28"/>
        </w:rPr>
        <w:t>а,</w:t>
      </w:r>
      <w:r w:rsidR="00C751E3">
        <w:rPr>
          <w:rFonts w:ascii="Times New Roman" w:eastAsia="Calibri" w:hAnsi="Times New Roman" w:cs="Times New Roman"/>
          <w:sz w:val="28"/>
          <w:szCs w:val="28"/>
        </w:rPr>
        <w:t xml:space="preserve"> быть</w:t>
      </w:r>
      <w:r w:rsidR="003115CC">
        <w:rPr>
          <w:rFonts w:ascii="Times New Roman" w:eastAsia="Calibri" w:hAnsi="Times New Roman" w:cs="Times New Roman"/>
          <w:sz w:val="28"/>
          <w:szCs w:val="28"/>
        </w:rPr>
        <w:t xml:space="preserve"> у</w:t>
      </w:r>
      <w:r w:rsidR="003115CC" w:rsidRPr="003115CC">
        <w:rPr>
          <w:rFonts w:ascii="Times New Roman" w:eastAsia="Calibri" w:hAnsi="Times New Roman" w:cs="Times New Roman"/>
          <w:sz w:val="28"/>
          <w:szCs w:val="28"/>
        </w:rPr>
        <w:t>ниверсальны</w:t>
      </w:r>
      <w:r w:rsidR="00C751E3">
        <w:rPr>
          <w:rFonts w:ascii="Times New Roman" w:eastAsia="Calibri" w:hAnsi="Times New Roman" w:cs="Times New Roman"/>
          <w:sz w:val="28"/>
          <w:szCs w:val="28"/>
        </w:rPr>
        <w:t>м</w:t>
      </w:r>
      <w:r w:rsidR="003115CC" w:rsidRPr="003115CC">
        <w:rPr>
          <w:rFonts w:ascii="Times New Roman" w:eastAsia="Calibri" w:hAnsi="Times New Roman" w:cs="Times New Roman"/>
          <w:sz w:val="28"/>
          <w:szCs w:val="28"/>
        </w:rPr>
        <w:t>, для всех в классе</w:t>
      </w:r>
      <w:r w:rsidR="00C751E3">
        <w:rPr>
          <w:rFonts w:ascii="Times New Roman" w:eastAsia="Calibri" w:hAnsi="Times New Roman" w:cs="Times New Roman"/>
          <w:sz w:val="28"/>
          <w:szCs w:val="28"/>
        </w:rPr>
        <w:t xml:space="preserve">. </w:t>
      </w:r>
      <w:r w:rsidR="003115CC" w:rsidRPr="003115CC">
        <w:rPr>
          <w:rFonts w:ascii="Times New Roman" w:eastAsia="Calibri" w:hAnsi="Times New Roman" w:cs="Times New Roman"/>
          <w:sz w:val="28"/>
          <w:szCs w:val="28"/>
        </w:rPr>
        <w:t>Основ</w:t>
      </w:r>
      <w:r w:rsidR="00C751E3">
        <w:rPr>
          <w:rFonts w:ascii="Times New Roman" w:eastAsia="Calibri" w:hAnsi="Times New Roman" w:cs="Times New Roman"/>
          <w:sz w:val="28"/>
          <w:szCs w:val="28"/>
        </w:rPr>
        <w:t>ываться</w:t>
      </w:r>
      <w:r w:rsidR="003115CC" w:rsidRPr="003115CC">
        <w:rPr>
          <w:rFonts w:ascii="Times New Roman" w:eastAsia="Calibri" w:hAnsi="Times New Roman" w:cs="Times New Roman"/>
          <w:sz w:val="28"/>
          <w:szCs w:val="28"/>
        </w:rPr>
        <w:t xml:space="preserve"> на сильных сторонах: оценка заключается не в выявлении и диагностике социальн</w:t>
      </w:r>
      <w:r w:rsidR="00C751E3">
        <w:rPr>
          <w:rFonts w:ascii="Times New Roman" w:eastAsia="Calibri" w:hAnsi="Times New Roman" w:cs="Times New Roman"/>
          <w:sz w:val="28"/>
          <w:szCs w:val="28"/>
        </w:rPr>
        <w:t>ого</w:t>
      </w:r>
      <w:r w:rsidR="003115CC" w:rsidRPr="003115CC">
        <w:rPr>
          <w:rFonts w:ascii="Times New Roman" w:eastAsia="Calibri" w:hAnsi="Times New Roman" w:cs="Times New Roman"/>
          <w:sz w:val="28"/>
          <w:szCs w:val="28"/>
        </w:rPr>
        <w:t xml:space="preserve"> и эмоциональн</w:t>
      </w:r>
      <w:r w:rsidR="00C751E3">
        <w:rPr>
          <w:rFonts w:ascii="Times New Roman" w:eastAsia="Calibri" w:hAnsi="Times New Roman" w:cs="Times New Roman"/>
          <w:sz w:val="28"/>
          <w:szCs w:val="28"/>
        </w:rPr>
        <w:t>ого</w:t>
      </w:r>
      <w:r w:rsidR="003115CC" w:rsidRPr="003115CC">
        <w:rPr>
          <w:rFonts w:ascii="Times New Roman" w:eastAsia="Calibri" w:hAnsi="Times New Roman" w:cs="Times New Roman"/>
          <w:sz w:val="28"/>
          <w:szCs w:val="28"/>
        </w:rPr>
        <w:t xml:space="preserve"> дефицит</w:t>
      </w:r>
      <w:r w:rsidR="00C751E3">
        <w:rPr>
          <w:rFonts w:ascii="Times New Roman" w:eastAsia="Calibri" w:hAnsi="Times New Roman" w:cs="Times New Roman"/>
          <w:sz w:val="28"/>
          <w:szCs w:val="28"/>
        </w:rPr>
        <w:t>а</w:t>
      </w:r>
      <w:r w:rsidR="003115CC" w:rsidRPr="003115CC">
        <w:rPr>
          <w:rFonts w:ascii="Times New Roman" w:eastAsia="Calibri" w:hAnsi="Times New Roman" w:cs="Times New Roman"/>
          <w:sz w:val="28"/>
          <w:szCs w:val="28"/>
        </w:rPr>
        <w:t xml:space="preserve"> или </w:t>
      </w:r>
      <w:r w:rsidR="00C751E3">
        <w:rPr>
          <w:rFonts w:ascii="Times New Roman" w:eastAsia="Calibri" w:hAnsi="Times New Roman" w:cs="Times New Roman"/>
          <w:sz w:val="28"/>
          <w:szCs w:val="28"/>
        </w:rPr>
        <w:t>определени</w:t>
      </w:r>
      <w:r w:rsidR="001D692D">
        <w:rPr>
          <w:rFonts w:ascii="Times New Roman" w:eastAsia="Calibri" w:hAnsi="Times New Roman" w:cs="Times New Roman"/>
          <w:sz w:val="28"/>
          <w:szCs w:val="28"/>
        </w:rPr>
        <w:t>я</w:t>
      </w:r>
      <w:r w:rsidR="00C751E3">
        <w:rPr>
          <w:rFonts w:ascii="Times New Roman" w:eastAsia="Calibri" w:hAnsi="Times New Roman" w:cs="Times New Roman"/>
          <w:sz w:val="28"/>
          <w:szCs w:val="28"/>
        </w:rPr>
        <w:t xml:space="preserve"> </w:t>
      </w:r>
      <w:r w:rsidR="003115CC" w:rsidRPr="003115CC">
        <w:rPr>
          <w:rFonts w:ascii="Times New Roman" w:eastAsia="Calibri" w:hAnsi="Times New Roman" w:cs="Times New Roman"/>
          <w:sz w:val="28"/>
          <w:szCs w:val="28"/>
        </w:rPr>
        <w:t>личностны</w:t>
      </w:r>
      <w:r w:rsidR="00C751E3">
        <w:rPr>
          <w:rFonts w:ascii="Times New Roman" w:eastAsia="Calibri" w:hAnsi="Times New Roman" w:cs="Times New Roman"/>
          <w:sz w:val="28"/>
          <w:szCs w:val="28"/>
        </w:rPr>
        <w:t>х</w:t>
      </w:r>
      <w:r w:rsidR="003115CC" w:rsidRPr="003115CC">
        <w:rPr>
          <w:rFonts w:ascii="Times New Roman" w:eastAsia="Calibri" w:hAnsi="Times New Roman" w:cs="Times New Roman"/>
          <w:sz w:val="28"/>
          <w:szCs w:val="28"/>
        </w:rPr>
        <w:t xml:space="preserve"> проблем, </w:t>
      </w:r>
      <w:r w:rsidR="00C751E3">
        <w:rPr>
          <w:rFonts w:ascii="Times New Roman" w:eastAsia="Calibri" w:hAnsi="Times New Roman" w:cs="Times New Roman"/>
          <w:sz w:val="28"/>
          <w:szCs w:val="28"/>
        </w:rPr>
        <w:t xml:space="preserve">а в </w:t>
      </w:r>
      <w:r w:rsidR="003115CC" w:rsidRPr="003115CC">
        <w:rPr>
          <w:rFonts w:ascii="Times New Roman" w:eastAsia="Calibri" w:hAnsi="Times New Roman" w:cs="Times New Roman"/>
          <w:sz w:val="28"/>
          <w:szCs w:val="28"/>
        </w:rPr>
        <w:t>формир</w:t>
      </w:r>
      <w:r w:rsidR="00C751E3">
        <w:rPr>
          <w:rFonts w:ascii="Times New Roman" w:eastAsia="Calibri" w:hAnsi="Times New Roman" w:cs="Times New Roman"/>
          <w:sz w:val="28"/>
          <w:szCs w:val="28"/>
        </w:rPr>
        <w:t>овании</w:t>
      </w:r>
      <w:r w:rsidR="003115CC" w:rsidRPr="003115CC">
        <w:rPr>
          <w:rFonts w:ascii="Times New Roman" w:eastAsia="Calibri" w:hAnsi="Times New Roman" w:cs="Times New Roman"/>
          <w:sz w:val="28"/>
          <w:szCs w:val="28"/>
        </w:rPr>
        <w:t xml:space="preserve"> </w:t>
      </w:r>
      <w:r w:rsidR="00C751E3">
        <w:rPr>
          <w:rFonts w:ascii="Times New Roman" w:eastAsia="Calibri" w:hAnsi="Times New Roman" w:cs="Times New Roman"/>
          <w:sz w:val="28"/>
          <w:szCs w:val="28"/>
        </w:rPr>
        <w:t>его</w:t>
      </w:r>
      <w:r w:rsidR="003115CC" w:rsidRPr="003115CC">
        <w:rPr>
          <w:rFonts w:ascii="Times New Roman" w:eastAsia="Calibri" w:hAnsi="Times New Roman" w:cs="Times New Roman"/>
          <w:sz w:val="28"/>
          <w:szCs w:val="28"/>
        </w:rPr>
        <w:t xml:space="preserve"> социального и эмоционального </w:t>
      </w:r>
      <w:r w:rsidR="00C751E3">
        <w:rPr>
          <w:rFonts w:ascii="Times New Roman" w:eastAsia="Calibri" w:hAnsi="Times New Roman" w:cs="Times New Roman"/>
          <w:sz w:val="28"/>
          <w:szCs w:val="28"/>
        </w:rPr>
        <w:t>благополучия.  Также предполагает с</w:t>
      </w:r>
      <w:r w:rsidR="003115CC" w:rsidRPr="003115CC">
        <w:rPr>
          <w:rFonts w:ascii="Times New Roman" w:eastAsia="Calibri" w:hAnsi="Times New Roman" w:cs="Times New Roman"/>
          <w:sz w:val="28"/>
          <w:szCs w:val="28"/>
        </w:rPr>
        <w:t>овместн</w:t>
      </w:r>
      <w:r w:rsidR="00C751E3">
        <w:rPr>
          <w:rFonts w:ascii="Times New Roman" w:eastAsia="Calibri" w:hAnsi="Times New Roman" w:cs="Times New Roman"/>
          <w:sz w:val="28"/>
          <w:szCs w:val="28"/>
        </w:rPr>
        <w:t>ую</w:t>
      </w:r>
      <w:r w:rsidR="003115CC" w:rsidRPr="003115CC">
        <w:rPr>
          <w:rFonts w:ascii="Times New Roman" w:eastAsia="Calibri" w:hAnsi="Times New Roman" w:cs="Times New Roman"/>
          <w:sz w:val="28"/>
          <w:szCs w:val="28"/>
        </w:rPr>
        <w:t xml:space="preserve"> работ</w:t>
      </w:r>
      <w:r w:rsidR="00C751E3">
        <w:rPr>
          <w:rFonts w:ascii="Times New Roman" w:eastAsia="Calibri" w:hAnsi="Times New Roman" w:cs="Times New Roman"/>
          <w:sz w:val="28"/>
          <w:szCs w:val="28"/>
        </w:rPr>
        <w:t>у</w:t>
      </w:r>
      <w:r w:rsidR="003115CC" w:rsidRPr="003115CC">
        <w:rPr>
          <w:rFonts w:ascii="Times New Roman" w:eastAsia="Calibri" w:hAnsi="Times New Roman" w:cs="Times New Roman"/>
          <w:sz w:val="28"/>
          <w:szCs w:val="28"/>
        </w:rPr>
        <w:t xml:space="preserve"> с </w:t>
      </w:r>
      <w:r w:rsidR="00C751E3">
        <w:rPr>
          <w:rFonts w:ascii="Times New Roman" w:eastAsia="Calibri" w:hAnsi="Times New Roman" w:cs="Times New Roman"/>
          <w:sz w:val="28"/>
          <w:szCs w:val="28"/>
        </w:rPr>
        <w:t>об</w:t>
      </w:r>
      <w:r w:rsidR="003115CC" w:rsidRPr="003115CC">
        <w:rPr>
          <w:rFonts w:ascii="Times New Roman" w:eastAsia="Calibri" w:hAnsi="Times New Roman" w:cs="Times New Roman"/>
          <w:sz w:val="28"/>
          <w:szCs w:val="28"/>
        </w:rPr>
        <w:t>уча</w:t>
      </w:r>
      <w:r w:rsidR="00C751E3">
        <w:rPr>
          <w:rFonts w:ascii="Times New Roman" w:eastAsia="Calibri" w:hAnsi="Times New Roman" w:cs="Times New Roman"/>
          <w:sz w:val="28"/>
          <w:szCs w:val="28"/>
        </w:rPr>
        <w:t>ю</w:t>
      </w:r>
      <w:r w:rsidR="003115CC" w:rsidRPr="003115CC">
        <w:rPr>
          <w:rFonts w:ascii="Times New Roman" w:eastAsia="Calibri" w:hAnsi="Times New Roman" w:cs="Times New Roman"/>
          <w:sz w:val="28"/>
          <w:szCs w:val="28"/>
        </w:rPr>
        <w:t>щимися (самооценка) и сверстниками (оценка сверстников)</w:t>
      </w:r>
      <w:r w:rsidR="00C751E3">
        <w:rPr>
          <w:rFonts w:ascii="Times New Roman" w:eastAsia="Calibri" w:hAnsi="Times New Roman" w:cs="Times New Roman"/>
          <w:sz w:val="28"/>
          <w:szCs w:val="28"/>
        </w:rPr>
        <w:t>, и</w:t>
      </w:r>
      <w:r w:rsidR="003115CC" w:rsidRPr="003115CC">
        <w:rPr>
          <w:rFonts w:ascii="Times New Roman" w:eastAsia="Calibri" w:hAnsi="Times New Roman" w:cs="Times New Roman"/>
          <w:sz w:val="28"/>
          <w:szCs w:val="28"/>
        </w:rPr>
        <w:t xml:space="preserve"> активное участие в процессе оценки</w:t>
      </w:r>
      <w:r w:rsidR="00C751E3">
        <w:rPr>
          <w:rFonts w:ascii="Times New Roman" w:eastAsia="Calibri" w:hAnsi="Times New Roman" w:cs="Times New Roman"/>
          <w:sz w:val="28"/>
          <w:szCs w:val="28"/>
        </w:rPr>
        <w:t>.</w:t>
      </w:r>
    </w:p>
    <w:p w14:paraId="709D3AB3" w14:textId="6D5689DA" w:rsidR="002103E8" w:rsidRPr="001E7D63" w:rsidRDefault="00C23740" w:rsidP="005245AE">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Получение качественного образования в рамках инклюзивного образования учитывает особые образовательные потребности обучающихся с ограниченными возможностями, так и специфичное развитие школьника </w:t>
      </w:r>
      <w:r w:rsidR="002103E8">
        <w:rPr>
          <w:rFonts w:ascii="Times New Roman" w:eastAsia="Calibri" w:hAnsi="Times New Roman" w:cs="Times New Roman"/>
          <w:sz w:val="28"/>
          <w:szCs w:val="28"/>
        </w:rPr>
        <w:t>с задержкой психического развития</w:t>
      </w:r>
      <w:r>
        <w:rPr>
          <w:rFonts w:ascii="Times New Roman" w:eastAsia="Calibri" w:hAnsi="Times New Roman" w:cs="Times New Roman"/>
          <w:sz w:val="28"/>
          <w:szCs w:val="28"/>
        </w:rPr>
        <w:t>.</w:t>
      </w:r>
      <w:r w:rsidR="002103E8">
        <w:rPr>
          <w:rFonts w:ascii="Times New Roman" w:eastAsia="Calibri" w:hAnsi="Times New Roman" w:cs="Times New Roman"/>
          <w:sz w:val="28"/>
          <w:szCs w:val="28"/>
        </w:rPr>
        <w:t xml:space="preserve"> </w:t>
      </w:r>
      <w:r w:rsidR="0080578E">
        <w:rPr>
          <w:rFonts w:ascii="Times New Roman" w:eastAsia="Calibri" w:hAnsi="Times New Roman" w:cs="Times New Roman"/>
          <w:sz w:val="28"/>
          <w:szCs w:val="28"/>
        </w:rPr>
        <w:t>При</w:t>
      </w:r>
      <w:r w:rsidR="005207A8">
        <w:rPr>
          <w:rFonts w:ascii="Times New Roman" w:eastAsia="Calibri" w:hAnsi="Times New Roman" w:cs="Times New Roman"/>
          <w:sz w:val="28"/>
          <w:szCs w:val="28"/>
        </w:rPr>
        <w:t xml:space="preserve"> этом</w:t>
      </w:r>
      <w:r w:rsidR="0080578E">
        <w:rPr>
          <w:rFonts w:ascii="Times New Roman" w:eastAsia="Calibri" w:hAnsi="Times New Roman" w:cs="Times New Roman"/>
          <w:sz w:val="28"/>
          <w:szCs w:val="28"/>
        </w:rPr>
        <w:t xml:space="preserve"> о</w:t>
      </w:r>
      <w:r w:rsidRPr="00C23740">
        <w:rPr>
          <w:rFonts w:ascii="Times New Roman" w:eastAsia="Calibri" w:hAnsi="Times New Roman" w:cs="Times New Roman"/>
          <w:sz w:val="28"/>
          <w:szCs w:val="28"/>
        </w:rPr>
        <w:t>ценивани</w:t>
      </w:r>
      <w:r w:rsidR="005207A8">
        <w:rPr>
          <w:rFonts w:ascii="Times New Roman" w:eastAsia="Calibri" w:hAnsi="Times New Roman" w:cs="Times New Roman"/>
          <w:sz w:val="28"/>
          <w:szCs w:val="28"/>
        </w:rPr>
        <w:t>е</w:t>
      </w:r>
      <w:r w:rsidRPr="00C23740">
        <w:rPr>
          <w:rFonts w:ascii="Times New Roman" w:eastAsia="Calibri" w:hAnsi="Times New Roman" w:cs="Times New Roman"/>
          <w:sz w:val="28"/>
          <w:szCs w:val="28"/>
        </w:rPr>
        <w:t xml:space="preserve"> обучающихся с задержкой психического развития</w:t>
      </w:r>
      <w:r w:rsidR="0080578E">
        <w:rPr>
          <w:rFonts w:ascii="Times New Roman" w:eastAsia="Calibri" w:hAnsi="Times New Roman" w:cs="Times New Roman"/>
          <w:sz w:val="28"/>
          <w:szCs w:val="28"/>
        </w:rPr>
        <w:t xml:space="preserve"> </w:t>
      </w:r>
      <w:r w:rsidR="0077658D">
        <w:rPr>
          <w:rFonts w:ascii="Times New Roman" w:eastAsia="Calibri" w:hAnsi="Times New Roman" w:cs="Times New Roman"/>
          <w:sz w:val="28"/>
          <w:szCs w:val="28"/>
        </w:rPr>
        <w:t xml:space="preserve">будет результативным, если </w:t>
      </w:r>
      <w:r w:rsidR="0080578E" w:rsidRPr="0080578E">
        <w:rPr>
          <w:rFonts w:ascii="Times New Roman" w:eastAsia="Calibri" w:hAnsi="Times New Roman" w:cs="Times New Roman"/>
          <w:sz w:val="28"/>
          <w:szCs w:val="28"/>
        </w:rPr>
        <w:t>включ</w:t>
      </w:r>
      <w:r w:rsidR="0077658D">
        <w:rPr>
          <w:rFonts w:ascii="Times New Roman" w:eastAsia="Calibri" w:hAnsi="Times New Roman" w:cs="Times New Roman"/>
          <w:sz w:val="28"/>
          <w:szCs w:val="28"/>
        </w:rPr>
        <w:t>ить</w:t>
      </w:r>
      <w:r w:rsidR="0080578E">
        <w:rPr>
          <w:rFonts w:ascii="Times New Roman" w:eastAsia="Calibri" w:hAnsi="Times New Roman" w:cs="Times New Roman"/>
          <w:sz w:val="28"/>
          <w:szCs w:val="28"/>
        </w:rPr>
        <w:t xml:space="preserve"> </w:t>
      </w:r>
      <w:r w:rsidR="0080578E" w:rsidRPr="0080578E">
        <w:rPr>
          <w:rFonts w:ascii="Times New Roman" w:eastAsia="Calibri" w:hAnsi="Times New Roman" w:cs="Times New Roman"/>
          <w:sz w:val="28"/>
          <w:szCs w:val="28"/>
        </w:rPr>
        <w:t xml:space="preserve">формирующее оценивание с использованием </w:t>
      </w:r>
      <w:r w:rsidR="005207A8">
        <w:rPr>
          <w:rFonts w:ascii="Times New Roman" w:eastAsia="Calibri" w:hAnsi="Times New Roman" w:cs="Times New Roman"/>
          <w:sz w:val="28"/>
          <w:szCs w:val="28"/>
        </w:rPr>
        <w:t>современных, авторских методов</w:t>
      </w:r>
      <w:r w:rsidR="0077658D">
        <w:rPr>
          <w:rFonts w:ascii="Times New Roman" w:eastAsia="Calibri" w:hAnsi="Times New Roman" w:cs="Times New Roman"/>
          <w:sz w:val="28"/>
          <w:szCs w:val="28"/>
        </w:rPr>
        <w:t>,</w:t>
      </w:r>
      <w:r w:rsidR="005207A8">
        <w:rPr>
          <w:rFonts w:ascii="Times New Roman" w:eastAsia="Calibri" w:hAnsi="Times New Roman" w:cs="Times New Roman"/>
          <w:sz w:val="28"/>
          <w:szCs w:val="28"/>
        </w:rPr>
        <w:t xml:space="preserve"> </w:t>
      </w:r>
      <w:r w:rsidR="0077658D">
        <w:rPr>
          <w:rFonts w:ascii="Times New Roman" w:eastAsia="Calibri" w:hAnsi="Times New Roman" w:cs="Times New Roman"/>
          <w:sz w:val="28"/>
          <w:szCs w:val="28"/>
        </w:rPr>
        <w:t xml:space="preserve">который </w:t>
      </w:r>
      <w:r w:rsidR="005207A8">
        <w:rPr>
          <w:rFonts w:ascii="Times New Roman" w:eastAsia="Calibri" w:hAnsi="Times New Roman" w:cs="Times New Roman"/>
          <w:sz w:val="28"/>
          <w:szCs w:val="28"/>
        </w:rPr>
        <w:t xml:space="preserve">даст </w:t>
      </w:r>
      <w:r w:rsidR="0080578E">
        <w:rPr>
          <w:rFonts w:ascii="Times New Roman" w:eastAsia="Calibri" w:hAnsi="Times New Roman" w:cs="Times New Roman"/>
          <w:sz w:val="28"/>
          <w:szCs w:val="28"/>
        </w:rPr>
        <w:t xml:space="preserve"> о</w:t>
      </w:r>
      <w:r w:rsidR="0080578E" w:rsidRPr="0080578E">
        <w:rPr>
          <w:rFonts w:ascii="Times New Roman" w:eastAsia="Calibri" w:hAnsi="Times New Roman" w:cs="Times New Roman"/>
          <w:sz w:val="28"/>
          <w:szCs w:val="28"/>
        </w:rPr>
        <w:t xml:space="preserve">существимые и </w:t>
      </w:r>
      <w:r w:rsidR="008643DE">
        <w:rPr>
          <w:rFonts w:ascii="Times New Roman" w:eastAsia="Calibri" w:hAnsi="Times New Roman" w:cs="Times New Roman"/>
          <w:sz w:val="28"/>
          <w:szCs w:val="28"/>
        </w:rPr>
        <w:t>продуктив</w:t>
      </w:r>
      <w:r w:rsidR="0080578E" w:rsidRPr="0080578E">
        <w:rPr>
          <w:rFonts w:ascii="Times New Roman" w:eastAsia="Calibri" w:hAnsi="Times New Roman" w:cs="Times New Roman"/>
          <w:sz w:val="28"/>
          <w:szCs w:val="28"/>
        </w:rPr>
        <w:t xml:space="preserve">ные </w:t>
      </w:r>
      <w:r w:rsidR="005207A8">
        <w:rPr>
          <w:rFonts w:ascii="Times New Roman" w:eastAsia="Calibri" w:hAnsi="Times New Roman" w:cs="Times New Roman"/>
          <w:sz w:val="28"/>
          <w:szCs w:val="28"/>
        </w:rPr>
        <w:t>результаты</w:t>
      </w:r>
      <w:r w:rsidR="0080578E" w:rsidRPr="0080578E">
        <w:rPr>
          <w:rFonts w:ascii="Times New Roman" w:eastAsia="Calibri" w:hAnsi="Times New Roman" w:cs="Times New Roman"/>
          <w:sz w:val="28"/>
          <w:szCs w:val="28"/>
        </w:rPr>
        <w:t xml:space="preserve"> оцени</w:t>
      </w:r>
      <w:r w:rsidR="005207A8">
        <w:rPr>
          <w:rFonts w:ascii="Times New Roman" w:eastAsia="Calibri" w:hAnsi="Times New Roman" w:cs="Times New Roman"/>
          <w:sz w:val="28"/>
          <w:szCs w:val="28"/>
        </w:rPr>
        <w:t>вания</w:t>
      </w:r>
      <w:r w:rsidR="0080578E">
        <w:rPr>
          <w:rFonts w:ascii="Times New Roman" w:eastAsia="Calibri" w:hAnsi="Times New Roman" w:cs="Times New Roman"/>
          <w:sz w:val="28"/>
          <w:szCs w:val="28"/>
        </w:rPr>
        <w:t>.</w:t>
      </w:r>
      <w:r w:rsidR="00C10ACB" w:rsidRPr="00C10ACB">
        <w:t xml:space="preserve"> </w:t>
      </w:r>
      <w:r w:rsidR="00C10ACB">
        <w:rPr>
          <w:rFonts w:ascii="Times New Roman" w:eastAsia="Calibri" w:hAnsi="Times New Roman" w:cs="Times New Roman"/>
          <w:sz w:val="28"/>
          <w:szCs w:val="28"/>
        </w:rPr>
        <w:t>В</w:t>
      </w:r>
      <w:r w:rsidR="00C10ACB" w:rsidRPr="00C10ACB">
        <w:rPr>
          <w:rFonts w:ascii="Times New Roman" w:eastAsia="Calibri" w:hAnsi="Times New Roman" w:cs="Times New Roman"/>
          <w:sz w:val="28"/>
          <w:szCs w:val="28"/>
        </w:rPr>
        <w:t>ыбор конкретных инструментов</w:t>
      </w:r>
      <w:r w:rsidR="00C10ACB">
        <w:rPr>
          <w:rFonts w:ascii="Times New Roman" w:eastAsia="Calibri" w:hAnsi="Times New Roman" w:cs="Times New Roman"/>
          <w:sz w:val="28"/>
          <w:szCs w:val="28"/>
        </w:rPr>
        <w:t xml:space="preserve"> </w:t>
      </w:r>
      <w:r w:rsidR="005245AE">
        <w:rPr>
          <w:rFonts w:ascii="Times New Roman" w:eastAsia="Calibri" w:hAnsi="Times New Roman" w:cs="Times New Roman"/>
          <w:sz w:val="28"/>
          <w:szCs w:val="28"/>
        </w:rPr>
        <w:t xml:space="preserve">оценивания (самооценивания) </w:t>
      </w:r>
      <w:r w:rsidR="00C10ACB" w:rsidRPr="00C10ACB">
        <w:rPr>
          <w:rFonts w:ascii="Times New Roman" w:eastAsia="Calibri" w:hAnsi="Times New Roman" w:cs="Times New Roman"/>
          <w:sz w:val="28"/>
          <w:szCs w:val="28"/>
        </w:rPr>
        <w:t>использ</w:t>
      </w:r>
      <w:r w:rsidR="00C10ACB">
        <w:rPr>
          <w:rFonts w:ascii="Times New Roman" w:eastAsia="Calibri" w:hAnsi="Times New Roman" w:cs="Times New Roman"/>
          <w:sz w:val="28"/>
          <w:szCs w:val="28"/>
        </w:rPr>
        <w:t>ует</w:t>
      </w:r>
      <w:r w:rsidR="00C10ACB" w:rsidRPr="00C10ACB">
        <w:rPr>
          <w:rFonts w:ascii="Times New Roman" w:eastAsia="Calibri" w:hAnsi="Times New Roman" w:cs="Times New Roman"/>
          <w:sz w:val="28"/>
          <w:szCs w:val="28"/>
        </w:rPr>
        <w:t xml:space="preserve">ся в формирующем оценивании </w:t>
      </w:r>
      <w:r w:rsidR="00C10ACB">
        <w:rPr>
          <w:rFonts w:ascii="Times New Roman" w:eastAsia="Calibri" w:hAnsi="Times New Roman" w:cs="Times New Roman"/>
          <w:sz w:val="28"/>
          <w:szCs w:val="28"/>
        </w:rPr>
        <w:t>об</w:t>
      </w:r>
      <w:r w:rsidR="00C10ACB" w:rsidRPr="00C10ACB">
        <w:rPr>
          <w:rFonts w:ascii="Times New Roman" w:eastAsia="Calibri" w:hAnsi="Times New Roman" w:cs="Times New Roman"/>
          <w:sz w:val="28"/>
          <w:szCs w:val="28"/>
        </w:rPr>
        <w:t>уча</w:t>
      </w:r>
      <w:r w:rsidR="00C10ACB">
        <w:rPr>
          <w:rFonts w:ascii="Times New Roman" w:eastAsia="Calibri" w:hAnsi="Times New Roman" w:cs="Times New Roman"/>
          <w:sz w:val="28"/>
          <w:szCs w:val="28"/>
        </w:rPr>
        <w:t>ю</w:t>
      </w:r>
      <w:r w:rsidR="00C10ACB" w:rsidRPr="00C10ACB">
        <w:rPr>
          <w:rFonts w:ascii="Times New Roman" w:eastAsia="Calibri" w:hAnsi="Times New Roman" w:cs="Times New Roman"/>
          <w:sz w:val="28"/>
          <w:szCs w:val="28"/>
        </w:rPr>
        <w:t xml:space="preserve">щихся </w:t>
      </w:r>
      <w:r w:rsidR="00C10ACB">
        <w:rPr>
          <w:rFonts w:ascii="Times New Roman" w:eastAsia="Calibri" w:hAnsi="Times New Roman" w:cs="Times New Roman"/>
          <w:sz w:val="28"/>
          <w:szCs w:val="28"/>
        </w:rPr>
        <w:t>с ОВ</w:t>
      </w:r>
      <w:r w:rsidR="00C10ACB" w:rsidRPr="00C10ACB">
        <w:rPr>
          <w:rFonts w:ascii="Times New Roman" w:eastAsia="Calibri" w:hAnsi="Times New Roman" w:cs="Times New Roman"/>
          <w:sz w:val="28"/>
          <w:szCs w:val="28"/>
        </w:rPr>
        <w:t xml:space="preserve">  до тех пор, пока инструменты</w:t>
      </w:r>
      <w:r w:rsidR="00C10ACB">
        <w:rPr>
          <w:rFonts w:ascii="Times New Roman" w:eastAsia="Calibri" w:hAnsi="Times New Roman" w:cs="Times New Roman"/>
          <w:sz w:val="28"/>
          <w:szCs w:val="28"/>
        </w:rPr>
        <w:t xml:space="preserve"> оценивания будут давать информацию </w:t>
      </w:r>
      <w:r w:rsidR="00E41D2B">
        <w:rPr>
          <w:rFonts w:ascii="Times New Roman" w:eastAsia="Calibri" w:hAnsi="Times New Roman" w:cs="Times New Roman"/>
          <w:sz w:val="28"/>
          <w:szCs w:val="28"/>
        </w:rPr>
        <w:t>об</w:t>
      </w:r>
      <w:r w:rsidR="00C10ACB" w:rsidRPr="00C10ACB">
        <w:rPr>
          <w:rFonts w:ascii="Times New Roman" w:eastAsia="Calibri" w:hAnsi="Times New Roman" w:cs="Times New Roman"/>
          <w:sz w:val="28"/>
          <w:szCs w:val="28"/>
        </w:rPr>
        <w:t xml:space="preserve"> </w:t>
      </w:r>
      <w:r w:rsidR="005245AE">
        <w:rPr>
          <w:rFonts w:ascii="Times New Roman" w:eastAsia="Calibri" w:hAnsi="Times New Roman" w:cs="Times New Roman"/>
          <w:sz w:val="28"/>
          <w:szCs w:val="28"/>
        </w:rPr>
        <w:t>усвоени</w:t>
      </w:r>
      <w:r w:rsidR="00E41D2B">
        <w:rPr>
          <w:rFonts w:ascii="Times New Roman" w:eastAsia="Calibri" w:hAnsi="Times New Roman" w:cs="Times New Roman"/>
          <w:sz w:val="28"/>
          <w:szCs w:val="28"/>
        </w:rPr>
        <w:t>и</w:t>
      </w:r>
      <w:r w:rsidR="005245AE">
        <w:rPr>
          <w:rFonts w:ascii="Times New Roman" w:eastAsia="Calibri" w:hAnsi="Times New Roman" w:cs="Times New Roman"/>
          <w:sz w:val="28"/>
          <w:szCs w:val="28"/>
        </w:rPr>
        <w:t>.</w:t>
      </w:r>
      <w:r w:rsidR="00C10ACB" w:rsidRPr="00C10ACB">
        <w:rPr>
          <w:rFonts w:ascii="Times New Roman" w:eastAsia="Calibri" w:hAnsi="Times New Roman" w:cs="Times New Roman"/>
          <w:sz w:val="28"/>
          <w:szCs w:val="28"/>
        </w:rPr>
        <w:t xml:space="preserve"> </w:t>
      </w:r>
      <w:r w:rsidR="005245AE">
        <w:rPr>
          <w:rFonts w:ascii="Times New Roman" w:eastAsia="Calibri" w:hAnsi="Times New Roman" w:cs="Times New Roman"/>
          <w:sz w:val="28"/>
          <w:szCs w:val="28"/>
        </w:rPr>
        <w:t>О</w:t>
      </w:r>
      <w:r w:rsidR="00C10ACB" w:rsidRPr="00C10ACB">
        <w:rPr>
          <w:rFonts w:ascii="Times New Roman" w:eastAsia="Calibri" w:hAnsi="Times New Roman" w:cs="Times New Roman"/>
          <w:sz w:val="28"/>
          <w:szCs w:val="28"/>
        </w:rPr>
        <w:t xml:space="preserve">ценивание должно ставить самих </w:t>
      </w:r>
      <w:r w:rsidR="005245AE">
        <w:rPr>
          <w:rFonts w:ascii="Times New Roman" w:eastAsia="Calibri" w:hAnsi="Times New Roman" w:cs="Times New Roman"/>
          <w:sz w:val="28"/>
          <w:szCs w:val="28"/>
        </w:rPr>
        <w:t>об</w:t>
      </w:r>
      <w:r w:rsidR="00C10ACB" w:rsidRPr="00C10ACB">
        <w:rPr>
          <w:rFonts w:ascii="Times New Roman" w:eastAsia="Calibri" w:hAnsi="Times New Roman" w:cs="Times New Roman"/>
          <w:sz w:val="28"/>
          <w:szCs w:val="28"/>
        </w:rPr>
        <w:t>уча</w:t>
      </w:r>
      <w:r w:rsidR="005245AE">
        <w:rPr>
          <w:rFonts w:ascii="Times New Roman" w:eastAsia="Calibri" w:hAnsi="Times New Roman" w:cs="Times New Roman"/>
          <w:sz w:val="28"/>
          <w:szCs w:val="28"/>
        </w:rPr>
        <w:t>ю</w:t>
      </w:r>
      <w:r w:rsidR="00C10ACB" w:rsidRPr="00C10ACB">
        <w:rPr>
          <w:rFonts w:ascii="Times New Roman" w:eastAsia="Calibri" w:hAnsi="Times New Roman" w:cs="Times New Roman"/>
          <w:sz w:val="28"/>
          <w:szCs w:val="28"/>
        </w:rPr>
        <w:t>щихся в центр</w:t>
      </w:r>
      <w:r w:rsidR="005245AE">
        <w:rPr>
          <w:rFonts w:ascii="Times New Roman" w:eastAsia="Calibri" w:hAnsi="Times New Roman" w:cs="Times New Roman"/>
          <w:sz w:val="28"/>
          <w:szCs w:val="28"/>
        </w:rPr>
        <w:t xml:space="preserve"> </w:t>
      </w:r>
      <w:r w:rsidR="00C10ACB" w:rsidRPr="00C10ACB">
        <w:rPr>
          <w:rFonts w:ascii="Times New Roman" w:eastAsia="Calibri" w:hAnsi="Times New Roman" w:cs="Times New Roman"/>
          <w:sz w:val="28"/>
          <w:szCs w:val="28"/>
        </w:rPr>
        <w:t>процесс</w:t>
      </w:r>
      <w:r w:rsidR="005245AE">
        <w:rPr>
          <w:rFonts w:ascii="Times New Roman" w:eastAsia="Calibri" w:hAnsi="Times New Roman" w:cs="Times New Roman"/>
          <w:sz w:val="28"/>
          <w:szCs w:val="28"/>
        </w:rPr>
        <w:t>а</w:t>
      </w:r>
      <w:r w:rsidR="00C10ACB" w:rsidRPr="00C10ACB">
        <w:rPr>
          <w:rFonts w:ascii="Times New Roman" w:eastAsia="Calibri" w:hAnsi="Times New Roman" w:cs="Times New Roman"/>
          <w:sz w:val="28"/>
          <w:szCs w:val="28"/>
        </w:rPr>
        <w:t xml:space="preserve"> обучения и оценки, играя более активную и центральную роль</w:t>
      </w:r>
      <w:r w:rsidR="005245AE">
        <w:rPr>
          <w:rFonts w:ascii="Times New Roman" w:eastAsia="Calibri" w:hAnsi="Times New Roman" w:cs="Times New Roman"/>
          <w:sz w:val="28"/>
          <w:szCs w:val="28"/>
        </w:rPr>
        <w:t xml:space="preserve"> </w:t>
      </w:r>
      <w:r w:rsidR="00C10ACB" w:rsidRPr="00C10ACB">
        <w:rPr>
          <w:rFonts w:ascii="Times New Roman" w:eastAsia="Calibri" w:hAnsi="Times New Roman" w:cs="Times New Roman"/>
          <w:sz w:val="28"/>
          <w:szCs w:val="28"/>
        </w:rPr>
        <w:t>как индивидуальны</w:t>
      </w:r>
      <w:r w:rsidR="00E41D2B">
        <w:rPr>
          <w:rFonts w:ascii="Times New Roman" w:eastAsia="Calibri" w:hAnsi="Times New Roman" w:cs="Times New Roman"/>
          <w:sz w:val="28"/>
          <w:szCs w:val="28"/>
        </w:rPr>
        <w:t>х</w:t>
      </w:r>
      <w:r w:rsidR="00C10ACB" w:rsidRPr="00C10ACB">
        <w:rPr>
          <w:rFonts w:ascii="Times New Roman" w:eastAsia="Calibri" w:hAnsi="Times New Roman" w:cs="Times New Roman"/>
          <w:sz w:val="28"/>
          <w:szCs w:val="28"/>
        </w:rPr>
        <w:t>, саморегулирующи</w:t>
      </w:r>
      <w:r w:rsidR="00E41D2B">
        <w:rPr>
          <w:rFonts w:ascii="Times New Roman" w:eastAsia="Calibri" w:hAnsi="Times New Roman" w:cs="Times New Roman"/>
          <w:sz w:val="28"/>
          <w:szCs w:val="28"/>
        </w:rPr>
        <w:t>х</w:t>
      </w:r>
      <w:r w:rsidR="00C10ACB" w:rsidRPr="00C10ACB">
        <w:rPr>
          <w:rFonts w:ascii="Times New Roman" w:eastAsia="Calibri" w:hAnsi="Times New Roman" w:cs="Times New Roman"/>
          <w:sz w:val="28"/>
          <w:szCs w:val="28"/>
        </w:rPr>
        <w:t xml:space="preserve">ся </w:t>
      </w:r>
      <w:r w:rsidR="005245AE">
        <w:rPr>
          <w:rFonts w:ascii="Times New Roman" w:eastAsia="Calibri" w:hAnsi="Times New Roman" w:cs="Times New Roman"/>
          <w:sz w:val="28"/>
          <w:szCs w:val="28"/>
        </w:rPr>
        <w:t>об</w:t>
      </w:r>
      <w:r w:rsidR="00C10ACB" w:rsidRPr="00C10ACB">
        <w:rPr>
          <w:rFonts w:ascii="Times New Roman" w:eastAsia="Calibri" w:hAnsi="Times New Roman" w:cs="Times New Roman"/>
          <w:sz w:val="28"/>
          <w:szCs w:val="28"/>
        </w:rPr>
        <w:t>уча</w:t>
      </w:r>
      <w:r w:rsidR="005245AE">
        <w:rPr>
          <w:rFonts w:ascii="Times New Roman" w:eastAsia="Calibri" w:hAnsi="Times New Roman" w:cs="Times New Roman"/>
          <w:sz w:val="28"/>
          <w:szCs w:val="28"/>
        </w:rPr>
        <w:t>ю</w:t>
      </w:r>
      <w:r w:rsidR="00C10ACB" w:rsidRPr="00C10ACB">
        <w:rPr>
          <w:rFonts w:ascii="Times New Roman" w:eastAsia="Calibri" w:hAnsi="Times New Roman" w:cs="Times New Roman"/>
          <w:sz w:val="28"/>
          <w:szCs w:val="28"/>
        </w:rPr>
        <w:t>щи</w:t>
      </w:r>
      <w:r w:rsidR="00E41D2B">
        <w:rPr>
          <w:rFonts w:ascii="Times New Roman" w:eastAsia="Calibri" w:hAnsi="Times New Roman" w:cs="Times New Roman"/>
          <w:sz w:val="28"/>
          <w:szCs w:val="28"/>
        </w:rPr>
        <w:t>х</w:t>
      </w:r>
      <w:r w:rsidR="00C10ACB" w:rsidRPr="00C10ACB">
        <w:rPr>
          <w:rFonts w:ascii="Times New Roman" w:eastAsia="Calibri" w:hAnsi="Times New Roman" w:cs="Times New Roman"/>
          <w:sz w:val="28"/>
          <w:szCs w:val="28"/>
        </w:rPr>
        <w:t xml:space="preserve">ся. </w:t>
      </w:r>
      <w:r w:rsidR="005245AE">
        <w:rPr>
          <w:rFonts w:ascii="Times New Roman" w:eastAsia="Calibri" w:hAnsi="Times New Roman" w:cs="Times New Roman"/>
          <w:sz w:val="28"/>
          <w:szCs w:val="28"/>
        </w:rPr>
        <w:t>Обучающиеся</w:t>
      </w:r>
      <w:r w:rsidR="00C10ACB" w:rsidRPr="00C10ACB">
        <w:rPr>
          <w:rFonts w:ascii="Times New Roman" w:eastAsia="Calibri" w:hAnsi="Times New Roman" w:cs="Times New Roman"/>
          <w:sz w:val="28"/>
          <w:szCs w:val="28"/>
        </w:rPr>
        <w:t xml:space="preserve"> должны</w:t>
      </w:r>
      <w:r w:rsidR="005245AE">
        <w:rPr>
          <w:rFonts w:ascii="Times New Roman" w:eastAsia="Calibri" w:hAnsi="Times New Roman" w:cs="Times New Roman"/>
          <w:sz w:val="28"/>
          <w:szCs w:val="28"/>
        </w:rPr>
        <w:t xml:space="preserve"> </w:t>
      </w:r>
      <w:r w:rsidR="00C10ACB" w:rsidRPr="00C10ACB">
        <w:rPr>
          <w:rFonts w:ascii="Times New Roman" w:eastAsia="Calibri" w:hAnsi="Times New Roman" w:cs="Times New Roman"/>
          <w:sz w:val="28"/>
          <w:szCs w:val="28"/>
        </w:rPr>
        <w:t xml:space="preserve">обучаться у учителей тому, как оценивать себя и своих </w:t>
      </w:r>
      <w:r w:rsidR="005245AE">
        <w:rPr>
          <w:rFonts w:ascii="Times New Roman" w:eastAsia="Calibri" w:hAnsi="Times New Roman" w:cs="Times New Roman"/>
          <w:sz w:val="28"/>
          <w:szCs w:val="28"/>
        </w:rPr>
        <w:t>одноклассни</w:t>
      </w:r>
      <w:r w:rsidR="00C10ACB" w:rsidRPr="00C10ACB">
        <w:rPr>
          <w:rFonts w:ascii="Times New Roman" w:eastAsia="Calibri" w:hAnsi="Times New Roman" w:cs="Times New Roman"/>
          <w:sz w:val="28"/>
          <w:szCs w:val="28"/>
        </w:rPr>
        <w:t>ков, и быть</w:t>
      </w:r>
      <w:r w:rsidR="005245AE">
        <w:rPr>
          <w:rFonts w:ascii="Times New Roman" w:eastAsia="Calibri" w:hAnsi="Times New Roman" w:cs="Times New Roman"/>
          <w:sz w:val="28"/>
          <w:szCs w:val="28"/>
        </w:rPr>
        <w:t xml:space="preserve"> </w:t>
      </w:r>
      <w:r w:rsidR="00C10ACB" w:rsidRPr="00C10ACB">
        <w:rPr>
          <w:rFonts w:ascii="Times New Roman" w:eastAsia="Calibri" w:hAnsi="Times New Roman" w:cs="Times New Roman"/>
          <w:sz w:val="28"/>
          <w:szCs w:val="28"/>
        </w:rPr>
        <w:t xml:space="preserve">обеспечены четкими и удобными для </w:t>
      </w:r>
      <w:r w:rsidR="00E37B33">
        <w:rPr>
          <w:rFonts w:ascii="Times New Roman" w:eastAsia="Calibri" w:hAnsi="Times New Roman" w:cs="Times New Roman"/>
          <w:sz w:val="28"/>
          <w:szCs w:val="28"/>
        </w:rPr>
        <w:t>усвоения</w:t>
      </w:r>
      <w:r w:rsidR="00C10ACB" w:rsidRPr="00C10ACB">
        <w:rPr>
          <w:rFonts w:ascii="Times New Roman" w:eastAsia="Calibri" w:hAnsi="Times New Roman" w:cs="Times New Roman"/>
          <w:sz w:val="28"/>
          <w:szCs w:val="28"/>
        </w:rPr>
        <w:t xml:space="preserve"> критериями</w:t>
      </w:r>
      <w:r w:rsidR="00E37B33">
        <w:rPr>
          <w:rFonts w:ascii="Times New Roman" w:eastAsia="Calibri" w:hAnsi="Times New Roman" w:cs="Times New Roman"/>
          <w:sz w:val="28"/>
          <w:szCs w:val="28"/>
        </w:rPr>
        <w:t>,</w:t>
      </w:r>
      <w:r w:rsidR="00C10ACB" w:rsidRPr="00C10ACB">
        <w:rPr>
          <w:rFonts w:ascii="Times New Roman" w:eastAsia="Calibri" w:hAnsi="Times New Roman" w:cs="Times New Roman"/>
          <w:sz w:val="28"/>
          <w:szCs w:val="28"/>
        </w:rPr>
        <w:t xml:space="preserve"> оценк</w:t>
      </w:r>
      <w:r w:rsidR="00E37B33">
        <w:rPr>
          <w:rFonts w:ascii="Times New Roman" w:eastAsia="Calibri" w:hAnsi="Times New Roman" w:cs="Times New Roman"/>
          <w:sz w:val="28"/>
          <w:szCs w:val="28"/>
        </w:rPr>
        <w:t>ам</w:t>
      </w:r>
      <w:r w:rsidR="00C10ACB" w:rsidRPr="00C10ACB">
        <w:rPr>
          <w:rFonts w:ascii="Times New Roman" w:eastAsia="Calibri" w:hAnsi="Times New Roman" w:cs="Times New Roman"/>
          <w:sz w:val="28"/>
          <w:szCs w:val="28"/>
        </w:rPr>
        <w:t xml:space="preserve">и и </w:t>
      </w:r>
      <w:r w:rsidR="008643DE">
        <w:rPr>
          <w:rFonts w:ascii="Times New Roman" w:eastAsia="Calibri" w:hAnsi="Times New Roman" w:cs="Times New Roman"/>
          <w:sz w:val="28"/>
          <w:szCs w:val="28"/>
        </w:rPr>
        <w:t xml:space="preserve">дополнительной </w:t>
      </w:r>
      <w:r w:rsidR="005245AE">
        <w:rPr>
          <w:rFonts w:ascii="Times New Roman" w:eastAsia="Calibri" w:hAnsi="Times New Roman" w:cs="Times New Roman"/>
          <w:sz w:val="28"/>
          <w:szCs w:val="28"/>
        </w:rPr>
        <w:t>помощью со стороны взрослого</w:t>
      </w:r>
      <w:r w:rsidR="00C10ACB" w:rsidRPr="00C10ACB">
        <w:rPr>
          <w:rFonts w:ascii="Times New Roman" w:eastAsia="Calibri" w:hAnsi="Times New Roman" w:cs="Times New Roman"/>
          <w:sz w:val="28"/>
          <w:szCs w:val="28"/>
        </w:rPr>
        <w:t>. Это</w:t>
      </w:r>
      <w:r w:rsidR="007B4598">
        <w:rPr>
          <w:rFonts w:ascii="Times New Roman" w:eastAsia="Calibri" w:hAnsi="Times New Roman" w:cs="Times New Roman"/>
          <w:sz w:val="28"/>
          <w:szCs w:val="28"/>
        </w:rPr>
        <w:t xml:space="preserve"> </w:t>
      </w:r>
      <w:r w:rsidR="00C10ACB" w:rsidRPr="00C10ACB">
        <w:rPr>
          <w:rFonts w:ascii="Times New Roman" w:eastAsia="Calibri" w:hAnsi="Times New Roman" w:cs="Times New Roman"/>
          <w:sz w:val="28"/>
          <w:szCs w:val="28"/>
        </w:rPr>
        <w:t>поможет сделать оценку более точной и значимой.</w:t>
      </w:r>
    </w:p>
    <w:p w14:paraId="4944235D" w14:textId="77777777" w:rsidR="00645DB9"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В настоящее время, мониторинг достижений обучающихся в школах общего образования республики, осуществляется по критериальной, бальной системе оценивания [4, с.36]. При формативном оценивании (ежедневная оценка) оцениваются обучающиеся по внедренным десяти баллам, такая разбаловка определяет динамику их успешности в образовательном процессе.</w:t>
      </w:r>
    </w:p>
    <w:p w14:paraId="4C0A67A1" w14:textId="3D70F737" w:rsidR="00170F61" w:rsidRDefault="00645DB9"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Критерии оценивания обучающихся с ЗПР касаются всех предметов, устанавливаются государственными нормативами и индивидуальны</w:t>
      </w:r>
      <w:r w:rsidR="00D36E54">
        <w:rPr>
          <w:rFonts w:ascii="Times New Roman" w:eastAsia="Calibri" w:hAnsi="Times New Roman" w:cs="Times New Roman"/>
          <w:sz w:val="28"/>
          <w:szCs w:val="28"/>
        </w:rPr>
        <w:t>ми</w:t>
      </w:r>
      <w:r>
        <w:rPr>
          <w:rFonts w:ascii="Times New Roman" w:eastAsia="Calibri" w:hAnsi="Times New Roman" w:cs="Times New Roman"/>
          <w:sz w:val="28"/>
          <w:szCs w:val="28"/>
        </w:rPr>
        <w:t xml:space="preserve"> возможност</w:t>
      </w:r>
      <w:r w:rsidR="00D36E54">
        <w:rPr>
          <w:rFonts w:ascii="Times New Roman" w:eastAsia="Calibri" w:hAnsi="Times New Roman" w:cs="Times New Roman"/>
          <w:sz w:val="28"/>
          <w:szCs w:val="28"/>
        </w:rPr>
        <w:t>ями</w:t>
      </w:r>
      <w:r>
        <w:rPr>
          <w:rFonts w:ascii="Times New Roman" w:eastAsia="Calibri" w:hAnsi="Times New Roman" w:cs="Times New Roman"/>
          <w:sz w:val="28"/>
          <w:szCs w:val="28"/>
        </w:rPr>
        <w:t xml:space="preserve"> обучающихся,</w:t>
      </w:r>
      <w:r w:rsidR="00E23FFD">
        <w:rPr>
          <w:rFonts w:ascii="Times New Roman" w:eastAsia="Calibri" w:hAnsi="Times New Roman" w:cs="Times New Roman"/>
          <w:sz w:val="28"/>
          <w:szCs w:val="28"/>
        </w:rPr>
        <w:t xml:space="preserve"> которые переводятся по </w:t>
      </w:r>
      <w:r w:rsidR="007B4598">
        <w:rPr>
          <w:rFonts w:ascii="Times New Roman" w:eastAsia="Calibri" w:hAnsi="Times New Roman" w:cs="Times New Roman"/>
          <w:sz w:val="28"/>
          <w:szCs w:val="28"/>
        </w:rPr>
        <w:t xml:space="preserve">специальной </w:t>
      </w:r>
      <w:r w:rsidR="00196789">
        <w:rPr>
          <w:rFonts w:ascii="Times New Roman" w:eastAsia="Calibri" w:hAnsi="Times New Roman" w:cs="Times New Roman"/>
          <w:sz w:val="28"/>
          <w:szCs w:val="28"/>
        </w:rPr>
        <w:t>шкале с</w:t>
      </w:r>
      <w:r w:rsidR="007B4598">
        <w:rPr>
          <w:rFonts w:ascii="Times New Roman" w:eastAsia="Calibri" w:hAnsi="Times New Roman" w:cs="Times New Roman"/>
          <w:sz w:val="28"/>
          <w:szCs w:val="28"/>
        </w:rPr>
        <w:t>о</w:t>
      </w:r>
      <w:r w:rsidR="00196789">
        <w:rPr>
          <w:rFonts w:ascii="Times New Roman" w:eastAsia="Calibri" w:hAnsi="Times New Roman" w:cs="Times New Roman"/>
          <w:sz w:val="28"/>
          <w:szCs w:val="28"/>
        </w:rPr>
        <w:t xml:space="preserve"> 2 по 11 классы, если: 0 – 39% неудовлетворительно, 40 – 64% - удовлетворительно, 65 – 84 % - хорошо, 85 – 100 % - отлично. Оценки по баллам сопоставляются с пятибалльной шкалой, где 1,2 и 3 равнозначны двойке, 4,5 и 6 тройке, 7,8 – четверке, 9 – 10 </w:t>
      </w:r>
      <w:r w:rsidR="00253401">
        <w:rPr>
          <w:rFonts w:ascii="Times New Roman" w:eastAsia="Calibri" w:hAnsi="Times New Roman" w:cs="Times New Roman"/>
          <w:sz w:val="28"/>
          <w:szCs w:val="28"/>
        </w:rPr>
        <w:t>–</w:t>
      </w:r>
      <w:r w:rsidR="007B4598">
        <w:rPr>
          <w:rFonts w:ascii="Times New Roman" w:eastAsia="Calibri" w:hAnsi="Times New Roman" w:cs="Times New Roman"/>
          <w:sz w:val="28"/>
          <w:szCs w:val="28"/>
        </w:rPr>
        <w:t xml:space="preserve"> </w:t>
      </w:r>
      <w:r w:rsidR="00196789">
        <w:rPr>
          <w:rFonts w:ascii="Times New Roman" w:eastAsia="Calibri" w:hAnsi="Times New Roman" w:cs="Times New Roman"/>
          <w:sz w:val="28"/>
          <w:szCs w:val="28"/>
        </w:rPr>
        <w:t>пятерке</w:t>
      </w:r>
      <w:r w:rsidR="00196789" w:rsidRPr="00F93552">
        <w:rPr>
          <w:rFonts w:ascii="Times New Roman" w:eastAsia="Calibri" w:hAnsi="Times New Roman" w:cs="Times New Roman"/>
          <w:sz w:val="28"/>
          <w:szCs w:val="28"/>
        </w:rPr>
        <w:t>.</w:t>
      </w:r>
      <w:r w:rsidR="00196789" w:rsidRPr="00CD0DB3">
        <w:rPr>
          <w:rFonts w:ascii="Times New Roman" w:eastAsia="Calibri" w:hAnsi="Times New Roman" w:cs="Times New Roman"/>
          <w:color w:val="FF0000"/>
          <w:sz w:val="28"/>
          <w:szCs w:val="28"/>
        </w:rPr>
        <w:t xml:space="preserve"> </w:t>
      </w:r>
      <w:r w:rsidR="00D36E54" w:rsidRPr="00CD0DB3">
        <w:rPr>
          <w:rFonts w:ascii="Times New Roman" w:eastAsia="Calibri" w:hAnsi="Times New Roman" w:cs="Times New Roman"/>
          <w:color w:val="FF0000"/>
          <w:sz w:val="28"/>
          <w:szCs w:val="28"/>
        </w:rPr>
        <w:t xml:space="preserve"> </w:t>
      </w:r>
      <w:r w:rsidR="005668D4">
        <w:rPr>
          <w:rFonts w:ascii="Times New Roman" w:eastAsia="Calibri" w:hAnsi="Times New Roman" w:cs="Times New Roman"/>
          <w:sz w:val="28"/>
          <w:szCs w:val="28"/>
        </w:rPr>
        <w:t>Обучающиеся оцениваются в зависимости</w:t>
      </w:r>
      <w:r w:rsidR="004C652B">
        <w:rPr>
          <w:rFonts w:ascii="Times New Roman" w:eastAsia="Calibri" w:hAnsi="Times New Roman" w:cs="Times New Roman"/>
          <w:sz w:val="28"/>
          <w:szCs w:val="28"/>
        </w:rPr>
        <w:t xml:space="preserve"> от предмета:</w:t>
      </w:r>
      <w:r w:rsidR="005668D4">
        <w:rPr>
          <w:rFonts w:ascii="Times New Roman" w:eastAsia="Calibri" w:hAnsi="Times New Roman" w:cs="Times New Roman"/>
          <w:sz w:val="28"/>
          <w:szCs w:val="28"/>
        </w:rPr>
        <w:t xml:space="preserve"> если чтение то, от темпа</w:t>
      </w:r>
      <w:r w:rsidR="004C652B">
        <w:rPr>
          <w:rFonts w:ascii="Times New Roman" w:eastAsia="Calibri" w:hAnsi="Times New Roman" w:cs="Times New Roman"/>
          <w:sz w:val="28"/>
          <w:szCs w:val="28"/>
        </w:rPr>
        <w:t xml:space="preserve"> чтения</w:t>
      </w:r>
      <w:r w:rsidR="005668D4">
        <w:rPr>
          <w:rFonts w:ascii="Times New Roman" w:eastAsia="Calibri" w:hAnsi="Times New Roman" w:cs="Times New Roman"/>
          <w:sz w:val="28"/>
          <w:szCs w:val="28"/>
        </w:rPr>
        <w:t>, установлены соответствующ</w:t>
      </w:r>
      <w:r w:rsidR="007B4598">
        <w:rPr>
          <w:rFonts w:ascii="Times New Roman" w:eastAsia="Calibri" w:hAnsi="Times New Roman" w:cs="Times New Roman"/>
          <w:sz w:val="28"/>
          <w:szCs w:val="28"/>
        </w:rPr>
        <w:t>е</w:t>
      </w:r>
      <w:r w:rsidR="005668D4">
        <w:rPr>
          <w:rFonts w:ascii="Times New Roman" w:eastAsia="Calibri" w:hAnsi="Times New Roman" w:cs="Times New Roman"/>
          <w:sz w:val="28"/>
          <w:szCs w:val="28"/>
        </w:rPr>
        <w:t>е количество слов в минуту, если математика то, ребенку даются задания на знания счета, арифметических действий и геометрического материала</w:t>
      </w:r>
      <w:r w:rsidR="007B4598">
        <w:rPr>
          <w:rFonts w:ascii="Times New Roman" w:eastAsia="Calibri" w:hAnsi="Times New Roman" w:cs="Times New Roman"/>
          <w:sz w:val="28"/>
          <w:szCs w:val="28"/>
        </w:rPr>
        <w:t xml:space="preserve"> и т.д</w:t>
      </w:r>
      <w:r w:rsidR="005668D4">
        <w:rPr>
          <w:rFonts w:ascii="Times New Roman" w:eastAsia="Calibri" w:hAnsi="Times New Roman" w:cs="Times New Roman"/>
          <w:sz w:val="28"/>
          <w:szCs w:val="28"/>
        </w:rPr>
        <w:t>.</w:t>
      </w:r>
      <w:r w:rsidR="00F93552" w:rsidRPr="00F93552">
        <w:rPr>
          <w:rFonts w:ascii="Times New Roman" w:eastAsia="Calibri" w:hAnsi="Times New Roman" w:cs="Times New Roman"/>
          <w:sz w:val="28"/>
          <w:szCs w:val="28"/>
        </w:rPr>
        <w:t xml:space="preserve"> </w:t>
      </w:r>
      <w:r w:rsidR="00F93552" w:rsidRPr="00F93552">
        <w:rPr>
          <w:rFonts w:ascii="Times New Roman" w:eastAsia="Calibri" w:hAnsi="Times New Roman" w:cs="Times New Roman"/>
          <w:sz w:val="28"/>
          <w:szCs w:val="28"/>
        </w:rPr>
        <w:t>[</w:t>
      </w:r>
      <w:r w:rsidR="000009A3">
        <w:rPr>
          <w:rFonts w:ascii="Times New Roman" w:eastAsia="Calibri" w:hAnsi="Times New Roman" w:cs="Times New Roman"/>
          <w:sz w:val="28"/>
          <w:szCs w:val="28"/>
        </w:rPr>
        <w:t>39, с.27</w:t>
      </w:r>
      <w:r w:rsidR="00F93552" w:rsidRPr="00F93552">
        <w:rPr>
          <w:rFonts w:ascii="Times New Roman" w:eastAsia="Calibri" w:hAnsi="Times New Roman" w:cs="Times New Roman"/>
          <w:sz w:val="28"/>
          <w:szCs w:val="28"/>
        </w:rPr>
        <w:t>]</w:t>
      </w:r>
      <w:r w:rsidR="00F93552">
        <w:rPr>
          <w:rFonts w:ascii="Times New Roman" w:eastAsia="Calibri" w:hAnsi="Times New Roman" w:cs="Times New Roman"/>
          <w:sz w:val="28"/>
          <w:szCs w:val="28"/>
        </w:rPr>
        <w:t>.</w:t>
      </w:r>
    </w:p>
    <w:p w14:paraId="63E11D94" w14:textId="3E4ABA65" w:rsidR="00D36E54" w:rsidRDefault="006D25F6"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Адаптированную программу не все</w:t>
      </w:r>
      <w:r w:rsidR="00170F61">
        <w:rPr>
          <w:rFonts w:ascii="Times New Roman" w:eastAsia="Calibri" w:hAnsi="Times New Roman" w:cs="Times New Roman"/>
          <w:sz w:val="28"/>
          <w:szCs w:val="28"/>
        </w:rPr>
        <w:t>гда</w:t>
      </w:r>
      <w:r>
        <w:rPr>
          <w:rFonts w:ascii="Times New Roman" w:eastAsia="Calibri" w:hAnsi="Times New Roman" w:cs="Times New Roman"/>
          <w:sz w:val="28"/>
          <w:szCs w:val="28"/>
        </w:rPr>
        <w:t xml:space="preserve"> </w:t>
      </w:r>
      <w:r w:rsidR="00170F61">
        <w:rPr>
          <w:rFonts w:ascii="Times New Roman" w:eastAsia="Calibri" w:hAnsi="Times New Roman" w:cs="Times New Roman"/>
          <w:sz w:val="28"/>
          <w:szCs w:val="28"/>
        </w:rPr>
        <w:t xml:space="preserve">осваивают </w:t>
      </w:r>
      <w:r>
        <w:rPr>
          <w:rFonts w:ascii="Times New Roman" w:eastAsia="Calibri" w:hAnsi="Times New Roman" w:cs="Times New Roman"/>
          <w:sz w:val="28"/>
          <w:szCs w:val="28"/>
        </w:rPr>
        <w:t xml:space="preserve">обучающиеся с ЗПР, учителя, психологи оценивают текущий уровень школьников на понимание математического материала и понимания вопросов </w:t>
      </w:r>
      <w:r w:rsidR="007B4598">
        <w:rPr>
          <w:rFonts w:ascii="Times New Roman" w:eastAsia="Calibri" w:hAnsi="Times New Roman" w:cs="Times New Roman"/>
          <w:sz w:val="28"/>
          <w:szCs w:val="28"/>
        </w:rPr>
        <w:t xml:space="preserve">предметного </w:t>
      </w:r>
      <w:r>
        <w:rPr>
          <w:rFonts w:ascii="Times New Roman" w:eastAsia="Calibri" w:hAnsi="Times New Roman" w:cs="Times New Roman"/>
          <w:sz w:val="28"/>
          <w:szCs w:val="28"/>
        </w:rPr>
        <w:t>характера по всем другим предметам. Однако, оцениваются обучающийся для стимулирования, повышения активности и улучшения работоспособности в учебном процессе</w:t>
      </w:r>
      <w:r w:rsidR="008D5336">
        <w:rPr>
          <w:rFonts w:ascii="Times New Roman" w:eastAsia="Calibri" w:hAnsi="Times New Roman" w:cs="Times New Roman"/>
          <w:sz w:val="28"/>
          <w:szCs w:val="28"/>
        </w:rPr>
        <w:t xml:space="preserve">, </w:t>
      </w:r>
      <w:r w:rsidR="00170F61">
        <w:rPr>
          <w:rFonts w:ascii="Times New Roman" w:eastAsia="Calibri" w:hAnsi="Times New Roman" w:cs="Times New Roman"/>
          <w:sz w:val="28"/>
          <w:szCs w:val="28"/>
        </w:rPr>
        <w:t xml:space="preserve">при этом </w:t>
      </w:r>
      <w:r w:rsidR="008D5336">
        <w:rPr>
          <w:rFonts w:ascii="Times New Roman" w:eastAsia="Calibri" w:hAnsi="Times New Roman" w:cs="Times New Roman"/>
          <w:sz w:val="28"/>
          <w:szCs w:val="28"/>
        </w:rPr>
        <w:t xml:space="preserve">используется </w:t>
      </w:r>
      <w:r w:rsidR="00170F61">
        <w:rPr>
          <w:rFonts w:ascii="Times New Roman" w:eastAsia="Calibri" w:hAnsi="Times New Roman" w:cs="Times New Roman"/>
          <w:sz w:val="28"/>
          <w:szCs w:val="28"/>
        </w:rPr>
        <w:t>в</w:t>
      </w:r>
      <w:r w:rsidR="008D5336">
        <w:rPr>
          <w:rFonts w:ascii="Times New Roman" w:eastAsia="Calibri" w:hAnsi="Times New Roman" w:cs="Times New Roman"/>
          <w:sz w:val="28"/>
          <w:szCs w:val="28"/>
        </w:rPr>
        <w:t xml:space="preserve"> оценивании щадящ</w:t>
      </w:r>
      <w:r w:rsidR="007B4598">
        <w:rPr>
          <w:rFonts w:ascii="Times New Roman" w:eastAsia="Calibri" w:hAnsi="Times New Roman" w:cs="Times New Roman"/>
          <w:sz w:val="28"/>
          <w:szCs w:val="28"/>
        </w:rPr>
        <w:t>е - лояльный</w:t>
      </w:r>
      <w:r w:rsidR="008D5336">
        <w:rPr>
          <w:rFonts w:ascii="Times New Roman" w:eastAsia="Calibri" w:hAnsi="Times New Roman" w:cs="Times New Roman"/>
          <w:sz w:val="28"/>
          <w:szCs w:val="28"/>
        </w:rPr>
        <w:t xml:space="preserve"> подход</w:t>
      </w:r>
      <w:r>
        <w:rPr>
          <w:rFonts w:ascii="Times New Roman" w:eastAsia="Calibri" w:hAnsi="Times New Roman" w:cs="Times New Roman"/>
          <w:sz w:val="28"/>
          <w:szCs w:val="28"/>
        </w:rPr>
        <w:t>.</w:t>
      </w:r>
    </w:p>
    <w:p w14:paraId="7C5F70F1" w14:textId="2FBDB86D" w:rsidR="001E7D63" w:rsidRPr="001E7D63" w:rsidRDefault="00D36E54"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E7D63" w:rsidRPr="001E7D63">
        <w:rPr>
          <w:rFonts w:ascii="Times New Roman" w:eastAsia="Calibri" w:hAnsi="Times New Roman" w:cs="Times New Roman"/>
          <w:sz w:val="28"/>
          <w:szCs w:val="28"/>
        </w:rPr>
        <w:t xml:space="preserve"> Это свидетельствует о том, что дети с ЗПР в образовании</w:t>
      </w:r>
      <w:r w:rsidR="00CA6396" w:rsidRPr="00CA6396">
        <w:rPr>
          <w:rFonts w:ascii="Times New Roman" w:eastAsia="Calibri" w:hAnsi="Times New Roman" w:cs="Times New Roman"/>
          <w:sz w:val="28"/>
          <w:szCs w:val="28"/>
        </w:rPr>
        <w:t xml:space="preserve"> </w:t>
      </w:r>
      <w:r w:rsidR="00CA6396" w:rsidRPr="001E7D63">
        <w:rPr>
          <w:rFonts w:ascii="Times New Roman" w:eastAsia="Calibri" w:hAnsi="Times New Roman" w:cs="Times New Roman"/>
          <w:sz w:val="28"/>
          <w:szCs w:val="28"/>
        </w:rPr>
        <w:t>не получают определенного признания</w:t>
      </w:r>
      <w:r w:rsidR="00CA6396">
        <w:rPr>
          <w:rFonts w:ascii="Times New Roman" w:eastAsia="Calibri" w:hAnsi="Times New Roman" w:cs="Times New Roman"/>
          <w:sz w:val="28"/>
          <w:szCs w:val="28"/>
        </w:rPr>
        <w:t>: п</w:t>
      </w:r>
      <w:r w:rsidR="001E7D63" w:rsidRPr="001E7D63">
        <w:rPr>
          <w:rFonts w:ascii="Times New Roman" w:eastAsia="Calibri" w:hAnsi="Times New Roman" w:cs="Times New Roman"/>
          <w:sz w:val="28"/>
          <w:szCs w:val="28"/>
        </w:rPr>
        <w:t>родвижение вперед, усвоенность базового уровня знаний, степень приложения усилий ребенка с особенными потребностями в учебном процессе</w:t>
      </w:r>
      <w:r w:rsidR="005E283A">
        <w:rPr>
          <w:rFonts w:ascii="Times New Roman" w:eastAsia="Calibri" w:hAnsi="Times New Roman" w:cs="Times New Roman"/>
          <w:sz w:val="28"/>
          <w:szCs w:val="28"/>
        </w:rPr>
        <w:t xml:space="preserve"> не выявляется</w:t>
      </w:r>
      <w:r w:rsidR="001E7D63" w:rsidRPr="001E7D63">
        <w:rPr>
          <w:rFonts w:ascii="Times New Roman" w:eastAsia="Calibri" w:hAnsi="Times New Roman" w:cs="Times New Roman"/>
          <w:sz w:val="28"/>
          <w:szCs w:val="28"/>
        </w:rPr>
        <w:t>. Кроме того, остается открытым вопрос, по каким критериям измерять, и определять объективность полученной оценки?</w:t>
      </w:r>
    </w:p>
    <w:p w14:paraId="747CCCDA" w14:textId="7773F50C"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Основным направлением решения этой проблемы, мы считаем внедрение в образовательную </w:t>
      </w:r>
      <w:r w:rsidR="007B4598">
        <w:rPr>
          <w:rFonts w:ascii="Times New Roman" w:eastAsia="Calibri" w:hAnsi="Times New Roman" w:cs="Times New Roman"/>
          <w:sz w:val="28"/>
          <w:szCs w:val="28"/>
        </w:rPr>
        <w:t>п</w:t>
      </w:r>
      <w:r w:rsidRPr="001E7D63">
        <w:rPr>
          <w:rFonts w:ascii="Times New Roman" w:eastAsia="Calibri" w:hAnsi="Times New Roman" w:cs="Times New Roman"/>
          <w:sz w:val="28"/>
          <w:szCs w:val="28"/>
        </w:rPr>
        <w:t xml:space="preserve">рактику </w:t>
      </w:r>
      <w:r w:rsidR="007B4598">
        <w:rPr>
          <w:rFonts w:ascii="Times New Roman" w:eastAsia="Calibri" w:hAnsi="Times New Roman" w:cs="Times New Roman"/>
          <w:sz w:val="28"/>
          <w:szCs w:val="28"/>
        </w:rPr>
        <w:t xml:space="preserve">оценивания - </w:t>
      </w:r>
      <w:r w:rsidRPr="001E7D63">
        <w:rPr>
          <w:rFonts w:ascii="Times New Roman" w:eastAsia="Calibri" w:hAnsi="Times New Roman" w:cs="Times New Roman"/>
          <w:sz w:val="28"/>
          <w:szCs w:val="28"/>
        </w:rPr>
        <w:t>самооценивани</w:t>
      </w:r>
      <w:r w:rsidR="007B4598">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учебных достижений обучающихся, которая будет определять, в каком месте есть западающие проблемные зоны и давать ориентиры на дальнейшее обучение. </w:t>
      </w:r>
      <w:r w:rsidRPr="001E7D63">
        <w:rPr>
          <w:rFonts w:ascii="Times New Roman" w:eastAsia="Calibri" w:hAnsi="Times New Roman" w:cs="Times New Roman"/>
          <w:color w:val="000000"/>
          <w:sz w:val="28"/>
          <w:szCs w:val="28"/>
        </w:rPr>
        <w:t xml:space="preserve">Сейчас, инклюзивная образовательная практика еще достаточно ограниченна, во многом </w:t>
      </w:r>
      <w:r w:rsidR="00411D30">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экспериментальна, и, поэтому, требует дальнейшего глубокого изучения [</w:t>
      </w:r>
      <w:r w:rsidR="000009A3">
        <w:rPr>
          <w:rFonts w:ascii="Times New Roman" w:eastAsia="Calibri" w:hAnsi="Times New Roman" w:cs="Times New Roman"/>
          <w:color w:val="000000"/>
          <w:sz w:val="28"/>
          <w:szCs w:val="28"/>
        </w:rPr>
        <w:t>40</w:t>
      </w:r>
      <w:r w:rsidRPr="001E7D63">
        <w:rPr>
          <w:rFonts w:ascii="Times New Roman" w:eastAsia="Calibri" w:hAnsi="Times New Roman" w:cs="Times New Roman"/>
          <w:color w:val="000000"/>
          <w:sz w:val="28"/>
          <w:szCs w:val="28"/>
        </w:rPr>
        <w:t xml:space="preserve">, с.25]. Необходимо продолжить </w:t>
      </w:r>
      <w:r w:rsidRPr="001E7D63">
        <w:rPr>
          <w:rFonts w:ascii="Times New Roman" w:eastAsia="Calibri" w:hAnsi="Times New Roman" w:cs="Times New Roman"/>
          <w:sz w:val="28"/>
          <w:szCs w:val="28"/>
        </w:rPr>
        <w:t xml:space="preserve">изучение успешного, зарубежного, передового опыта и подробное описание процессов и механизмов её запуска и сопровождения. </w:t>
      </w:r>
    </w:p>
    <w:p w14:paraId="72CBB869" w14:textId="62C8CCF8"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 xml:space="preserve">В отечественной образовательной практике, в соответствии нормативным документам, самооценивание подразумевает необходимость соблюдения определенных </w:t>
      </w:r>
      <w:r w:rsidRPr="00253401">
        <w:rPr>
          <w:rFonts w:ascii="Times New Roman" w:eastAsia="Calibri" w:hAnsi="Times New Roman" w:cs="Times New Roman"/>
          <w:sz w:val="28"/>
          <w:szCs w:val="28"/>
          <w:lang w:val="kk-KZ"/>
        </w:rPr>
        <w:t xml:space="preserve">специальных </w:t>
      </w:r>
      <w:r w:rsidRPr="00253401">
        <w:rPr>
          <w:rFonts w:ascii="Times New Roman" w:eastAsia="Calibri" w:hAnsi="Times New Roman" w:cs="Times New Roman"/>
          <w:sz w:val="28"/>
          <w:szCs w:val="28"/>
        </w:rPr>
        <w:t xml:space="preserve">педагогических условий </w:t>
      </w:r>
      <w:r w:rsidRPr="001E7D63">
        <w:rPr>
          <w:rFonts w:ascii="Times New Roman" w:eastAsia="Calibri" w:hAnsi="Times New Roman" w:cs="Times New Roman"/>
          <w:sz w:val="28"/>
          <w:szCs w:val="28"/>
        </w:rPr>
        <w:t xml:space="preserve">в инклюзивном образовании. К ним </w:t>
      </w:r>
      <w:r w:rsidR="00411D30">
        <w:rPr>
          <w:rFonts w:ascii="Times New Roman" w:eastAsia="Calibri" w:hAnsi="Times New Roman" w:cs="Times New Roman"/>
          <w:sz w:val="28"/>
          <w:szCs w:val="28"/>
        </w:rPr>
        <w:t>необходимо</w:t>
      </w:r>
      <w:r w:rsidRPr="001E7D63">
        <w:rPr>
          <w:rFonts w:ascii="Times New Roman" w:eastAsia="Calibri" w:hAnsi="Times New Roman" w:cs="Times New Roman"/>
          <w:sz w:val="28"/>
          <w:szCs w:val="28"/>
        </w:rPr>
        <w:t xml:space="preserve"> отнести, </w:t>
      </w:r>
      <w:r w:rsidRPr="001E7D63">
        <w:rPr>
          <w:rFonts w:ascii="Times New Roman" w:eastAsia="Calibri" w:hAnsi="Times New Roman" w:cs="Times New Roman"/>
          <w:color w:val="000000"/>
          <w:sz w:val="28"/>
          <w:szCs w:val="28"/>
        </w:rPr>
        <w:t>на наш взгляд,  следую</w:t>
      </w:r>
      <w:r w:rsidR="00411D30">
        <w:rPr>
          <w:rFonts w:ascii="Times New Roman" w:eastAsia="Calibri" w:hAnsi="Times New Roman" w:cs="Times New Roman"/>
          <w:color w:val="000000"/>
          <w:sz w:val="28"/>
          <w:szCs w:val="28"/>
        </w:rPr>
        <w:t>щ</w:t>
      </w:r>
      <w:r w:rsidRPr="001E7D63">
        <w:rPr>
          <w:rFonts w:ascii="Times New Roman" w:eastAsia="Calibri" w:hAnsi="Times New Roman" w:cs="Times New Roman"/>
          <w:color w:val="000000"/>
          <w:sz w:val="28"/>
          <w:szCs w:val="28"/>
        </w:rPr>
        <w:t>ие   требования:</w:t>
      </w:r>
    </w:p>
    <w:p w14:paraId="0C6E7FAC"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педагоги начальных классов, безусловно, принимают и понимают своеобразие каждого обучающегося;</w:t>
      </w:r>
    </w:p>
    <w:p w14:paraId="06248FC7"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адаптирование содержания учебной программы к образовательным потребностям обучающегося;</w:t>
      </w:r>
    </w:p>
    <w:p w14:paraId="43AC71CD"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w:t>
      </w:r>
      <w:r w:rsidRPr="001E7D63">
        <w:rPr>
          <w:rFonts w:ascii="Times New Roman" w:eastAsia="Calibri" w:hAnsi="Times New Roman" w:cs="Times New Roman"/>
          <w:color w:val="000000"/>
          <w:sz w:val="28"/>
          <w:szCs w:val="28"/>
        </w:rPr>
        <w:tab/>
        <w:t xml:space="preserve"> при организации учебного процесса необходимо использование разнообразных, вариативных приемов и методов обучения, ориентированных на разные возможности обучающихся;</w:t>
      </w:r>
    </w:p>
    <w:p w14:paraId="49969B44"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необходимо применение при оценивании разнообразных видов, шкалы оценивания;</w:t>
      </w:r>
    </w:p>
    <w:p w14:paraId="31CF58B8" w14:textId="083DC98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lastRenderedPageBreak/>
        <w:t>- необходимо предоставление обучающемуся самооценивания собственных  достижений, а также  вариативных способов оценки.</w:t>
      </w:r>
      <w:r w:rsidRPr="001E7D63">
        <w:rPr>
          <w:rFonts w:ascii="Calibri" w:eastAsia="Calibri" w:hAnsi="Calibri" w:cs="Times New Roman"/>
          <w:color w:val="000000"/>
        </w:rPr>
        <w:t xml:space="preserve"> </w:t>
      </w:r>
      <w:r w:rsidRPr="001E7D63">
        <w:rPr>
          <w:rFonts w:ascii="Times New Roman" w:eastAsia="Calibri" w:hAnsi="Times New Roman" w:cs="Times New Roman"/>
          <w:sz w:val="28"/>
          <w:szCs w:val="28"/>
        </w:rPr>
        <w:t xml:space="preserve">В этих условиях, самооценивание становится главным фактором </w:t>
      </w:r>
      <w:r w:rsidR="00FD5ACA">
        <w:rPr>
          <w:rFonts w:ascii="Times New Roman" w:eastAsia="Calibri" w:hAnsi="Times New Roman" w:cs="Times New Roman"/>
          <w:sz w:val="28"/>
          <w:szCs w:val="28"/>
        </w:rPr>
        <w:t>успешного учебного</w:t>
      </w:r>
      <w:r w:rsidR="00FD5ACA" w:rsidRPr="00FD5ACA">
        <w:rPr>
          <w:rFonts w:ascii="Times New Roman" w:eastAsia="Calibri" w:hAnsi="Times New Roman" w:cs="Times New Roman"/>
          <w:sz w:val="28"/>
          <w:szCs w:val="28"/>
        </w:rPr>
        <w:t xml:space="preserve"> </w:t>
      </w:r>
      <w:r w:rsidR="00FD5ACA">
        <w:rPr>
          <w:rFonts w:ascii="Times New Roman" w:eastAsia="Calibri" w:hAnsi="Times New Roman" w:cs="Times New Roman"/>
          <w:sz w:val="28"/>
          <w:szCs w:val="28"/>
        </w:rPr>
        <w:t>достижения</w:t>
      </w:r>
      <w:r w:rsidRPr="001E7D63">
        <w:rPr>
          <w:rFonts w:ascii="Times New Roman" w:eastAsia="Calibri" w:hAnsi="Times New Roman" w:cs="Times New Roman"/>
          <w:sz w:val="28"/>
          <w:szCs w:val="28"/>
        </w:rPr>
        <w:t xml:space="preserve">.  </w:t>
      </w:r>
    </w:p>
    <w:p w14:paraId="7A8B5C96" w14:textId="1E555588"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Следовательно, что самооценивание не связано с выставлением оценок, а направлено на адекватное оценивание </w:t>
      </w:r>
      <w:r w:rsidR="00FD5ACA">
        <w:rPr>
          <w:rFonts w:ascii="Times New Roman" w:eastAsia="Calibri" w:hAnsi="Times New Roman" w:cs="Times New Roman"/>
          <w:sz w:val="28"/>
          <w:szCs w:val="28"/>
        </w:rPr>
        <w:t xml:space="preserve">своих достигнутых </w:t>
      </w:r>
      <w:r w:rsidR="008C11A0">
        <w:rPr>
          <w:rFonts w:ascii="Times New Roman" w:eastAsia="Calibri" w:hAnsi="Times New Roman" w:cs="Times New Roman"/>
          <w:sz w:val="28"/>
          <w:szCs w:val="28"/>
        </w:rPr>
        <w:t>результатов</w:t>
      </w:r>
      <w:r w:rsidRPr="001E7D63">
        <w:rPr>
          <w:rFonts w:ascii="Times New Roman" w:eastAsia="Calibri" w:hAnsi="Times New Roman" w:cs="Times New Roman"/>
          <w:sz w:val="28"/>
          <w:szCs w:val="28"/>
        </w:rPr>
        <w:t xml:space="preserve">. </w:t>
      </w:r>
    </w:p>
    <w:p w14:paraId="7A78213B" w14:textId="01A61F3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связи с этим, особое значение самооценивание приобретает в развитии мышления, так как включает в себя элементы рефлексии, а также в развитии навык</w:t>
      </w:r>
      <w:r w:rsidR="008C11A0">
        <w:rPr>
          <w:rFonts w:ascii="Times New Roman" w:eastAsia="Calibri" w:hAnsi="Times New Roman" w:cs="Times New Roman"/>
          <w:sz w:val="28"/>
          <w:szCs w:val="28"/>
        </w:rPr>
        <w:t>а</w:t>
      </w:r>
      <w:r w:rsidRPr="001E7D63">
        <w:rPr>
          <w:rFonts w:ascii="Times New Roman" w:eastAsia="Calibri" w:hAnsi="Times New Roman" w:cs="Times New Roman"/>
          <w:sz w:val="28"/>
          <w:szCs w:val="28"/>
        </w:rPr>
        <w:t xml:space="preserve"> самоконтроля и саморегуляции личности [</w:t>
      </w:r>
      <w:r w:rsidR="00F00B1B">
        <w:rPr>
          <w:rFonts w:ascii="Times New Roman" w:eastAsia="Calibri" w:hAnsi="Times New Roman" w:cs="Times New Roman"/>
          <w:sz w:val="28"/>
          <w:szCs w:val="28"/>
        </w:rPr>
        <w:t>3</w:t>
      </w:r>
      <w:r w:rsidR="000009A3">
        <w:rPr>
          <w:rFonts w:ascii="Times New Roman" w:eastAsia="Calibri" w:hAnsi="Times New Roman" w:cs="Times New Roman"/>
          <w:sz w:val="28"/>
          <w:szCs w:val="28"/>
        </w:rPr>
        <w:t>1</w:t>
      </w:r>
      <w:r w:rsidRPr="001E7D63">
        <w:rPr>
          <w:rFonts w:ascii="Times New Roman" w:eastAsia="Calibri" w:hAnsi="Times New Roman" w:cs="Times New Roman"/>
          <w:sz w:val="28"/>
          <w:szCs w:val="28"/>
        </w:rPr>
        <w:t>, с.</w:t>
      </w:r>
      <w:r w:rsidR="00F00B1B">
        <w:rPr>
          <w:rFonts w:ascii="Times New Roman" w:eastAsia="Calibri" w:hAnsi="Times New Roman" w:cs="Times New Roman"/>
          <w:sz w:val="28"/>
          <w:szCs w:val="28"/>
        </w:rPr>
        <w:t>33]</w:t>
      </w:r>
      <w:r w:rsidRPr="001E7D63">
        <w:rPr>
          <w:rFonts w:ascii="Times New Roman" w:eastAsia="Calibri" w:hAnsi="Times New Roman" w:cs="Times New Roman"/>
          <w:sz w:val="28"/>
          <w:szCs w:val="28"/>
        </w:rPr>
        <w:t>. Не достигший определенного уровня развития саморегуляция в деятельности, обязательно будет препятствовать успешному интеллектуальному развитию. Такие ученики будут недопонимать основную логическую суть задания взрослого, либо теряют ее в процессе деятельности.</w:t>
      </w:r>
    </w:p>
    <w:p w14:paraId="6D9FD4DC" w14:textId="36B924B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Мы видим, что понимая под оценкой, процесс соотношения реальных результатов с планируемыми целями, самооценивание </w:t>
      </w:r>
      <w:r w:rsidR="008C11A0" w:rsidRPr="001E7D63">
        <w:rPr>
          <w:rFonts w:ascii="Times New Roman" w:eastAsia="Calibri" w:hAnsi="Times New Roman" w:cs="Times New Roman"/>
          <w:sz w:val="28"/>
          <w:szCs w:val="28"/>
        </w:rPr>
        <w:t xml:space="preserve">следует </w:t>
      </w:r>
      <w:r w:rsidRPr="001E7D63">
        <w:rPr>
          <w:rFonts w:ascii="Times New Roman" w:eastAsia="Calibri" w:hAnsi="Times New Roman" w:cs="Times New Roman"/>
          <w:sz w:val="28"/>
          <w:szCs w:val="28"/>
        </w:rPr>
        <w:t xml:space="preserve">рассматривать, как один из видов деятельности, которая не связана с выставлением оценок, а направлено на адекватное оценивание, и </w:t>
      </w:r>
      <w:r w:rsidR="008C11A0">
        <w:rPr>
          <w:rFonts w:ascii="Times New Roman" w:eastAsia="Calibri" w:hAnsi="Times New Roman" w:cs="Times New Roman"/>
          <w:sz w:val="28"/>
          <w:szCs w:val="28"/>
        </w:rPr>
        <w:t xml:space="preserve">как </w:t>
      </w:r>
      <w:r w:rsidRPr="001E7D63">
        <w:rPr>
          <w:rFonts w:ascii="Times New Roman" w:eastAsia="Calibri" w:hAnsi="Times New Roman" w:cs="Times New Roman"/>
          <w:sz w:val="28"/>
          <w:szCs w:val="28"/>
        </w:rPr>
        <w:t xml:space="preserve">процедура оценивания. </w:t>
      </w:r>
    </w:p>
    <w:p w14:paraId="27B5E2A6" w14:textId="6A893E06"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Таким образом, анализ зарубежной и отечественной научно</w:t>
      </w:r>
      <w:r w:rsidR="00F06E5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w:t>
      </w:r>
      <w:r w:rsidR="00F06E5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методической и нормативно</w:t>
      </w:r>
      <w:r w:rsidR="00341971">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w:t>
      </w:r>
      <w:r w:rsidR="00341971">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 xml:space="preserve">правовой литературы по проблеме оценивания учебных достижений обучающихся показывает, что к настоящему времени накоплен достаточно большой опыт в исследовании данной проблемы. Зарубежными, российскими и отечественными </w:t>
      </w:r>
      <w:r w:rsidR="00B9549B">
        <w:rPr>
          <w:rFonts w:ascii="Times New Roman" w:eastAsia="Calibri" w:hAnsi="Times New Roman" w:cs="Times New Roman"/>
          <w:color w:val="000000"/>
          <w:sz w:val="28"/>
          <w:szCs w:val="28"/>
        </w:rPr>
        <w:t>учеными</w:t>
      </w:r>
      <w:r w:rsidRPr="001E7D63">
        <w:rPr>
          <w:rFonts w:ascii="Times New Roman" w:eastAsia="Calibri" w:hAnsi="Times New Roman" w:cs="Times New Roman"/>
          <w:color w:val="000000"/>
          <w:sz w:val="28"/>
          <w:szCs w:val="28"/>
        </w:rPr>
        <w:t xml:space="preserve"> разработаны различные подходы, предложены основополагающие принципы, критерии,  педагогические условия осуществления оценивания и самооценивания учебных достижений обучающихся.</w:t>
      </w:r>
    </w:p>
    <w:p w14:paraId="07C4D559" w14:textId="08451EC8"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t xml:space="preserve">Вместе с тем, можно констатировать, что в практике внедрения инклюзивного образования, выявленное противоречие между объективной необходимостью формирования </w:t>
      </w:r>
      <w:r w:rsidR="00B9549B">
        <w:rPr>
          <w:rFonts w:ascii="Times New Roman" w:eastAsia="Calibri" w:hAnsi="Times New Roman" w:cs="Times New Roman"/>
          <w:color w:val="000000"/>
          <w:sz w:val="28"/>
          <w:szCs w:val="28"/>
        </w:rPr>
        <w:t>умения</w:t>
      </w:r>
      <w:r w:rsidRPr="001E7D63">
        <w:rPr>
          <w:rFonts w:ascii="Times New Roman" w:eastAsia="Calibri" w:hAnsi="Times New Roman" w:cs="Times New Roman"/>
          <w:color w:val="000000"/>
          <w:sz w:val="28"/>
          <w:szCs w:val="28"/>
        </w:rPr>
        <w:t xml:space="preserve"> самооценивания учебных достижений обучающихся начальных классов с </w:t>
      </w:r>
      <w:r w:rsidRPr="001E7D63">
        <w:rPr>
          <w:rFonts w:ascii="Times New Roman" w:eastAsia="Calibri" w:hAnsi="Times New Roman" w:cs="Times New Roman"/>
          <w:sz w:val="28"/>
          <w:szCs w:val="28"/>
        </w:rPr>
        <w:t xml:space="preserve">ЗПР </w:t>
      </w:r>
      <w:r w:rsidRPr="001E7D63">
        <w:rPr>
          <w:rFonts w:ascii="Times New Roman" w:eastAsia="Calibri" w:hAnsi="Times New Roman" w:cs="Times New Roman"/>
          <w:color w:val="000000"/>
          <w:sz w:val="28"/>
          <w:szCs w:val="28"/>
        </w:rPr>
        <w:t xml:space="preserve">и </w:t>
      </w:r>
      <w:r w:rsidRPr="00D50606">
        <w:rPr>
          <w:rFonts w:ascii="Times New Roman" w:eastAsia="Calibri" w:hAnsi="Times New Roman" w:cs="Times New Roman"/>
          <w:sz w:val="28"/>
          <w:szCs w:val="28"/>
        </w:rPr>
        <w:t xml:space="preserve">отсутствием </w:t>
      </w:r>
      <w:r w:rsidR="00D50606" w:rsidRPr="00D50606">
        <w:rPr>
          <w:rFonts w:ascii="Times New Roman" w:eastAsia="Calibri" w:hAnsi="Times New Roman" w:cs="Times New Roman"/>
          <w:sz w:val="28"/>
          <w:szCs w:val="28"/>
        </w:rPr>
        <w:t xml:space="preserve">методического </w:t>
      </w:r>
      <w:r w:rsidRPr="00D50606">
        <w:rPr>
          <w:rFonts w:ascii="Times New Roman" w:eastAsia="Calibri" w:hAnsi="Times New Roman" w:cs="Times New Roman"/>
          <w:sz w:val="28"/>
          <w:szCs w:val="28"/>
        </w:rPr>
        <w:t xml:space="preserve"> обоснован</w:t>
      </w:r>
      <w:r w:rsidR="00D50606" w:rsidRPr="00D50606">
        <w:rPr>
          <w:rFonts w:ascii="Times New Roman" w:eastAsia="Calibri" w:hAnsi="Times New Roman" w:cs="Times New Roman"/>
          <w:sz w:val="28"/>
          <w:szCs w:val="28"/>
        </w:rPr>
        <w:t>ия</w:t>
      </w:r>
      <w:r w:rsidRPr="00D50606">
        <w:rPr>
          <w:rFonts w:ascii="Times New Roman" w:eastAsia="Calibri" w:hAnsi="Times New Roman" w:cs="Times New Roman"/>
          <w:sz w:val="28"/>
          <w:szCs w:val="28"/>
        </w:rPr>
        <w:t xml:space="preserve"> способов и средств внедрения этого процесса, </w:t>
      </w:r>
      <w:r w:rsidRPr="001E7D63">
        <w:rPr>
          <w:rFonts w:ascii="Times New Roman" w:eastAsia="Calibri" w:hAnsi="Times New Roman" w:cs="Times New Roman"/>
          <w:color w:val="000000"/>
          <w:sz w:val="28"/>
          <w:szCs w:val="28"/>
        </w:rPr>
        <w:t xml:space="preserve">адаптированного к использованию в инклюзивных общеобразовательных школах, остается не решенным. Практика самооценивания учебных достижений обучающихся с ОВ, </w:t>
      </w:r>
      <w:r w:rsidR="004F0550">
        <w:rPr>
          <w:rFonts w:ascii="Times New Roman" w:eastAsia="Calibri" w:hAnsi="Times New Roman" w:cs="Times New Roman"/>
          <w:color w:val="000000"/>
          <w:sz w:val="28"/>
          <w:szCs w:val="28"/>
        </w:rPr>
        <w:t xml:space="preserve">в том числе </w:t>
      </w:r>
      <w:r w:rsidRPr="001E7D63">
        <w:rPr>
          <w:rFonts w:ascii="Times New Roman" w:eastAsia="Calibri" w:hAnsi="Times New Roman" w:cs="Times New Roman"/>
          <w:sz w:val="28"/>
          <w:szCs w:val="28"/>
        </w:rPr>
        <w:t>ЗПР</w:t>
      </w:r>
      <w:r w:rsidRPr="001E7D63">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color w:val="000000"/>
          <w:sz w:val="28"/>
          <w:szCs w:val="28"/>
        </w:rPr>
        <w:t>в казахстанской системе образования недостаточно разработана.</w:t>
      </w:r>
      <w:r w:rsidRPr="001E7D63">
        <w:rPr>
          <w:rFonts w:ascii="Times New Roman" w:eastAsia="Calibri" w:hAnsi="Times New Roman" w:cs="Times New Roman"/>
          <w:sz w:val="28"/>
          <w:szCs w:val="28"/>
        </w:rPr>
        <w:t xml:space="preserve"> Однако, практика оценивания на данный момент испытывает дефицит в следующих показателях:</w:t>
      </w:r>
    </w:p>
    <w:p w14:paraId="25395F0C" w14:textId="320A678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отсутствие единой системы оценочных критериев учебных достижений</w:t>
      </w:r>
      <w:r w:rsidR="00ED4BD7">
        <w:rPr>
          <w:rFonts w:ascii="Times New Roman" w:eastAsia="Calibri" w:hAnsi="Times New Roman" w:cs="Times New Roman"/>
          <w:sz w:val="28"/>
          <w:szCs w:val="28"/>
        </w:rPr>
        <w:t>;</w:t>
      </w:r>
    </w:p>
    <w:p w14:paraId="25000D2D" w14:textId="252C91A5"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не разработан</w:t>
      </w:r>
      <w:r w:rsidR="00D41DC2">
        <w:rPr>
          <w:rFonts w:ascii="Times New Roman" w:eastAsia="Calibri" w:hAnsi="Times New Roman" w:cs="Times New Roman"/>
          <w:sz w:val="28"/>
          <w:szCs w:val="28"/>
        </w:rPr>
        <w:t>ностью</w:t>
      </w:r>
      <w:r w:rsidRPr="001E7D63">
        <w:rPr>
          <w:rFonts w:ascii="Times New Roman" w:eastAsia="Calibri" w:hAnsi="Times New Roman" w:cs="Times New Roman"/>
          <w:sz w:val="28"/>
          <w:szCs w:val="28"/>
        </w:rPr>
        <w:t xml:space="preserve"> диагностически</w:t>
      </w:r>
      <w:r w:rsidR="00D41DC2">
        <w:rPr>
          <w:rFonts w:ascii="Times New Roman" w:eastAsia="Calibri" w:hAnsi="Times New Roman" w:cs="Times New Roman"/>
          <w:sz w:val="28"/>
          <w:szCs w:val="28"/>
        </w:rPr>
        <w:t>х</w:t>
      </w:r>
      <w:r w:rsidRPr="001E7D63">
        <w:rPr>
          <w:rFonts w:ascii="Times New Roman" w:eastAsia="Calibri" w:hAnsi="Times New Roman" w:cs="Times New Roman"/>
          <w:sz w:val="28"/>
          <w:szCs w:val="28"/>
        </w:rPr>
        <w:t xml:space="preserve"> инструментарии выявления уровня обучаемости обучающихся</w:t>
      </w:r>
      <w:r w:rsidR="009E3E48">
        <w:rPr>
          <w:rFonts w:ascii="Times New Roman" w:eastAsia="Calibri" w:hAnsi="Times New Roman" w:cs="Times New Roman"/>
          <w:sz w:val="28"/>
          <w:szCs w:val="28"/>
        </w:rPr>
        <w:t xml:space="preserve"> и самооценивани</w:t>
      </w:r>
      <w:r w:rsidR="00580450">
        <w:rPr>
          <w:rFonts w:ascii="Times New Roman" w:eastAsia="Calibri" w:hAnsi="Times New Roman" w:cs="Times New Roman"/>
          <w:sz w:val="28"/>
          <w:szCs w:val="28"/>
        </w:rPr>
        <w:t>я</w:t>
      </w:r>
      <w:r w:rsidR="009E3E48">
        <w:rPr>
          <w:rFonts w:ascii="Times New Roman" w:eastAsia="Calibri" w:hAnsi="Times New Roman" w:cs="Times New Roman"/>
          <w:sz w:val="28"/>
          <w:szCs w:val="28"/>
        </w:rPr>
        <w:t xml:space="preserve"> учебных достижений</w:t>
      </w:r>
      <w:r w:rsidR="00341971">
        <w:rPr>
          <w:rFonts w:ascii="Times New Roman" w:eastAsia="Calibri" w:hAnsi="Times New Roman" w:cs="Times New Roman"/>
          <w:sz w:val="28"/>
          <w:szCs w:val="28"/>
        </w:rPr>
        <w:t>.</w:t>
      </w:r>
    </w:p>
    <w:p w14:paraId="0E064B92" w14:textId="62674331" w:rsidR="001E7D63" w:rsidRPr="001E7D63" w:rsidRDefault="001E7D63" w:rsidP="001E7D6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  Например, до сих пор не решен вопрос о том, как необходимо оценивать результаты, достигнутые ребенком с ОВ,</w:t>
      </w:r>
      <w:r w:rsidR="00341971">
        <w:rPr>
          <w:rFonts w:ascii="Times New Roman" w:eastAsia="Calibri" w:hAnsi="Times New Roman" w:cs="Times New Roman"/>
          <w:color w:val="000000"/>
          <w:sz w:val="28"/>
          <w:szCs w:val="28"/>
        </w:rPr>
        <w:t xml:space="preserve"> в том числе</w:t>
      </w:r>
      <w:r w:rsidRPr="001E7D63">
        <w:rPr>
          <w:rFonts w:ascii="Times New Roman" w:eastAsia="Calibri" w:hAnsi="Times New Roman" w:cs="Times New Roman"/>
          <w:color w:val="000000"/>
          <w:sz w:val="28"/>
          <w:szCs w:val="28"/>
        </w:rPr>
        <w:t xml:space="preserve"> ЗПР и определение образовательных потребностей, если они не совпадают с ожидаемыми результатами начального общего образования, предоставляемого ГОСО.  </w:t>
      </w:r>
    </w:p>
    <w:p w14:paraId="431B8C95" w14:textId="564194D0" w:rsidR="00D14CD8" w:rsidRPr="00F06E53" w:rsidRDefault="001E7D63" w:rsidP="00F06E53">
      <w:pPr>
        <w:tabs>
          <w:tab w:val="left" w:pos="851"/>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На наш взгляд, безусловно, определение </w:t>
      </w:r>
      <w:r w:rsidR="00580450" w:rsidRPr="000B36A2">
        <w:rPr>
          <w:rFonts w:ascii="Times New Roman" w:eastAsia="Calibri" w:hAnsi="Times New Roman" w:cs="Times New Roman"/>
          <w:sz w:val="28"/>
          <w:szCs w:val="28"/>
        </w:rPr>
        <w:t>методического обоснования</w:t>
      </w:r>
      <w:r w:rsidRPr="001E7D63">
        <w:rPr>
          <w:rFonts w:ascii="Times New Roman" w:eastAsia="Calibri" w:hAnsi="Times New Roman" w:cs="Times New Roman"/>
          <w:color w:val="000000"/>
          <w:sz w:val="28"/>
          <w:szCs w:val="28"/>
        </w:rPr>
        <w:t xml:space="preserve">, требований и реализация в </w:t>
      </w:r>
      <w:r w:rsidR="00D41DC2">
        <w:rPr>
          <w:rFonts w:ascii="Times New Roman" w:eastAsia="Calibri" w:hAnsi="Times New Roman" w:cs="Times New Roman"/>
          <w:color w:val="000000"/>
          <w:sz w:val="28"/>
          <w:szCs w:val="28"/>
        </w:rPr>
        <w:t xml:space="preserve">практике </w:t>
      </w:r>
      <w:r w:rsidRPr="001E7D63">
        <w:rPr>
          <w:rFonts w:ascii="Times New Roman" w:eastAsia="Calibri" w:hAnsi="Times New Roman" w:cs="Times New Roman"/>
          <w:color w:val="000000"/>
          <w:sz w:val="28"/>
          <w:szCs w:val="28"/>
        </w:rPr>
        <w:t>школ</w:t>
      </w:r>
      <w:r w:rsidR="00D41DC2">
        <w:rPr>
          <w:rFonts w:ascii="Times New Roman" w:eastAsia="Calibri" w:hAnsi="Times New Roman" w:cs="Times New Roman"/>
          <w:color w:val="000000"/>
          <w:sz w:val="28"/>
          <w:szCs w:val="28"/>
        </w:rPr>
        <w:t>ы</w:t>
      </w:r>
      <w:r w:rsidRPr="001E7D63">
        <w:rPr>
          <w:rFonts w:ascii="Times New Roman" w:eastAsia="Calibri" w:hAnsi="Times New Roman" w:cs="Times New Roman"/>
          <w:color w:val="000000"/>
          <w:sz w:val="28"/>
          <w:szCs w:val="28"/>
        </w:rPr>
        <w:t xml:space="preserve">, улучшат обучение обучающихся с </w:t>
      </w:r>
      <w:r w:rsidRPr="001E7D63">
        <w:rPr>
          <w:rFonts w:ascii="Times New Roman" w:eastAsia="Calibri" w:hAnsi="Times New Roman" w:cs="Times New Roman"/>
          <w:color w:val="000000"/>
          <w:sz w:val="28"/>
          <w:szCs w:val="28"/>
        </w:rPr>
        <w:lastRenderedPageBreak/>
        <w:t>ЗПР, определят образовательные потребности</w:t>
      </w:r>
      <w:r w:rsidRPr="001E7D63">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color w:val="000000"/>
          <w:sz w:val="28"/>
          <w:szCs w:val="28"/>
        </w:rPr>
        <w:t>и расширят инклюзивную школьную практику</w:t>
      </w:r>
      <w:r w:rsidR="00F06E53">
        <w:rPr>
          <w:rFonts w:ascii="Times New Roman" w:eastAsia="Calibri" w:hAnsi="Times New Roman" w:cs="Times New Roman"/>
          <w:color w:val="000000"/>
          <w:sz w:val="28"/>
          <w:szCs w:val="28"/>
        </w:rPr>
        <w:t>.</w:t>
      </w:r>
    </w:p>
    <w:p w14:paraId="07B2BDF1" w14:textId="77777777" w:rsidR="00D14CD8" w:rsidRPr="00D14CD8" w:rsidRDefault="00D14CD8" w:rsidP="00F06E53">
      <w:pPr>
        <w:tabs>
          <w:tab w:val="left" w:pos="851"/>
        </w:tabs>
        <w:spacing w:after="0" w:line="256" w:lineRule="auto"/>
        <w:contextualSpacing/>
        <w:jc w:val="both"/>
        <w:rPr>
          <w:rFonts w:ascii="Times New Roman" w:eastAsia="Calibri" w:hAnsi="Times New Roman" w:cs="Times New Roman"/>
          <w:bCs/>
          <w:sz w:val="28"/>
          <w:szCs w:val="28"/>
        </w:rPr>
      </w:pPr>
    </w:p>
    <w:p w14:paraId="3EEED255" w14:textId="7736BD69" w:rsidR="001E7D63" w:rsidRPr="00D14CD8" w:rsidRDefault="00D14CD8" w:rsidP="00D14CD8">
      <w:pPr>
        <w:pStyle w:val="af5"/>
        <w:numPr>
          <w:ilvl w:val="1"/>
          <w:numId w:val="35"/>
        </w:numPr>
        <w:tabs>
          <w:tab w:val="left" w:pos="851"/>
        </w:tabs>
        <w:spacing w:after="0"/>
        <w:jc w:val="both"/>
        <w:rPr>
          <w:rFonts w:ascii="Times New Roman" w:hAnsi="Times New Roman"/>
          <w:bCs/>
          <w:sz w:val="28"/>
          <w:szCs w:val="28"/>
        </w:rPr>
      </w:pPr>
      <w:r>
        <w:rPr>
          <w:rFonts w:ascii="Times New Roman" w:hAnsi="Times New Roman"/>
          <w:bCs/>
          <w:sz w:val="28"/>
          <w:szCs w:val="28"/>
        </w:rPr>
        <w:t xml:space="preserve"> </w:t>
      </w:r>
      <w:r w:rsidR="001E7D63" w:rsidRPr="00D14CD8">
        <w:rPr>
          <w:rFonts w:ascii="Times New Roman" w:hAnsi="Times New Roman"/>
          <w:bCs/>
          <w:sz w:val="28"/>
          <w:szCs w:val="28"/>
        </w:rPr>
        <w:t xml:space="preserve">Специфика и принципы коррекционно-развивающей работы обучающимися с ЗПР </w:t>
      </w:r>
    </w:p>
    <w:p w14:paraId="6B07CE35" w14:textId="77777777" w:rsidR="001E7D63" w:rsidRPr="001E7D63" w:rsidRDefault="001E7D63" w:rsidP="001E7D63">
      <w:pPr>
        <w:tabs>
          <w:tab w:val="left" w:pos="851"/>
        </w:tabs>
        <w:spacing w:after="0" w:line="256" w:lineRule="auto"/>
        <w:jc w:val="both"/>
        <w:rPr>
          <w:rFonts w:ascii="Times New Roman" w:eastAsia="Calibri" w:hAnsi="Times New Roman" w:cs="Times New Roman"/>
          <w:bCs/>
          <w:sz w:val="28"/>
          <w:szCs w:val="28"/>
        </w:rPr>
      </w:pPr>
    </w:p>
    <w:p w14:paraId="257EC476" w14:textId="3F1A80A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учебном процессе при обучении обучающихся с ЗПР необходимо учитывать особенности психического развития и выяв</w:t>
      </w:r>
      <w:r w:rsidR="00D50606">
        <w:rPr>
          <w:rFonts w:ascii="Times New Roman" w:eastAsia="Calibri" w:hAnsi="Times New Roman" w:cs="Times New Roman"/>
          <w:sz w:val="28"/>
          <w:szCs w:val="28"/>
        </w:rPr>
        <w:t>лен</w:t>
      </w:r>
      <w:r w:rsidR="00CE1BEA">
        <w:rPr>
          <w:rFonts w:ascii="Times New Roman" w:eastAsia="Calibri" w:hAnsi="Times New Roman" w:cs="Times New Roman"/>
          <w:sz w:val="28"/>
          <w:szCs w:val="28"/>
        </w:rPr>
        <w:t>ную</w:t>
      </w:r>
      <w:r w:rsidRPr="001E7D63">
        <w:rPr>
          <w:rFonts w:ascii="Times New Roman" w:eastAsia="Calibri" w:hAnsi="Times New Roman" w:cs="Times New Roman"/>
          <w:sz w:val="28"/>
          <w:szCs w:val="28"/>
        </w:rPr>
        <w:t xml:space="preserve"> оценк</w:t>
      </w:r>
      <w:r w:rsidR="00CE1BEA">
        <w:rPr>
          <w:rFonts w:ascii="Times New Roman" w:eastAsia="Calibri" w:hAnsi="Times New Roman" w:cs="Times New Roman"/>
          <w:sz w:val="28"/>
          <w:szCs w:val="28"/>
        </w:rPr>
        <w:t>у</w:t>
      </w:r>
      <w:r w:rsidRPr="001E7D63">
        <w:rPr>
          <w:rFonts w:ascii="Times New Roman" w:eastAsia="Calibri" w:hAnsi="Times New Roman" w:cs="Times New Roman"/>
          <w:sz w:val="28"/>
          <w:szCs w:val="28"/>
        </w:rPr>
        <w:t xml:space="preserve"> особых образовательных потребностей. Задержанное развитие характеризуется минимальным повреждением органического поражения мозга, что является отставанием психической деятельности в целом. Зарубежными учеными Р.Пейн (1968), А.Штраус (1947) ЗПР определяется, как минимальн</w:t>
      </w:r>
      <w:r w:rsidR="00607A97">
        <w:rPr>
          <w:rFonts w:ascii="Times New Roman" w:eastAsia="Calibri" w:hAnsi="Times New Roman" w:cs="Times New Roman"/>
          <w:sz w:val="28"/>
          <w:szCs w:val="28"/>
        </w:rPr>
        <w:t>ая</w:t>
      </w:r>
      <w:r w:rsidRPr="001E7D63">
        <w:rPr>
          <w:rFonts w:ascii="Times New Roman" w:eastAsia="Calibri" w:hAnsi="Times New Roman" w:cs="Times New Roman"/>
          <w:sz w:val="28"/>
          <w:szCs w:val="28"/>
        </w:rPr>
        <w:t xml:space="preserve"> мозговая дисфункция (ММД)[41, с.21]. Однако, минимальная мозговая дисфункция понятие и определение неврологическое. Последствия данной дисфункци</w:t>
      </w:r>
      <w:r w:rsidR="00660F69">
        <w:rPr>
          <w:rFonts w:ascii="Times New Roman" w:eastAsia="Calibri" w:hAnsi="Times New Roman" w:cs="Times New Roman"/>
          <w:sz w:val="28"/>
          <w:szCs w:val="28"/>
        </w:rPr>
        <w:t>й</w:t>
      </w:r>
      <w:r w:rsidRPr="001E7D63">
        <w:rPr>
          <w:rFonts w:ascii="Times New Roman" w:eastAsia="Calibri" w:hAnsi="Times New Roman" w:cs="Times New Roman"/>
          <w:sz w:val="28"/>
          <w:szCs w:val="28"/>
        </w:rPr>
        <w:t xml:space="preserve"> мо</w:t>
      </w:r>
      <w:r w:rsidR="00607A97">
        <w:rPr>
          <w:rFonts w:ascii="Times New Roman" w:eastAsia="Calibri" w:hAnsi="Times New Roman" w:cs="Times New Roman"/>
          <w:sz w:val="28"/>
          <w:szCs w:val="28"/>
        </w:rPr>
        <w:t>гут</w:t>
      </w:r>
      <w:r w:rsidR="00560E5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 привести к признакам задержанного психического развития. Продолжительность данного недуга, в основном зависит от раннего вмешательства, своевременности и адекватности применения </w:t>
      </w:r>
      <w:r w:rsidR="00560E58">
        <w:rPr>
          <w:rFonts w:ascii="Times New Roman" w:eastAsia="Calibri" w:hAnsi="Times New Roman" w:cs="Times New Roman"/>
          <w:sz w:val="28"/>
          <w:szCs w:val="28"/>
        </w:rPr>
        <w:t xml:space="preserve">коррекционно -развивающего </w:t>
      </w:r>
      <w:r w:rsidRPr="001E7D63">
        <w:rPr>
          <w:rFonts w:ascii="Times New Roman" w:eastAsia="Calibri" w:hAnsi="Times New Roman" w:cs="Times New Roman"/>
          <w:sz w:val="28"/>
          <w:szCs w:val="28"/>
        </w:rPr>
        <w:t xml:space="preserve">обучения.  </w:t>
      </w:r>
    </w:p>
    <w:p w14:paraId="5B9F8B18" w14:textId="508BA9E1" w:rsidR="00560E58"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рамках ретроспективного контент</w:t>
      </w:r>
      <w:r w:rsidR="00560E5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560E5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анализа научной литературы, необходимо вспомнить советскую школу и ее ярких представителей. Исследования проведенные ведущими учеными ближнего зарубежья в изучении проблемы формирования у обучающихся с ЗПР младшего школьного возраста к способности усвоению знаний это работы ученых - Л.С.Выготского, С.Л.Рубинштейн, Б.Г.Ананьева, Н.А.Менчинской, З.И.Калмыковой и др. В свою очередь, Л.Летинен (1947), указывает на минимальные нарушения в функциональности и не специфичности церебральных нарушений. </w:t>
      </w:r>
    </w:p>
    <w:p w14:paraId="0B43AA6D" w14:textId="600FDD0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А А.Гезелл (1974), утверждает, что такое возникновение недостатка проявляется еще в младенчестве [42, с.27].</w:t>
      </w:r>
    </w:p>
    <w:p w14:paraId="3DEDDCFB" w14:textId="4BC410E9"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психолого-педагогической литературе в начале 20-30 годов XX века активно изучалась в трудах ведущих ученых П.П.Блонского и Л.С.Выготского, и было доказано, что ведущей ролью в развитии ребенка является обучение. При этом, обучение развивает не только умственные параметры особенного ребенка, но и те функции, которые начинают только</w:t>
      </w:r>
      <w:r w:rsidR="00660F69">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660F69">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только формироваться в этом возрасте. Особенно Л.С.Выготским было подчеркнуто сензитивный период. Период, наиболее благоприятствующий для развития психических процессов. В свою очередь С.Л.Рубинштейн (1976) указывал, рассматривать в контексте содержимое внутреннего психического развития </w:t>
      </w:r>
      <w:r w:rsidRPr="001E7D63">
        <w:rPr>
          <w:rFonts w:ascii="Times New Roman" w:eastAsia="Calibri" w:hAnsi="Times New Roman" w:cs="Times New Roman"/>
          <w:sz w:val="28"/>
          <w:szCs w:val="28"/>
          <w:lang w:val="kk-KZ"/>
        </w:rPr>
        <w:t>человека</w:t>
      </w:r>
      <w:r w:rsidRPr="001E7D63">
        <w:rPr>
          <w:rFonts w:ascii="Times New Roman" w:eastAsia="Calibri" w:hAnsi="Times New Roman" w:cs="Times New Roman"/>
          <w:sz w:val="28"/>
          <w:szCs w:val="28"/>
        </w:rPr>
        <w:t xml:space="preserve"> и воздействия на нее извне. Ученый утверждал, что в процессе развития ребенка меняется и развертывается внутреннее психическое развитие, и внешние воздействия становятся закономерным и досягаемым условием для развития, что послужило данное утверждение для многих исследователей в поиске разрешения проблемы развивающего обучения [43, с.87]. </w:t>
      </w:r>
    </w:p>
    <w:p w14:paraId="69436AAA" w14:textId="24845D8A"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своих трудах Н.А.Менчинская  (1968, 1971, 1978) выделила утверждение о том, что умственная деятельность имеет сложную, многоуровневую структуру. </w:t>
      </w:r>
      <w:r w:rsidRPr="001E7D63">
        <w:rPr>
          <w:rFonts w:ascii="Times New Roman" w:eastAsia="Calibri" w:hAnsi="Times New Roman" w:cs="Times New Roman"/>
          <w:sz w:val="28"/>
          <w:szCs w:val="28"/>
        </w:rPr>
        <w:lastRenderedPageBreak/>
        <w:t>Основным показателем которой является –</w:t>
      </w:r>
      <w:r w:rsidR="008D229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«качество ума». Автор указывает на тесную связь между обучаемостью школьника и качеством ума </w:t>
      </w:r>
    </w:p>
    <w:p w14:paraId="5A5FE1A9" w14:textId="0298ED7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проведенных исследованиях З.И.Калмыковой (1978), среди обучающихся начальной школы у нормативных и ЗПР (Ⅱ</w:t>
      </w:r>
      <w:r w:rsidR="008F151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F151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Ⅳклассы) выявлено, что у обучающихся с ЗПР продуктивность мышления менее выражена, чем </w:t>
      </w:r>
      <w:r w:rsidR="007F6743">
        <w:rPr>
          <w:rFonts w:ascii="Times New Roman" w:eastAsia="Calibri" w:hAnsi="Times New Roman" w:cs="Times New Roman"/>
          <w:sz w:val="28"/>
          <w:szCs w:val="28"/>
        </w:rPr>
        <w:t xml:space="preserve">у </w:t>
      </w:r>
      <w:r w:rsidRPr="001E7D63">
        <w:rPr>
          <w:rFonts w:ascii="Times New Roman" w:eastAsia="Calibri" w:hAnsi="Times New Roman" w:cs="Times New Roman"/>
          <w:sz w:val="28"/>
          <w:szCs w:val="28"/>
        </w:rPr>
        <w:t>норма</w:t>
      </w:r>
      <w:r w:rsidR="007F6743">
        <w:rPr>
          <w:rFonts w:ascii="Times New Roman" w:eastAsia="Calibri" w:hAnsi="Times New Roman" w:cs="Times New Roman"/>
          <w:sz w:val="28"/>
          <w:szCs w:val="28"/>
        </w:rPr>
        <w:t>тивных</w:t>
      </w:r>
      <w:r w:rsidRPr="001E7D63">
        <w:rPr>
          <w:rFonts w:ascii="Times New Roman" w:eastAsia="Calibri" w:hAnsi="Times New Roman" w:cs="Times New Roman"/>
          <w:sz w:val="28"/>
          <w:szCs w:val="28"/>
        </w:rPr>
        <w:t>. Однако, динамика обнаружена, как у нормативно</w:t>
      </w:r>
      <w:r w:rsidR="007F674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7F674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развивающихся обучающихся, так и у задержки психического развития. В результате проведенного исследования, автором был сделан вывод, что обучение детей данной категории требует создания специальных условий, а именно адаптирования методов и способов обучения [4</w:t>
      </w:r>
      <w:r w:rsidR="00F00B1B">
        <w:rPr>
          <w:rFonts w:ascii="Times New Roman" w:eastAsia="Calibri" w:hAnsi="Times New Roman" w:cs="Times New Roman"/>
          <w:sz w:val="28"/>
          <w:szCs w:val="28"/>
        </w:rPr>
        <w:t>4</w:t>
      </w:r>
      <w:r w:rsidRPr="001E7D63">
        <w:rPr>
          <w:rFonts w:ascii="Times New Roman" w:eastAsia="Calibri" w:hAnsi="Times New Roman" w:cs="Times New Roman"/>
          <w:sz w:val="28"/>
          <w:szCs w:val="28"/>
        </w:rPr>
        <w:t xml:space="preserve">, с.26]. </w:t>
      </w:r>
    </w:p>
    <w:p w14:paraId="2B60EB6F" w14:textId="29E0DF3E"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Замедленный темп психического развития встречается чаще, что выражается в недостаточности общего запаса знаний, в ограниченном представлении, в малой интеллектуальной направленности. Однако от детей с интеллектуальной недостаточностью, дети данной категории достаточно организованы в предъявлении помощи, в пределах имеющихся своих знаний сообразительны</w:t>
      </w:r>
      <w:r w:rsidR="00F00B1B">
        <w:rPr>
          <w:rFonts w:ascii="Times New Roman" w:eastAsia="Calibri" w:hAnsi="Times New Roman" w:cs="Times New Roman"/>
          <w:sz w:val="28"/>
          <w:szCs w:val="28"/>
        </w:rPr>
        <w:t xml:space="preserve"> </w:t>
      </w:r>
      <w:r w:rsidR="00F00B1B" w:rsidRPr="001E7D63">
        <w:rPr>
          <w:rFonts w:ascii="Times New Roman" w:eastAsia="Calibri" w:hAnsi="Times New Roman" w:cs="Times New Roman"/>
          <w:sz w:val="28"/>
          <w:szCs w:val="28"/>
        </w:rPr>
        <w:t>[4</w:t>
      </w:r>
      <w:r w:rsidR="00F00B1B">
        <w:rPr>
          <w:rFonts w:ascii="Times New Roman" w:eastAsia="Calibri" w:hAnsi="Times New Roman" w:cs="Times New Roman"/>
          <w:sz w:val="28"/>
          <w:szCs w:val="28"/>
        </w:rPr>
        <w:t>5</w:t>
      </w:r>
      <w:r w:rsidR="00F00B1B" w:rsidRPr="001E7D63">
        <w:rPr>
          <w:rFonts w:ascii="Times New Roman" w:eastAsia="Calibri" w:hAnsi="Times New Roman" w:cs="Times New Roman"/>
          <w:sz w:val="28"/>
          <w:szCs w:val="28"/>
        </w:rPr>
        <w:t>, с.41].</w:t>
      </w:r>
    </w:p>
    <w:p w14:paraId="4034CF66"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Остановимся на современников дефектологии: Т.А.Власовой, М.С.Певзнер, К.С.Лебединской, В.И.Лубовского, Н.А.Никашиной, Т.В.Егоровой, которые выделили специфические особенности развития детей младшего школьного возраста с ЗПР.</w:t>
      </w:r>
    </w:p>
    <w:p w14:paraId="4505603C" w14:textId="44D2E5DB"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Учеными Т.А.Власовой и П.С.Певзнер (1967, 1973) выделены две основные формы </w:t>
      </w:r>
      <w:r w:rsidR="007F6743">
        <w:rPr>
          <w:rFonts w:ascii="Times New Roman" w:eastAsia="Calibri" w:hAnsi="Times New Roman" w:cs="Times New Roman"/>
          <w:sz w:val="28"/>
          <w:szCs w:val="28"/>
        </w:rPr>
        <w:t>задержки психического развития</w:t>
      </w:r>
      <w:r w:rsidRPr="001E7D63">
        <w:rPr>
          <w:rFonts w:ascii="Times New Roman" w:eastAsia="Calibri" w:hAnsi="Times New Roman" w:cs="Times New Roman"/>
          <w:sz w:val="28"/>
          <w:szCs w:val="28"/>
        </w:rPr>
        <w:t xml:space="preserve"> при ее классификации: </w:t>
      </w:r>
    </w:p>
    <w:p w14:paraId="7A49B203" w14:textId="3B75714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I форма </w:t>
      </w:r>
      <w:r w:rsidR="008F1511">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осложненное и неосложненное недоразвитие познавательной деятельности (психический и психофизический инфантилизм), где страдает эмоционально</w:t>
      </w:r>
      <w:r w:rsidR="008F151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F151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волевая сфера.</w:t>
      </w:r>
    </w:p>
    <w:p w14:paraId="783F2395" w14:textId="0AFE459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Ⅱ форма </w:t>
      </w:r>
      <w:r w:rsidR="008F1511">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астеническое и церебрастеническое состояние [46, </w:t>
      </w:r>
      <w:r w:rsidRPr="001E7D63">
        <w:rPr>
          <w:rFonts w:ascii="Times New Roman" w:eastAsia="Calibri" w:hAnsi="Times New Roman" w:cs="Times New Roman"/>
          <w:sz w:val="28"/>
          <w:szCs w:val="28"/>
          <w:lang w:val="en-US"/>
        </w:rPr>
        <w:t>c</w:t>
      </w:r>
      <w:r w:rsidRPr="001E7D63">
        <w:rPr>
          <w:rFonts w:ascii="Times New Roman" w:eastAsia="Calibri" w:hAnsi="Times New Roman" w:cs="Times New Roman"/>
          <w:sz w:val="28"/>
          <w:szCs w:val="28"/>
        </w:rPr>
        <w:t>.13], прочие неврозоподобные состояния органического генеза.</w:t>
      </w:r>
    </w:p>
    <w:p w14:paraId="29450D22" w14:textId="3F3C3C8B"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 К.С.Лебединской выделены четыре основны</w:t>
      </w:r>
      <w:r w:rsidR="00757801">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вид</w:t>
      </w:r>
      <w:r w:rsidR="00757801">
        <w:rPr>
          <w:rFonts w:ascii="Times New Roman" w:eastAsia="Calibri" w:hAnsi="Times New Roman" w:cs="Times New Roman"/>
          <w:sz w:val="28"/>
          <w:szCs w:val="28"/>
        </w:rPr>
        <w:t>ы</w:t>
      </w:r>
      <w:r w:rsidRPr="001E7D63">
        <w:rPr>
          <w:rFonts w:ascii="Times New Roman" w:eastAsia="Calibri" w:hAnsi="Times New Roman" w:cs="Times New Roman"/>
          <w:sz w:val="28"/>
          <w:szCs w:val="28"/>
        </w:rPr>
        <w:t xml:space="preserve"> задержанного развития:</w:t>
      </w:r>
    </w:p>
    <w:p w14:paraId="59158A85" w14:textId="665E143F" w:rsidR="001E7D63" w:rsidRPr="001E7D63" w:rsidRDefault="001E7D63" w:rsidP="001E7D63">
      <w:pPr>
        <w:tabs>
          <w:tab w:val="left" w:pos="851"/>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w:t>
      </w:r>
      <w:r w:rsidR="00F26DA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конституционального;</w:t>
      </w:r>
    </w:p>
    <w:p w14:paraId="2A7000DC" w14:textId="423BAEA5" w:rsidR="001E7D63" w:rsidRPr="001E7D63" w:rsidRDefault="001E7D63" w:rsidP="001E7D63">
      <w:pPr>
        <w:tabs>
          <w:tab w:val="left" w:pos="851"/>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w:t>
      </w:r>
      <w:r w:rsidR="00F26DA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соматогенного;</w:t>
      </w:r>
    </w:p>
    <w:p w14:paraId="25DDCB05" w14:textId="06A7D027" w:rsidR="001E7D63" w:rsidRPr="001E7D63" w:rsidRDefault="001E7D63" w:rsidP="001E7D63">
      <w:pPr>
        <w:tabs>
          <w:tab w:val="left" w:pos="851"/>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w:t>
      </w:r>
      <w:r w:rsidR="00F26DA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психогенного;</w:t>
      </w:r>
    </w:p>
    <w:p w14:paraId="48C24327" w14:textId="32320008" w:rsidR="001E7D63" w:rsidRPr="001E7D63" w:rsidRDefault="001E7D63" w:rsidP="001E7D63">
      <w:pPr>
        <w:tabs>
          <w:tab w:val="left" w:pos="851"/>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4)</w:t>
      </w:r>
      <w:r w:rsidR="00F26DA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церебрально</w:t>
      </w:r>
      <w:r w:rsidR="00DC0AF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DC0AF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органического генеза.</w:t>
      </w:r>
    </w:p>
    <w:p w14:paraId="5F96FBD1"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структуре клиники каждого выше перечисленного видов имеется сочетание незрелости, как эмоциональной, так и интеллектуальной сферы [47, </w:t>
      </w:r>
      <w:r w:rsidRPr="001E7D63">
        <w:rPr>
          <w:rFonts w:ascii="Times New Roman" w:eastAsia="Calibri" w:hAnsi="Times New Roman" w:cs="Times New Roman"/>
          <w:sz w:val="28"/>
          <w:szCs w:val="28"/>
          <w:lang w:val="en-US"/>
        </w:rPr>
        <w:t>c</w:t>
      </w:r>
      <w:r w:rsidRPr="001E7D63">
        <w:rPr>
          <w:rFonts w:ascii="Times New Roman" w:eastAsia="Calibri" w:hAnsi="Times New Roman" w:cs="Times New Roman"/>
          <w:sz w:val="28"/>
          <w:szCs w:val="28"/>
        </w:rPr>
        <w:t>.11].</w:t>
      </w:r>
    </w:p>
    <w:p w14:paraId="3E477A29"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При задержке психического развития органического генеза необходимо выделить и другие факторы, которые препятствуют развитию познавательной деятельности. </w:t>
      </w:r>
    </w:p>
    <w:p w14:paraId="57264CB0" w14:textId="0AE6647D"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Так, учеными Г.Е.Сухаревой (1959), К.С.Лебединской (1975), И.Ф.Марковской (1977), В.В.Ковалевым (1979) и др., выделены </w:t>
      </w:r>
      <w:r w:rsidR="00F63722">
        <w:rPr>
          <w:rFonts w:ascii="Times New Roman" w:eastAsia="Calibri" w:hAnsi="Times New Roman" w:cs="Times New Roman"/>
          <w:sz w:val="28"/>
          <w:szCs w:val="28"/>
        </w:rPr>
        <w:t xml:space="preserve">незрелость </w:t>
      </w:r>
      <w:r w:rsidRPr="001E7D63">
        <w:rPr>
          <w:rFonts w:ascii="Times New Roman" w:eastAsia="Calibri" w:hAnsi="Times New Roman" w:cs="Times New Roman"/>
          <w:sz w:val="28"/>
          <w:szCs w:val="28"/>
        </w:rPr>
        <w:t xml:space="preserve">в предпосылках «дефицитарности» мышления. </w:t>
      </w:r>
    </w:p>
    <w:p w14:paraId="7358D4F3"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исследованиях К.Ясперс (1963) отмечается дефицит в памяти, внимании, в пространственном познании, темпа и переключаемости психических процессов и другими высшими корковыми функциями [48, с.23]. </w:t>
      </w:r>
    </w:p>
    <w:p w14:paraId="31EE6663" w14:textId="7AD4C56A"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 xml:space="preserve">Исследователи Д.Адамс (1973), Г.Спионек (1975), А.Антипиной (1997) утверждено, что недоразвитие зрительных, слуховых и моторных функции младшего школьника </w:t>
      </w:r>
      <w:r w:rsidR="008F1511">
        <w:rPr>
          <w:rFonts w:ascii="Times New Roman" w:eastAsia="Calibri" w:hAnsi="Times New Roman" w:cs="Times New Roman"/>
          <w:sz w:val="28"/>
          <w:szCs w:val="28"/>
        </w:rPr>
        <w:t xml:space="preserve">с ЗПР </w:t>
      </w:r>
      <w:r w:rsidRPr="001E7D63">
        <w:rPr>
          <w:rFonts w:ascii="Times New Roman" w:eastAsia="Calibri" w:hAnsi="Times New Roman" w:cs="Times New Roman"/>
          <w:sz w:val="28"/>
          <w:szCs w:val="28"/>
        </w:rPr>
        <w:t xml:space="preserve">тормозят формирование учебных навыков [49, с.60]. </w:t>
      </w:r>
    </w:p>
    <w:p w14:paraId="21DAC466"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результате проведенных исследовании П.Б.Шошина и Л.И.Переслени (1981), З.М. Дунаевой (1980), и С.Г.Шевченко (1981) выявлено при замедленности процессов приема и переработки информации отмечается затруднения в пространственной ориентировке [50, с.47].</w:t>
      </w:r>
    </w:p>
    <w:p w14:paraId="60AD4E20"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своих работах Т.В.Егорова (1973), М.Г.Поддубной (1976), В.Л.Подобед (1981) отмечены различные виды дефицитарности памяти у детей данной категории [51, с.19]. </w:t>
      </w:r>
    </w:p>
    <w:p w14:paraId="739B0FFE"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Характеризуется «Задержкой речевого развития у этой категории» отмечено в работе ученых Н.А.Никашиной (1964), Р.Д.Тригера (1971), и Н.А.Цыпиной (1974) и др.,</w:t>
      </w:r>
    </w:p>
    <w:p w14:paraId="1EC17278" w14:textId="0935AB8D"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работе Г.В.Чиркиной (1967), Н.Цыпиной (1984), </w:t>
      </w:r>
      <w:r w:rsidR="00F63722">
        <w:rPr>
          <w:rFonts w:ascii="Times New Roman" w:eastAsia="Calibri" w:hAnsi="Times New Roman" w:cs="Times New Roman"/>
          <w:sz w:val="28"/>
          <w:szCs w:val="28"/>
        </w:rPr>
        <w:t>доказано</w:t>
      </w:r>
      <w:r w:rsidRPr="001E7D63">
        <w:rPr>
          <w:rFonts w:ascii="Times New Roman" w:eastAsia="Calibri" w:hAnsi="Times New Roman" w:cs="Times New Roman"/>
          <w:sz w:val="28"/>
          <w:szCs w:val="28"/>
        </w:rPr>
        <w:t>, что дети с задержкой развития испытывают трудности в формировании навыков чтения и письма, с ярко выраженным дефектом в произношении, и в трудностях овладения образом слова и звукобуквенным анализом [52, с.118].</w:t>
      </w:r>
    </w:p>
    <w:p w14:paraId="7E512E58"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В.И. Лубовским (1978), и Г.И.Жаренковой (1981) отмечено на недостаточность действий в  речевой регуляции.</w:t>
      </w:r>
    </w:p>
    <w:p w14:paraId="0B6BF47C"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Т.А. Власова и М.С. Певзнер (1967, 1973), Т.В.Егорова (1973), Г.И.Жаренкова (1981) выделили слабость познавательной активности.</w:t>
      </w:r>
    </w:p>
    <w:p w14:paraId="478EFF1B" w14:textId="4337F54B"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Ученые Н.А.Менчинская, З.И.Калмыкова (1955), Т.В.Егорова (1973), Г.И.Жаренкова (1981) указывают на отставание в развитии словесно</w:t>
      </w:r>
      <w:r w:rsidR="00DC0AF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-логического мышления при большей сохранности наглядно</w:t>
      </w:r>
      <w:r w:rsidR="00096AC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096AC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действенного мышления</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rPr>
        <w:t>[53, с.15].</w:t>
      </w:r>
    </w:p>
    <w:p w14:paraId="53DD8247"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Повышенная истощаемость лежит в основе ослабленной умственной работоспособности, в первую очередь внимания.</w:t>
      </w:r>
    </w:p>
    <w:p w14:paraId="73DBC4F7" w14:textId="55A7AA9B"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Из анализа исследования ученых выявилось, что от ряда перечисленных недостатков: двигательной расторможенности, аффективной возбудимости, апатико</w:t>
      </w:r>
      <w:r w:rsidR="0075780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75780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динамических явлений страдает в первую очередь познавательная деятельность.</w:t>
      </w:r>
    </w:p>
    <w:p w14:paraId="51203C81"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При обучении детей с ЗПР в практике понимается, как «ограниченный в определенном периоде» задержанным развитием. При этом, необходимо рассматривать динамичность отставания исследуемого явления. </w:t>
      </w:r>
    </w:p>
    <w:p w14:paraId="5CBDF59B"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Обобщение результатов многолетнего и систематического изучения познавательной деятельности, знаний и особенностей обучения детей с ЗПР, требует важности педагогических возможностей проведения в учебном процессе коррекционного обучения, которые направлены на повышение ее эффективности. </w:t>
      </w:r>
    </w:p>
    <w:p w14:paraId="7E8425DA" w14:textId="7E36517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Существенное место в структуре дефекта детей данной категории является память. В исследованиях В.Л.Подобед «Особенности памяти» изучены особенности и своеобразие памяти, автором отмечается, что память страдает неравномерно, при затронутости одних сторон, другие остаются сохранными. При характеристике непроизвольной памяти, автор отмечает сниженностью познавательной активности. Недостаточность функционирования логической </w:t>
      </w:r>
      <w:r w:rsidRPr="001E7D63">
        <w:rPr>
          <w:rFonts w:ascii="Times New Roman" w:eastAsia="Calibri" w:hAnsi="Times New Roman" w:cs="Times New Roman"/>
          <w:sz w:val="28"/>
          <w:szCs w:val="28"/>
        </w:rPr>
        <w:lastRenderedPageBreak/>
        <w:t xml:space="preserve">памяти объясняется неполной смысловой переработкой запоминаемого материала, при этом </w:t>
      </w:r>
      <w:r w:rsidR="00757801">
        <w:rPr>
          <w:rFonts w:ascii="Times New Roman" w:eastAsia="Calibri" w:hAnsi="Times New Roman" w:cs="Times New Roman"/>
          <w:sz w:val="28"/>
          <w:szCs w:val="28"/>
        </w:rPr>
        <w:t>подчеркивается</w:t>
      </w:r>
      <w:r w:rsidRPr="001E7D63">
        <w:rPr>
          <w:rFonts w:ascii="Times New Roman" w:eastAsia="Calibri" w:hAnsi="Times New Roman" w:cs="Times New Roman"/>
          <w:sz w:val="28"/>
          <w:szCs w:val="28"/>
        </w:rPr>
        <w:t xml:space="preserve"> дефектность мнемической основы, что являет нарушением механической памяти. Автором, отмечены особенности  кратковременной памяти таких как: пониженность объема, медленным нарастанием запоминания при частых повторениях, повышенной тормозимостью при объемных интеллектуальных нагрузках, хотя она имеет огромное значение в учебной деятельности. </w:t>
      </w:r>
    </w:p>
    <w:p w14:paraId="2EAD27A3" w14:textId="67A89C8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Однако</w:t>
      </w:r>
      <w:r w:rsidR="00B41D36">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автор подчеркивает и то, что у детей с ЗПР высокие потенциальные возможности их интеллектуального развития, при правильно организованной коррекционной работе. </w:t>
      </w:r>
    </w:p>
    <w:p w14:paraId="43D67367" w14:textId="03F9298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исследованиях Т.В. Егоровой выделена недостаточная функция мыслительной деятельности, автором выявлены, как качественные, так и количественные данные у обучающихся с ЗПР, также подчеркнуто, что у одних мыслительная деятельность приближена к нормативным сверстникам, а у других резко снижена. При решении наглядно</w:t>
      </w:r>
      <w:r w:rsidR="00B41D3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B41D36">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практических задач, они часто просто манипулируют объектами, либо переносят первичное на аналогичное задание, без проверки его правильности [</w:t>
      </w:r>
      <w:r w:rsidR="00A40EC2">
        <w:rPr>
          <w:rFonts w:ascii="Times New Roman" w:eastAsia="Calibri" w:hAnsi="Times New Roman" w:cs="Times New Roman"/>
          <w:sz w:val="28"/>
          <w:szCs w:val="28"/>
        </w:rPr>
        <w:t>47</w:t>
      </w:r>
      <w:r w:rsidRPr="001E7D63">
        <w:rPr>
          <w:rFonts w:ascii="Times New Roman" w:eastAsia="Calibri" w:hAnsi="Times New Roman" w:cs="Times New Roman"/>
          <w:sz w:val="28"/>
          <w:szCs w:val="28"/>
        </w:rPr>
        <w:t>, с.74].</w:t>
      </w:r>
    </w:p>
    <w:p w14:paraId="1516126F"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Огромное значение приобретает не только сравнительная характеристика результата выполнения того или иного задания, а описание выполнения самого процесса, что полно раскрывает своеобразие детей с ЗПР по сравнению с нормативными школьниками. </w:t>
      </w:r>
    </w:p>
    <w:p w14:paraId="0ACDE1E7" w14:textId="7777777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отличие от нормативных обучающихся при решении задач дети с ЗПР не проявляют познавательной активности, психологического напряжения, и сосредоточенности. </w:t>
      </w:r>
    </w:p>
    <w:p w14:paraId="17600987" w14:textId="6C9D01FD"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Изучению особенностей познавательной деятельности обучающихся с задержкой психического развития уделено очень много исследований известных ученых. В педагогическом эксперименте Т.Д.Пускаевой (1980) в основу эксперимента положена теория Л.С.Выготского об использовании в целях диагностики критерия обучаемости</w:t>
      </w:r>
      <w:r w:rsidR="0034109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как показателя восприимчивости к помощи и способности переноса усвоенного способа действия на аналогичную ситуацию. В результате проведенного исследования были выявлены</w:t>
      </w:r>
      <w:r w:rsidR="0034109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сдвиги в развитии обучающихся с предъявлением помощи извне. Особенно, было отмечено содержание и структура помощи, что выявляет диагноз обучаемости определяет зону ближайшего развития и потенциальные возможности обучающихся. </w:t>
      </w:r>
    </w:p>
    <w:p w14:paraId="5A5A32C5" w14:textId="5E548AAF"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эксперименте проведенной Л.И.Тиграновой (1977), помощь педагога имела структуру иерархии, направленн</w:t>
      </w:r>
      <w:r w:rsidR="00B41D36">
        <w:rPr>
          <w:rFonts w:ascii="Times New Roman" w:eastAsia="Calibri" w:hAnsi="Times New Roman" w:cs="Times New Roman"/>
          <w:sz w:val="28"/>
          <w:szCs w:val="28"/>
        </w:rPr>
        <w:t>ая</w:t>
      </w:r>
      <w:r w:rsidRPr="001E7D63">
        <w:rPr>
          <w:rFonts w:ascii="Times New Roman" w:eastAsia="Calibri" w:hAnsi="Times New Roman" w:cs="Times New Roman"/>
          <w:sz w:val="28"/>
          <w:szCs w:val="28"/>
        </w:rPr>
        <w:t xml:space="preserve"> на показ правильности решения, при необходимости дополнительный показ, объяснение способа решения. Здесь основной акцент дается на способ выбора решения задач обучающим</w:t>
      </w:r>
      <w:r w:rsidR="00341098">
        <w:rPr>
          <w:rFonts w:ascii="Times New Roman" w:eastAsia="Calibri" w:hAnsi="Times New Roman" w:cs="Times New Roman"/>
          <w:sz w:val="28"/>
          <w:szCs w:val="28"/>
        </w:rPr>
        <w:t>и</w:t>
      </w:r>
      <w:r w:rsidRPr="001E7D63">
        <w:rPr>
          <w:rFonts w:ascii="Times New Roman" w:eastAsia="Calibri" w:hAnsi="Times New Roman" w:cs="Times New Roman"/>
          <w:sz w:val="28"/>
          <w:szCs w:val="28"/>
        </w:rPr>
        <w:t>ся. В случае не нахождения способа решения предлагается дополнительная помощь, или дозированная помощь предусматривается до тех пор, пока учебная задача не будет решена [5</w:t>
      </w:r>
      <w:r w:rsidR="000A76B7">
        <w:rPr>
          <w:rFonts w:ascii="Times New Roman" w:eastAsia="Calibri" w:hAnsi="Times New Roman" w:cs="Times New Roman"/>
          <w:sz w:val="28"/>
          <w:szCs w:val="28"/>
        </w:rPr>
        <w:t>4</w:t>
      </w:r>
      <w:r w:rsidRPr="001E7D63">
        <w:rPr>
          <w:rFonts w:ascii="Times New Roman" w:eastAsia="Calibri" w:hAnsi="Times New Roman" w:cs="Times New Roman"/>
          <w:sz w:val="28"/>
          <w:szCs w:val="28"/>
        </w:rPr>
        <w:t>, с.122].</w:t>
      </w:r>
    </w:p>
    <w:p w14:paraId="515A8848" w14:textId="3F1F19BF" w:rsid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проведенном исследовании С.Ф.Жуйковым предлагается градуированная помощь со стороны экспериментатора суть заключается в постепенном снижений уровня проблемности задания путем варьирования учебного материала и подсказки учителя [5</w:t>
      </w:r>
      <w:r w:rsidR="000A76B7">
        <w:rPr>
          <w:rFonts w:ascii="Times New Roman" w:eastAsia="Calibri" w:hAnsi="Times New Roman" w:cs="Times New Roman"/>
          <w:sz w:val="28"/>
          <w:szCs w:val="28"/>
        </w:rPr>
        <w:t>5</w:t>
      </w:r>
      <w:r w:rsidRPr="001E7D63">
        <w:rPr>
          <w:rFonts w:ascii="Times New Roman" w:eastAsia="Calibri" w:hAnsi="Times New Roman" w:cs="Times New Roman"/>
          <w:sz w:val="28"/>
          <w:szCs w:val="28"/>
        </w:rPr>
        <w:t xml:space="preserve">, с.61]. Критерием в данном исследовании </w:t>
      </w:r>
      <w:r w:rsidRPr="001E7D63">
        <w:rPr>
          <w:rFonts w:ascii="Times New Roman" w:eastAsia="Calibri" w:hAnsi="Times New Roman" w:cs="Times New Roman"/>
          <w:sz w:val="28"/>
          <w:szCs w:val="28"/>
        </w:rPr>
        <w:lastRenderedPageBreak/>
        <w:t xml:space="preserve">явилось количество информации о предстоящей деятельности, которые должен выполнить обучающийся. </w:t>
      </w:r>
    </w:p>
    <w:p w14:paraId="2FAE3C68" w14:textId="3CE5F51C" w:rsidR="00B158DB" w:rsidRPr="00B158DB" w:rsidRDefault="003534ED" w:rsidP="00B158D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B275D">
        <w:rPr>
          <w:rFonts w:ascii="Times New Roman" w:eastAsia="Calibri" w:hAnsi="Times New Roman" w:cs="Times New Roman"/>
          <w:sz w:val="28"/>
          <w:szCs w:val="28"/>
        </w:rPr>
        <w:t xml:space="preserve">своих </w:t>
      </w:r>
      <w:r>
        <w:rPr>
          <w:rFonts w:ascii="Times New Roman" w:eastAsia="Calibri" w:hAnsi="Times New Roman" w:cs="Times New Roman"/>
          <w:sz w:val="28"/>
          <w:szCs w:val="28"/>
        </w:rPr>
        <w:t>исследованиях И.И.Мамайчук (2006),</w:t>
      </w:r>
      <w:r w:rsidR="002B275D">
        <w:rPr>
          <w:rFonts w:ascii="Times New Roman" w:eastAsia="Calibri" w:hAnsi="Times New Roman" w:cs="Times New Roman"/>
          <w:sz w:val="28"/>
          <w:szCs w:val="28"/>
        </w:rPr>
        <w:t xml:space="preserve"> </w:t>
      </w:r>
      <w:r>
        <w:rPr>
          <w:rFonts w:ascii="Times New Roman" w:eastAsia="Calibri" w:hAnsi="Times New Roman" w:cs="Times New Roman"/>
          <w:sz w:val="28"/>
          <w:szCs w:val="28"/>
        </w:rPr>
        <w:t>И.Ф.Марковск</w:t>
      </w:r>
      <w:r w:rsidR="002B275D">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(2006),  и Ю.В.Микадзе (2008),</w:t>
      </w:r>
      <w:r w:rsidR="002B275D">
        <w:rPr>
          <w:rFonts w:ascii="Times New Roman" w:eastAsia="Calibri" w:hAnsi="Times New Roman" w:cs="Times New Roman"/>
          <w:sz w:val="28"/>
          <w:szCs w:val="28"/>
        </w:rPr>
        <w:t xml:space="preserve"> предлагают обратить внимание на </w:t>
      </w:r>
      <w:r>
        <w:rPr>
          <w:rFonts w:ascii="Times New Roman" w:eastAsia="Calibri" w:hAnsi="Times New Roman" w:cs="Times New Roman"/>
          <w:sz w:val="28"/>
          <w:szCs w:val="28"/>
        </w:rPr>
        <w:t xml:space="preserve">  н</w:t>
      </w:r>
      <w:r w:rsidR="00560E58">
        <w:rPr>
          <w:rFonts w:ascii="Times New Roman" w:eastAsia="Calibri" w:hAnsi="Times New Roman" w:cs="Times New Roman"/>
          <w:sz w:val="28"/>
          <w:szCs w:val="28"/>
        </w:rPr>
        <w:t>еобходимо</w:t>
      </w:r>
      <w:r w:rsidR="002B275D">
        <w:rPr>
          <w:rFonts w:ascii="Times New Roman" w:eastAsia="Calibri" w:hAnsi="Times New Roman" w:cs="Times New Roman"/>
          <w:sz w:val="28"/>
          <w:szCs w:val="28"/>
        </w:rPr>
        <w:t>сть</w:t>
      </w:r>
      <w:r w:rsidR="00560E58">
        <w:rPr>
          <w:rFonts w:ascii="Times New Roman" w:eastAsia="Calibri" w:hAnsi="Times New Roman" w:cs="Times New Roman"/>
          <w:sz w:val="28"/>
          <w:szCs w:val="28"/>
        </w:rPr>
        <w:t xml:space="preserve"> уч</w:t>
      </w:r>
      <w:r w:rsidR="002B275D">
        <w:rPr>
          <w:rFonts w:ascii="Times New Roman" w:eastAsia="Calibri" w:hAnsi="Times New Roman" w:cs="Times New Roman"/>
          <w:sz w:val="28"/>
          <w:szCs w:val="28"/>
        </w:rPr>
        <w:t>ета</w:t>
      </w:r>
      <w:r w:rsidR="00560E58">
        <w:rPr>
          <w:rFonts w:ascii="Times New Roman" w:eastAsia="Calibri" w:hAnsi="Times New Roman" w:cs="Times New Roman"/>
          <w:sz w:val="28"/>
          <w:szCs w:val="28"/>
        </w:rPr>
        <w:t xml:space="preserve"> механиз</w:t>
      </w:r>
      <w:r w:rsidR="002B275D">
        <w:rPr>
          <w:rFonts w:ascii="Times New Roman" w:eastAsia="Calibri" w:hAnsi="Times New Roman" w:cs="Times New Roman"/>
          <w:sz w:val="28"/>
          <w:szCs w:val="28"/>
        </w:rPr>
        <w:t>мов</w:t>
      </w:r>
      <w:r w:rsidR="00560E58">
        <w:rPr>
          <w:rFonts w:ascii="Times New Roman" w:eastAsia="Calibri" w:hAnsi="Times New Roman" w:cs="Times New Roman"/>
          <w:sz w:val="28"/>
          <w:szCs w:val="28"/>
        </w:rPr>
        <w:t xml:space="preserve"> нарушения психического развития, которые </w:t>
      </w:r>
      <w:r w:rsidR="00380559">
        <w:rPr>
          <w:rFonts w:ascii="Times New Roman" w:eastAsia="Calibri" w:hAnsi="Times New Roman" w:cs="Times New Roman"/>
          <w:sz w:val="28"/>
          <w:szCs w:val="28"/>
        </w:rPr>
        <w:t>обуславливают признания органической и неорганической ее формы</w:t>
      </w:r>
      <w:r w:rsidR="003553C9">
        <w:rPr>
          <w:rFonts w:ascii="Times New Roman" w:eastAsia="Calibri" w:hAnsi="Times New Roman" w:cs="Times New Roman"/>
          <w:sz w:val="28"/>
          <w:szCs w:val="28"/>
        </w:rPr>
        <w:t xml:space="preserve"> </w:t>
      </w:r>
      <w:r w:rsidR="00D21A5E" w:rsidRPr="003553C9">
        <w:rPr>
          <w:rFonts w:ascii="Times New Roman" w:eastAsia="Calibri" w:hAnsi="Times New Roman" w:cs="Times New Roman"/>
          <w:sz w:val="28"/>
          <w:szCs w:val="28"/>
        </w:rPr>
        <w:t>[</w:t>
      </w:r>
      <w:r w:rsidR="003553C9" w:rsidRPr="003553C9">
        <w:rPr>
          <w:rFonts w:ascii="Times New Roman" w:eastAsia="Calibri" w:hAnsi="Times New Roman" w:cs="Times New Roman"/>
          <w:sz w:val="28"/>
          <w:szCs w:val="28"/>
        </w:rPr>
        <w:t>56,с.52</w:t>
      </w:r>
      <w:r w:rsidR="00D21A5E" w:rsidRPr="003553C9">
        <w:rPr>
          <w:rFonts w:ascii="Times New Roman" w:eastAsia="Calibri" w:hAnsi="Times New Roman" w:cs="Times New Roman"/>
          <w:sz w:val="28"/>
          <w:szCs w:val="28"/>
        </w:rPr>
        <w:t>],[</w:t>
      </w:r>
      <w:r w:rsidR="003553C9" w:rsidRPr="003553C9">
        <w:rPr>
          <w:rFonts w:ascii="Times New Roman" w:eastAsia="Calibri" w:hAnsi="Times New Roman" w:cs="Times New Roman"/>
          <w:sz w:val="28"/>
          <w:szCs w:val="28"/>
        </w:rPr>
        <w:t>57,с.91</w:t>
      </w:r>
      <w:r w:rsidR="00D21A5E" w:rsidRPr="003553C9">
        <w:rPr>
          <w:rFonts w:ascii="Times New Roman" w:eastAsia="Calibri" w:hAnsi="Times New Roman" w:cs="Times New Roman"/>
          <w:sz w:val="28"/>
          <w:szCs w:val="28"/>
        </w:rPr>
        <w:t>],[</w:t>
      </w:r>
      <w:r w:rsidR="003553C9" w:rsidRPr="003553C9">
        <w:rPr>
          <w:rFonts w:ascii="Times New Roman" w:eastAsia="Calibri" w:hAnsi="Times New Roman" w:cs="Times New Roman"/>
          <w:sz w:val="28"/>
          <w:szCs w:val="28"/>
        </w:rPr>
        <w:t>58,с.112</w:t>
      </w:r>
      <w:r w:rsidR="00D21A5E" w:rsidRPr="003553C9">
        <w:rPr>
          <w:rFonts w:ascii="Times New Roman" w:eastAsia="Calibri" w:hAnsi="Times New Roman" w:cs="Times New Roman"/>
          <w:sz w:val="28"/>
          <w:szCs w:val="28"/>
        </w:rPr>
        <w:t>]</w:t>
      </w:r>
      <w:r w:rsidRPr="003553C9">
        <w:rPr>
          <w:rFonts w:ascii="Times New Roman" w:eastAsia="Calibri" w:hAnsi="Times New Roman" w:cs="Times New Roman"/>
          <w:sz w:val="28"/>
          <w:szCs w:val="28"/>
        </w:rPr>
        <w:t>.</w:t>
      </w:r>
      <w:r w:rsidR="00B158DB" w:rsidRPr="00B158DB">
        <w:rPr>
          <w:rFonts w:ascii="Times New Roman" w:eastAsia="Calibri" w:hAnsi="Times New Roman" w:cs="Times New Roman"/>
          <w:sz w:val="28"/>
          <w:szCs w:val="28"/>
        </w:rPr>
        <w:t xml:space="preserve">Одним из основных особенностей обучающихся с ЗПР является низкая,  познавательная активность, которая связана с особенностями восприятия, внимания, мышлении, памяти, эмоционально – волевой сферы. Еще одна особенность детей с ЗПР связана со слабой переработкой сенсорной информации (множество объектов воспринимается фрагментарно). Таким образом, особенностями психического развития детей с ЗПР является сниженность познавательной активности. </w:t>
      </w:r>
    </w:p>
    <w:p w14:paraId="509464FD" w14:textId="4A5038EC" w:rsidR="00560E58" w:rsidRPr="00B158DB" w:rsidRDefault="00B158DB" w:rsidP="00B158DB">
      <w:pPr>
        <w:tabs>
          <w:tab w:val="left" w:pos="851"/>
        </w:tabs>
        <w:spacing w:after="0" w:line="240" w:lineRule="auto"/>
        <w:ind w:firstLine="567"/>
        <w:jc w:val="both"/>
        <w:rPr>
          <w:rFonts w:ascii="Times New Roman" w:eastAsia="Calibri" w:hAnsi="Times New Roman" w:cs="Times New Roman"/>
          <w:sz w:val="28"/>
          <w:szCs w:val="28"/>
        </w:rPr>
      </w:pPr>
      <w:r w:rsidRPr="00B158DB">
        <w:rPr>
          <w:rFonts w:ascii="Times New Roman" w:eastAsia="Calibri" w:hAnsi="Times New Roman" w:cs="Times New Roman"/>
          <w:sz w:val="28"/>
          <w:szCs w:val="28"/>
        </w:rPr>
        <w:t>В проведенных исследованиях ученых отмечается у обучающихся младшего школьного возраста ЗПР церебрально – органического генеза обнаруживается нарушения различных функций, которые обеспечивают немаловажную роль в обучении - это уровень интеллекта и уровень речевого развития, память, внимание и регуляционная функция. Данные нарушения не дают обучающимся включиться в учебный процесс всецело, а требует постоянной помощи взрослого, к возвращению пройденного материала, в забывании сказанного, запоминания являются механическими. Психическая неустойчивость характеризуется низкой мотивацией, заниженной познавательной активностью. В неспособности ставить цели, и не предвидении ее результата. Преобладает искаженное и упрощенное программирование своей деятельности, зачастую пропускают этап ориентировки, не обдумав предварительно, решают сразу. При сниженном темпе мыслительных процессов обучающиеся с трудом овладевают рациональными способами запоминания, что отражается низкой продуктивностью познавательных операций. Говоря о словесно – логической деятельности, определяется низкая активность, поверхностность.</w:t>
      </w:r>
    </w:p>
    <w:p w14:paraId="6F328E34" w14:textId="3B1416B1" w:rsidR="00CC421A" w:rsidRDefault="001E7D63" w:rsidP="00CC421A">
      <w:pPr>
        <w:tabs>
          <w:tab w:val="left" w:pos="851"/>
        </w:tabs>
        <w:spacing w:after="0" w:line="240" w:lineRule="auto"/>
        <w:ind w:firstLine="567"/>
        <w:jc w:val="both"/>
      </w:pPr>
      <w:r w:rsidRPr="001E7D63">
        <w:rPr>
          <w:rFonts w:ascii="Times New Roman" w:eastAsia="Calibri" w:hAnsi="Times New Roman" w:cs="Times New Roman"/>
          <w:sz w:val="28"/>
          <w:szCs w:val="28"/>
        </w:rPr>
        <w:t xml:space="preserve">На основе анализа концепции Е.Л.Гончаровой, И.О.Кукушкиной, В.З.Денискиной, Т.Г.Богдановой, предложен </w:t>
      </w:r>
      <w:r w:rsidR="00F97E27" w:rsidRPr="001E7D63">
        <w:rPr>
          <w:rFonts w:ascii="Times New Roman" w:eastAsia="Calibri" w:hAnsi="Times New Roman" w:cs="Times New Roman"/>
          <w:sz w:val="28"/>
          <w:szCs w:val="28"/>
        </w:rPr>
        <w:t xml:space="preserve">Н.С.Кожановой </w:t>
      </w:r>
      <w:r w:rsidRPr="001E7D63">
        <w:rPr>
          <w:rFonts w:ascii="Times New Roman" w:eastAsia="Calibri" w:hAnsi="Times New Roman" w:cs="Times New Roman"/>
          <w:sz w:val="28"/>
          <w:szCs w:val="28"/>
        </w:rPr>
        <w:t>алгоритм определения особых образовательных потребностей.</w:t>
      </w:r>
      <w:r w:rsidRPr="001E7D63">
        <w:rPr>
          <w:rFonts w:ascii="Calibri" w:eastAsia="Calibri" w:hAnsi="Calibri" w:cs="Times New Roman"/>
        </w:rPr>
        <w:t xml:space="preserve"> </w:t>
      </w:r>
      <w:r w:rsidRPr="001E7D63">
        <w:rPr>
          <w:rFonts w:ascii="Times New Roman" w:eastAsia="Calibri" w:hAnsi="Times New Roman" w:cs="Times New Roman"/>
          <w:sz w:val="28"/>
          <w:szCs w:val="28"/>
        </w:rPr>
        <w:t>Определение особых образовательных потребностей создаст возможность включения в образовательный процесс обучающихся и удовлетворения его образовательных потребностей. Правильно и своевременно определенные потребности в образовании обучающихся, позволит полноценному познанию и обучению, продуктивному взаимодействию в классе, правильной организации учебной работы обучающихся с ЗПР [5</w:t>
      </w:r>
      <w:r w:rsidR="00EC105C">
        <w:rPr>
          <w:rFonts w:ascii="Times New Roman" w:eastAsia="Calibri" w:hAnsi="Times New Roman" w:cs="Times New Roman"/>
          <w:sz w:val="28"/>
          <w:szCs w:val="28"/>
        </w:rPr>
        <w:t>9</w:t>
      </w:r>
      <w:r w:rsidRPr="001E7D63">
        <w:rPr>
          <w:rFonts w:ascii="Times New Roman" w:eastAsia="Calibri" w:hAnsi="Times New Roman" w:cs="Times New Roman"/>
          <w:sz w:val="28"/>
          <w:szCs w:val="28"/>
        </w:rPr>
        <w:t>, с.99].</w:t>
      </w:r>
      <w:r w:rsidR="00CC421A" w:rsidRPr="00CC421A">
        <w:t xml:space="preserve"> </w:t>
      </w:r>
    </w:p>
    <w:p w14:paraId="0C723C0A" w14:textId="40AA50F4" w:rsidR="00CC421A" w:rsidRPr="00CC421A" w:rsidRDefault="00CC421A" w:rsidP="00CC421A">
      <w:pPr>
        <w:tabs>
          <w:tab w:val="left" w:pos="851"/>
        </w:tabs>
        <w:spacing w:after="0" w:line="240" w:lineRule="auto"/>
        <w:ind w:firstLine="567"/>
        <w:jc w:val="both"/>
        <w:rPr>
          <w:rFonts w:ascii="Times New Roman" w:eastAsia="Calibri" w:hAnsi="Times New Roman" w:cs="Times New Roman"/>
          <w:sz w:val="28"/>
          <w:szCs w:val="28"/>
        </w:rPr>
      </w:pPr>
      <w:r w:rsidRPr="00CC421A">
        <w:rPr>
          <w:rFonts w:ascii="Times New Roman" w:eastAsia="Calibri" w:hAnsi="Times New Roman" w:cs="Times New Roman"/>
          <w:sz w:val="28"/>
          <w:szCs w:val="28"/>
        </w:rPr>
        <w:t>Поскольку, обучение детей с ЗПР требует систематического, точного внимания на повторение пройденного (Л.И.Переслени), необходимо, предъявлять  и использовать на уроке изучаемое явление в разнообразных способах и формах.</w:t>
      </w:r>
      <w:r w:rsidR="003B5AEB">
        <w:rPr>
          <w:rFonts w:ascii="Times New Roman" w:eastAsia="Calibri" w:hAnsi="Times New Roman" w:cs="Times New Roman"/>
          <w:sz w:val="28"/>
          <w:szCs w:val="28"/>
        </w:rPr>
        <w:t xml:space="preserve"> </w:t>
      </w:r>
      <w:r w:rsidRPr="00CC421A">
        <w:rPr>
          <w:rFonts w:ascii="Times New Roman" w:eastAsia="Calibri" w:hAnsi="Times New Roman" w:cs="Times New Roman"/>
          <w:sz w:val="28"/>
          <w:szCs w:val="28"/>
        </w:rPr>
        <w:t xml:space="preserve">Приветствуется любые методические приемы, акцентирующие внимание к изучаемому явлению и повышающие его устойчивость. Большое значение приобретает дозирование общего изучаемого </w:t>
      </w:r>
      <w:r w:rsidRPr="00CC421A">
        <w:rPr>
          <w:rFonts w:ascii="Times New Roman" w:eastAsia="Calibri" w:hAnsi="Times New Roman" w:cs="Times New Roman"/>
          <w:sz w:val="28"/>
          <w:szCs w:val="28"/>
        </w:rPr>
        <w:lastRenderedPageBreak/>
        <w:t>объема информации, уточнение ее выполнения, и планомерного повторения. Особое внимание уделять количеству информации в предъявляемых заданиях для успешного развития ребенка [</w:t>
      </w:r>
      <w:r w:rsidR="00EC105C">
        <w:rPr>
          <w:rFonts w:ascii="Times New Roman" w:eastAsia="Calibri" w:hAnsi="Times New Roman" w:cs="Times New Roman"/>
          <w:sz w:val="28"/>
          <w:szCs w:val="28"/>
        </w:rPr>
        <w:t>50</w:t>
      </w:r>
      <w:r w:rsidRPr="00CC421A">
        <w:rPr>
          <w:rFonts w:ascii="Times New Roman" w:eastAsia="Calibri" w:hAnsi="Times New Roman" w:cs="Times New Roman"/>
          <w:sz w:val="28"/>
          <w:szCs w:val="28"/>
        </w:rPr>
        <w:t xml:space="preserve">, с.59]. </w:t>
      </w:r>
    </w:p>
    <w:p w14:paraId="192B0E65" w14:textId="1575F5E5" w:rsidR="001E7D63" w:rsidRDefault="00CC421A" w:rsidP="00CC421A">
      <w:pPr>
        <w:tabs>
          <w:tab w:val="left" w:pos="851"/>
        </w:tabs>
        <w:spacing w:after="0" w:line="240" w:lineRule="auto"/>
        <w:ind w:firstLine="567"/>
        <w:jc w:val="both"/>
        <w:rPr>
          <w:rFonts w:ascii="Times New Roman" w:eastAsia="Calibri" w:hAnsi="Times New Roman" w:cs="Times New Roman"/>
          <w:sz w:val="28"/>
          <w:szCs w:val="28"/>
        </w:rPr>
      </w:pPr>
      <w:r w:rsidRPr="00CC421A">
        <w:rPr>
          <w:rFonts w:ascii="Times New Roman" w:eastAsia="Calibri" w:hAnsi="Times New Roman" w:cs="Times New Roman"/>
          <w:sz w:val="28"/>
          <w:szCs w:val="28"/>
        </w:rPr>
        <w:t>Выявление причин нарушений в процессе обучения является важным аспектом, который поможет учителям в степени и уровне испытывающего трудности школьника на каждом отдельном изучаемом предмете.  Успеваемость обучающихся с ЗПР имеет разного рода различия, преподавание должно основываться на знаниях учителя, что означает, что учителя должны учитывать эти нарушения у обучающихся в учебном процессе [133, с.68].</w:t>
      </w:r>
    </w:p>
    <w:p w14:paraId="6E04F8FB" w14:textId="4E540930" w:rsidR="00F97E27" w:rsidRPr="001E7D63" w:rsidRDefault="00F97E27" w:rsidP="00F97E27">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работе </w:t>
      </w:r>
      <w:r w:rsidRPr="001E7D63">
        <w:rPr>
          <w:rFonts w:ascii="Times New Roman" w:eastAsia="Calibri" w:hAnsi="Times New Roman" w:cs="Times New Roman"/>
          <w:sz w:val="28"/>
          <w:szCs w:val="28"/>
          <w:lang w:val="kk-KZ"/>
        </w:rPr>
        <w:t>казахстанского ученого</w:t>
      </w:r>
      <w:r w:rsidRPr="001E7D63">
        <w:rPr>
          <w:rFonts w:ascii="Times New Roman" w:eastAsia="Calibri" w:hAnsi="Times New Roman" w:cs="Times New Roman"/>
          <w:sz w:val="28"/>
          <w:szCs w:val="28"/>
        </w:rPr>
        <w:t xml:space="preserve"> М.Ш.Адиловой раскрыты особенности психомот</w:t>
      </w:r>
      <w:r w:rsidRPr="001E7D63">
        <w:rPr>
          <w:rFonts w:ascii="Times New Roman" w:eastAsia="Calibri" w:hAnsi="Times New Roman" w:cs="Times New Roman"/>
          <w:sz w:val="28"/>
          <w:szCs w:val="28"/>
          <w:lang w:val="kk-KZ"/>
        </w:rPr>
        <w:t>о</w:t>
      </w:r>
      <w:r w:rsidRPr="001E7D63">
        <w:rPr>
          <w:rFonts w:ascii="Times New Roman" w:eastAsia="Calibri" w:hAnsi="Times New Roman" w:cs="Times New Roman"/>
          <w:sz w:val="28"/>
          <w:szCs w:val="28"/>
        </w:rPr>
        <w:t>рики детей с ЗПР, выявлены и определены пути решения и способы воздействия на общее развитие детей с задержкой психического развития [58, с.8].</w:t>
      </w:r>
    </w:p>
    <w:p w14:paraId="5B0752B1" w14:textId="34E25C32" w:rsidR="00B27385" w:rsidRPr="001E7D63" w:rsidRDefault="00B27385" w:rsidP="001E7D6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исследовани</w:t>
      </w:r>
      <w:r w:rsidR="00996A34">
        <w:rPr>
          <w:rFonts w:ascii="Times New Roman" w:eastAsia="Calibri" w:hAnsi="Times New Roman" w:cs="Times New Roman"/>
          <w:sz w:val="28"/>
          <w:szCs w:val="28"/>
        </w:rPr>
        <w:t>и</w:t>
      </w:r>
      <w:r>
        <w:rPr>
          <w:rFonts w:ascii="Times New Roman" w:eastAsia="Calibri" w:hAnsi="Times New Roman" w:cs="Times New Roman"/>
          <w:sz w:val="28"/>
          <w:szCs w:val="28"/>
        </w:rPr>
        <w:t xml:space="preserve"> Р.А.Сулейменовой отражена ранняя коррекционная помощь детям с ограниченными возможностями.</w:t>
      </w:r>
      <w:r w:rsidR="00807FE5">
        <w:rPr>
          <w:rFonts w:ascii="Times New Roman" w:eastAsia="Calibri" w:hAnsi="Times New Roman" w:cs="Times New Roman"/>
          <w:sz w:val="28"/>
          <w:szCs w:val="28"/>
        </w:rPr>
        <w:t xml:space="preserve"> Ученый акцентирует на </w:t>
      </w:r>
      <w:r w:rsidR="00372316">
        <w:rPr>
          <w:rFonts w:ascii="Times New Roman" w:eastAsia="Calibri" w:hAnsi="Times New Roman" w:cs="Times New Roman"/>
          <w:sz w:val="28"/>
          <w:szCs w:val="28"/>
        </w:rPr>
        <w:t xml:space="preserve">необходимости </w:t>
      </w:r>
      <w:r w:rsidR="00807FE5">
        <w:rPr>
          <w:rFonts w:ascii="Times New Roman" w:eastAsia="Calibri" w:hAnsi="Times New Roman" w:cs="Times New Roman"/>
          <w:sz w:val="28"/>
          <w:szCs w:val="28"/>
        </w:rPr>
        <w:t>психолого – педагогическ</w:t>
      </w:r>
      <w:r w:rsidR="00372316">
        <w:rPr>
          <w:rFonts w:ascii="Times New Roman" w:eastAsia="Calibri" w:hAnsi="Times New Roman" w:cs="Times New Roman"/>
          <w:sz w:val="28"/>
          <w:szCs w:val="28"/>
        </w:rPr>
        <w:t>ой</w:t>
      </w:r>
      <w:r w:rsidR="00642DD3">
        <w:rPr>
          <w:rFonts w:ascii="Times New Roman" w:eastAsia="Calibri" w:hAnsi="Times New Roman" w:cs="Times New Roman"/>
          <w:sz w:val="28"/>
          <w:szCs w:val="28"/>
        </w:rPr>
        <w:t xml:space="preserve"> </w:t>
      </w:r>
      <w:r w:rsidR="00807FE5">
        <w:rPr>
          <w:rFonts w:ascii="Times New Roman" w:eastAsia="Calibri" w:hAnsi="Times New Roman" w:cs="Times New Roman"/>
          <w:sz w:val="28"/>
          <w:szCs w:val="28"/>
        </w:rPr>
        <w:t xml:space="preserve"> </w:t>
      </w:r>
      <w:r w:rsidR="00642DD3">
        <w:rPr>
          <w:rFonts w:ascii="Times New Roman" w:eastAsia="Calibri" w:hAnsi="Times New Roman" w:cs="Times New Roman"/>
          <w:sz w:val="28"/>
          <w:szCs w:val="28"/>
        </w:rPr>
        <w:t>поддержк</w:t>
      </w:r>
      <w:r w:rsidR="00372316">
        <w:rPr>
          <w:rFonts w:ascii="Times New Roman" w:eastAsia="Calibri" w:hAnsi="Times New Roman" w:cs="Times New Roman"/>
          <w:sz w:val="28"/>
          <w:szCs w:val="28"/>
        </w:rPr>
        <w:t>и</w:t>
      </w:r>
      <w:r w:rsidR="00642DD3">
        <w:rPr>
          <w:rFonts w:ascii="Times New Roman" w:eastAsia="Calibri" w:hAnsi="Times New Roman" w:cs="Times New Roman"/>
          <w:sz w:val="28"/>
          <w:szCs w:val="28"/>
        </w:rPr>
        <w:t xml:space="preserve">  в развитии ребенка в процессе обучения</w:t>
      </w:r>
      <w:r w:rsidR="00DC0AF2">
        <w:rPr>
          <w:rFonts w:ascii="Times New Roman" w:eastAsia="Calibri" w:hAnsi="Times New Roman" w:cs="Times New Roman"/>
          <w:sz w:val="28"/>
          <w:szCs w:val="28"/>
        </w:rPr>
        <w:t>,</w:t>
      </w:r>
      <w:r w:rsidR="00642DD3">
        <w:rPr>
          <w:rFonts w:ascii="Times New Roman" w:eastAsia="Calibri" w:hAnsi="Times New Roman" w:cs="Times New Roman"/>
          <w:sz w:val="28"/>
          <w:szCs w:val="28"/>
        </w:rPr>
        <w:t xml:space="preserve"> </w:t>
      </w:r>
      <w:r w:rsidR="00F97E27">
        <w:rPr>
          <w:rFonts w:ascii="Times New Roman" w:eastAsia="Calibri" w:hAnsi="Times New Roman" w:cs="Times New Roman"/>
          <w:sz w:val="28"/>
          <w:szCs w:val="28"/>
        </w:rPr>
        <w:t xml:space="preserve">как </w:t>
      </w:r>
      <w:r w:rsidR="00642DD3">
        <w:rPr>
          <w:rFonts w:ascii="Times New Roman" w:eastAsia="Calibri" w:hAnsi="Times New Roman" w:cs="Times New Roman"/>
          <w:sz w:val="28"/>
          <w:szCs w:val="28"/>
        </w:rPr>
        <w:t>в специальной</w:t>
      </w:r>
      <w:r w:rsidR="00F97E27">
        <w:rPr>
          <w:rFonts w:ascii="Times New Roman" w:eastAsia="Calibri" w:hAnsi="Times New Roman" w:cs="Times New Roman"/>
          <w:sz w:val="28"/>
          <w:szCs w:val="28"/>
        </w:rPr>
        <w:t>, так и в</w:t>
      </w:r>
      <w:r w:rsidR="00642DD3">
        <w:rPr>
          <w:rFonts w:ascii="Times New Roman" w:eastAsia="Calibri" w:hAnsi="Times New Roman" w:cs="Times New Roman"/>
          <w:sz w:val="28"/>
          <w:szCs w:val="28"/>
        </w:rPr>
        <w:t xml:space="preserve"> общеобразовательной школе[</w:t>
      </w:r>
      <w:r w:rsidR="00EC105C">
        <w:rPr>
          <w:rFonts w:ascii="Times New Roman" w:eastAsia="Calibri" w:hAnsi="Times New Roman" w:cs="Times New Roman"/>
          <w:sz w:val="28"/>
          <w:szCs w:val="28"/>
        </w:rPr>
        <w:t>62,с.</w:t>
      </w:r>
      <w:r w:rsidR="00642DD3">
        <w:rPr>
          <w:rFonts w:ascii="Times New Roman" w:eastAsia="Calibri" w:hAnsi="Times New Roman" w:cs="Times New Roman"/>
          <w:sz w:val="28"/>
          <w:szCs w:val="28"/>
        </w:rPr>
        <w:t>].</w:t>
      </w:r>
    </w:p>
    <w:p w14:paraId="178A7798" w14:textId="175408B1"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исследованиях А.А.Байтурсыновой</w:t>
      </w:r>
      <w:r w:rsidR="00DC0AF2">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отмечено создание всех необходимых условий в образовательном процессе для полноценного включения учеников с ограниченными возможностями в общеобразовательные школы. В первую очередь: оснащение материально-технической базы необходимыми учебно-методическими комплектами для успешного освоения учебной программы, создание без барьерной среды и психологического комфорта [</w:t>
      </w:r>
      <w:r w:rsidR="00EC105C">
        <w:rPr>
          <w:rFonts w:ascii="Times New Roman" w:eastAsia="Calibri" w:hAnsi="Times New Roman" w:cs="Times New Roman"/>
          <w:sz w:val="28"/>
          <w:szCs w:val="28"/>
        </w:rPr>
        <w:t>63</w:t>
      </w:r>
      <w:r w:rsidRPr="001E7D63">
        <w:rPr>
          <w:rFonts w:ascii="Times New Roman" w:eastAsia="Calibri" w:hAnsi="Times New Roman" w:cs="Times New Roman"/>
          <w:sz w:val="28"/>
          <w:szCs w:val="28"/>
        </w:rPr>
        <w:t>, с.17].</w:t>
      </w:r>
    </w:p>
    <w:p w14:paraId="361AB612" w14:textId="1DF65EA4"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Calibri" w:eastAsia="Calibri" w:hAnsi="Calibri" w:cs="Times New Roman"/>
        </w:rPr>
        <w:t xml:space="preserve"> </w:t>
      </w:r>
      <w:r w:rsidRPr="001E7D63">
        <w:rPr>
          <w:rFonts w:ascii="Times New Roman" w:eastAsia="Calibri" w:hAnsi="Times New Roman" w:cs="Times New Roman"/>
          <w:sz w:val="28"/>
          <w:szCs w:val="28"/>
        </w:rPr>
        <w:t>В своих исследованиях З.А Мовкебаева, делает акцент на адаптацию содержания программ изучаемых предметов в школе, и требованию ГОСО с обязательным учетом индивидуальностей каждого ученика с имеющимися нарушениями в развитий. В индивидуальном обучении</w:t>
      </w:r>
      <w:r w:rsidR="00F97E27">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применения специфических методик соответствующих особенностям, </w:t>
      </w:r>
      <w:r w:rsidR="00F97E27">
        <w:rPr>
          <w:rFonts w:ascii="Times New Roman" w:eastAsia="Calibri" w:hAnsi="Times New Roman" w:cs="Times New Roman"/>
          <w:sz w:val="28"/>
          <w:szCs w:val="28"/>
        </w:rPr>
        <w:t xml:space="preserve"> также </w:t>
      </w:r>
      <w:r w:rsidRPr="001E7D63">
        <w:rPr>
          <w:rFonts w:ascii="Times New Roman" w:eastAsia="Calibri" w:hAnsi="Times New Roman" w:cs="Times New Roman"/>
          <w:sz w:val="28"/>
          <w:szCs w:val="28"/>
        </w:rPr>
        <w:t>критериев оценки. Где</w:t>
      </w:r>
      <w:r w:rsidR="00F97E27">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требуется профессионализм от педагога</w:t>
      </w:r>
      <w:r w:rsidR="00F97E27">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при разработке дидактических материалов, обеспечивающих эффективное обучение и развитие детей с особенн</w:t>
      </w:r>
      <w:r w:rsidR="00341098">
        <w:rPr>
          <w:rFonts w:ascii="Times New Roman" w:eastAsia="Calibri" w:hAnsi="Times New Roman" w:cs="Times New Roman"/>
          <w:sz w:val="28"/>
          <w:szCs w:val="28"/>
        </w:rPr>
        <w:t>ыми образовательными потребностями</w:t>
      </w:r>
      <w:r w:rsidRPr="001E7D63">
        <w:rPr>
          <w:rFonts w:ascii="Times New Roman" w:eastAsia="Calibri" w:hAnsi="Times New Roman" w:cs="Times New Roman"/>
          <w:sz w:val="28"/>
          <w:szCs w:val="28"/>
        </w:rPr>
        <w:t xml:space="preserve"> в развитии [6</w:t>
      </w:r>
      <w:r w:rsidR="00EC105C">
        <w:rPr>
          <w:rFonts w:ascii="Times New Roman" w:eastAsia="Calibri" w:hAnsi="Times New Roman" w:cs="Times New Roman"/>
          <w:sz w:val="28"/>
          <w:szCs w:val="28"/>
        </w:rPr>
        <w:t>4</w:t>
      </w:r>
      <w:r w:rsidRPr="001E7D63">
        <w:rPr>
          <w:rFonts w:ascii="Times New Roman" w:eastAsia="Calibri" w:hAnsi="Times New Roman" w:cs="Times New Roman"/>
          <w:sz w:val="28"/>
          <w:szCs w:val="28"/>
        </w:rPr>
        <w:t>, с.7].</w:t>
      </w:r>
    </w:p>
    <w:p w14:paraId="39C79EB1" w14:textId="306264D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Как видно</w:t>
      </w:r>
      <w:r w:rsidR="0034109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из анализа подходов коррекционно-развивающей работы с обучающимися с ЗПР в зарубежной и отечественной науке и практике</w:t>
      </w:r>
      <w:r w:rsidR="00341098">
        <w:rPr>
          <w:rFonts w:ascii="Times New Roman" w:eastAsia="Calibri" w:hAnsi="Times New Roman" w:cs="Times New Roman"/>
          <w:sz w:val="28"/>
          <w:szCs w:val="28"/>
        </w:rPr>
        <w:t xml:space="preserve"> о</w:t>
      </w:r>
      <w:r w:rsidRPr="001E7D63">
        <w:rPr>
          <w:rFonts w:ascii="Times New Roman" w:eastAsia="Calibri" w:hAnsi="Times New Roman" w:cs="Times New Roman"/>
          <w:sz w:val="28"/>
          <w:szCs w:val="28"/>
        </w:rPr>
        <w:t>бучение детей с ЗПР в школах общего образования по Общеобразовательной программе основного начального образования</w:t>
      </w:r>
      <w:r w:rsidR="00341098">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необходимо рассматривать в рамках индивидуального подхода и специальных условий, что предусматривает адаптирование методов и отдельных способов обучения. Поскольку усвоение основной программы для детей испытывающих особые образовательные потребности требует коррекционно</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развивающего обучения и дифференциации в учебном процессе.</w:t>
      </w:r>
    </w:p>
    <w:p w14:paraId="3A1FB116" w14:textId="7E10C31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процессе обучения обучающихся с ЗПР знание его индивидуальных, образовательных особенностей </w:t>
      </w:r>
      <w:r w:rsidR="009D24EF">
        <w:rPr>
          <w:rFonts w:ascii="Times New Roman" w:eastAsia="Calibri" w:hAnsi="Times New Roman" w:cs="Times New Roman"/>
          <w:sz w:val="28"/>
          <w:szCs w:val="28"/>
        </w:rPr>
        <w:t>ориентирует на</w:t>
      </w:r>
      <w:r w:rsidRPr="001E7D63">
        <w:rPr>
          <w:rFonts w:ascii="Times New Roman" w:eastAsia="Calibri" w:hAnsi="Times New Roman" w:cs="Times New Roman"/>
          <w:sz w:val="28"/>
          <w:szCs w:val="28"/>
        </w:rPr>
        <w:t xml:space="preserve"> </w:t>
      </w:r>
      <w:r w:rsidR="009D24EF">
        <w:rPr>
          <w:rFonts w:ascii="Times New Roman" w:eastAsia="Calibri" w:hAnsi="Times New Roman" w:cs="Times New Roman"/>
          <w:sz w:val="28"/>
          <w:szCs w:val="28"/>
        </w:rPr>
        <w:t xml:space="preserve">правильное </w:t>
      </w:r>
      <w:r w:rsidRPr="001E7D63">
        <w:rPr>
          <w:rFonts w:ascii="Times New Roman" w:eastAsia="Calibri" w:hAnsi="Times New Roman" w:cs="Times New Roman"/>
          <w:sz w:val="28"/>
          <w:szCs w:val="28"/>
        </w:rPr>
        <w:t>применени</w:t>
      </w:r>
      <w:r w:rsidR="009D24EF">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коррекционно</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развивающих методов обучения и определения «зоны </w:t>
      </w:r>
      <w:r w:rsidRPr="001E7D63">
        <w:rPr>
          <w:rFonts w:ascii="Times New Roman" w:eastAsia="Calibri" w:hAnsi="Times New Roman" w:cs="Times New Roman"/>
          <w:sz w:val="28"/>
          <w:szCs w:val="28"/>
        </w:rPr>
        <w:lastRenderedPageBreak/>
        <w:t xml:space="preserve">ближайшего развития» (ЗБР). Предъявление материала обучающимся с ЗПР предполагает упрощение содержания </w:t>
      </w:r>
      <w:r w:rsidR="00A05BC3">
        <w:rPr>
          <w:rFonts w:ascii="Times New Roman" w:eastAsia="Calibri" w:hAnsi="Times New Roman" w:cs="Times New Roman"/>
          <w:sz w:val="28"/>
          <w:szCs w:val="28"/>
        </w:rPr>
        <w:t xml:space="preserve">в </w:t>
      </w:r>
      <w:r w:rsidRPr="001E7D63">
        <w:rPr>
          <w:rFonts w:ascii="Times New Roman" w:eastAsia="Calibri" w:hAnsi="Times New Roman" w:cs="Times New Roman"/>
          <w:sz w:val="28"/>
          <w:szCs w:val="28"/>
        </w:rPr>
        <w:t>задания</w:t>
      </w:r>
      <w:r w:rsidR="00A05BC3">
        <w:rPr>
          <w:rFonts w:ascii="Times New Roman" w:eastAsia="Calibri" w:hAnsi="Times New Roman" w:cs="Times New Roman"/>
          <w:sz w:val="28"/>
          <w:szCs w:val="28"/>
        </w:rPr>
        <w:t>х</w:t>
      </w:r>
      <w:r w:rsidRPr="001E7D63">
        <w:rPr>
          <w:rFonts w:ascii="Times New Roman" w:eastAsia="Calibri" w:hAnsi="Times New Roman" w:cs="Times New Roman"/>
          <w:sz w:val="28"/>
          <w:szCs w:val="28"/>
        </w:rPr>
        <w:t xml:space="preserve"> и максимальную помощь со стороны учителя (взрослого). При этом, педагогическое воздействие имеет три цели: </w:t>
      </w:r>
    </w:p>
    <w:p w14:paraId="6CD96917" w14:textId="2F7580B2"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 первая цель</w:t>
      </w:r>
      <w:r w:rsidRPr="001E7D63">
        <w:rPr>
          <w:rFonts w:ascii="Times New Roman" w:eastAsia="Calibri" w:hAnsi="Times New Roman" w:cs="Times New Roman"/>
          <w:sz w:val="28"/>
          <w:szCs w:val="28"/>
        </w:rPr>
        <w:t xml:space="preserve"> «образовательная»</w:t>
      </w:r>
      <w:r w:rsidR="00DD667E">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определяет задачи усвоения учебного материала, овладения обучающимся учебными навыками, знаниями и умениями, содействие личному росту, коррекция в отклонении личностного развития</w:t>
      </w:r>
      <w:r w:rsidR="009D24E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9D24E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воздействие и исправление характера для формирования адекватной самооценки, и успешной адаптации в социуме.</w:t>
      </w:r>
    </w:p>
    <w:p w14:paraId="6BA177DC" w14:textId="73017862"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 вторая цель</w:t>
      </w:r>
      <w:r w:rsidRPr="001E7D63">
        <w:rPr>
          <w:rFonts w:ascii="Times New Roman" w:eastAsia="Calibri" w:hAnsi="Times New Roman" w:cs="Times New Roman"/>
          <w:sz w:val="28"/>
          <w:szCs w:val="28"/>
        </w:rPr>
        <w:t xml:space="preserve"> -</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«коррекционная» подразумевает развитие психических процессов, эмоционально-волевой сферы, самосознания и исправления недостатков познавательной сферы педагогическими и психологическими методами и средствами. Направленность и активизация данной цели должна быть в процессе обучения. </w:t>
      </w:r>
    </w:p>
    <w:p w14:paraId="2C803154" w14:textId="6203E2AB"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 третья цель</w:t>
      </w:r>
      <w:r w:rsidRPr="001E7D63">
        <w:rPr>
          <w:rFonts w:ascii="Times New Roman" w:eastAsia="Calibri" w:hAnsi="Times New Roman" w:cs="Times New Roman"/>
          <w:sz w:val="28"/>
          <w:szCs w:val="28"/>
        </w:rPr>
        <w:t xml:space="preserve"> </w:t>
      </w:r>
      <w:r w:rsidR="00F97E27">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«воспитательная» направлена на установление коммуникативных и социальных взаимодействий в классном коллективе, устойчивого поведения и привитие </w:t>
      </w:r>
      <w:r w:rsidR="00FB255D">
        <w:rPr>
          <w:rFonts w:ascii="Times New Roman" w:eastAsia="Calibri" w:hAnsi="Times New Roman" w:cs="Times New Roman"/>
          <w:sz w:val="28"/>
          <w:szCs w:val="28"/>
        </w:rPr>
        <w:t>нравственных</w:t>
      </w:r>
      <w:r w:rsidRPr="001E7D63">
        <w:rPr>
          <w:rFonts w:ascii="Times New Roman" w:eastAsia="Calibri" w:hAnsi="Times New Roman" w:cs="Times New Roman"/>
          <w:sz w:val="28"/>
          <w:szCs w:val="28"/>
        </w:rPr>
        <w:t xml:space="preserve"> ценностей.  </w:t>
      </w:r>
    </w:p>
    <w:p w14:paraId="4CF1277A" w14:textId="29B555F8" w:rsidR="001E7D63" w:rsidRPr="001E7D63" w:rsidRDefault="001E7D63" w:rsidP="001E7D63">
      <w:pPr>
        <w:tabs>
          <w:tab w:val="left" w:pos="851"/>
        </w:tabs>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sz w:val="28"/>
          <w:szCs w:val="28"/>
        </w:rPr>
        <w:t xml:space="preserve">Эффективное осуществление </w:t>
      </w:r>
      <w:r w:rsidRPr="001E7D63">
        <w:rPr>
          <w:rFonts w:ascii="Times New Roman" w:eastAsia="Calibri" w:hAnsi="Times New Roman" w:cs="Times New Roman"/>
          <w:i/>
          <w:sz w:val="28"/>
          <w:szCs w:val="28"/>
        </w:rPr>
        <w:t>коррекционно-развивающей работы</w:t>
      </w:r>
      <w:r w:rsidRPr="001E7D63">
        <w:rPr>
          <w:rFonts w:ascii="Times New Roman" w:eastAsia="Calibri" w:hAnsi="Times New Roman" w:cs="Times New Roman"/>
          <w:sz w:val="28"/>
          <w:szCs w:val="28"/>
        </w:rPr>
        <w:t xml:space="preserve"> предусматривает реализацию в единстве принципов: </w:t>
      </w:r>
      <w:r w:rsidRPr="001E7D63">
        <w:rPr>
          <w:rFonts w:ascii="Times New Roman" w:eastAsia="Calibri" w:hAnsi="Times New Roman" w:cs="Times New Roman"/>
          <w:bCs/>
          <w:i/>
          <w:sz w:val="28"/>
          <w:szCs w:val="28"/>
        </w:rPr>
        <w:t>системного, деятельностного, личностно-ориентированного,</w:t>
      </w:r>
      <w:r w:rsidR="0059695F">
        <w:rPr>
          <w:rFonts w:ascii="Times New Roman" w:eastAsia="Calibri" w:hAnsi="Times New Roman" w:cs="Times New Roman"/>
          <w:bCs/>
          <w:i/>
          <w:sz w:val="28"/>
          <w:szCs w:val="28"/>
        </w:rPr>
        <w:t xml:space="preserve"> и</w:t>
      </w:r>
      <w:r w:rsidRPr="001E7D63">
        <w:rPr>
          <w:rFonts w:ascii="Times New Roman" w:eastAsia="Calibri" w:hAnsi="Times New Roman" w:cs="Times New Roman"/>
          <w:bCs/>
          <w:i/>
          <w:sz w:val="28"/>
          <w:szCs w:val="28"/>
        </w:rPr>
        <w:t xml:space="preserve"> реалистичности на практике</w:t>
      </w:r>
      <w:r w:rsidRPr="001E7D63">
        <w:rPr>
          <w:rFonts w:ascii="Times New Roman" w:eastAsia="Calibri" w:hAnsi="Times New Roman" w:cs="Times New Roman"/>
          <w:b/>
          <w:i/>
          <w:sz w:val="28"/>
          <w:szCs w:val="28"/>
        </w:rPr>
        <w:t xml:space="preserve"> </w:t>
      </w:r>
      <w:r w:rsidRPr="001E7D63">
        <w:rPr>
          <w:rFonts w:ascii="Times New Roman" w:eastAsia="Calibri" w:hAnsi="Times New Roman" w:cs="Times New Roman"/>
          <w:bCs/>
          <w:iCs/>
          <w:sz w:val="28"/>
          <w:szCs w:val="28"/>
        </w:rPr>
        <w:t>[6</w:t>
      </w:r>
      <w:r w:rsidR="001C35D7">
        <w:rPr>
          <w:rFonts w:ascii="Times New Roman" w:eastAsia="Calibri" w:hAnsi="Times New Roman" w:cs="Times New Roman"/>
          <w:bCs/>
          <w:iCs/>
          <w:sz w:val="28"/>
          <w:szCs w:val="28"/>
        </w:rPr>
        <w:t>5</w:t>
      </w:r>
      <w:r w:rsidRPr="001E7D63">
        <w:rPr>
          <w:rFonts w:ascii="Times New Roman" w:eastAsia="Calibri" w:hAnsi="Times New Roman" w:cs="Times New Roman"/>
          <w:bCs/>
          <w:iCs/>
          <w:sz w:val="28"/>
          <w:szCs w:val="28"/>
        </w:rPr>
        <w:t>, с.29].</w:t>
      </w:r>
      <w:r w:rsidRPr="001E7D63">
        <w:rPr>
          <w:rFonts w:ascii="Times New Roman" w:eastAsia="Calibri" w:hAnsi="Times New Roman" w:cs="Times New Roman"/>
          <w:b/>
          <w:sz w:val="28"/>
          <w:szCs w:val="28"/>
        </w:rPr>
        <w:t xml:space="preserve"> </w:t>
      </w:r>
    </w:p>
    <w:p w14:paraId="5A84437E" w14:textId="5183809C"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Cs/>
          <w:i/>
          <w:iCs/>
          <w:sz w:val="28"/>
          <w:szCs w:val="28"/>
        </w:rPr>
        <w:t>Принцип системного подхода</w:t>
      </w:r>
      <w:r w:rsidRPr="001E7D63">
        <w:rPr>
          <w:rFonts w:ascii="Times New Roman" w:eastAsia="Calibri" w:hAnsi="Times New Roman" w:cs="Times New Roman"/>
          <w:sz w:val="28"/>
          <w:szCs w:val="28"/>
        </w:rPr>
        <w:t xml:space="preserve"> предполагает рассматривания человека как системы - целостной. Эффективность данного принципа особенно характеризуется тогда, когда происходят изменения в развитии или в поведении личности. В возможности изучать и рассматривать всех подсистем во взаимодействии и взаимообусловленности. Поскольку, реагирование организма на вызванные трудности в развитии дает качественное своеобразие развития, и деффект не может существовать один. Протекающая дизонтогения течет по своим определенным законам. По теории Л.С.Выготского существующий деффект обусловливает искажения, что отражается на личностном и социальном</w:t>
      </w:r>
      <w:r w:rsidR="00FB255D">
        <w:rPr>
          <w:rFonts w:ascii="Times New Roman" w:eastAsia="Calibri" w:hAnsi="Times New Roman" w:cs="Times New Roman"/>
          <w:sz w:val="28"/>
          <w:szCs w:val="28"/>
        </w:rPr>
        <w:t>, и интеллектуальном</w:t>
      </w:r>
      <w:r w:rsidRPr="001E7D63">
        <w:rPr>
          <w:rFonts w:ascii="Times New Roman" w:eastAsia="Calibri" w:hAnsi="Times New Roman" w:cs="Times New Roman"/>
          <w:sz w:val="28"/>
          <w:szCs w:val="28"/>
        </w:rPr>
        <w:t xml:space="preserve"> фоне обучающегося.</w:t>
      </w:r>
    </w:p>
    <w:p w14:paraId="1F1E2040" w14:textId="40742097"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Cs/>
          <w:i/>
          <w:iCs/>
          <w:sz w:val="28"/>
          <w:szCs w:val="28"/>
        </w:rPr>
        <w:t>Принцип деятельностного подхода</w:t>
      </w:r>
      <w:r w:rsidRPr="001E7D63">
        <w:rPr>
          <w:rFonts w:ascii="Times New Roman" w:eastAsia="Calibri" w:hAnsi="Times New Roman" w:cs="Times New Roman"/>
          <w:sz w:val="28"/>
          <w:szCs w:val="28"/>
        </w:rPr>
        <w:t xml:space="preserve"> направлен на коррекционно-развивающую деятельность прежде всего на основной вид деятельности в соответствии  возрасту </w:t>
      </w:r>
      <w:r w:rsidR="00A05BC3">
        <w:rPr>
          <w:rFonts w:ascii="Times New Roman" w:eastAsia="Calibri" w:hAnsi="Times New Roman" w:cs="Times New Roman"/>
          <w:sz w:val="28"/>
          <w:szCs w:val="28"/>
        </w:rPr>
        <w:t xml:space="preserve">- </w:t>
      </w:r>
      <w:r w:rsidRPr="001E7D63">
        <w:rPr>
          <w:rFonts w:ascii="Times New Roman" w:eastAsia="Calibri" w:hAnsi="Times New Roman" w:cs="Times New Roman"/>
          <w:i/>
          <w:sz w:val="28"/>
          <w:szCs w:val="28"/>
        </w:rPr>
        <w:t xml:space="preserve">учебную, и ее целенаправленное формирование. </w:t>
      </w:r>
      <w:r w:rsidRPr="001E7D63">
        <w:rPr>
          <w:rFonts w:ascii="Times New Roman" w:eastAsia="Calibri" w:hAnsi="Times New Roman" w:cs="Times New Roman"/>
          <w:sz w:val="28"/>
          <w:szCs w:val="28"/>
        </w:rPr>
        <w:t>При нарушенном развитии деятельность по возрасту</w:t>
      </w:r>
      <w:r w:rsidR="00372316">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может формироваться не в полном объеме, или же совсем не усваиваться, что будет отягащать полноценное развитие</w:t>
      </w:r>
      <w:r w:rsidR="00372316">
        <w:rPr>
          <w:rFonts w:ascii="Times New Roman" w:eastAsia="Calibri" w:hAnsi="Times New Roman" w:cs="Times New Roman"/>
          <w:sz w:val="28"/>
          <w:szCs w:val="28"/>
        </w:rPr>
        <w:t xml:space="preserve">, а </w:t>
      </w:r>
      <w:r w:rsidRPr="001E7D63">
        <w:rPr>
          <w:rFonts w:ascii="Times New Roman" w:eastAsia="Calibri" w:hAnsi="Times New Roman" w:cs="Times New Roman"/>
          <w:sz w:val="28"/>
          <w:szCs w:val="28"/>
        </w:rPr>
        <w:t>общеизвестно, лишь обучение ведет за собой развитие.</w:t>
      </w:r>
    </w:p>
    <w:p w14:paraId="61C80B2B" w14:textId="1A5E6EBE"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Cs/>
          <w:i/>
          <w:iCs/>
          <w:sz w:val="28"/>
          <w:szCs w:val="28"/>
        </w:rPr>
        <w:t>Принцип личностно</w:t>
      </w:r>
      <w:r w:rsidR="00F97E27">
        <w:rPr>
          <w:rFonts w:ascii="Times New Roman" w:eastAsia="Calibri" w:hAnsi="Times New Roman" w:cs="Times New Roman"/>
          <w:bCs/>
          <w:i/>
          <w:iCs/>
          <w:sz w:val="28"/>
          <w:szCs w:val="28"/>
        </w:rPr>
        <w:t xml:space="preserve"> </w:t>
      </w:r>
      <w:r w:rsidRPr="001E7D63">
        <w:rPr>
          <w:rFonts w:ascii="Times New Roman" w:eastAsia="Calibri" w:hAnsi="Times New Roman" w:cs="Times New Roman"/>
          <w:bCs/>
          <w:i/>
          <w:iCs/>
          <w:sz w:val="28"/>
          <w:szCs w:val="28"/>
        </w:rPr>
        <w:t>-</w:t>
      </w:r>
      <w:r w:rsidR="00F97E27">
        <w:rPr>
          <w:rFonts w:ascii="Times New Roman" w:eastAsia="Calibri" w:hAnsi="Times New Roman" w:cs="Times New Roman"/>
          <w:bCs/>
          <w:i/>
          <w:iCs/>
          <w:sz w:val="28"/>
          <w:szCs w:val="28"/>
        </w:rPr>
        <w:t xml:space="preserve"> </w:t>
      </w:r>
      <w:r w:rsidRPr="001E7D63">
        <w:rPr>
          <w:rFonts w:ascii="Times New Roman" w:eastAsia="Calibri" w:hAnsi="Times New Roman" w:cs="Times New Roman"/>
          <w:bCs/>
          <w:i/>
          <w:iCs/>
          <w:sz w:val="28"/>
          <w:szCs w:val="28"/>
        </w:rPr>
        <w:t>ориентированного</w:t>
      </w:r>
      <w:r w:rsidRPr="001E7D63">
        <w:rPr>
          <w:rFonts w:ascii="Times New Roman" w:eastAsia="Calibri" w:hAnsi="Times New Roman" w:cs="Times New Roman"/>
          <w:sz w:val="28"/>
          <w:szCs w:val="28"/>
        </w:rPr>
        <w:t xml:space="preserve"> подхода подразумевает направленность коррекционно</w:t>
      </w:r>
      <w:r w:rsidR="00A05BC3">
        <w:rPr>
          <w:rFonts w:ascii="Times New Roman" w:eastAsia="Calibri" w:hAnsi="Times New Roman" w:cs="Times New Roman"/>
          <w:sz w:val="28"/>
          <w:szCs w:val="28"/>
        </w:rPr>
        <w:t xml:space="preserve"> - </w:t>
      </w:r>
      <w:r w:rsidRPr="001E7D63">
        <w:rPr>
          <w:rFonts w:ascii="Times New Roman" w:eastAsia="Calibri" w:hAnsi="Times New Roman" w:cs="Times New Roman"/>
          <w:sz w:val="28"/>
          <w:szCs w:val="28"/>
        </w:rPr>
        <w:t xml:space="preserve">развивающей работы при учете индивидуальных особенностей и личных возможностей ребенка. </w:t>
      </w:r>
      <w:r w:rsidR="00FB255D">
        <w:rPr>
          <w:rFonts w:ascii="Times New Roman" w:eastAsia="Calibri" w:hAnsi="Times New Roman" w:cs="Times New Roman"/>
          <w:sz w:val="28"/>
          <w:szCs w:val="28"/>
        </w:rPr>
        <w:t>Которая учитывает с</w:t>
      </w:r>
      <w:r w:rsidRPr="001E7D63">
        <w:rPr>
          <w:rFonts w:ascii="Times New Roman" w:eastAsia="Calibri" w:hAnsi="Times New Roman" w:cs="Times New Roman"/>
          <w:sz w:val="28"/>
          <w:szCs w:val="28"/>
        </w:rPr>
        <w:t>остояние и темп развития каждого школьника на данн</w:t>
      </w:r>
      <w:r w:rsidR="00FB255D">
        <w:rPr>
          <w:rFonts w:ascii="Times New Roman" w:eastAsia="Calibri" w:hAnsi="Times New Roman" w:cs="Times New Roman"/>
          <w:sz w:val="28"/>
          <w:szCs w:val="28"/>
        </w:rPr>
        <w:t>ом этапе возрастного развития</w:t>
      </w:r>
      <w:r w:rsidRPr="001E7D63">
        <w:rPr>
          <w:rFonts w:ascii="Times New Roman" w:eastAsia="Calibri" w:hAnsi="Times New Roman" w:cs="Times New Roman"/>
          <w:sz w:val="28"/>
          <w:szCs w:val="28"/>
        </w:rPr>
        <w:t>.</w:t>
      </w:r>
    </w:p>
    <w:p w14:paraId="52615B3E" w14:textId="70CF2EF0"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Cs/>
          <w:i/>
          <w:iCs/>
          <w:sz w:val="28"/>
          <w:szCs w:val="28"/>
        </w:rPr>
        <w:t>Принцип реалистичности на практике</w:t>
      </w:r>
      <w:r w:rsidRPr="001E7D63">
        <w:rPr>
          <w:rFonts w:ascii="Times New Roman" w:eastAsia="Calibri" w:hAnsi="Times New Roman" w:cs="Times New Roman"/>
          <w:b/>
          <w:sz w:val="28"/>
          <w:szCs w:val="28"/>
        </w:rPr>
        <w:t xml:space="preserve"> </w:t>
      </w:r>
      <w:r w:rsidR="00A05BC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принятие обучающимся своих реалистичных возможностей, что является условием успешной адаптации и развития [6</w:t>
      </w:r>
      <w:r w:rsidR="001C35D7">
        <w:rPr>
          <w:rFonts w:ascii="Times New Roman" w:eastAsia="Calibri" w:hAnsi="Times New Roman" w:cs="Times New Roman"/>
          <w:sz w:val="28"/>
          <w:szCs w:val="28"/>
        </w:rPr>
        <w:t>5</w:t>
      </w:r>
      <w:r w:rsidRPr="001E7D63">
        <w:rPr>
          <w:rFonts w:ascii="Times New Roman" w:eastAsia="Calibri" w:hAnsi="Times New Roman" w:cs="Times New Roman"/>
          <w:sz w:val="28"/>
          <w:szCs w:val="28"/>
        </w:rPr>
        <w:t xml:space="preserve">]. </w:t>
      </w:r>
    </w:p>
    <w:p w14:paraId="7BF64591" w14:textId="161D35F3" w:rsidR="001E7D63" w:rsidRPr="001E7D63" w:rsidRDefault="001E7D63" w:rsidP="001E7D6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 xml:space="preserve">При определении особых образовательных потребностей </w:t>
      </w:r>
      <w:r w:rsidR="00FB255D">
        <w:rPr>
          <w:rFonts w:ascii="Times New Roman" w:eastAsia="Calibri" w:hAnsi="Times New Roman" w:cs="Times New Roman"/>
          <w:sz w:val="28"/>
          <w:szCs w:val="28"/>
        </w:rPr>
        <w:t>требует учета</w:t>
      </w:r>
      <w:r w:rsidRPr="001E7D63">
        <w:rPr>
          <w:rFonts w:ascii="Times New Roman" w:eastAsia="Calibri" w:hAnsi="Times New Roman" w:cs="Times New Roman"/>
          <w:sz w:val="28"/>
          <w:szCs w:val="28"/>
        </w:rPr>
        <w:t xml:space="preserve"> усвоение каждым обучающимся информации на уровень восприятия, степень переработки, запоминание и применение этих знаний на следующих этапах изучения учебного материала. Характеристика уровней усвоения материала позволит спроектировать обучающие задания, которые могут выступить измерительным материалом уровня обучаемости </w:t>
      </w:r>
      <w:r w:rsidR="00FB255D">
        <w:rPr>
          <w:rFonts w:ascii="Times New Roman" w:eastAsia="Calibri" w:hAnsi="Times New Roman" w:cs="Times New Roman"/>
          <w:sz w:val="28"/>
          <w:szCs w:val="28"/>
        </w:rPr>
        <w:t>каждого школьника</w:t>
      </w:r>
      <w:r w:rsidRPr="001E7D63">
        <w:rPr>
          <w:rFonts w:ascii="Times New Roman" w:eastAsia="Calibri" w:hAnsi="Times New Roman" w:cs="Times New Roman"/>
          <w:sz w:val="28"/>
          <w:szCs w:val="28"/>
        </w:rPr>
        <w:t xml:space="preserve">. При выполнении заданий на определенный уровень (узнавание, понимание или применение), </w:t>
      </w:r>
      <w:r w:rsidR="003A2AC7">
        <w:rPr>
          <w:rFonts w:ascii="Times New Roman" w:eastAsia="Calibri" w:hAnsi="Times New Roman" w:cs="Times New Roman"/>
          <w:sz w:val="28"/>
          <w:szCs w:val="28"/>
        </w:rPr>
        <w:t>сориентирует</w:t>
      </w:r>
      <w:r w:rsidRPr="001E7D63">
        <w:rPr>
          <w:rFonts w:ascii="Times New Roman" w:eastAsia="Calibri" w:hAnsi="Times New Roman" w:cs="Times New Roman"/>
          <w:sz w:val="28"/>
          <w:szCs w:val="28"/>
        </w:rPr>
        <w:t xml:space="preserve"> учител</w:t>
      </w:r>
      <w:r w:rsidR="00FB255D">
        <w:rPr>
          <w:rFonts w:ascii="Times New Roman" w:eastAsia="Calibri" w:hAnsi="Times New Roman" w:cs="Times New Roman"/>
          <w:sz w:val="28"/>
          <w:szCs w:val="28"/>
        </w:rPr>
        <w:t xml:space="preserve">я </w:t>
      </w:r>
      <w:r w:rsidR="003A2AC7">
        <w:rPr>
          <w:rFonts w:ascii="Times New Roman" w:eastAsia="Calibri" w:hAnsi="Times New Roman" w:cs="Times New Roman"/>
          <w:sz w:val="28"/>
          <w:szCs w:val="28"/>
        </w:rPr>
        <w:t>на</w:t>
      </w:r>
      <w:r w:rsidR="00FB255D">
        <w:rPr>
          <w:rFonts w:ascii="Times New Roman" w:eastAsia="Calibri" w:hAnsi="Times New Roman" w:cs="Times New Roman"/>
          <w:sz w:val="28"/>
          <w:szCs w:val="28"/>
        </w:rPr>
        <w:t xml:space="preserve"> </w:t>
      </w:r>
      <w:r w:rsidR="003A2AC7">
        <w:rPr>
          <w:rFonts w:ascii="Times New Roman" w:eastAsia="Calibri" w:hAnsi="Times New Roman" w:cs="Times New Roman"/>
          <w:sz w:val="28"/>
          <w:szCs w:val="28"/>
        </w:rPr>
        <w:t>дальнейшую коррекцию</w:t>
      </w:r>
      <w:r w:rsidRPr="001E7D63">
        <w:rPr>
          <w:rFonts w:ascii="Times New Roman" w:eastAsia="Calibri" w:hAnsi="Times New Roman" w:cs="Times New Roman"/>
          <w:sz w:val="28"/>
          <w:szCs w:val="28"/>
        </w:rPr>
        <w:t xml:space="preserve"> индивидуальн</w:t>
      </w:r>
      <w:r w:rsidR="003A2AC7">
        <w:rPr>
          <w:rFonts w:ascii="Times New Roman" w:eastAsia="Calibri" w:hAnsi="Times New Roman" w:cs="Times New Roman"/>
          <w:sz w:val="28"/>
          <w:szCs w:val="28"/>
        </w:rPr>
        <w:t>ого</w:t>
      </w:r>
      <w:r w:rsidRPr="001E7D63">
        <w:rPr>
          <w:rFonts w:ascii="Times New Roman" w:eastAsia="Calibri" w:hAnsi="Times New Roman" w:cs="Times New Roman"/>
          <w:sz w:val="28"/>
          <w:szCs w:val="28"/>
        </w:rPr>
        <w:t xml:space="preserve"> маршрут</w:t>
      </w:r>
      <w:r w:rsidR="003A2AC7">
        <w:rPr>
          <w:rFonts w:ascii="Times New Roman" w:eastAsia="Calibri" w:hAnsi="Times New Roman" w:cs="Times New Roman"/>
          <w:sz w:val="28"/>
          <w:szCs w:val="28"/>
        </w:rPr>
        <w:t>а</w:t>
      </w:r>
      <w:r w:rsidRPr="001E7D63">
        <w:rPr>
          <w:rFonts w:ascii="Times New Roman" w:eastAsia="Calibri" w:hAnsi="Times New Roman" w:cs="Times New Roman"/>
          <w:sz w:val="28"/>
          <w:szCs w:val="28"/>
        </w:rPr>
        <w:t xml:space="preserve"> в зависимости от учебных достижений школьника [6</w:t>
      </w:r>
      <w:r w:rsidR="001C35D7">
        <w:rPr>
          <w:rFonts w:ascii="Times New Roman" w:eastAsia="Calibri" w:hAnsi="Times New Roman" w:cs="Times New Roman"/>
          <w:sz w:val="28"/>
          <w:szCs w:val="28"/>
        </w:rPr>
        <w:t>6</w:t>
      </w:r>
      <w:r w:rsidRPr="001E7D63">
        <w:rPr>
          <w:rFonts w:ascii="Times New Roman" w:eastAsia="Calibri" w:hAnsi="Times New Roman" w:cs="Times New Roman"/>
          <w:sz w:val="28"/>
          <w:szCs w:val="28"/>
        </w:rPr>
        <w:t xml:space="preserve">, с.287].  </w:t>
      </w:r>
    </w:p>
    <w:p w14:paraId="2F2A57A1" w14:textId="7CDEAD15" w:rsidR="00B9473E" w:rsidRDefault="001E7D63" w:rsidP="007B58D8">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Таким образом, </w:t>
      </w:r>
      <w:r w:rsidR="004232F8">
        <w:rPr>
          <w:rFonts w:ascii="Times New Roman" w:eastAsia="Calibri" w:hAnsi="Times New Roman" w:cs="Times New Roman"/>
          <w:sz w:val="28"/>
          <w:szCs w:val="28"/>
        </w:rPr>
        <w:t>проектирование заданий на</w:t>
      </w:r>
      <w:r w:rsidRPr="001E7D63">
        <w:rPr>
          <w:rFonts w:ascii="Times New Roman" w:eastAsia="Calibri" w:hAnsi="Times New Roman" w:cs="Times New Roman"/>
          <w:sz w:val="28"/>
          <w:szCs w:val="28"/>
        </w:rPr>
        <w:t xml:space="preserve"> образовательны</w:t>
      </w:r>
      <w:r w:rsidR="004232F8">
        <w:rPr>
          <w:rFonts w:ascii="Times New Roman" w:eastAsia="Calibri" w:hAnsi="Times New Roman" w:cs="Times New Roman"/>
          <w:sz w:val="28"/>
          <w:szCs w:val="28"/>
        </w:rPr>
        <w:t xml:space="preserve">е </w:t>
      </w:r>
      <w:r w:rsidRPr="001E7D63">
        <w:rPr>
          <w:rFonts w:ascii="Times New Roman" w:eastAsia="Calibri" w:hAnsi="Times New Roman" w:cs="Times New Roman"/>
          <w:sz w:val="28"/>
          <w:szCs w:val="28"/>
        </w:rPr>
        <w:t>потребност</w:t>
      </w:r>
      <w:r w:rsidR="004232F8">
        <w:rPr>
          <w:rFonts w:ascii="Times New Roman" w:eastAsia="Calibri" w:hAnsi="Times New Roman" w:cs="Times New Roman"/>
          <w:sz w:val="28"/>
          <w:szCs w:val="28"/>
        </w:rPr>
        <w:t>и</w:t>
      </w:r>
      <w:r w:rsidRPr="001E7D63">
        <w:rPr>
          <w:rFonts w:ascii="Times New Roman" w:eastAsia="Calibri" w:hAnsi="Times New Roman" w:cs="Times New Roman"/>
          <w:sz w:val="28"/>
          <w:szCs w:val="28"/>
        </w:rPr>
        <w:t xml:space="preserve"> обучающихся с ЗПР в инклюзивном образовании обеспечит правильную организацию учебного процесса. Необходимость обеспечения качественным образованием   каждого обучающегося, что будет доказывать эффективность реализации инклюзивного образования. </w:t>
      </w:r>
    </w:p>
    <w:p w14:paraId="6288A1F9" w14:textId="1747C79A" w:rsidR="00F90021" w:rsidRPr="00B158DB" w:rsidRDefault="00B7470F" w:rsidP="00B158DB">
      <w:pPr>
        <w:tabs>
          <w:tab w:val="left" w:pos="851"/>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E7D63" w:rsidRPr="001E7D63">
        <w:rPr>
          <w:rFonts w:ascii="Times New Roman" w:eastAsia="Calibri" w:hAnsi="Times New Roman" w:cs="Times New Roman"/>
          <w:sz w:val="28"/>
          <w:szCs w:val="28"/>
        </w:rPr>
        <w:t xml:space="preserve">Результаты учебной деятельности обучающихся инклюзивного образования завершаются достижением краткосрочных целей и оцениванием учебных достижений. </w:t>
      </w:r>
    </w:p>
    <w:p w14:paraId="4988A217" w14:textId="77777777" w:rsidR="00F90021" w:rsidRPr="001E7D63" w:rsidRDefault="00F90021" w:rsidP="001E7D63">
      <w:pPr>
        <w:tabs>
          <w:tab w:val="left" w:pos="851"/>
        </w:tabs>
        <w:spacing w:after="0" w:line="240" w:lineRule="auto"/>
        <w:ind w:firstLine="567"/>
        <w:jc w:val="both"/>
        <w:rPr>
          <w:rFonts w:ascii="Times New Roman" w:eastAsia="Calibri" w:hAnsi="Times New Roman" w:cs="Times New Roman"/>
          <w:b/>
          <w:sz w:val="28"/>
          <w:szCs w:val="28"/>
        </w:rPr>
      </w:pPr>
    </w:p>
    <w:p w14:paraId="32DCCC6D" w14:textId="77777777" w:rsidR="009B6BBE" w:rsidRDefault="00DF08EC" w:rsidP="009B6BBE">
      <w:pPr>
        <w:numPr>
          <w:ilvl w:val="1"/>
          <w:numId w:val="35"/>
        </w:num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B6BBE" w:rsidRPr="009B6BBE">
        <w:rPr>
          <w:rFonts w:ascii="Times New Roman" w:eastAsia="Calibri" w:hAnsi="Times New Roman" w:cs="Times New Roman"/>
          <w:bCs/>
          <w:sz w:val="28"/>
          <w:szCs w:val="28"/>
        </w:rPr>
        <w:tab/>
        <w:t>Особенности формирования самооценивания учебных достижений как фактора развития общих учебных навыков обучающихся в инклюзивном образовании</w:t>
      </w:r>
      <w:r w:rsidR="00D82331">
        <w:rPr>
          <w:rFonts w:ascii="Times New Roman" w:eastAsia="Calibri" w:hAnsi="Times New Roman" w:cs="Times New Roman"/>
          <w:bCs/>
          <w:sz w:val="28"/>
          <w:szCs w:val="28"/>
        </w:rPr>
        <w:t xml:space="preserve">    </w:t>
      </w:r>
    </w:p>
    <w:p w14:paraId="2694437F" w14:textId="04A46C56" w:rsidR="009B6BBE" w:rsidRDefault="00D82331" w:rsidP="009B6BBE">
      <w:pPr>
        <w:tabs>
          <w:tab w:val="left" w:pos="851"/>
        </w:tabs>
        <w:spacing w:after="0" w:line="240" w:lineRule="auto"/>
        <w:ind w:left="585"/>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
    <w:p w14:paraId="210AA160" w14:textId="20EE3861" w:rsidR="007B58D8" w:rsidRPr="009B6BBE" w:rsidRDefault="00D82331" w:rsidP="009B6BBE">
      <w:pPr>
        <w:tabs>
          <w:tab w:val="left" w:pos="851"/>
        </w:tabs>
        <w:spacing w:after="0" w:line="240" w:lineRule="auto"/>
        <w:contextualSpacing/>
        <w:jc w:val="both"/>
        <w:rPr>
          <w:rFonts w:ascii="Times New Roman" w:eastAsia="Calibri" w:hAnsi="Times New Roman" w:cs="Times New Roman"/>
          <w:bCs/>
          <w:sz w:val="28"/>
          <w:szCs w:val="28"/>
        </w:rPr>
      </w:pPr>
      <w:r w:rsidRPr="009B6BBE">
        <w:rPr>
          <w:rFonts w:ascii="Times New Roman" w:eastAsia="Calibri" w:hAnsi="Times New Roman" w:cs="Times New Roman"/>
          <w:bCs/>
          <w:sz w:val="28"/>
          <w:szCs w:val="28"/>
        </w:rPr>
        <w:t xml:space="preserve">Инклюзивное образование является ключевой политикой в ряде стран ближнего и дальнего зарубежья. </w:t>
      </w:r>
      <w:r w:rsidR="007B58D8" w:rsidRPr="009B6BBE">
        <w:rPr>
          <w:rFonts w:ascii="Times New Roman" w:eastAsia="Calibri" w:hAnsi="Times New Roman" w:cs="Times New Roman"/>
          <w:bCs/>
          <w:sz w:val="28"/>
          <w:szCs w:val="28"/>
        </w:rPr>
        <w:t>Получение качественного образования в инклюзивном образовании детей, имеющих особые образовательные потребности основаны на Законы РК и международные  правовые акты: Закон «Об образовании», «О правах ребенка в Республике Казахстан», «Конвенция о правах инвалидов», закон «О социальной и медико – педагогической коррекционной поддержке детей с ограниченными возможностями»,  и определение зоны потенциального развития обучающихся. Главными задачами инклюзивного образования является: совершенствование нормативно – правовых организационных основ и механизмов построения инклюзивного образования; реализация индивидуальной, психолого - педагогической и социальной поддержки направленная на возможность стать активным участником образовательного процесса, мотивированного на учебу, формировани</w:t>
      </w:r>
      <w:r w:rsidR="00C413A9" w:rsidRPr="009B6BBE">
        <w:rPr>
          <w:rFonts w:ascii="Times New Roman" w:eastAsia="Calibri" w:hAnsi="Times New Roman" w:cs="Times New Roman"/>
          <w:bCs/>
          <w:sz w:val="28"/>
          <w:szCs w:val="28"/>
        </w:rPr>
        <w:t>я</w:t>
      </w:r>
      <w:r w:rsidR="007B58D8" w:rsidRPr="009B6BBE">
        <w:rPr>
          <w:rFonts w:ascii="Times New Roman" w:eastAsia="Calibri" w:hAnsi="Times New Roman" w:cs="Times New Roman"/>
          <w:bCs/>
          <w:sz w:val="28"/>
          <w:szCs w:val="28"/>
        </w:rPr>
        <w:t xml:space="preserve"> учебных навыков. Развития потенциала обучающихся с особыми образовательными потребностями для последующего обучения на следующих ступенях образования (профессиональных, технических, и в высших учебных заведениях).</w:t>
      </w:r>
    </w:p>
    <w:p w14:paraId="2FDDACA3"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xml:space="preserve">Главные принципы на которых необходимо основываться в инклюзивном образовании: </w:t>
      </w:r>
    </w:p>
    <w:p w14:paraId="6634ABB6"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системность, что обеспечивает  системообразующий процесс;</w:t>
      </w:r>
    </w:p>
    <w:p w14:paraId="0DAC5A0C"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раннее выявление особых потребностей ребенка и своевременная коррекционная помощь;</w:t>
      </w:r>
    </w:p>
    <w:p w14:paraId="28072FF7"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lastRenderedPageBreak/>
        <w:t>- адаптация и соответствие его образовательным потребностям и образовательной модели;</w:t>
      </w:r>
    </w:p>
    <w:p w14:paraId="36C7D3A6"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право выбора и равного доступа образовательной среды для обучающегося и родителей;</w:t>
      </w:r>
    </w:p>
    <w:p w14:paraId="2B0F54A2"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xml:space="preserve"> - оказание комплекса услуг: медицинских, социальных, психологических и междисциплинарного подхода, что обеспечивает комплексный подход;</w:t>
      </w:r>
    </w:p>
    <w:p w14:paraId="062E8FB7" w14:textId="77777777" w:rsidR="007B58D8" w:rsidRPr="007B58D8" w:rsidRDefault="007B58D8" w:rsidP="007B58D8">
      <w:pPr>
        <w:tabs>
          <w:tab w:val="left" w:pos="851"/>
        </w:tabs>
        <w:spacing w:after="0" w:line="240" w:lineRule="auto"/>
        <w:contextualSpacing/>
        <w:jc w:val="both"/>
        <w:rPr>
          <w:rFonts w:ascii="Times New Roman" w:eastAsia="Calibri" w:hAnsi="Times New Roman" w:cs="Times New Roman"/>
          <w:bCs/>
          <w:sz w:val="28"/>
          <w:szCs w:val="28"/>
        </w:rPr>
      </w:pPr>
      <w:r w:rsidRPr="007B58D8">
        <w:rPr>
          <w:rFonts w:ascii="Times New Roman" w:eastAsia="Calibri" w:hAnsi="Times New Roman" w:cs="Times New Roman"/>
          <w:bCs/>
          <w:sz w:val="28"/>
          <w:szCs w:val="28"/>
        </w:rPr>
        <w:t xml:space="preserve"> - коррекционная, развивающая и социальная направленность учитывающие возможности и здоровые силы обучающегося. </w:t>
      </w:r>
    </w:p>
    <w:p w14:paraId="11E5CA4A" w14:textId="1A125F9C" w:rsidR="0048537C" w:rsidRDefault="001D1CE0" w:rsidP="007B58D8">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7B58D8" w:rsidRPr="007B58D8">
        <w:rPr>
          <w:rFonts w:ascii="Times New Roman" w:eastAsia="Calibri" w:hAnsi="Times New Roman" w:cs="Times New Roman"/>
          <w:bCs/>
          <w:sz w:val="28"/>
          <w:szCs w:val="28"/>
        </w:rPr>
        <w:t xml:space="preserve">В инклюзивном образовании обучающиеся могут обучаться, как по общеобразовательной учебной, так и по специальной учебной программе в соответствии ГОСО и заключением ПМПК. Организации образования приоритетной целью </w:t>
      </w:r>
      <w:r w:rsidR="00C413A9">
        <w:rPr>
          <w:rFonts w:ascii="Times New Roman" w:eastAsia="Calibri" w:hAnsi="Times New Roman" w:cs="Times New Roman"/>
          <w:bCs/>
          <w:sz w:val="28"/>
          <w:szCs w:val="28"/>
        </w:rPr>
        <w:t xml:space="preserve">которых </w:t>
      </w:r>
      <w:r w:rsidR="007B58D8" w:rsidRPr="007B58D8">
        <w:rPr>
          <w:rFonts w:ascii="Times New Roman" w:eastAsia="Calibri" w:hAnsi="Times New Roman" w:cs="Times New Roman"/>
          <w:bCs/>
          <w:sz w:val="28"/>
          <w:szCs w:val="28"/>
        </w:rPr>
        <w:t>реализаци</w:t>
      </w:r>
      <w:r w:rsidR="0048537C">
        <w:rPr>
          <w:rFonts w:ascii="Times New Roman" w:eastAsia="Calibri" w:hAnsi="Times New Roman" w:cs="Times New Roman"/>
          <w:bCs/>
          <w:sz w:val="28"/>
          <w:szCs w:val="28"/>
        </w:rPr>
        <w:t>я</w:t>
      </w:r>
      <w:r w:rsidR="007B58D8" w:rsidRPr="007B58D8">
        <w:rPr>
          <w:rFonts w:ascii="Times New Roman" w:eastAsia="Calibri" w:hAnsi="Times New Roman" w:cs="Times New Roman"/>
          <w:bCs/>
          <w:sz w:val="28"/>
          <w:szCs w:val="28"/>
        </w:rPr>
        <w:t xml:space="preserve"> инклюзивной практики</w:t>
      </w:r>
      <w:r w:rsidR="0048537C">
        <w:rPr>
          <w:rFonts w:ascii="Times New Roman" w:eastAsia="Calibri" w:hAnsi="Times New Roman" w:cs="Times New Roman"/>
          <w:bCs/>
          <w:sz w:val="28"/>
          <w:szCs w:val="28"/>
        </w:rPr>
        <w:t xml:space="preserve">, </w:t>
      </w:r>
      <w:r w:rsidR="0059695F">
        <w:rPr>
          <w:rFonts w:ascii="Times New Roman" w:eastAsia="Calibri" w:hAnsi="Times New Roman" w:cs="Times New Roman"/>
          <w:bCs/>
          <w:sz w:val="28"/>
          <w:szCs w:val="28"/>
        </w:rPr>
        <w:t xml:space="preserve">подразумевает </w:t>
      </w:r>
      <w:r w:rsidR="007B58D8" w:rsidRPr="007B58D8">
        <w:rPr>
          <w:rFonts w:ascii="Times New Roman" w:eastAsia="Calibri" w:hAnsi="Times New Roman" w:cs="Times New Roman"/>
          <w:bCs/>
          <w:sz w:val="28"/>
          <w:szCs w:val="28"/>
        </w:rPr>
        <w:t xml:space="preserve">создание специальных условий </w:t>
      </w:r>
      <w:r w:rsidR="0048537C">
        <w:rPr>
          <w:rFonts w:ascii="Times New Roman" w:eastAsia="Calibri" w:hAnsi="Times New Roman" w:cs="Times New Roman"/>
          <w:bCs/>
          <w:sz w:val="28"/>
          <w:szCs w:val="28"/>
        </w:rPr>
        <w:t>для</w:t>
      </w:r>
      <w:r w:rsidR="007B58D8" w:rsidRPr="007B58D8">
        <w:rPr>
          <w:rFonts w:ascii="Times New Roman" w:eastAsia="Calibri" w:hAnsi="Times New Roman" w:cs="Times New Roman"/>
          <w:bCs/>
          <w:sz w:val="28"/>
          <w:szCs w:val="28"/>
        </w:rPr>
        <w:t xml:space="preserve"> развити</w:t>
      </w:r>
      <w:r w:rsidR="0048537C">
        <w:rPr>
          <w:rFonts w:ascii="Times New Roman" w:eastAsia="Calibri" w:hAnsi="Times New Roman" w:cs="Times New Roman"/>
          <w:bCs/>
          <w:sz w:val="28"/>
          <w:szCs w:val="28"/>
        </w:rPr>
        <w:t>я</w:t>
      </w:r>
      <w:r w:rsidR="007B58D8" w:rsidRPr="007B58D8">
        <w:rPr>
          <w:rFonts w:ascii="Times New Roman" w:eastAsia="Calibri" w:hAnsi="Times New Roman" w:cs="Times New Roman"/>
          <w:bCs/>
          <w:sz w:val="28"/>
          <w:szCs w:val="28"/>
        </w:rPr>
        <w:t xml:space="preserve"> в получении образования, </w:t>
      </w:r>
      <w:r w:rsidR="00C413A9" w:rsidRPr="007B58D8">
        <w:rPr>
          <w:rFonts w:ascii="Times New Roman" w:eastAsia="Calibri" w:hAnsi="Times New Roman" w:cs="Times New Roman"/>
          <w:bCs/>
          <w:sz w:val="28"/>
          <w:szCs w:val="28"/>
        </w:rPr>
        <w:t xml:space="preserve">и </w:t>
      </w:r>
      <w:r w:rsidR="007B58D8" w:rsidRPr="007B58D8">
        <w:rPr>
          <w:rFonts w:ascii="Times New Roman" w:eastAsia="Calibri" w:hAnsi="Times New Roman" w:cs="Times New Roman"/>
          <w:bCs/>
          <w:sz w:val="28"/>
          <w:szCs w:val="28"/>
        </w:rPr>
        <w:t>в успешной социализации обучающи</w:t>
      </w:r>
      <w:r w:rsidR="0048537C">
        <w:rPr>
          <w:rFonts w:ascii="Times New Roman" w:eastAsia="Calibri" w:hAnsi="Times New Roman" w:cs="Times New Roman"/>
          <w:bCs/>
          <w:sz w:val="28"/>
          <w:szCs w:val="28"/>
        </w:rPr>
        <w:t>х</w:t>
      </w:r>
      <w:r w:rsidR="007B58D8" w:rsidRPr="007B58D8">
        <w:rPr>
          <w:rFonts w:ascii="Times New Roman" w:eastAsia="Calibri" w:hAnsi="Times New Roman" w:cs="Times New Roman"/>
          <w:bCs/>
          <w:sz w:val="28"/>
          <w:szCs w:val="28"/>
        </w:rPr>
        <w:t xml:space="preserve">ся. </w:t>
      </w:r>
      <w:r w:rsidR="00D82331" w:rsidRPr="00D82331">
        <w:rPr>
          <w:rFonts w:ascii="Times New Roman" w:eastAsia="Calibri" w:hAnsi="Times New Roman" w:cs="Times New Roman"/>
          <w:bCs/>
          <w:sz w:val="28"/>
          <w:szCs w:val="28"/>
        </w:rPr>
        <w:t>Инклюзивное образование является огромным процессом целью которого, включение всех детей к равному доступу качественного образования</w:t>
      </w:r>
      <w:r w:rsidR="004C0200">
        <w:rPr>
          <w:rFonts w:ascii="Times New Roman" w:eastAsia="Calibri" w:hAnsi="Times New Roman" w:cs="Times New Roman"/>
          <w:bCs/>
          <w:sz w:val="28"/>
          <w:szCs w:val="28"/>
        </w:rPr>
        <w:t>[67, с.138]</w:t>
      </w:r>
      <w:r w:rsidR="00D82331" w:rsidRPr="00D82331">
        <w:rPr>
          <w:rFonts w:ascii="Times New Roman" w:eastAsia="Calibri" w:hAnsi="Times New Roman" w:cs="Times New Roman"/>
          <w:bCs/>
          <w:sz w:val="28"/>
          <w:szCs w:val="28"/>
        </w:rPr>
        <w:t>.</w:t>
      </w:r>
    </w:p>
    <w:p w14:paraId="791A6CCB" w14:textId="6653BF8E" w:rsidR="004D596C" w:rsidRDefault="00D82331" w:rsidP="007B58D8">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48537C">
        <w:rPr>
          <w:rFonts w:ascii="Times New Roman" w:eastAsia="Calibri" w:hAnsi="Times New Roman" w:cs="Times New Roman"/>
          <w:bCs/>
          <w:sz w:val="28"/>
          <w:szCs w:val="28"/>
        </w:rPr>
        <w:t xml:space="preserve">      </w:t>
      </w:r>
      <w:r w:rsidRPr="00D82331">
        <w:rPr>
          <w:rFonts w:ascii="Times New Roman" w:eastAsia="Calibri" w:hAnsi="Times New Roman" w:cs="Times New Roman"/>
          <w:bCs/>
          <w:sz w:val="28"/>
          <w:szCs w:val="28"/>
        </w:rPr>
        <w:t xml:space="preserve">Основной движущей силой была обеспокоенность тем, что права детей с особыми образовательными потребностями компрометируются специальным образованием, отделенным от типично развивающихся сверстников отдельным учебным планом и практикой. </w:t>
      </w:r>
      <w:r w:rsidR="00A8739C">
        <w:rPr>
          <w:rFonts w:ascii="Times New Roman" w:eastAsia="Calibri" w:hAnsi="Times New Roman" w:cs="Times New Roman"/>
          <w:bCs/>
          <w:sz w:val="28"/>
          <w:szCs w:val="28"/>
        </w:rPr>
        <w:t>Процесс поэтапного внедрения инклюзивного образования в республике с 2011</w:t>
      </w:r>
      <w:r w:rsidR="007C3F8B">
        <w:rPr>
          <w:rFonts w:ascii="Times New Roman" w:eastAsia="Calibri" w:hAnsi="Times New Roman" w:cs="Times New Roman"/>
          <w:bCs/>
          <w:sz w:val="28"/>
          <w:szCs w:val="28"/>
        </w:rPr>
        <w:t xml:space="preserve"> </w:t>
      </w:r>
      <w:r w:rsidR="00A8739C">
        <w:rPr>
          <w:rFonts w:ascii="Times New Roman" w:eastAsia="Calibri" w:hAnsi="Times New Roman" w:cs="Times New Roman"/>
          <w:bCs/>
          <w:sz w:val="28"/>
          <w:szCs w:val="28"/>
        </w:rPr>
        <w:t xml:space="preserve">года предполагает массовое включение детей с особыми образовательными потребностями в организации общего образования. </w:t>
      </w:r>
    </w:p>
    <w:p w14:paraId="227A5FD3" w14:textId="00E7BD97" w:rsidR="003104C8" w:rsidRDefault="004D596C" w:rsidP="00A8739C">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D82331" w:rsidRPr="00D82331">
        <w:rPr>
          <w:rFonts w:ascii="Times New Roman" w:eastAsia="Calibri" w:hAnsi="Times New Roman" w:cs="Times New Roman"/>
          <w:bCs/>
          <w:sz w:val="28"/>
          <w:szCs w:val="28"/>
        </w:rPr>
        <w:t xml:space="preserve">В </w:t>
      </w:r>
      <w:r w:rsidR="00D82331">
        <w:rPr>
          <w:rFonts w:ascii="Times New Roman" w:eastAsia="Calibri" w:hAnsi="Times New Roman" w:cs="Times New Roman"/>
          <w:bCs/>
          <w:sz w:val="28"/>
          <w:szCs w:val="28"/>
        </w:rPr>
        <w:t>Республике Казахстан</w:t>
      </w:r>
      <w:r w:rsidR="00D82331" w:rsidRPr="00D82331">
        <w:rPr>
          <w:rFonts w:ascii="Times New Roman" w:eastAsia="Calibri" w:hAnsi="Times New Roman" w:cs="Times New Roman"/>
          <w:bCs/>
          <w:sz w:val="28"/>
          <w:szCs w:val="28"/>
        </w:rPr>
        <w:t xml:space="preserve"> детей с особыми образовательными потребностями насчитывается 16156</w:t>
      </w:r>
      <w:r w:rsidR="007C4322">
        <w:rPr>
          <w:rFonts w:ascii="Times New Roman" w:eastAsia="Calibri" w:hAnsi="Times New Roman" w:cs="Times New Roman"/>
          <w:bCs/>
          <w:sz w:val="28"/>
          <w:szCs w:val="28"/>
        </w:rPr>
        <w:t>3</w:t>
      </w:r>
      <w:r w:rsidR="00D82331">
        <w:rPr>
          <w:rFonts w:ascii="Times New Roman" w:eastAsia="Calibri" w:hAnsi="Times New Roman" w:cs="Times New Roman"/>
          <w:bCs/>
          <w:sz w:val="28"/>
          <w:szCs w:val="28"/>
        </w:rPr>
        <w:t>,</w:t>
      </w:r>
      <w:r w:rsidR="00D82331" w:rsidRPr="00D82331">
        <w:rPr>
          <w:rFonts w:ascii="Times New Roman" w:eastAsia="Calibri" w:hAnsi="Times New Roman" w:cs="Times New Roman"/>
          <w:bCs/>
          <w:sz w:val="28"/>
          <w:szCs w:val="28"/>
        </w:rPr>
        <w:t xml:space="preserve"> среди них 50826 – это дети с ЗПР.</w:t>
      </w:r>
      <w:r w:rsidR="003C2E56">
        <w:rPr>
          <w:rFonts w:ascii="Times New Roman" w:eastAsia="Calibri" w:hAnsi="Times New Roman" w:cs="Times New Roman"/>
          <w:bCs/>
          <w:sz w:val="28"/>
          <w:szCs w:val="28"/>
        </w:rPr>
        <w:t xml:space="preserve"> Значительную часть детей с особыми образовательными потребностями составляют дети до 18 лет с ограниченными возможностями, которые имеют психофизические недостатки и вследствие чего ограничение жизнедеятельности требующие специальны</w:t>
      </w:r>
      <w:r w:rsidR="001405BB">
        <w:rPr>
          <w:rFonts w:ascii="Times New Roman" w:eastAsia="Calibri" w:hAnsi="Times New Roman" w:cs="Times New Roman"/>
          <w:bCs/>
          <w:sz w:val="28"/>
          <w:szCs w:val="28"/>
        </w:rPr>
        <w:t>х</w:t>
      </w:r>
      <w:r w:rsidR="003C2E56">
        <w:rPr>
          <w:rFonts w:ascii="Times New Roman" w:eastAsia="Calibri" w:hAnsi="Times New Roman" w:cs="Times New Roman"/>
          <w:bCs/>
          <w:sz w:val="28"/>
          <w:szCs w:val="28"/>
        </w:rPr>
        <w:t xml:space="preserve"> услови</w:t>
      </w:r>
      <w:r w:rsidR="005540AB">
        <w:rPr>
          <w:rFonts w:ascii="Times New Roman" w:eastAsia="Calibri" w:hAnsi="Times New Roman" w:cs="Times New Roman"/>
          <w:bCs/>
          <w:sz w:val="28"/>
          <w:szCs w:val="28"/>
        </w:rPr>
        <w:t>й</w:t>
      </w:r>
      <w:r w:rsidR="003C2E56">
        <w:rPr>
          <w:rFonts w:ascii="Times New Roman" w:eastAsia="Calibri" w:hAnsi="Times New Roman" w:cs="Times New Roman"/>
          <w:bCs/>
          <w:sz w:val="28"/>
          <w:szCs w:val="28"/>
        </w:rPr>
        <w:t xml:space="preserve"> для полноценного освоения образовательной программы.</w:t>
      </w:r>
      <w:r w:rsidR="003104C8">
        <w:rPr>
          <w:rFonts w:ascii="Times New Roman" w:eastAsia="Calibri" w:hAnsi="Times New Roman" w:cs="Times New Roman"/>
          <w:bCs/>
          <w:sz w:val="28"/>
          <w:szCs w:val="28"/>
        </w:rPr>
        <w:t xml:space="preserve"> </w:t>
      </w:r>
    </w:p>
    <w:p w14:paraId="6658C2F1" w14:textId="33C187AC" w:rsidR="00D82331" w:rsidRDefault="003104C8" w:rsidP="00A8739C">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D626C0">
        <w:rPr>
          <w:rFonts w:ascii="Times New Roman" w:eastAsia="Calibri" w:hAnsi="Times New Roman" w:cs="Times New Roman"/>
          <w:bCs/>
          <w:sz w:val="28"/>
          <w:szCs w:val="28"/>
        </w:rPr>
        <w:t>Взаимосвязанные системы</w:t>
      </w:r>
      <w:r w:rsidR="00BA1F2A">
        <w:rPr>
          <w:rFonts w:ascii="Times New Roman" w:eastAsia="Calibri" w:hAnsi="Times New Roman" w:cs="Times New Roman"/>
          <w:bCs/>
          <w:sz w:val="28"/>
          <w:szCs w:val="28"/>
        </w:rPr>
        <w:t xml:space="preserve"> составляющих инклюзивного образования, которые осуществляют полноценное его развитие это: инклюзивная культура, инклюзивная практика и </w:t>
      </w:r>
      <w:r w:rsidR="004A7D06">
        <w:rPr>
          <w:rFonts w:ascii="Times New Roman" w:eastAsia="Calibri" w:hAnsi="Times New Roman" w:cs="Times New Roman"/>
          <w:bCs/>
          <w:sz w:val="28"/>
          <w:szCs w:val="28"/>
        </w:rPr>
        <w:t xml:space="preserve">инклюзивная </w:t>
      </w:r>
      <w:r w:rsidR="00BA1F2A">
        <w:rPr>
          <w:rFonts w:ascii="Times New Roman" w:eastAsia="Calibri" w:hAnsi="Times New Roman" w:cs="Times New Roman"/>
          <w:bCs/>
          <w:sz w:val="28"/>
          <w:szCs w:val="28"/>
        </w:rPr>
        <w:t>политика.</w:t>
      </w:r>
      <w:r w:rsidR="00A857F4">
        <w:rPr>
          <w:rFonts w:ascii="Times New Roman" w:eastAsia="Calibri" w:hAnsi="Times New Roman" w:cs="Times New Roman"/>
          <w:bCs/>
          <w:sz w:val="28"/>
          <w:szCs w:val="28"/>
        </w:rPr>
        <w:t xml:space="preserve"> </w:t>
      </w:r>
      <w:r w:rsidR="00A857F4" w:rsidRPr="00A857F4">
        <w:rPr>
          <w:rFonts w:ascii="Times New Roman" w:eastAsia="Calibri" w:hAnsi="Times New Roman" w:cs="Times New Roman"/>
          <w:bCs/>
          <w:i/>
          <w:iCs/>
          <w:sz w:val="28"/>
          <w:szCs w:val="28"/>
        </w:rPr>
        <w:t>Инклюзивная культура</w:t>
      </w:r>
      <w:r w:rsidR="00A857F4">
        <w:rPr>
          <w:rFonts w:ascii="Times New Roman" w:eastAsia="Calibri" w:hAnsi="Times New Roman" w:cs="Times New Roman"/>
          <w:bCs/>
          <w:sz w:val="28"/>
          <w:szCs w:val="28"/>
        </w:rPr>
        <w:t xml:space="preserve"> предполагает принятие и понятие равных прав и возможностей каждого ученика – личности, с уникальными способностями и возможностями, принятие многообразия каждого.  </w:t>
      </w:r>
    </w:p>
    <w:p w14:paraId="12E80679" w14:textId="0C9B8FF9" w:rsidR="00AA7E79" w:rsidRPr="00AA7E79" w:rsidRDefault="0072377E" w:rsidP="00AA7E79">
      <w:pPr>
        <w:spacing w:after="0" w:line="240" w:lineRule="auto"/>
        <w:jc w:val="both"/>
        <w:rPr>
          <w:rFonts w:ascii="Times New Roman" w:hAnsi="Times New Roman" w:cs="Times New Roman"/>
          <w:sz w:val="28"/>
          <w:szCs w:val="28"/>
        </w:rPr>
      </w:pPr>
      <w:r>
        <w:rPr>
          <w:rFonts w:ascii="Times New Roman" w:eastAsia="Calibri" w:hAnsi="Times New Roman" w:cs="Times New Roman"/>
          <w:bCs/>
          <w:sz w:val="28"/>
          <w:szCs w:val="28"/>
        </w:rPr>
        <w:t>В</w:t>
      </w:r>
      <w:r w:rsidR="00A857F4">
        <w:rPr>
          <w:rFonts w:ascii="Times New Roman" w:eastAsia="Calibri" w:hAnsi="Times New Roman" w:cs="Times New Roman"/>
          <w:bCs/>
          <w:sz w:val="28"/>
          <w:szCs w:val="28"/>
        </w:rPr>
        <w:t xml:space="preserve"> </w:t>
      </w:r>
      <w:r w:rsidR="00A857F4" w:rsidRPr="00A857F4">
        <w:rPr>
          <w:rFonts w:ascii="Times New Roman" w:eastAsia="Calibri" w:hAnsi="Times New Roman" w:cs="Times New Roman"/>
          <w:bCs/>
          <w:i/>
          <w:iCs/>
          <w:sz w:val="28"/>
          <w:szCs w:val="28"/>
        </w:rPr>
        <w:t>инклюзивной  политик</w:t>
      </w:r>
      <w:r w:rsidR="00A857F4">
        <w:rPr>
          <w:rFonts w:ascii="Times New Roman" w:eastAsia="Calibri" w:hAnsi="Times New Roman" w:cs="Times New Roman"/>
          <w:bCs/>
          <w:i/>
          <w:iCs/>
          <w:sz w:val="28"/>
          <w:szCs w:val="28"/>
        </w:rPr>
        <w:t xml:space="preserve">е </w:t>
      </w:r>
      <w:r w:rsidR="00C01E3A" w:rsidRPr="00C01E3A">
        <w:rPr>
          <w:rFonts w:ascii="Times New Roman" w:eastAsia="Calibri" w:hAnsi="Times New Roman" w:cs="Times New Roman"/>
          <w:bCs/>
          <w:sz w:val="28"/>
          <w:szCs w:val="28"/>
        </w:rPr>
        <w:t>представляется общ</w:t>
      </w:r>
      <w:r w:rsidR="004A7D06">
        <w:rPr>
          <w:rFonts w:ascii="Times New Roman" w:eastAsia="Calibri" w:hAnsi="Times New Roman" w:cs="Times New Roman"/>
          <w:bCs/>
          <w:sz w:val="28"/>
          <w:szCs w:val="28"/>
        </w:rPr>
        <w:t>ая</w:t>
      </w:r>
      <w:r w:rsidR="00C01E3A" w:rsidRPr="00C01E3A">
        <w:rPr>
          <w:rFonts w:ascii="Times New Roman" w:eastAsia="Calibri" w:hAnsi="Times New Roman" w:cs="Times New Roman"/>
          <w:bCs/>
          <w:sz w:val="28"/>
          <w:szCs w:val="28"/>
        </w:rPr>
        <w:t xml:space="preserve"> систем</w:t>
      </w:r>
      <w:r w:rsidR="004A7D06">
        <w:rPr>
          <w:rFonts w:ascii="Times New Roman" w:eastAsia="Calibri" w:hAnsi="Times New Roman" w:cs="Times New Roman"/>
          <w:bCs/>
          <w:sz w:val="28"/>
          <w:szCs w:val="28"/>
        </w:rPr>
        <w:t>а</w:t>
      </w:r>
      <w:r w:rsidR="00C01E3A">
        <w:rPr>
          <w:rFonts w:ascii="Times New Roman" w:eastAsia="Calibri" w:hAnsi="Times New Roman" w:cs="Times New Roman"/>
          <w:bCs/>
          <w:i/>
          <w:iCs/>
          <w:sz w:val="28"/>
          <w:szCs w:val="28"/>
        </w:rPr>
        <w:t xml:space="preserve"> «</w:t>
      </w:r>
      <w:r w:rsidR="00A857F4">
        <w:rPr>
          <w:rFonts w:ascii="Times New Roman" w:eastAsia="Calibri" w:hAnsi="Times New Roman" w:cs="Times New Roman"/>
          <w:bCs/>
          <w:i/>
          <w:iCs/>
          <w:sz w:val="28"/>
          <w:szCs w:val="28"/>
        </w:rPr>
        <w:t>школа для всех и каждого</w:t>
      </w:r>
      <w:r w:rsidR="00C01E3A">
        <w:rPr>
          <w:rFonts w:ascii="Times New Roman" w:eastAsia="Calibri" w:hAnsi="Times New Roman" w:cs="Times New Roman"/>
          <w:bCs/>
          <w:i/>
          <w:iCs/>
          <w:sz w:val="28"/>
          <w:szCs w:val="28"/>
        </w:rPr>
        <w:t>»</w:t>
      </w:r>
      <w:r w:rsidR="009E6245">
        <w:rPr>
          <w:rFonts w:ascii="Times New Roman" w:eastAsia="Calibri" w:hAnsi="Times New Roman" w:cs="Times New Roman"/>
          <w:bCs/>
          <w:i/>
          <w:iCs/>
          <w:sz w:val="28"/>
          <w:szCs w:val="28"/>
        </w:rPr>
        <w:t>,</w:t>
      </w:r>
      <w:r w:rsidR="00A857F4">
        <w:rPr>
          <w:rFonts w:ascii="Times New Roman" w:eastAsia="Calibri" w:hAnsi="Times New Roman" w:cs="Times New Roman"/>
          <w:bCs/>
          <w:i/>
          <w:iCs/>
          <w:sz w:val="28"/>
          <w:szCs w:val="28"/>
        </w:rPr>
        <w:t xml:space="preserve"> </w:t>
      </w:r>
      <w:r w:rsidR="00A857F4" w:rsidRPr="00C01E3A">
        <w:rPr>
          <w:rFonts w:ascii="Times New Roman" w:eastAsia="Calibri" w:hAnsi="Times New Roman" w:cs="Times New Roman"/>
          <w:bCs/>
          <w:sz w:val="28"/>
          <w:szCs w:val="28"/>
        </w:rPr>
        <w:t>максимально</w:t>
      </w:r>
      <w:r w:rsidR="00C01E3A" w:rsidRPr="00C01E3A">
        <w:rPr>
          <w:rFonts w:ascii="Times New Roman" w:eastAsia="Calibri" w:hAnsi="Times New Roman" w:cs="Times New Roman"/>
          <w:bCs/>
          <w:sz w:val="28"/>
          <w:szCs w:val="28"/>
        </w:rPr>
        <w:t xml:space="preserve">е </w:t>
      </w:r>
      <w:r w:rsidR="00A857F4" w:rsidRPr="00C01E3A">
        <w:rPr>
          <w:rFonts w:ascii="Times New Roman" w:eastAsia="Calibri" w:hAnsi="Times New Roman" w:cs="Times New Roman"/>
          <w:bCs/>
          <w:sz w:val="28"/>
          <w:szCs w:val="28"/>
        </w:rPr>
        <w:t>удовлетворени</w:t>
      </w:r>
      <w:r w:rsidR="00C01E3A" w:rsidRPr="00C01E3A">
        <w:rPr>
          <w:rFonts w:ascii="Times New Roman" w:eastAsia="Calibri" w:hAnsi="Times New Roman" w:cs="Times New Roman"/>
          <w:bCs/>
          <w:sz w:val="28"/>
          <w:szCs w:val="28"/>
        </w:rPr>
        <w:t xml:space="preserve">е </w:t>
      </w:r>
      <w:r w:rsidR="009E6245">
        <w:rPr>
          <w:rFonts w:ascii="Times New Roman" w:eastAsia="Calibri" w:hAnsi="Times New Roman" w:cs="Times New Roman"/>
          <w:bCs/>
          <w:sz w:val="28"/>
          <w:szCs w:val="28"/>
        </w:rPr>
        <w:t xml:space="preserve">его </w:t>
      </w:r>
      <w:r w:rsidR="009E6245" w:rsidRPr="00C01E3A">
        <w:rPr>
          <w:rFonts w:ascii="Times New Roman" w:eastAsia="Calibri" w:hAnsi="Times New Roman" w:cs="Times New Roman"/>
          <w:bCs/>
          <w:sz w:val="28"/>
          <w:szCs w:val="28"/>
        </w:rPr>
        <w:t>особы</w:t>
      </w:r>
      <w:r w:rsidR="009E6245">
        <w:rPr>
          <w:rFonts w:ascii="Times New Roman" w:eastAsia="Calibri" w:hAnsi="Times New Roman" w:cs="Times New Roman"/>
          <w:bCs/>
          <w:sz w:val="28"/>
          <w:szCs w:val="28"/>
        </w:rPr>
        <w:t>х</w:t>
      </w:r>
      <w:r w:rsidR="009E6245" w:rsidRPr="00C01E3A">
        <w:rPr>
          <w:rFonts w:ascii="Times New Roman" w:eastAsia="Calibri" w:hAnsi="Times New Roman" w:cs="Times New Roman"/>
          <w:bCs/>
          <w:sz w:val="28"/>
          <w:szCs w:val="28"/>
        </w:rPr>
        <w:t xml:space="preserve"> образовательны</w:t>
      </w:r>
      <w:r w:rsidR="009E6245">
        <w:rPr>
          <w:rFonts w:ascii="Times New Roman" w:eastAsia="Calibri" w:hAnsi="Times New Roman" w:cs="Times New Roman"/>
          <w:bCs/>
          <w:sz w:val="28"/>
          <w:szCs w:val="28"/>
        </w:rPr>
        <w:t>х</w:t>
      </w:r>
      <w:r w:rsidR="009E6245" w:rsidRPr="00C01E3A">
        <w:rPr>
          <w:rFonts w:ascii="Times New Roman" w:eastAsia="Calibri" w:hAnsi="Times New Roman" w:cs="Times New Roman"/>
          <w:bCs/>
          <w:sz w:val="28"/>
          <w:szCs w:val="28"/>
        </w:rPr>
        <w:t xml:space="preserve"> потребност</w:t>
      </w:r>
      <w:r w:rsidR="009E6245">
        <w:rPr>
          <w:rFonts w:ascii="Times New Roman" w:eastAsia="Calibri" w:hAnsi="Times New Roman" w:cs="Times New Roman"/>
          <w:bCs/>
          <w:sz w:val="28"/>
          <w:szCs w:val="28"/>
        </w:rPr>
        <w:t>ей</w:t>
      </w:r>
      <w:r w:rsidR="00A857F4">
        <w:rPr>
          <w:rFonts w:ascii="Times New Roman" w:eastAsia="Calibri" w:hAnsi="Times New Roman" w:cs="Times New Roman"/>
          <w:bCs/>
          <w:i/>
          <w:iCs/>
          <w:sz w:val="28"/>
          <w:szCs w:val="28"/>
        </w:rPr>
        <w:t>.</w:t>
      </w:r>
      <w:r w:rsidR="00A857F4">
        <w:rPr>
          <w:rFonts w:ascii="Times New Roman" w:eastAsia="Calibri" w:hAnsi="Times New Roman" w:cs="Times New Roman"/>
          <w:bCs/>
          <w:sz w:val="28"/>
          <w:szCs w:val="28"/>
        </w:rPr>
        <w:t xml:space="preserve"> </w:t>
      </w:r>
      <w:r w:rsidR="00F25563">
        <w:rPr>
          <w:rFonts w:ascii="Times New Roman" w:eastAsia="Calibri" w:hAnsi="Times New Roman" w:cs="Times New Roman"/>
          <w:bCs/>
          <w:sz w:val="28"/>
          <w:szCs w:val="28"/>
        </w:rPr>
        <w:t xml:space="preserve">Особую значимость имеет </w:t>
      </w:r>
      <w:r w:rsidR="00F25563" w:rsidRPr="00F25563">
        <w:rPr>
          <w:rFonts w:ascii="Times New Roman" w:eastAsia="Calibri" w:hAnsi="Times New Roman" w:cs="Times New Roman"/>
          <w:bCs/>
          <w:i/>
          <w:iCs/>
          <w:sz w:val="28"/>
          <w:szCs w:val="28"/>
        </w:rPr>
        <w:t>инклюзивная практика</w:t>
      </w:r>
      <w:r w:rsidR="00A857F4" w:rsidRPr="00F25563">
        <w:rPr>
          <w:rFonts w:ascii="Times New Roman" w:eastAsia="Calibri" w:hAnsi="Times New Roman" w:cs="Times New Roman"/>
          <w:bCs/>
          <w:i/>
          <w:iCs/>
          <w:sz w:val="28"/>
          <w:szCs w:val="28"/>
        </w:rPr>
        <w:t xml:space="preserve"> </w:t>
      </w:r>
      <w:r w:rsidR="00F25563" w:rsidRPr="00F25563">
        <w:rPr>
          <w:rFonts w:ascii="Times New Roman" w:eastAsia="Calibri" w:hAnsi="Times New Roman" w:cs="Times New Roman"/>
          <w:bCs/>
          <w:sz w:val="28"/>
          <w:szCs w:val="28"/>
        </w:rPr>
        <w:t>в учебном процессе</w:t>
      </w:r>
      <w:r w:rsidR="004A2924">
        <w:rPr>
          <w:rFonts w:ascii="Times New Roman" w:eastAsia="Calibri" w:hAnsi="Times New Roman" w:cs="Times New Roman"/>
          <w:bCs/>
          <w:sz w:val="28"/>
          <w:szCs w:val="28"/>
        </w:rPr>
        <w:t>,</w:t>
      </w:r>
      <w:r w:rsidR="00F25563" w:rsidRPr="00F25563">
        <w:rPr>
          <w:rFonts w:ascii="Times New Roman" w:eastAsia="Calibri" w:hAnsi="Times New Roman" w:cs="Times New Roman"/>
          <w:bCs/>
          <w:sz w:val="28"/>
          <w:szCs w:val="28"/>
        </w:rPr>
        <w:t xml:space="preserve"> учитываются</w:t>
      </w:r>
      <w:r w:rsidR="00F25563">
        <w:rPr>
          <w:rFonts w:ascii="Times New Roman" w:eastAsia="Calibri" w:hAnsi="Times New Roman" w:cs="Times New Roman"/>
          <w:bCs/>
          <w:sz w:val="28"/>
          <w:szCs w:val="28"/>
        </w:rPr>
        <w:t xml:space="preserve"> разнообразные возможности школьника, мотивация его на собственн</w:t>
      </w:r>
      <w:r w:rsidR="00B36443">
        <w:rPr>
          <w:rFonts w:ascii="Times New Roman" w:eastAsia="Calibri" w:hAnsi="Times New Roman" w:cs="Times New Roman"/>
          <w:bCs/>
          <w:sz w:val="28"/>
          <w:szCs w:val="28"/>
        </w:rPr>
        <w:t>ый результат с применением собственного практического опыта.</w:t>
      </w:r>
      <w:r w:rsidR="00AA7E79" w:rsidRPr="00AA7E79">
        <w:rPr>
          <w:rFonts w:ascii="Times New Roman" w:hAnsi="Times New Roman" w:cs="Times New Roman"/>
          <w:color w:val="FF0000"/>
          <w:sz w:val="28"/>
          <w:szCs w:val="28"/>
        </w:rPr>
        <w:t xml:space="preserve"> </w:t>
      </w:r>
      <w:r w:rsidR="00AA7E79" w:rsidRPr="00AA7E79">
        <w:rPr>
          <w:rFonts w:ascii="Times New Roman" w:hAnsi="Times New Roman" w:cs="Times New Roman"/>
          <w:sz w:val="28"/>
          <w:szCs w:val="28"/>
        </w:rPr>
        <w:t>Спецификой инклюзивного обучения является создание условий для удовлетворения индивидуальных потребностей каждого обучающегося [</w:t>
      </w:r>
      <w:r w:rsidR="004C0200">
        <w:rPr>
          <w:rFonts w:ascii="Times New Roman" w:hAnsi="Times New Roman" w:cs="Times New Roman"/>
          <w:sz w:val="28"/>
          <w:szCs w:val="28"/>
        </w:rPr>
        <w:t>68</w:t>
      </w:r>
      <w:r w:rsidR="00AA7E79" w:rsidRPr="00AA7E79">
        <w:rPr>
          <w:rFonts w:ascii="Times New Roman" w:hAnsi="Times New Roman" w:cs="Times New Roman"/>
          <w:sz w:val="28"/>
          <w:szCs w:val="28"/>
        </w:rPr>
        <w:t>, с.</w:t>
      </w:r>
      <w:r w:rsidR="004C0200">
        <w:rPr>
          <w:rFonts w:ascii="Times New Roman" w:hAnsi="Times New Roman" w:cs="Times New Roman"/>
          <w:sz w:val="28"/>
          <w:szCs w:val="28"/>
        </w:rPr>
        <w:t xml:space="preserve"> </w:t>
      </w:r>
      <w:r w:rsidR="00AA7E79" w:rsidRPr="00AA7E79">
        <w:rPr>
          <w:rFonts w:ascii="Times New Roman" w:hAnsi="Times New Roman" w:cs="Times New Roman"/>
          <w:sz w:val="28"/>
          <w:szCs w:val="28"/>
        </w:rPr>
        <w:t xml:space="preserve">4]. Осознание различий между детьми является первым шагом к размышлению о том, как адаптировать учебный процесс к их индивидуальным характеристикам и особенностям. </w:t>
      </w:r>
    </w:p>
    <w:p w14:paraId="3AB0A860" w14:textId="50F23137" w:rsidR="00A857F4" w:rsidRPr="00AA7E79" w:rsidRDefault="0064275C" w:rsidP="00AA7E79">
      <w:pPr>
        <w:spacing w:after="0" w:line="240" w:lineRule="auto"/>
        <w:jc w:val="both"/>
      </w:pPr>
      <w:r>
        <w:rPr>
          <w:rFonts w:ascii="Times New Roman" w:hAnsi="Times New Roman" w:cs="Times New Roman"/>
          <w:sz w:val="28"/>
          <w:szCs w:val="28"/>
        </w:rPr>
        <w:lastRenderedPageBreak/>
        <w:t xml:space="preserve">      </w:t>
      </w:r>
      <w:r w:rsidR="00AA7E79" w:rsidRPr="00AA7E79">
        <w:rPr>
          <w:rFonts w:ascii="Times New Roman" w:hAnsi="Times New Roman" w:cs="Times New Roman"/>
          <w:sz w:val="28"/>
          <w:szCs w:val="28"/>
        </w:rPr>
        <w:t>Ключевым вопросом в инклюзивной среде является то, как у обучающихся с ЗПР развивать познавательную мотивацию, в зависимости от темпа и уровня индивидуального развития ребенка</w:t>
      </w:r>
      <w:r w:rsidR="00682BF9">
        <w:rPr>
          <w:rFonts w:ascii="Times New Roman" w:hAnsi="Times New Roman" w:cs="Times New Roman"/>
          <w:sz w:val="28"/>
          <w:szCs w:val="28"/>
        </w:rPr>
        <w:t>.</w:t>
      </w:r>
      <w:r w:rsidR="00AA7E79" w:rsidRPr="00AA7E79">
        <w:rPr>
          <w:rFonts w:ascii="Times New Roman" w:hAnsi="Times New Roman" w:cs="Times New Roman"/>
          <w:sz w:val="28"/>
          <w:szCs w:val="28"/>
        </w:rPr>
        <w:t xml:space="preserve"> </w:t>
      </w:r>
      <w:r w:rsidR="00682BF9">
        <w:rPr>
          <w:rFonts w:ascii="Times New Roman" w:hAnsi="Times New Roman" w:cs="Times New Roman"/>
          <w:sz w:val="28"/>
          <w:szCs w:val="28"/>
        </w:rPr>
        <w:t>И</w:t>
      </w:r>
      <w:r w:rsidR="00AA7E79" w:rsidRPr="00AA7E79">
        <w:rPr>
          <w:rFonts w:ascii="Times New Roman" w:hAnsi="Times New Roman" w:cs="Times New Roman"/>
          <w:sz w:val="28"/>
          <w:szCs w:val="28"/>
        </w:rPr>
        <w:t>звестно, что обучающиеся учатся лучше всего при тесном обучении с одноклассниками. Это особенно важно, когда говорим, о детях с ЗПР, учитывая важность их социального взаимодействия со сверстниками, которые создают чувство принадлежности к данному классу и возможность обучаться со своими сверстниками, получать и оказывать друг другу помощь [</w:t>
      </w:r>
      <w:r w:rsidR="004C0200">
        <w:rPr>
          <w:rFonts w:ascii="Times New Roman" w:hAnsi="Times New Roman" w:cs="Times New Roman"/>
          <w:sz w:val="28"/>
          <w:szCs w:val="28"/>
        </w:rPr>
        <w:t>69</w:t>
      </w:r>
      <w:r w:rsidR="00AA7E79" w:rsidRPr="00AA7E79">
        <w:rPr>
          <w:rFonts w:ascii="Times New Roman" w:hAnsi="Times New Roman" w:cs="Times New Roman"/>
          <w:sz w:val="28"/>
          <w:szCs w:val="28"/>
        </w:rPr>
        <w:t>, с.59].</w:t>
      </w:r>
      <w:r w:rsidR="00AA7E79" w:rsidRPr="00AA7E79">
        <w:t xml:space="preserve"> </w:t>
      </w:r>
      <w:r w:rsidR="00AA7E79" w:rsidRPr="00AA7E79">
        <w:rPr>
          <w:rFonts w:ascii="Times New Roman" w:hAnsi="Times New Roman" w:cs="Times New Roman"/>
          <w:sz w:val="28"/>
          <w:szCs w:val="28"/>
        </w:rPr>
        <w:t xml:space="preserve">Поэтому, </w:t>
      </w:r>
      <w:r w:rsidR="00297935">
        <w:rPr>
          <w:rFonts w:ascii="Times New Roman" w:hAnsi="Times New Roman" w:cs="Times New Roman"/>
          <w:sz w:val="28"/>
          <w:szCs w:val="28"/>
        </w:rPr>
        <w:t>необходимо</w:t>
      </w:r>
      <w:r w:rsidR="00AA7E79" w:rsidRPr="00AA7E79">
        <w:rPr>
          <w:rFonts w:ascii="Times New Roman" w:hAnsi="Times New Roman" w:cs="Times New Roman"/>
          <w:sz w:val="28"/>
          <w:szCs w:val="28"/>
        </w:rPr>
        <w:t>, поощрение учителем социального взаимодействия между детьми в классе, где присутствуют обучающиеся с ЗПР. Основанием психологической благополучности обучающихся будет его позитивно - положительное отношение к окружающим. Необходимо отметить, положительное отношение в первую очередь к себе, к своим личным достижениям, к своим сверстникам, принятие себя и своего места в социуме. Успешность социальных взаимоотношении в классе обеспечивает благоприятные условия для обучения, психологического и личностного роста, а также психологического здоровья [</w:t>
      </w:r>
      <w:r w:rsidR="004C0200">
        <w:rPr>
          <w:rFonts w:ascii="Times New Roman" w:hAnsi="Times New Roman" w:cs="Times New Roman"/>
          <w:sz w:val="28"/>
          <w:szCs w:val="28"/>
        </w:rPr>
        <w:t>70</w:t>
      </w:r>
      <w:r w:rsidR="00AA7E79" w:rsidRPr="00AA7E79">
        <w:rPr>
          <w:rFonts w:ascii="Times New Roman" w:hAnsi="Times New Roman" w:cs="Times New Roman"/>
          <w:sz w:val="28"/>
          <w:szCs w:val="28"/>
        </w:rPr>
        <w:t>, с.33].</w:t>
      </w:r>
      <w:r w:rsidR="00AA7E79" w:rsidRPr="00AA7E79">
        <w:t xml:space="preserve"> </w:t>
      </w:r>
    </w:p>
    <w:p w14:paraId="2BB6FC46" w14:textId="77777777" w:rsidR="004062CD" w:rsidRDefault="00D82331" w:rsidP="00667904">
      <w:pPr>
        <w:spacing w:after="0" w:line="240" w:lineRule="auto"/>
        <w:jc w:val="both"/>
        <w:rPr>
          <w:rFonts w:ascii="Times New Roman" w:hAnsi="Times New Roman" w:cs="Times New Roman"/>
          <w:b/>
          <w:bCs/>
          <w:sz w:val="28"/>
          <w:szCs w:val="28"/>
        </w:rPr>
      </w:pPr>
      <w:r>
        <w:rPr>
          <w:rFonts w:ascii="Times New Roman" w:eastAsia="Calibri" w:hAnsi="Times New Roman" w:cs="Times New Roman"/>
          <w:bCs/>
          <w:sz w:val="28"/>
          <w:szCs w:val="28"/>
        </w:rPr>
        <w:t xml:space="preserve">         </w:t>
      </w:r>
      <w:r w:rsidRPr="00D82331">
        <w:rPr>
          <w:rFonts w:ascii="Times New Roman" w:eastAsia="Calibri" w:hAnsi="Times New Roman" w:cs="Times New Roman"/>
          <w:bCs/>
          <w:sz w:val="28"/>
          <w:szCs w:val="28"/>
        </w:rPr>
        <w:t>Обучение детей с особыми образовательными потребностями сопряжен с предполагаемыми трудностями в организации учебного процесса. Поддержка обучающихся в учебном процессе для успешной его адаптации, социализации обусловлены его учебными успехами.</w:t>
      </w:r>
      <w:r w:rsidR="00FF7FA6" w:rsidRPr="00FF7FA6">
        <w:rPr>
          <w:rFonts w:ascii="Times New Roman" w:hAnsi="Times New Roman" w:cs="Times New Roman"/>
          <w:b/>
          <w:bCs/>
          <w:sz w:val="28"/>
          <w:szCs w:val="28"/>
        </w:rPr>
        <w:t xml:space="preserve"> </w:t>
      </w:r>
    </w:p>
    <w:p w14:paraId="0DE5C132" w14:textId="1299C8FF" w:rsidR="00974427" w:rsidRDefault="004062CD" w:rsidP="0066790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573C6A">
        <w:rPr>
          <w:rFonts w:ascii="Times New Roman" w:hAnsi="Times New Roman" w:cs="Times New Roman"/>
          <w:sz w:val="28"/>
          <w:szCs w:val="28"/>
        </w:rPr>
        <w:t>В основу инклюзивного образования положены такие подходы как: личностно – ориентированный, деятельностный, здоровьесберегающий, ко</w:t>
      </w:r>
      <w:r w:rsidR="007976D3">
        <w:rPr>
          <w:rFonts w:ascii="Times New Roman" w:hAnsi="Times New Roman" w:cs="Times New Roman"/>
          <w:sz w:val="28"/>
          <w:szCs w:val="28"/>
        </w:rPr>
        <w:t>торые решают основные проблемы</w:t>
      </w:r>
      <w:r w:rsidR="00ED22C0">
        <w:rPr>
          <w:rFonts w:ascii="Times New Roman" w:hAnsi="Times New Roman" w:cs="Times New Roman"/>
          <w:sz w:val="28"/>
          <w:szCs w:val="28"/>
        </w:rPr>
        <w:t xml:space="preserve"> успешной  реализации инклюзивного образования</w:t>
      </w:r>
      <w:r w:rsidR="007976D3">
        <w:rPr>
          <w:rFonts w:ascii="Times New Roman" w:hAnsi="Times New Roman" w:cs="Times New Roman"/>
          <w:sz w:val="28"/>
          <w:szCs w:val="28"/>
        </w:rPr>
        <w:t xml:space="preserve"> и обеспечивают педагогические условия. </w:t>
      </w:r>
    </w:p>
    <w:p w14:paraId="491DF649" w14:textId="48FAC6DA" w:rsidR="00974427" w:rsidRDefault="00974427"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976D3">
        <w:rPr>
          <w:rFonts w:ascii="Times New Roman" w:hAnsi="Times New Roman" w:cs="Times New Roman"/>
          <w:sz w:val="28"/>
          <w:szCs w:val="28"/>
        </w:rPr>
        <w:t xml:space="preserve">Личностно – ориентированный подход </w:t>
      </w:r>
      <w:r w:rsidR="00ED22C0">
        <w:rPr>
          <w:rFonts w:ascii="Times New Roman" w:hAnsi="Times New Roman" w:cs="Times New Roman"/>
          <w:sz w:val="28"/>
          <w:szCs w:val="28"/>
        </w:rPr>
        <w:t xml:space="preserve">в условиях инклюзивного образования </w:t>
      </w:r>
      <w:r w:rsidR="007976D3">
        <w:rPr>
          <w:rFonts w:ascii="Times New Roman" w:hAnsi="Times New Roman" w:cs="Times New Roman"/>
          <w:sz w:val="28"/>
          <w:szCs w:val="28"/>
        </w:rPr>
        <w:t>учитывает потенциальные возможности обучающ</w:t>
      </w:r>
      <w:r>
        <w:rPr>
          <w:rFonts w:ascii="Times New Roman" w:hAnsi="Times New Roman" w:cs="Times New Roman"/>
          <w:sz w:val="28"/>
          <w:szCs w:val="28"/>
        </w:rPr>
        <w:t>их</w:t>
      </w:r>
      <w:r w:rsidR="007976D3">
        <w:rPr>
          <w:rFonts w:ascii="Times New Roman" w:hAnsi="Times New Roman" w:cs="Times New Roman"/>
          <w:sz w:val="28"/>
          <w:szCs w:val="28"/>
        </w:rPr>
        <w:t>ся при использовании разноуровневой и дифференцированной шкалы оценивания в его учебных достижениях.</w:t>
      </w:r>
      <w:r>
        <w:rPr>
          <w:rFonts w:ascii="Times New Roman" w:hAnsi="Times New Roman" w:cs="Times New Roman"/>
          <w:sz w:val="28"/>
          <w:szCs w:val="28"/>
        </w:rPr>
        <w:t xml:space="preserve"> </w:t>
      </w:r>
    </w:p>
    <w:p w14:paraId="75346E3D" w14:textId="6F0B5E3C" w:rsidR="00FF7FA6" w:rsidRDefault="00974427"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свою очередь</w:t>
      </w:r>
      <w:r w:rsidR="00ED22C0">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деятельностный подход при правильной организации </w:t>
      </w:r>
      <w:r w:rsidR="00ED22C0">
        <w:rPr>
          <w:rFonts w:ascii="Times New Roman" w:hAnsi="Times New Roman" w:cs="Times New Roman"/>
          <w:sz w:val="28"/>
          <w:szCs w:val="28"/>
        </w:rPr>
        <w:t>включения обучающ</w:t>
      </w:r>
      <w:r w:rsidR="004A2924">
        <w:rPr>
          <w:rFonts w:ascii="Times New Roman" w:hAnsi="Times New Roman" w:cs="Times New Roman"/>
          <w:sz w:val="28"/>
          <w:szCs w:val="28"/>
        </w:rPr>
        <w:t>их</w:t>
      </w:r>
      <w:r w:rsidR="00ED22C0">
        <w:rPr>
          <w:rFonts w:ascii="Times New Roman" w:hAnsi="Times New Roman" w:cs="Times New Roman"/>
          <w:sz w:val="28"/>
          <w:szCs w:val="28"/>
        </w:rPr>
        <w:t xml:space="preserve">ся в </w:t>
      </w:r>
      <w:r>
        <w:rPr>
          <w:rFonts w:ascii="Times New Roman" w:hAnsi="Times New Roman" w:cs="Times New Roman"/>
          <w:sz w:val="28"/>
          <w:szCs w:val="28"/>
        </w:rPr>
        <w:t>самостоятельн</w:t>
      </w:r>
      <w:r w:rsidR="00ED22C0">
        <w:rPr>
          <w:rFonts w:ascii="Times New Roman" w:hAnsi="Times New Roman" w:cs="Times New Roman"/>
          <w:sz w:val="28"/>
          <w:szCs w:val="28"/>
        </w:rPr>
        <w:t>ую</w:t>
      </w:r>
      <w:r>
        <w:rPr>
          <w:rFonts w:ascii="Times New Roman" w:hAnsi="Times New Roman" w:cs="Times New Roman"/>
          <w:sz w:val="28"/>
          <w:szCs w:val="28"/>
        </w:rPr>
        <w:t xml:space="preserve"> деятельност</w:t>
      </w:r>
      <w:r w:rsidR="00ED22C0">
        <w:rPr>
          <w:rFonts w:ascii="Times New Roman" w:hAnsi="Times New Roman" w:cs="Times New Roman"/>
          <w:sz w:val="28"/>
          <w:szCs w:val="28"/>
        </w:rPr>
        <w:t>ь</w:t>
      </w:r>
      <w:r>
        <w:rPr>
          <w:rFonts w:ascii="Times New Roman" w:hAnsi="Times New Roman" w:cs="Times New Roman"/>
          <w:sz w:val="28"/>
          <w:szCs w:val="28"/>
        </w:rPr>
        <w:t xml:space="preserve"> помо</w:t>
      </w:r>
      <w:r w:rsidR="00ED22C0">
        <w:rPr>
          <w:rFonts w:ascii="Times New Roman" w:hAnsi="Times New Roman" w:cs="Times New Roman"/>
          <w:sz w:val="28"/>
          <w:szCs w:val="28"/>
        </w:rPr>
        <w:t>ж</w:t>
      </w:r>
      <w:r>
        <w:rPr>
          <w:rFonts w:ascii="Times New Roman" w:hAnsi="Times New Roman" w:cs="Times New Roman"/>
          <w:sz w:val="28"/>
          <w:szCs w:val="28"/>
        </w:rPr>
        <w:t xml:space="preserve">ет выявить особые возможности и особенности </w:t>
      </w:r>
      <w:r w:rsidR="004A2924">
        <w:rPr>
          <w:rFonts w:ascii="Times New Roman" w:hAnsi="Times New Roman" w:cs="Times New Roman"/>
          <w:sz w:val="28"/>
          <w:szCs w:val="28"/>
        </w:rPr>
        <w:t xml:space="preserve">каждого </w:t>
      </w:r>
      <w:r>
        <w:rPr>
          <w:rFonts w:ascii="Times New Roman" w:hAnsi="Times New Roman" w:cs="Times New Roman"/>
          <w:sz w:val="28"/>
          <w:szCs w:val="28"/>
        </w:rPr>
        <w:t>школьника.</w:t>
      </w:r>
      <w:r w:rsidR="00EF2CB3">
        <w:rPr>
          <w:rFonts w:ascii="Times New Roman" w:hAnsi="Times New Roman" w:cs="Times New Roman"/>
          <w:sz w:val="28"/>
          <w:szCs w:val="28"/>
        </w:rPr>
        <w:t xml:space="preserve"> Здоровьесберегающий подход в ситуациях оценивания учебной деятельности направлен на сохранение и укрепление социально – психологического здоровья путем</w:t>
      </w:r>
      <w:r w:rsidR="00ED22C0">
        <w:rPr>
          <w:rFonts w:ascii="Times New Roman" w:hAnsi="Times New Roman" w:cs="Times New Roman"/>
          <w:sz w:val="28"/>
          <w:szCs w:val="28"/>
        </w:rPr>
        <w:t xml:space="preserve"> организации психологической комфортной среды.</w:t>
      </w:r>
    </w:p>
    <w:p w14:paraId="0D19F3E6" w14:textId="298FBC52" w:rsidR="00C94577" w:rsidRDefault="001300AD"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25D0" w:rsidRPr="002325D0">
        <w:rPr>
          <w:rFonts w:ascii="Times New Roman" w:hAnsi="Times New Roman" w:cs="Times New Roman"/>
          <w:sz w:val="28"/>
          <w:szCs w:val="28"/>
        </w:rPr>
        <w:t xml:space="preserve">Основным механизмом в достижений цели специальных условий является проектирование адаптированной (индивидуальной) учебной программы. </w:t>
      </w:r>
      <w:r>
        <w:rPr>
          <w:rFonts w:ascii="Times New Roman" w:hAnsi="Times New Roman" w:cs="Times New Roman"/>
          <w:sz w:val="28"/>
          <w:szCs w:val="28"/>
        </w:rPr>
        <w:t xml:space="preserve"> </w:t>
      </w:r>
      <w:r w:rsidR="009E6245" w:rsidRPr="009E6245">
        <w:rPr>
          <w:rFonts w:ascii="Times New Roman" w:hAnsi="Times New Roman" w:cs="Times New Roman"/>
          <w:sz w:val="28"/>
          <w:szCs w:val="28"/>
        </w:rPr>
        <w:t>Общеобразовательные программы начального, среднего образования учитываю</w:t>
      </w:r>
      <w:r w:rsidR="004062CD">
        <w:rPr>
          <w:rFonts w:ascii="Times New Roman" w:hAnsi="Times New Roman" w:cs="Times New Roman"/>
          <w:sz w:val="28"/>
          <w:szCs w:val="28"/>
        </w:rPr>
        <w:t>щие</w:t>
      </w:r>
      <w:r w:rsidR="009E6245" w:rsidRPr="009E6245">
        <w:rPr>
          <w:rFonts w:ascii="Times New Roman" w:hAnsi="Times New Roman" w:cs="Times New Roman"/>
          <w:sz w:val="28"/>
          <w:szCs w:val="28"/>
        </w:rPr>
        <w:t xml:space="preserve"> индивидуальные особенности и возможности обучающихся в условиях инклюзивного образования</w:t>
      </w:r>
      <w:r w:rsidR="00615D21">
        <w:rPr>
          <w:rFonts w:ascii="Times New Roman" w:hAnsi="Times New Roman" w:cs="Times New Roman"/>
          <w:sz w:val="28"/>
          <w:szCs w:val="28"/>
        </w:rPr>
        <w:t>.</w:t>
      </w:r>
      <w:r w:rsidR="009E6245" w:rsidRPr="009E6245">
        <w:rPr>
          <w:rFonts w:ascii="Times New Roman" w:hAnsi="Times New Roman" w:cs="Times New Roman"/>
          <w:sz w:val="28"/>
          <w:szCs w:val="28"/>
        </w:rPr>
        <w:t xml:space="preserve"> </w:t>
      </w:r>
      <w:r w:rsidR="00615D21">
        <w:rPr>
          <w:rFonts w:ascii="Times New Roman" w:hAnsi="Times New Roman" w:cs="Times New Roman"/>
          <w:sz w:val="28"/>
          <w:szCs w:val="28"/>
        </w:rPr>
        <w:t>П</w:t>
      </w:r>
      <w:r w:rsidR="009E6245" w:rsidRPr="009E6245">
        <w:rPr>
          <w:rFonts w:ascii="Times New Roman" w:hAnsi="Times New Roman" w:cs="Times New Roman"/>
          <w:sz w:val="28"/>
          <w:szCs w:val="28"/>
        </w:rPr>
        <w:t xml:space="preserve">ри этом основной задачей педагогов школы является адаптирование образовательных программ и планов для решения задач </w:t>
      </w:r>
      <w:r>
        <w:rPr>
          <w:rFonts w:ascii="Times New Roman" w:hAnsi="Times New Roman" w:cs="Times New Roman"/>
          <w:sz w:val="28"/>
          <w:szCs w:val="28"/>
        </w:rPr>
        <w:t>дифференцированной поддержки</w:t>
      </w:r>
      <w:r w:rsidR="009E6245" w:rsidRPr="009E6245">
        <w:rPr>
          <w:rFonts w:ascii="Times New Roman" w:hAnsi="Times New Roman" w:cs="Times New Roman"/>
          <w:sz w:val="28"/>
          <w:szCs w:val="28"/>
        </w:rPr>
        <w:t xml:space="preserve"> и создание условий для их реализации</w:t>
      </w:r>
      <w:r w:rsidR="00615D21">
        <w:rPr>
          <w:rFonts w:ascii="Times New Roman" w:hAnsi="Times New Roman" w:cs="Times New Roman"/>
          <w:sz w:val="28"/>
          <w:szCs w:val="28"/>
        </w:rPr>
        <w:t xml:space="preserve">, однако это </w:t>
      </w:r>
      <w:r w:rsidR="009E6245" w:rsidRPr="009E6245">
        <w:rPr>
          <w:rFonts w:ascii="Times New Roman" w:hAnsi="Times New Roman" w:cs="Times New Roman"/>
          <w:sz w:val="28"/>
          <w:szCs w:val="28"/>
        </w:rPr>
        <w:t xml:space="preserve">составляют </w:t>
      </w:r>
      <w:r w:rsidR="004062CD">
        <w:rPr>
          <w:rFonts w:ascii="Times New Roman" w:hAnsi="Times New Roman" w:cs="Times New Roman"/>
          <w:sz w:val="28"/>
          <w:szCs w:val="28"/>
        </w:rPr>
        <w:t xml:space="preserve">определенную </w:t>
      </w:r>
      <w:r w:rsidR="009E6245" w:rsidRPr="009E6245">
        <w:rPr>
          <w:rFonts w:ascii="Times New Roman" w:hAnsi="Times New Roman" w:cs="Times New Roman"/>
          <w:sz w:val="28"/>
          <w:szCs w:val="28"/>
        </w:rPr>
        <w:t>сложность для педагогов</w:t>
      </w:r>
      <w:r w:rsidR="00533EF1">
        <w:rPr>
          <w:rFonts w:ascii="Times New Roman" w:hAnsi="Times New Roman" w:cs="Times New Roman"/>
          <w:sz w:val="28"/>
          <w:szCs w:val="28"/>
        </w:rPr>
        <w:t>[71, с.7]</w:t>
      </w:r>
      <w:r w:rsidR="00615D21">
        <w:rPr>
          <w:rFonts w:ascii="Times New Roman" w:hAnsi="Times New Roman" w:cs="Times New Roman"/>
          <w:sz w:val="28"/>
          <w:szCs w:val="28"/>
        </w:rPr>
        <w:t xml:space="preserve">. Поскольку, </w:t>
      </w:r>
      <w:r w:rsidR="009E6245" w:rsidRPr="009E6245">
        <w:rPr>
          <w:rFonts w:ascii="Times New Roman" w:hAnsi="Times New Roman" w:cs="Times New Roman"/>
          <w:sz w:val="28"/>
          <w:szCs w:val="28"/>
        </w:rPr>
        <w:t xml:space="preserve"> </w:t>
      </w:r>
      <w:r w:rsidR="0073321C">
        <w:rPr>
          <w:rFonts w:ascii="Times New Roman" w:hAnsi="Times New Roman" w:cs="Times New Roman"/>
          <w:sz w:val="28"/>
          <w:szCs w:val="28"/>
        </w:rPr>
        <w:t xml:space="preserve">учебный план является основным документом регламентирующим организацию учебного процесса,  он должен носить </w:t>
      </w:r>
      <w:r w:rsidR="0073321C">
        <w:rPr>
          <w:rFonts w:ascii="Times New Roman" w:hAnsi="Times New Roman" w:cs="Times New Roman"/>
          <w:sz w:val="28"/>
          <w:szCs w:val="28"/>
        </w:rPr>
        <w:lastRenderedPageBreak/>
        <w:t>характер системности объединяющий основные методы образовательной</w:t>
      </w:r>
      <w:r w:rsidR="004062CD">
        <w:rPr>
          <w:rFonts w:ascii="Times New Roman" w:hAnsi="Times New Roman" w:cs="Times New Roman"/>
          <w:sz w:val="28"/>
          <w:szCs w:val="28"/>
        </w:rPr>
        <w:t xml:space="preserve"> программы</w:t>
      </w:r>
      <w:r w:rsidR="0073321C">
        <w:rPr>
          <w:rFonts w:ascii="Times New Roman" w:hAnsi="Times New Roman" w:cs="Times New Roman"/>
          <w:sz w:val="28"/>
          <w:szCs w:val="28"/>
        </w:rPr>
        <w:t xml:space="preserve"> и</w:t>
      </w:r>
      <w:r w:rsidR="000B497B">
        <w:rPr>
          <w:rFonts w:ascii="Times New Roman" w:hAnsi="Times New Roman" w:cs="Times New Roman"/>
          <w:sz w:val="28"/>
          <w:szCs w:val="28"/>
        </w:rPr>
        <w:t xml:space="preserve"> включает </w:t>
      </w:r>
      <w:r w:rsidR="0073321C">
        <w:rPr>
          <w:rFonts w:ascii="Times New Roman" w:hAnsi="Times New Roman" w:cs="Times New Roman"/>
          <w:sz w:val="28"/>
          <w:szCs w:val="28"/>
        </w:rPr>
        <w:t xml:space="preserve"> коррекционно</w:t>
      </w:r>
      <w:r w:rsidR="004062CD">
        <w:rPr>
          <w:rFonts w:ascii="Times New Roman" w:hAnsi="Times New Roman" w:cs="Times New Roman"/>
          <w:sz w:val="28"/>
          <w:szCs w:val="28"/>
        </w:rPr>
        <w:t xml:space="preserve"> -</w:t>
      </w:r>
      <w:r w:rsidR="0073321C">
        <w:rPr>
          <w:rFonts w:ascii="Times New Roman" w:hAnsi="Times New Roman" w:cs="Times New Roman"/>
          <w:sz w:val="28"/>
          <w:szCs w:val="28"/>
        </w:rPr>
        <w:t xml:space="preserve"> развивающ</w:t>
      </w:r>
      <w:r w:rsidR="004062CD">
        <w:rPr>
          <w:rFonts w:ascii="Times New Roman" w:hAnsi="Times New Roman" w:cs="Times New Roman"/>
          <w:sz w:val="28"/>
          <w:szCs w:val="28"/>
        </w:rPr>
        <w:t>ую</w:t>
      </w:r>
      <w:r w:rsidR="0073321C">
        <w:rPr>
          <w:rFonts w:ascii="Times New Roman" w:hAnsi="Times New Roman" w:cs="Times New Roman"/>
          <w:sz w:val="28"/>
          <w:szCs w:val="28"/>
        </w:rPr>
        <w:t xml:space="preserve"> работ</w:t>
      </w:r>
      <w:r w:rsidR="004062CD">
        <w:rPr>
          <w:rFonts w:ascii="Times New Roman" w:hAnsi="Times New Roman" w:cs="Times New Roman"/>
          <w:sz w:val="28"/>
          <w:szCs w:val="28"/>
        </w:rPr>
        <w:t>у</w:t>
      </w:r>
      <w:r w:rsidR="0073321C">
        <w:rPr>
          <w:rFonts w:ascii="Times New Roman" w:hAnsi="Times New Roman" w:cs="Times New Roman"/>
          <w:sz w:val="28"/>
          <w:szCs w:val="28"/>
        </w:rPr>
        <w:t>.</w:t>
      </w:r>
      <w:r w:rsidR="009E6245" w:rsidRPr="009E6245">
        <w:rPr>
          <w:rFonts w:ascii="Times New Roman" w:hAnsi="Times New Roman" w:cs="Times New Roman"/>
          <w:sz w:val="28"/>
          <w:szCs w:val="28"/>
        </w:rPr>
        <w:t xml:space="preserve"> </w:t>
      </w:r>
    </w:p>
    <w:p w14:paraId="07EBF14E" w14:textId="5AD56C6B" w:rsidR="00974427" w:rsidRDefault="00C94577"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321C">
        <w:rPr>
          <w:rFonts w:ascii="Times New Roman" w:hAnsi="Times New Roman" w:cs="Times New Roman"/>
          <w:sz w:val="28"/>
          <w:szCs w:val="28"/>
        </w:rPr>
        <w:t>Сочетание трех систем в учебном процессе обучения школьника с особыми образовательными потребностями будет эффективным</w:t>
      </w:r>
      <w:r>
        <w:rPr>
          <w:rFonts w:ascii="Times New Roman" w:hAnsi="Times New Roman" w:cs="Times New Roman"/>
          <w:sz w:val="28"/>
          <w:szCs w:val="28"/>
        </w:rPr>
        <w:t xml:space="preserve">, поскольку </w:t>
      </w:r>
      <w:r w:rsidR="00C2575A">
        <w:rPr>
          <w:rFonts w:ascii="Times New Roman" w:hAnsi="Times New Roman" w:cs="Times New Roman"/>
          <w:sz w:val="28"/>
          <w:szCs w:val="28"/>
        </w:rPr>
        <w:t>специальная программа в своем содержании имеет коррекционн</w:t>
      </w:r>
      <w:r w:rsidR="00CB10D4">
        <w:rPr>
          <w:rFonts w:ascii="Times New Roman" w:hAnsi="Times New Roman" w:cs="Times New Roman"/>
          <w:sz w:val="28"/>
          <w:szCs w:val="28"/>
        </w:rPr>
        <w:t>о - развивающую</w:t>
      </w:r>
      <w:r w:rsidR="00C2575A">
        <w:rPr>
          <w:rFonts w:ascii="Times New Roman" w:hAnsi="Times New Roman" w:cs="Times New Roman"/>
          <w:sz w:val="28"/>
          <w:szCs w:val="28"/>
        </w:rPr>
        <w:t xml:space="preserve"> направленность, которая учитывает и удовлетворяет особые </w:t>
      </w:r>
      <w:r>
        <w:rPr>
          <w:rFonts w:ascii="Times New Roman" w:hAnsi="Times New Roman" w:cs="Times New Roman"/>
          <w:sz w:val="28"/>
          <w:szCs w:val="28"/>
        </w:rPr>
        <w:t>образовательные потребност</w:t>
      </w:r>
      <w:r w:rsidR="00C2575A">
        <w:rPr>
          <w:rFonts w:ascii="Times New Roman" w:hAnsi="Times New Roman" w:cs="Times New Roman"/>
          <w:sz w:val="28"/>
          <w:szCs w:val="28"/>
        </w:rPr>
        <w:t>и обучающ</w:t>
      </w:r>
      <w:r w:rsidR="00BC7BB0">
        <w:rPr>
          <w:rFonts w:ascii="Times New Roman" w:hAnsi="Times New Roman" w:cs="Times New Roman"/>
          <w:sz w:val="28"/>
          <w:szCs w:val="28"/>
        </w:rPr>
        <w:t>их</w:t>
      </w:r>
      <w:r w:rsidR="00C2575A">
        <w:rPr>
          <w:rFonts w:ascii="Times New Roman" w:hAnsi="Times New Roman" w:cs="Times New Roman"/>
          <w:sz w:val="28"/>
          <w:szCs w:val="28"/>
        </w:rPr>
        <w:t xml:space="preserve">ся </w:t>
      </w:r>
      <w:r>
        <w:rPr>
          <w:rFonts w:ascii="Times New Roman" w:hAnsi="Times New Roman" w:cs="Times New Roman"/>
          <w:sz w:val="28"/>
          <w:szCs w:val="28"/>
        </w:rPr>
        <w:t xml:space="preserve">(рисунок </w:t>
      </w:r>
      <w:r w:rsidR="00B61204">
        <w:rPr>
          <w:rFonts w:ascii="Times New Roman" w:hAnsi="Times New Roman" w:cs="Times New Roman"/>
          <w:sz w:val="28"/>
          <w:szCs w:val="28"/>
        </w:rPr>
        <w:t>1</w:t>
      </w:r>
      <w:r>
        <w:rPr>
          <w:rFonts w:ascii="Times New Roman" w:hAnsi="Times New Roman" w:cs="Times New Roman"/>
          <w:sz w:val="28"/>
          <w:szCs w:val="28"/>
        </w:rPr>
        <w:t xml:space="preserve">).  </w:t>
      </w:r>
      <w:r w:rsidR="0073321C">
        <w:rPr>
          <w:rFonts w:ascii="Times New Roman" w:hAnsi="Times New Roman" w:cs="Times New Roman"/>
          <w:sz w:val="28"/>
          <w:szCs w:val="28"/>
        </w:rPr>
        <w:t xml:space="preserve"> </w:t>
      </w:r>
    </w:p>
    <w:p w14:paraId="33D67EE8" w14:textId="46CF6552" w:rsidR="00785159" w:rsidRDefault="00785159" w:rsidP="00667904">
      <w:pPr>
        <w:spacing w:after="0" w:line="240" w:lineRule="auto"/>
        <w:jc w:val="both"/>
        <w:rPr>
          <w:rFonts w:ascii="Times New Roman" w:hAnsi="Times New Roman" w:cs="Times New Roman"/>
          <w:sz w:val="28"/>
          <w:szCs w:val="28"/>
        </w:rPr>
      </w:pPr>
    </w:p>
    <w:p w14:paraId="1D6EC8DE" w14:textId="025053D8" w:rsidR="00785159" w:rsidRDefault="00785159" w:rsidP="006679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5AFAE9" wp14:editId="44DDB95A">
            <wp:extent cx="5044440" cy="2148840"/>
            <wp:effectExtent l="0" t="0" r="0" b="381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B3BD363" w14:textId="7382CEAC" w:rsidR="0034752E" w:rsidRDefault="0034752E"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7A40">
        <w:rPr>
          <w:rFonts w:ascii="Times New Roman" w:hAnsi="Times New Roman" w:cs="Times New Roman"/>
          <w:sz w:val="28"/>
          <w:szCs w:val="28"/>
        </w:rPr>
        <w:t xml:space="preserve">   Рисунок</w:t>
      </w:r>
      <w:r w:rsidR="00B61204">
        <w:rPr>
          <w:rFonts w:ascii="Times New Roman" w:hAnsi="Times New Roman" w:cs="Times New Roman"/>
          <w:sz w:val="28"/>
          <w:szCs w:val="28"/>
        </w:rPr>
        <w:t xml:space="preserve"> 1</w:t>
      </w:r>
      <w:r w:rsidR="00C67A40">
        <w:rPr>
          <w:rFonts w:ascii="Times New Roman" w:hAnsi="Times New Roman" w:cs="Times New Roman"/>
          <w:sz w:val="28"/>
          <w:szCs w:val="28"/>
        </w:rPr>
        <w:t xml:space="preserve"> - </w:t>
      </w:r>
      <w:r w:rsidR="006E6A99">
        <w:rPr>
          <w:rFonts w:ascii="Times New Roman" w:hAnsi="Times New Roman" w:cs="Times New Roman"/>
          <w:sz w:val="28"/>
          <w:szCs w:val="28"/>
        </w:rPr>
        <w:t xml:space="preserve">Система </w:t>
      </w:r>
      <w:r w:rsidR="007801B4">
        <w:rPr>
          <w:rFonts w:ascii="Times New Roman" w:hAnsi="Times New Roman" w:cs="Times New Roman"/>
          <w:sz w:val="28"/>
          <w:szCs w:val="28"/>
        </w:rPr>
        <w:t xml:space="preserve">специального </w:t>
      </w:r>
      <w:r w:rsidR="006E6A99">
        <w:rPr>
          <w:rFonts w:ascii="Times New Roman" w:hAnsi="Times New Roman" w:cs="Times New Roman"/>
          <w:sz w:val="28"/>
          <w:szCs w:val="28"/>
        </w:rPr>
        <w:t xml:space="preserve">обучения в </w:t>
      </w:r>
      <w:r w:rsidR="007801B4">
        <w:rPr>
          <w:rFonts w:ascii="Times New Roman" w:hAnsi="Times New Roman" w:cs="Times New Roman"/>
          <w:sz w:val="28"/>
          <w:szCs w:val="28"/>
        </w:rPr>
        <w:t>инклюзивном образовании</w:t>
      </w:r>
    </w:p>
    <w:p w14:paraId="7C3F963D" w14:textId="77777777" w:rsidR="00B61204" w:rsidRDefault="00B61204" w:rsidP="00667904">
      <w:pPr>
        <w:spacing w:after="0" w:line="240" w:lineRule="auto"/>
        <w:jc w:val="both"/>
        <w:rPr>
          <w:rFonts w:ascii="Times New Roman" w:hAnsi="Times New Roman" w:cs="Times New Roman"/>
          <w:sz w:val="28"/>
          <w:szCs w:val="28"/>
        </w:rPr>
      </w:pPr>
    </w:p>
    <w:p w14:paraId="7896693E" w14:textId="69B9166B" w:rsidR="00D66E55" w:rsidRPr="006C55D3" w:rsidRDefault="003F366F"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5AC6">
        <w:rPr>
          <w:rFonts w:ascii="Times New Roman" w:hAnsi="Times New Roman" w:cs="Times New Roman"/>
          <w:sz w:val="28"/>
          <w:szCs w:val="28"/>
        </w:rPr>
        <w:t xml:space="preserve"> </w:t>
      </w:r>
      <w:r w:rsidR="007801B4">
        <w:rPr>
          <w:rFonts w:ascii="Times New Roman" w:hAnsi="Times New Roman" w:cs="Times New Roman"/>
          <w:sz w:val="28"/>
          <w:szCs w:val="28"/>
        </w:rPr>
        <w:t xml:space="preserve"> </w:t>
      </w:r>
      <w:r>
        <w:rPr>
          <w:rFonts w:ascii="Times New Roman" w:hAnsi="Times New Roman" w:cs="Times New Roman"/>
          <w:sz w:val="28"/>
          <w:szCs w:val="28"/>
        </w:rPr>
        <w:t xml:space="preserve"> </w:t>
      </w:r>
      <w:r w:rsidR="001B2419">
        <w:rPr>
          <w:rFonts w:ascii="Times New Roman" w:hAnsi="Times New Roman" w:cs="Times New Roman"/>
          <w:sz w:val="28"/>
          <w:szCs w:val="28"/>
        </w:rPr>
        <w:t>В д</w:t>
      </w:r>
      <w:r w:rsidR="00FD5A7E">
        <w:rPr>
          <w:rFonts w:ascii="Times New Roman" w:hAnsi="Times New Roman" w:cs="Times New Roman"/>
          <w:sz w:val="28"/>
          <w:szCs w:val="28"/>
        </w:rPr>
        <w:t>анн</w:t>
      </w:r>
      <w:r w:rsidR="001B2419">
        <w:rPr>
          <w:rFonts w:ascii="Times New Roman" w:hAnsi="Times New Roman" w:cs="Times New Roman"/>
          <w:sz w:val="28"/>
          <w:szCs w:val="28"/>
        </w:rPr>
        <w:t>ой</w:t>
      </w:r>
      <w:r w:rsidR="00FD5A7E">
        <w:rPr>
          <w:rFonts w:ascii="Times New Roman" w:hAnsi="Times New Roman" w:cs="Times New Roman"/>
          <w:sz w:val="28"/>
          <w:szCs w:val="28"/>
        </w:rPr>
        <w:t xml:space="preserve"> систем</w:t>
      </w:r>
      <w:r w:rsidR="001B2419">
        <w:rPr>
          <w:rFonts w:ascii="Times New Roman" w:hAnsi="Times New Roman" w:cs="Times New Roman"/>
          <w:sz w:val="28"/>
          <w:szCs w:val="28"/>
        </w:rPr>
        <w:t>е</w:t>
      </w:r>
      <w:r w:rsidR="00FD5A7E">
        <w:rPr>
          <w:rFonts w:ascii="Times New Roman" w:hAnsi="Times New Roman" w:cs="Times New Roman"/>
          <w:sz w:val="28"/>
          <w:szCs w:val="28"/>
        </w:rPr>
        <w:t xml:space="preserve"> </w:t>
      </w:r>
      <w:r w:rsidR="001B2419">
        <w:rPr>
          <w:rFonts w:ascii="Times New Roman" w:hAnsi="Times New Roman" w:cs="Times New Roman"/>
          <w:sz w:val="28"/>
          <w:szCs w:val="28"/>
        </w:rPr>
        <w:t>необходимо рассматривать совокупность как общего</w:t>
      </w:r>
      <w:r w:rsidR="005B5D6A">
        <w:rPr>
          <w:rFonts w:ascii="Times New Roman" w:hAnsi="Times New Roman" w:cs="Times New Roman"/>
          <w:sz w:val="28"/>
          <w:szCs w:val="28"/>
        </w:rPr>
        <w:t xml:space="preserve"> образования</w:t>
      </w:r>
      <w:r w:rsidR="00C413A9">
        <w:rPr>
          <w:rFonts w:ascii="Times New Roman" w:hAnsi="Times New Roman" w:cs="Times New Roman"/>
          <w:sz w:val="28"/>
          <w:szCs w:val="28"/>
        </w:rPr>
        <w:t>,</w:t>
      </w:r>
      <w:r w:rsidR="001B2419">
        <w:rPr>
          <w:rFonts w:ascii="Times New Roman" w:hAnsi="Times New Roman" w:cs="Times New Roman"/>
          <w:sz w:val="28"/>
          <w:szCs w:val="28"/>
        </w:rPr>
        <w:t xml:space="preserve"> и  </w:t>
      </w:r>
      <w:r w:rsidR="00682BF9">
        <w:rPr>
          <w:rFonts w:ascii="Times New Roman" w:hAnsi="Times New Roman" w:cs="Times New Roman"/>
          <w:sz w:val="28"/>
          <w:szCs w:val="28"/>
        </w:rPr>
        <w:t>направленность</w:t>
      </w:r>
      <w:r w:rsidR="001B2419">
        <w:rPr>
          <w:rFonts w:ascii="Times New Roman" w:hAnsi="Times New Roman" w:cs="Times New Roman"/>
          <w:sz w:val="28"/>
          <w:szCs w:val="28"/>
        </w:rPr>
        <w:t xml:space="preserve"> специального обучения</w:t>
      </w:r>
      <w:r w:rsidR="00394054">
        <w:rPr>
          <w:rFonts w:ascii="Times New Roman" w:hAnsi="Times New Roman" w:cs="Times New Roman"/>
          <w:sz w:val="28"/>
          <w:szCs w:val="28"/>
        </w:rPr>
        <w:t xml:space="preserve"> </w:t>
      </w:r>
      <w:r w:rsidR="00C94577">
        <w:rPr>
          <w:rFonts w:ascii="Times New Roman" w:hAnsi="Times New Roman" w:cs="Times New Roman"/>
          <w:sz w:val="28"/>
          <w:szCs w:val="28"/>
        </w:rPr>
        <w:t>учитывающие особенности школьника</w:t>
      </w:r>
      <w:r w:rsidR="00B97CA8">
        <w:rPr>
          <w:rFonts w:ascii="Times New Roman" w:hAnsi="Times New Roman" w:cs="Times New Roman"/>
          <w:sz w:val="28"/>
          <w:szCs w:val="28"/>
        </w:rPr>
        <w:t xml:space="preserve">, </w:t>
      </w:r>
      <w:r w:rsidR="00C94577">
        <w:rPr>
          <w:rFonts w:ascii="Times New Roman" w:hAnsi="Times New Roman" w:cs="Times New Roman"/>
          <w:sz w:val="28"/>
          <w:szCs w:val="28"/>
        </w:rPr>
        <w:t xml:space="preserve">усвоение </w:t>
      </w:r>
      <w:r w:rsidR="00B97CA8">
        <w:rPr>
          <w:rFonts w:ascii="Times New Roman" w:hAnsi="Times New Roman" w:cs="Times New Roman"/>
          <w:sz w:val="28"/>
          <w:szCs w:val="28"/>
        </w:rPr>
        <w:t>которы</w:t>
      </w:r>
      <w:r w:rsidR="006C55D3">
        <w:rPr>
          <w:rFonts w:ascii="Times New Roman" w:hAnsi="Times New Roman" w:cs="Times New Roman"/>
          <w:sz w:val="28"/>
          <w:szCs w:val="28"/>
        </w:rPr>
        <w:t>х</w:t>
      </w:r>
      <w:r w:rsidR="00B97CA8">
        <w:rPr>
          <w:rFonts w:ascii="Times New Roman" w:hAnsi="Times New Roman" w:cs="Times New Roman"/>
          <w:sz w:val="28"/>
          <w:szCs w:val="28"/>
        </w:rPr>
        <w:t xml:space="preserve"> буд</w:t>
      </w:r>
      <w:r w:rsidR="006C55D3">
        <w:rPr>
          <w:rFonts w:ascii="Times New Roman" w:hAnsi="Times New Roman" w:cs="Times New Roman"/>
          <w:sz w:val="28"/>
          <w:szCs w:val="28"/>
        </w:rPr>
        <w:t>е</w:t>
      </w:r>
      <w:r w:rsidR="00B97CA8">
        <w:rPr>
          <w:rFonts w:ascii="Times New Roman" w:hAnsi="Times New Roman" w:cs="Times New Roman"/>
          <w:sz w:val="28"/>
          <w:szCs w:val="28"/>
        </w:rPr>
        <w:t xml:space="preserve">т </w:t>
      </w:r>
      <w:r w:rsidR="00C2575A">
        <w:rPr>
          <w:rFonts w:ascii="Times New Roman" w:hAnsi="Times New Roman" w:cs="Times New Roman"/>
          <w:sz w:val="28"/>
          <w:szCs w:val="28"/>
        </w:rPr>
        <w:t xml:space="preserve">сопровождаться </w:t>
      </w:r>
      <w:r w:rsidR="00B97CA8">
        <w:rPr>
          <w:rFonts w:ascii="Times New Roman" w:hAnsi="Times New Roman" w:cs="Times New Roman"/>
          <w:sz w:val="28"/>
          <w:szCs w:val="28"/>
        </w:rPr>
        <w:t>дополнительными специальными (авторскими)</w:t>
      </w:r>
      <w:r>
        <w:rPr>
          <w:rFonts w:ascii="Times New Roman" w:hAnsi="Times New Roman" w:cs="Times New Roman"/>
          <w:sz w:val="28"/>
          <w:szCs w:val="28"/>
        </w:rPr>
        <w:t xml:space="preserve"> </w:t>
      </w:r>
      <w:r w:rsidR="00B97CA8">
        <w:rPr>
          <w:rFonts w:ascii="Times New Roman" w:hAnsi="Times New Roman" w:cs="Times New Roman"/>
          <w:sz w:val="28"/>
          <w:szCs w:val="28"/>
        </w:rPr>
        <w:t xml:space="preserve">методиками </w:t>
      </w:r>
      <w:r>
        <w:rPr>
          <w:rFonts w:ascii="Times New Roman" w:hAnsi="Times New Roman" w:cs="Times New Roman"/>
          <w:sz w:val="28"/>
          <w:szCs w:val="28"/>
        </w:rPr>
        <w:t xml:space="preserve">в </w:t>
      </w:r>
      <w:r w:rsidR="005B5D6A">
        <w:rPr>
          <w:rFonts w:ascii="Times New Roman" w:hAnsi="Times New Roman" w:cs="Times New Roman"/>
          <w:sz w:val="28"/>
          <w:szCs w:val="28"/>
        </w:rPr>
        <w:t>у</w:t>
      </w:r>
      <w:r>
        <w:rPr>
          <w:rFonts w:ascii="Times New Roman" w:hAnsi="Times New Roman" w:cs="Times New Roman"/>
          <w:sz w:val="28"/>
          <w:szCs w:val="28"/>
        </w:rPr>
        <w:t xml:space="preserve">своении обучающимися того необходимого минимума </w:t>
      </w:r>
      <w:r w:rsidR="00B97CA8">
        <w:rPr>
          <w:rFonts w:ascii="Times New Roman" w:hAnsi="Times New Roman" w:cs="Times New Roman"/>
          <w:sz w:val="28"/>
          <w:szCs w:val="28"/>
        </w:rPr>
        <w:t xml:space="preserve">общеобразовательной программы, </w:t>
      </w:r>
      <w:r>
        <w:rPr>
          <w:rFonts w:ascii="Times New Roman" w:hAnsi="Times New Roman" w:cs="Times New Roman"/>
          <w:sz w:val="28"/>
          <w:szCs w:val="28"/>
        </w:rPr>
        <w:t xml:space="preserve">который будет работать на развитие обучающихся с особыми образовательными потребностями, в </w:t>
      </w:r>
      <w:r w:rsidR="00B97CA8">
        <w:rPr>
          <w:rFonts w:ascii="Times New Roman" w:hAnsi="Times New Roman" w:cs="Times New Roman"/>
          <w:sz w:val="28"/>
          <w:szCs w:val="28"/>
        </w:rPr>
        <w:t>том числе и</w:t>
      </w:r>
      <w:r>
        <w:rPr>
          <w:rFonts w:ascii="Times New Roman" w:hAnsi="Times New Roman" w:cs="Times New Roman"/>
          <w:sz w:val="28"/>
          <w:szCs w:val="28"/>
        </w:rPr>
        <w:t xml:space="preserve"> </w:t>
      </w:r>
      <w:r w:rsidR="005B5D6A">
        <w:rPr>
          <w:rFonts w:ascii="Times New Roman" w:hAnsi="Times New Roman" w:cs="Times New Roman"/>
          <w:sz w:val="28"/>
          <w:szCs w:val="28"/>
        </w:rPr>
        <w:t>обучающихся с задержкой психического развития</w:t>
      </w:r>
      <w:r w:rsidR="00B97CA8">
        <w:rPr>
          <w:rFonts w:ascii="Times New Roman" w:hAnsi="Times New Roman" w:cs="Times New Roman"/>
          <w:sz w:val="28"/>
          <w:szCs w:val="28"/>
        </w:rPr>
        <w:t>.</w:t>
      </w:r>
      <w:r w:rsidR="00EB09D5" w:rsidRPr="00EB09D5">
        <w:t xml:space="preserve"> </w:t>
      </w:r>
      <w:r w:rsidR="006C55D3">
        <w:rPr>
          <w:rFonts w:ascii="Times New Roman" w:hAnsi="Times New Roman" w:cs="Times New Roman"/>
          <w:sz w:val="28"/>
          <w:szCs w:val="28"/>
        </w:rPr>
        <w:t>Э</w:t>
      </w:r>
      <w:r w:rsidR="0073321C" w:rsidRPr="006C55D3">
        <w:rPr>
          <w:rFonts w:ascii="Times New Roman" w:hAnsi="Times New Roman" w:cs="Times New Roman"/>
          <w:sz w:val="28"/>
          <w:szCs w:val="28"/>
        </w:rPr>
        <w:t>то удовлетворяет желание родителей и обучающихся в получении доступа к качественному, доступному образованию</w:t>
      </w:r>
      <w:r w:rsidR="006C55D3">
        <w:rPr>
          <w:rFonts w:ascii="Times New Roman" w:hAnsi="Times New Roman" w:cs="Times New Roman"/>
          <w:sz w:val="28"/>
          <w:szCs w:val="28"/>
        </w:rPr>
        <w:t>,</w:t>
      </w:r>
      <w:r w:rsidR="00C94577" w:rsidRPr="006C55D3">
        <w:rPr>
          <w:rFonts w:ascii="Times New Roman" w:hAnsi="Times New Roman" w:cs="Times New Roman"/>
          <w:sz w:val="28"/>
          <w:szCs w:val="28"/>
        </w:rPr>
        <w:t xml:space="preserve"> и</w:t>
      </w:r>
      <w:r w:rsidR="006C55D3">
        <w:rPr>
          <w:rFonts w:ascii="Times New Roman" w:hAnsi="Times New Roman" w:cs="Times New Roman"/>
          <w:sz w:val="28"/>
          <w:szCs w:val="28"/>
        </w:rPr>
        <w:t xml:space="preserve"> обеспечива</w:t>
      </w:r>
      <w:r w:rsidR="0046715B">
        <w:rPr>
          <w:rFonts w:ascii="Times New Roman" w:hAnsi="Times New Roman" w:cs="Times New Roman"/>
          <w:sz w:val="28"/>
          <w:szCs w:val="28"/>
        </w:rPr>
        <w:t>ет</w:t>
      </w:r>
      <w:r w:rsidR="006C55D3">
        <w:rPr>
          <w:rFonts w:ascii="Times New Roman" w:hAnsi="Times New Roman" w:cs="Times New Roman"/>
          <w:sz w:val="28"/>
          <w:szCs w:val="28"/>
        </w:rPr>
        <w:t xml:space="preserve"> его </w:t>
      </w:r>
      <w:r w:rsidR="00C94577" w:rsidRPr="006C55D3">
        <w:rPr>
          <w:rFonts w:ascii="Times New Roman" w:hAnsi="Times New Roman" w:cs="Times New Roman"/>
          <w:sz w:val="28"/>
          <w:szCs w:val="28"/>
        </w:rPr>
        <w:t xml:space="preserve"> результативност</w:t>
      </w:r>
      <w:r w:rsidR="006C55D3">
        <w:rPr>
          <w:rFonts w:ascii="Times New Roman" w:hAnsi="Times New Roman" w:cs="Times New Roman"/>
          <w:sz w:val="28"/>
          <w:szCs w:val="28"/>
        </w:rPr>
        <w:t>ь</w:t>
      </w:r>
      <w:r w:rsidR="00C94577" w:rsidRPr="006C55D3">
        <w:rPr>
          <w:rFonts w:ascii="Times New Roman" w:hAnsi="Times New Roman" w:cs="Times New Roman"/>
          <w:sz w:val="28"/>
          <w:szCs w:val="28"/>
        </w:rPr>
        <w:t>.</w:t>
      </w:r>
    </w:p>
    <w:p w14:paraId="7CBE8221" w14:textId="2CCFA255" w:rsidR="00C67A40" w:rsidRPr="00847F95" w:rsidRDefault="00381C73" w:rsidP="00381C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Усвоение образовательной программы</w:t>
      </w:r>
      <w:r w:rsidR="006C55D3" w:rsidRPr="00D66E55">
        <w:rPr>
          <w:rFonts w:ascii="Times New Roman" w:hAnsi="Times New Roman" w:cs="Times New Roman"/>
          <w:sz w:val="28"/>
          <w:szCs w:val="28"/>
        </w:rPr>
        <w:t xml:space="preserve"> </w:t>
      </w:r>
      <w:r w:rsidR="00D66E55" w:rsidRPr="00D66E55">
        <w:rPr>
          <w:rFonts w:ascii="Times New Roman" w:hAnsi="Times New Roman" w:cs="Times New Roman"/>
          <w:sz w:val="28"/>
          <w:szCs w:val="28"/>
        </w:rPr>
        <w:t>предполагает не столько присвоение обучающемуся определенного количества знаний и навыков,</w:t>
      </w:r>
      <w:r>
        <w:rPr>
          <w:rFonts w:ascii="Times New Roman" w:hAnsi="Times New Roman" w:cs="Times New Roman"/>
          <w:sz w:val="28"/>
          <w:szCs w:val="28"/>
        </w:rPr>
        <w:t xml:space="preserve"> а</w:t>
      </w:r>
      <w:r w:rsidR="00D66E55" w:rsidRPr="00D66E55">
        <w:rPr>
          <w:rFonts w:ascii="Times New Roman" w:hAnsi="Times New Roman" w:cs="Times New Roman"/>
          <w:sz w:val="28"/>
          <w:szCs w:val="28"/>
        </w:rPr>
        <w:t xml:space="preserve"> сколько укрепление его эмоционального и общего развития школьника</w:t>
      </w:r>
      <w:r w:rsidR="005B5D6A">
        <w:rPr>
          <w:rFonts w:ascii="Times New Roman" w:hAnsi="Times New Roman" w:cs="Times New Roman"/>
          <w:sz w:val="28"/>
          <w:szCs w:val="28"/>
        </w:rPr>
        <w:t xml:space="preserve"> в инклюзивной среде</w:t>
      </w:r>
      <w:r w:rsidR="004C0200">
        <w:rPr>
          <w:rFonts w:ascii="Times New Roman" w:hAnsi="Times New Roman" w:cs="Times New Roman"/>
          <w:sz w:val="28"/>
          <w:szCs w:val="28"/>
        </w:rPr>
        <w:t>[7</w:t>
      </w:r>
      <w:r w:rsidR="00533EF1">
        <w:rPr>
          <w:rFonts w:ascii="Times New Roman" w:hAnsi="Times New Roman" w:cs="Times New Roman"/>
          <w:sz w:val="28"/>
          <w:szCs w:val="28"/>
        </w:rPr>
        <w:t>2</w:t>
      </w:r>
      <w:r w:rsidR="004C0200">
        <w:rPr>
          <w:rFonts w:ascii="Times New Roman" w:hAnsi="Times New Roman" w:cs="Times New Roman"/>
          <w:sz w:val="28"/>
          <w:szCs w:val="28"/>
        </w:rPr>
        <w:t>,с.333]</w:t>
      </w:r>
      <w:r w:rsidR="00D66E55" w:rsidRPr="00D66E55">
        <w:rPr>
          <w:rFonts w:ascii="Times New Roman" w:hAnsi="Times New Roman" w:cs="Times New Roman"/>
          <w:sz w:val="28"/>
          <w:szCs w:val="28"/>
        </w:rPr>
        <w:t>.</w:t>
      </w:r>
    </w:p>
    <w:p w14:paraId="0BB95980" w14:textId="460E4A56" w:rsidR="007801B4" w:rsidRDefault="004A2924" w:rsidP="007801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01B4" w:rsidRPr="00AA55FD">
        <w:rPr>
          <w:rFonts w:ascii="Times New Roman" w:hAnsi="Times New Roman" w:cs="Times New Roman"/>
          <w:sz w:val="28"/>
          <w:szCs w:val="28"/>
        </w:rPr>
        <w:t>Системно – организованная деятельность</w:t>
      </w:r>
      <w:r w:rsidR="007801B4">
        <w:rPr>
          <w:rFonts w:ascii="Times New Roman" w:hAnsi="Times New Roman" w:cs="Times New Roman"/>
          <w:sz w:val="28"/>
          <w:szCs w:val="28"/>
        </w:rPr>
        <w:t xml:space="preserve"> психолого – педагогического сопровождения в организациях образования направлено не только на развивающую и коррекционную работу с детьми, но и на непосредственное сотрудничество с родителями и педагогами по выработке общих подходов, стратегии обучения и сопровождения его оценочной деятельности. Каждый участник данной службы сопровождения проводит работу в соответствии с нормами функциональных обязанностей: результаты проведенных обследовании не разглашаются, соблюдают профессиональную этику, проводят консультационную работу с родителями. Тщательное обследование, составление и реализация коррекционного плана, его результаты и динамика </w:t>
      </w:r>
      <w:r w:rsidR="007801B4">
        <w:rPr>
          <w:rFonts w:ascii="Times New Roman" w:hAnsi="Times New Roman" w:cs="Times New Roman"/>
          <w:sz w:val="28"/>
          <w:szCs w:val="28"/>
        </w:rPr>
        <w:lastRenderedPageBreak/>
        <w:t>непосредственная объемная работа педагога – дефектолога. Выявление и развитие речевых нарушений и его коррекционное преодоление ложится на плечи учителя – логопеда. Школьный психолог осуществляет всестороннюю поддержку всех участников образовательного процесса: учеников, учителей и обучающихся с особыми образовательными потребностями, поскольку снятие нервно – психического напряжения, коррекция самооценки, развитие памяти, внимания, мышления необходимо коррегировать в учебном процессе.</w:t>
      </w:r>
    </w:p>
    <w:p w14:paraId="020E149B" w14:textId="440D3A4E" w:rsidR="00FC39EB" w:rsidRDefault="006343BE" w:rsidP="00FC39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1C73" w:rsidRPr="001300AD">
        <w:rPr>
          <w:rFonts w:ascii="Times New Roman" w:hAnsi="Times New Roman" w:cs="Times New Roman"/>
          <w:sz w:val="28"/>
          <w:szCs w:val="28"/>
        </w:rPr>
        <w:t xml:space="preserve">Психолого </w:t>
      </w:r>
      <w:r w:rsidR="00690E81">
        <w:rPr>
          <w:rFonts w:ascii="Times New Roman" w:hAnsi="Times New Roman" w:cs="Times New Roman"/>
          <w:sz w:val="28"/>
          <w:szCs w:val="28"/>
        </w:rPr>
        <w:t>-</w:t>
      </w:r>
      <w:r w:rsidR="00381C73" w:rsidRPr="001300AD">
        <w:rPr>
          <w:rFonts w:ascii="Times New Roman" w:hAnsi="Times New Roman" w:cs="Times New Roman"/>
          <w:sz w:val="28"/>
          <w:szCs w:val="28"/>
        </w:rPr>
        <w:t xml:space="preserve"> педагогическое сопровождение</w:t>
      </w:r>
      <w:r w:rsidR="00997299">
        <w:rPr>
          <w:rFonts w:ascii="Times New Roman" w:hAnsi="Times New Roman" w:cs="Times New Roman"/>
          <w:sz w:val="28"/>
          <w:szCs w:val="28"/>
        </w:rPr>
        <w:t xml:space="preserve"> при</w:t>
      </w:r>
      <w:r w:rsidR="00381C73" w:rsidRPr="001300AD">
        <w:rPr>
          <w:rFonts w:ascii="Times New Roman" w:hAnsi="Times New Roman" w:cs="Times New Roman"/>
          <w:sz w:val="28"/>
          <w:szCs w:val="28"/>
        </w:rPr>
        <w:t xml:space="preserve"> критериально</w:t>
      </w:r>
      <w:r w:rsidR="00997299">
        <w:rPr>
          <w:rFonts w:ascii="Times New Roman" w:hAnsi="Times New Roman" w:cs="Times New Roman"/>
          <w:sz w:val="28"/>
          <w:szCs w:val="28"/>
        </w:rPr>
        <w:t>м</w:t>
      </w:r>
      <w:r w:rsidR="00381C73" w:rsidRPr="001300AD">
        <w:rPr>
          <w:rFonts w:ascii="Times New Roman" w:hAnsi="Times New Roman" w:cs="Times New Roman"/>
          <w:sz w:val="28"/>
          <w:szCs w:val="28"/>
        </w:rPr>
        <w:t xml:space="preserve"> оценивани</w:t>
      </w:r>
      <w:r w:rsidR="00997299">
        <w:rPr>
          <w:rFonts w:ascii="Times New Roman" w:hAnsi="Times New Roman" w:cs="Times New Roman"/>
          <w:sz w:val="28"/>
          <w:szCs w:val="28"/>
        </w:rPr>
        <w:t>и</w:t>
      </w:r>
      <w:r w:rsidR="00381C73" w:rsidRPr="001300AD">
        <w:rPr>
          <w:rFonts w:ascii="Times New Roman" w:hAnsi="Times New Roman" w:cs="Times New Roman"/>
          <w:sz w:val="28"/>
          <w:szCs w:val="28"/>
        </w:rPr>
        <w:t xml:space="preserve"> в организациях образования направлено на поддержку,  развитие и раскрытие познавательных возможностей всех детей, в том числе  с задержкой психического развития. А также поддержку семьи данного школьника, поддержку в его правильной коммуникации с другими участниками образовательного процесса, предоставление проявления индивидуальных способностей в различной досуговой деятельности, при этом создание возможностей применения полученных знаний, умений и навыков, рефлексировать и самостоятельно принимать решения</w:t>
      </w:r>
      <w:r w:rsidR="004C0200">
        <w:rPr>
          <w:rFonts w:ascii="Times New Roman" w:hAnsi="Times New Roman" w:cs="Times New Roman"/>
          <w:sz w:val="28"/>
          <w:szCs w:val="28"/>
        </w:rPr>
        <w:t>[</w:t>
      </w:r>
      <w:r w:rsidR="00533EF1">
        <w:rPr>
          <w:rFonts w:ascii="Times New Roman" w:hAnsi="Times New Roman" w:cs="Times New Roman"/>
          <w:sz w:val="28"/>
          <w:szCs w:val="28"/>
        </w:rPr>
        <w:t>68</w:t>
      </w:r>
      <w:r w:rsidR="004C0200">
        <w:rPr>
          <w:rFonts w:ascii="Times New Roman" w:hAnsi="Times New Roman" w:cs="Times New Roman"/>
          <w:sz w:val="28"/>
          <w:szCs w:val="28"/>
        </w:rPr>
        <w:t>, с.</w:t>
      </w:r>
      <w:r w:rsidR="00533EF1">
        <w:rPr>
          <w:rFonts w:ascii="Times New Roman" w:hAnsi="Times New Roman" w:cs="Times New Roman"/>
          <w:sz w:val="28"/>
          <w:szCs w:val="28"/>
        </w:rPr>
        <w:t>5</w:t>
      </w:r>
      <w:r w:rsidR="004C0200">
        <w:rPr>
          <w:rFonts w:ascii="Times New Roman" w:hAnsi="Times New Roman" w:cs="Times New Roman"/>
          <w:sz w:val="28"/>
          <w:szCs w:val="28"/>
        </w:rPr>
        <w:t>]</w:t>
      </w:r>
      <w:r w:rsidR="00381C73" w:rsidRPr="001300AD">
        <w:rPr>
          <w:rFonts w:ascii="Times New Roman" w:hAnsi="Times New Roman" w:cs="Times New Roman"/>
          <w:sz w:val="28"/>
          <w:szCs w:val="28"/>
        </w:rPr>
        <w:t>.</w:t>
      </w:r>
      <w:r w:rsidR="00381C73" w:rsidRPr="00381C73">
        <w:t xml:space="preserve"> </w:t>
      </w:r>
    </w:p>
    <w:p w14:paraId="09D87843" w14:textId="4DE53077" w:rsidR="00FC39EB" w:rsidRDefault="00FC39EB" w:rsidP="00FC39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09D5">
        <w:rPr>
          <w:rFonts w:ascii="Times New Roman" w:hAnsi="Times New Roman" w:cs="Times New Roman"/>
          <w:sz w:val="28"/>
          <w:szCs w:val="28"/>
        </w:rPr>
        <w:t xml:space="preserve">Анализ состояния учебных достижений обучающихся в условиях инклюзивного образования показал, что педагогами инклюзивного образования в качестве инструмента оценивания зачастую используются портфолио достижений и таблица образовательных результатов. Однако, данные инструменты не отражают уровень усвоения учебного материала </w:t>
      </w:r>
      <w:r w:rsidR="000B497B">
        <w:rPr>
          <w:rFonts w:ascii="Times New Roman" w:hAnsi="Times New Roman" w:cs="Times New Roman"/>
          <w:sz w:val="28"/>
          <w:szCs w:val="28"/>
        </w:rPr>
        <w:t>по предметам</w:t>
      </w:r>
      <w:r w:rsidR="002762ED">
        <w:rPr>
          <w:rFonts w:ascii="Times New Roman" w:hAnsi="Times New Roman" w:cs="Times New Roman"/>
          <w:sz w:val="28"/>
          <w:szCs w:val="28"/>
        </w:rPr>
        <w:t>,</w:t>
      </w:r>
      <w:r w:rsidR="000B497B">
        <w:rPr>
          <w:rFonts w:ascii="Times New Roman" w:hAnsi="Times New Roman" w:cs="Times New Roman"/>
          <w:sz w:val="28"/>
          <w:szCs w:val="28"/>
        </w:rPr>
        <w:t xml:space="preserve"> </w:t>
      </w:r>
      <w:r w:rsidRPr="00EB09D5">
        <w:rPr>
          <w:rFonts w:ascii="Times New Roman" w:hAnsi="Times New Roman" w:cs="Times New Roman"/>
          <w:sz w:val="28"/>
          <w:szCs w:val="28"/>
        </w:rPr>
        <w:t>по математике</w:t>
      </w:r>
      <w:r w:rsidR="000B497B">
        <w:rPr>
          <w:rFonts w:ascii="Times New Roman" w:hAnsi="Times New Roman" w:cs="Times New Roman"/>
          <w:sz w:val="28"/>
          <w:szCs w:val="28"/>
        </w:rPr>
        <w:t xml:space="preserve"> в том числе</w:t>
      </w:r>
      <w:r w:rsidRPr="00EB09D5">
        <w:rPr>
          <w:rFonts w:ascii="Times New Roman" w:hAnsi="Times New Roman" w:cs="Times New Roman"/>
          <w:sz w:val="28"/>
          <w:szCs w:val="28"/>
        </w:rPr>
        <w:t>, не дают определения зоны ближайшего развития ребенка</w:t>
      </w:r>
      <w:r w:rsidR="002762ED">
        <w:rPr>
          <w:rFonts w:ascii="Times New Roman" w:hAnsi="Times New Roman" w:cs="Times New Roman"/>
          <w:sz w:val="28"/>
          <w:szCs w:val="28"/>
        </w:rPr>
        <w:t>, и</w:t>
      </w:r>
      <w:r w:rsidR="002762ED" w:rsidRPr="002762ED">
        <w:rPr>
          <w:rFonts w:ascii="Times New Roman" w:hAnsi="Times New Roman" w:cs="Times New Roman"/>
          <w:sz w:val="28"/>
          <w:szCs w:val="28"/>
        </w:rPr>
        <w:t xml:space="preserve"> </w:t>
      </w:r>
      <w:r w:rsidR="002762ED" w:rsidRPr="00EB09D5">
        <w:rPr>
          <w:rFonts w:ascii="Times New Roman" w:hAnsi="Times New Roman" w:cs="Times New Roman"/>
          <w:sz w:val="28"/>
          <w:szCs w:val="28"/>
        </w:rPr>
        <w:t xml:space="preserve">динамику </w:t>
      </w:r>
      <w:r w:rsidR="002762ED">
        <w:rPr>
          <w:rFonts w:ascii="Times New Roman" w:hAnsi="Times New Roman" w:cs="Times New Roman"/>
          <w:sz w:val="28"/>
          <w:szCs w:val="28"/>
        </w:rPr>
        <w:t xml:space="preserve">его </w:t>
      </w:r>
      <w:r w:rsidR="002762ED" w:rsidRPr="00EB09D5">
        <w:rPr>
          <w:rFonts w:ascii="Times New Roman" w:hAnsi="Times New Roman" w:cs="Times New Roman"/>
          <w:sz w:val="28"/>
          <w:szCs w:val="28"/>
        </w:rPr>
        <w:t>роста развития</w:t>
      </w:r>
      <w:r w:rsidRPr="00EB09D5">
        <w:rPr>
          <w:rFonts w:ascii="Times New Roman" w:hAnsi="Times New Roman" w:cs="Times New Roman"/>
          <w:sz w:val="28"/>
          <w:szCs w:val="28"/>
        </w:rPr>
        <w:t>. В практике авторские методы и формы оценивания, чаще всего не используются, а если и используются, то как вспомогательные, поскольку, полученные с их помощью результаты не учитываются при итоговой или аттестационной оценке учебных достижений</w:t>
      </w:r>
      <w:r w:rsidR="00661D7E">
        <w:rPr>
          <w:rFonts w:ascii="Times New Roman" w:hAnsi="Times New Roman" w:cs="Times New Roman"/>
          <w:sz w:val="28"/>
          <w:szCs w:val="28"/>
        </w:rPr>
        <w:t xml:space="preserve"> </w:t>
      </w:r>
      <w:r w:rsidR="00533EF1">
        <w:rPr>
          <w:rFonts w:ascii="Times New Roman" w:hAnsi="Times New Roman" w:cs="Times New Roman"/>
          <w:sz w:val="28"/>
          <w:szCs w:val="28"/>
        </w:rPr>
        <w:t>[73, с.</w:t>
      </w:r>
      <w:r w:rsidR="00661D7E">
        <w:rPr>
          <w:rFonts w:ascii="Times New Roman" w:hAnsi="Times New Roman" w:cs="Times New Roman"/>
          <w:sz w:val="28"/>
          <w:szCs w:val="28"/>
        </w:rPr>
        <w:t>42</w:t>
      </w:r>
      <w:r w:rsidR="00533EF1">
        <w:rPr>
          <w:rFonts w:ascii="Times New Roman" w:hAnsi="Times New Roman" w:cs="Times New Roman"/>
          <w:sz w:val="28"/>
          <w:szCs w:val="28"/>
        </w:rPr>
        <w:t>]</w:t>
      </w:r>
      <w:r w:rsidRPr="00EB09D5">
        <w:rPr>
          <w:rFonts w:ascii="Times New Roman" w:hAnsi="Times New Roman" w:cs="Times New Roman"/>
          <w:sz w:val="28"/>
          <w:szCs w:val="28"/>
        </w:rPr>
        <w:t>.</w:t>
      </w:r>
    </w:p>
    <w:p w14:paraId="7232E4E1" w14:textId="700DF304" w:rsidR="00FC39EB" w:rsidRPr="00FC39EB" w:rsidRDefault="00FC39EB" w:rsidP="000B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00AD">
        <w:rPr>
          <w:rFonts w:ascii="Times New Roman" w:hAnsi="Times New Roman" w:cs="Times New Roman"/>
          <w:sz w:val="28"/>
          <w:szCs w:val="28"/>
        </w:rPr>
        <w:t xml:space="preserve">При оценочной деятельности </w:t>
      </w:r>
      <w:r>
        <w:rPr>
          <w:rFonts w:ascii="Times New Roman" w:hAnsi="Times New Roman" w:cs="Times New Roman"/>
          <w:sz w:val="28"/>
          <w:szCs w:val="28"/>
        </w:rPr>
        <w:t>характерны</w:t>
      </w:r>
      <w:r w:rsidRPr="001300AD">
        <w:rPr>
          <w:rFonts w:ascii="Times New Roman" w:hAnsi="Times New Roman" w:cs="Times New Roman"/>
          <w:sz w:val="28"/>
          <w:szCs w:val="28"/>
        </w:rPr>
        <w:t xml:space="preserve"> два условия: первое условие направлено на уже существующ</w:t>
      </w:r>
      <w:r w:rsidR="0078170D">
        <w:rPr>
          <w:rFonts w:ascii="Times New Roman" w:hAnsi="Times New Roman" w:cs="Times New Roman"/>
          <w:sz w:val="28"/>
          <w:szCs w:val="28"/>
        </w:rPr>
        <w:t>и</w:t>
      </w:r>
      <w:r w:rsidRPr="001300AD">
        <w:rPr>
          <w:rFonts w:ascii="Times New Roman" w:hAnsi="Times New Roman" w:cs="Times New Roman"/>
          <w:sz w:val="28"/>
          <w:szCs w:val="28"/>
        </w:rPr>
        <w:t xml:space="preserve">е </w:t>
      </w:r>
      <w:r w:rsidR="000B497B">
        <w:rPr>
          <w:rFonts w:ascii="Times New Roman" w:hAnsi="Times New Roman" w:cs="Times New Roman"/>
          <w:sz w:val="28"/>
          <w:szCs w:val="28"/>
        </w:rPr>
        <w:t>-</w:t>
      </w:r>
      <w:r w:rsidRPr="001300AD">
        <w:rPr>
          <w:rFonts w:ascii="Times New Roman" w:hAnsi="Times New Roman" w:cs="Times New Roman"/>
          <w:sz w:val="28"/>
          <w:szCs w:val="28"/>
        </w:rPr>
        <w:t xml:space="preserve"> имеющиеся трудности, и на перспективное </w:t>
      </w:r>
      <w:r w:rsidR="000B497B">
        <w:rPr>
          <w:rFonts w:ascii="Times New Roman" w:hAnsi="Times New Roman" w:cs="Times New Roman"/>
          <w:sz w:val="28"/>
          <w:szCs w:val="28"/>
        </w:rPr>
        <w:t>-</w:t>
      </w:r>
      <w:r w:rsidRPr="001300AD">
        <w:rPr>
          <w:rFonts w:ascii="Times New Roman" w:hAnsi="Times New Roman" w:cs="Times New Roman"/>
          <w:sz w:val="28"/>
          <w:szCs w:val="28"/>
        </w:rPr>
        <w:t xml:space="preserve"> учитывающие предполагаемые отклонения в обучении. Данные направления осуществляются в полном сотрудничестве</w:t>
      </w:r>
      <w:r>
        <w:rPr>
          <w:rFonts w:ascii="Times New Roman" w:hAnsi="Times New Roman" w:cs="Times New Roman"/>
          <w:sz w:val="28"/>
          <w:szCs w:val="28"/>
        </w:rPr>
        <w:t>,</w:t>
      </w:r>
      <w:r w:rsidRPr="001300AD">
        <w:rPr>
          <w:rFonts w:ascii="Times New Roman" w:hAnsi="Times New Roman" w:cs="Times New Roman"/>
          <w:sz w:val="28"/>
          <w:szCs w:val="28"/>
        </w:rPr>
        <w:t xml:space="preserve"> и в их тесном взаимодействий всех специалистов: классного руководителя, психолога, логопеда, социального педагога, школьного медицинского работника и других педагогов. </w:t>
      </w:r>
    </w:p>
    <w:p w14:paraId="28A7F28A" w14:textId="5358D08A" w:rsidR="001F1A4C" w:rsidRDefault="00FC39EB" w:rsidP="000B3383">
      <w:pPr>
        <w:spacing w:after="0" w:line="240" w:lineRule="auto"/>
        <w:jc w:val="both"/>
        <w:rPr>
          <w:rFonts w:ascii="Times New Roman" w:hAnsi="Times New Roman" w:cs="Times New Roman"/>
          <w:sz w:val="28"/>
          <w:szCs w:val="28"/>
        </w:rPr>
      </w:pPr>
      <w:r>
        <w:t xml:space="preserve">       </w:t>
      </w:r>
      <w:r w:rsidR="000B3383">
        <w:rPr>
          <w:rFonts w:ascii="Times New Roman" w:hAnsi="Times New Roman" w:cs="Times New Roman"/>
          <w:sz w:val="28"/>
          <w:szCs w:val="28"/>
        </w:rPr>
        <w:t xml:space="preserve">Оценивание является непрерывным процессом, </w:t>
      </w:r>
      <w:r w:rsidR="00394054">
        <w:rPr>
          <w:rFonts w:ascii="Times New Roman" w:hAnsi="Times New Roman" w:cs="Times New Roman"/>
          <w:sz w:val="28"/>
          <w:szCs w:val="28"/>
        </w:rPr>
        <w:t xml:space="preserve">в основе которого </w:t>
      </w:r>
      <w:r w:rsidR="000B3383">
        <w:rPr>
          <w:rFonts w:ascii="Times New Roman" w:hAnsi="Times New Roman" w:cs="Times New Roman"/>
          <w:sz w:val="28"/>
          <w:szCs w:val="28"/>
        </w:rPr>
        <w:t xml:space="preserve">и отслеживание прогресса обучающегося в ежедневной </w:t>
      </w:r>
      <w:r w:rsidR="00F27FB4">
        <w:rPr>
          <w:rFonts w:ascii="Times New Roman" w:hAnsi="Times New Roman" w:cs="Times New Roman"/>
          <w:sz w:val="28"/>
          <w:szCs w:val="28"/>
        </w:rPr>
        <w:t xml:space="preserve">учебной </w:t>
      </w:r>
      <w:r w:rsidR="000B3383">
        <w:rPr>
          <w:rFonts w:ascii="Times New Roman" w:hAnsi="Times New Roman" w:cs="Times New Roman"/>
          <w:sz w:val="28"/>
          <w:szCs w:val="28"/>
        </w:rPr>
        <w:t>практике. Оценивание представляет и характеризует результат, в которую всецело включаются обучающиеся на основе самооцен</w:t>
      </w:r>
      <w:r w:rsidR="00F27FB4">
        <w:rPr>
          <w:rFonts w:ascii="Times New Roman" w:hAnsi="Times New Roman" w:cs="Times New Roman"/>
          <w:sz w:val="28"/>
          <w:szCs w:val="28"/>
        </w:rPr>
        <w:t>ивания</w:t>
      </w:r>
      <w:r w:rsidR="000B3383">
        <w:rPr>
          <w:rFonts w:ascii="Times New Roman" w:hAnsi="Times New Roman" w:cs="Times New Roman"/>
          <w:sz w:val="28"/>
          <w:szCs w:val="28"/>
        </w:rPr>
        <w:t xml:space="preserve"> и взаимооц</w:t>
      </w:r>
      <w:r w:rsidR="00F27FB4">
        <w:rPr>
          <w:rFonts w:ascii="Times New Roman" w:hAnsi="Times New Roman" w:cs="Times New Roman"/>
          <w:sz w:val="28"/>
          <w:szCs w:val="28"/>
        </w:rPr>
        <w:t>енивания</w:t>
      </w:r>
      <w:r w:rsidR="000B3383">
        <w:rPr>
          <w:rFonts w:ascii="Times New Roman" w:hAnsi="Times New Roman" w:cs="Times New Roman"/>
          <w:sz w:val="28"/>
          <w:szCs w:val="28"/>
        </w:rPr>
        <w:t xml:space="preserve">. Предметом оценки являются как достигаемые результаты, так и процесс их достижения, и осознание обучающимися особенностей </w:t>
      </w:r>
      <w:r w:rsidR="00394054">
        <w:rPr>
          <w:rFonts w:ascii="Times New Roman" w:hAnsi="Times New Roman" w:cs="Times New Roman"/>
          <w:sz w:val="28"/>
          <w:szCs w:val="28"/>
        </w:rPr>
        <w:t xml:space="preserve">этого </w:t>
      </w:r>
      <w:r w:rsidR="000B3383">
        <w:rPr>
          <w:rFonts w:ascii="Times New Roman" w:hAnsi="Times New Roman" w:cs="Times New Roman"/>
          <w:sz w:val="28"/>
          <w:szCs w:val="28"/>
        </w:rPr>
        <w:t xml:space="preserve">процесса </w:t>
      </w:r>
      <w:r w:rsidR="00841EEE">
        <w:rPr>
          <w:rFonts w:ascii="Times New Roman" w:hAnsi="Times New Roman" w:cs="Times New Roman"/>
          <w:sz w:val="28"/>
          <w:szCs w:val="28"/>
        </w:rPr>
        <w:t>оцениван</w:t>
      </w:r>
      <w:r w:rsidR="000B3383">
        <w:rPr>
          <w:rFonts w:ascii="Times New Roman" w:hAnsi="Times New Roman" w:cs="Times New Roman"/>
          <w:sz w:val="28"/>
          <w:szCs w:val="28"/>
        </w:rPr>
        <w:t>ия [</w:t>
      </w:r>
      <w:r w:rsidR="00661D7E">
        <w:rPr>
          <w:rFonts w:ascii="Times New Roman" w:hAnsi="Times New Roman" w:cs="Times New Roman"/>
          <w:sz w:val="28"/>
          <w:szCs w:val="28"/>
        </w:rPr>
        <w:t>74, с.55</w:t>
      </w:r>
      <w:r w:rsidR="000B3383">
        <w:rPr>
          <w:rFonts w:ascii="Times New Roman" w:hAnsi="Times New Roman" w:cs="Times New Roman"/>
          <w:sz w:val="28"/>
          <w:szCs w:val="28"/>
        </w:rPr>
        <w:t>].</w:t>
      </w:r>
      <w:r w:rsidR="00690E81">
        <w:rPr>
          <w:rFonts w:ascii="Times New Roman" w:hAnsi="Times New Roman" w:cs="Times New Roman"/>
          <w:sz w:val="28"/>
          <w:szCs w:val="28"/>
        </w:rPr>
        <w:t xml:space="preserve"> </w:t>
      </w:r>
      <w:r w:rsidR="009F18AC">
        <w:rPr>
          <w:rFonts w:ascii="Times New Roman" w:hAnsi="Times New Roman" w:cs="Times New Roman"/>
          <w:sz w:val="28"/>
          <w:szCs w:val="28"/>
        </w:rPr>
        <w:t>Основные функции на которых основывается о</w:t>
      </w:r>
      <w:r w:rsidR="000B3383">
        <w:rPr>
          <w:rFonts w:ascii="Times New Roman" w:hAnsi="Times New Roman" w:cs="Times New Roman"/>
          <w:sz w:val="28"/>
          <w:szCs w:val="28"/>
        </w:rPr>
        <w:t>ценивание</w:t>
      </w:r>
      <w:r w:rsidR="009F18AC">
        <w:rPr>
          <w:rFonts w:ascii="Times New Roman" w:hAnsi="Times New Roman" w:cs="Times New Roman"/>
          <w:sz w:val="28"/>
          <w:szCs w:val="28"/>
        </w:rPr>
        <w:t>:</w:t>
      </w:r>
      <w:r w:rsidR="000B3383">
        <w:rPr>
          <w:rFonts w:ascii="Times New Roman" w:hAnsi="Times New Roman" w:cs="Times New Roman"/>
          <w:sz w:val="28"/>
          <w:szCs w:val="28"/>
        </w:rPr>
        <w:t xml:space="preserve"> контролирующая, учебная, диагностико - корректирующая, воспитательная, стимулирующе -</w:t>
      </w:r>
      <w:r w:rsidR="00690E81">
        <w:rPr>
          <w:rFonts w:ascii="Times New Roman" w:hAnsi="Times New Roman" w:cs="Times New Roman"/>
          <w:sz w:val="28"/>
          <w:szCs w:val="28"/>
        </w:rPr>
        <w:t xml:space="preserve"> </w:t>
      </w:r>
      <w:r w:rsidR="000B3383">
        <w:rPr>
          <w:rFonts w:ascii="Times New Roman" w:hAnsi="Times New Roman" w:cs="Times New Roman"/>
          <w:sz w:val="28"/>
          <w:szCs w:val="28"/>
        </w:rPr>
        <w:t>мотивационн</w:t>
      </w:r>
      <w:r w:rsidR="009F18AC">
        <w:rPr>
          <w:rFonts w:ascii="Times New Roman" w:hAnsi="Times New Roman" w:cs="Times New Roman"/>
          <w:sz w:val="28"/>
          <w:szCs w:val="28"/>
        </w:rPr>
        <w:t>ая</w:t>
      </w:r>
      <w:r w:rsidR="00226B3E">
        <w:rPr>
          <w:rFonts w:ascii="Times New Roman" w:hAnsi="Times New Roman" w:cs="Times New Roman"/>
          <w:sz w:val="28"/>
          <w:szCs w:val="28"/>
        </w:rPr>
        <w:t xml:space="preserve"> (рисунок</w:t>
      </w:r>
      <w:r w:rsidR="00B61204">
        <w:rPr>
          <w:rFonts w:ascii="Times New Roman" w:hAnsi="Times New Roman" w:cs="Times New Roman"/>
          <w:sz w:val="28"/>
          <w:szCs w:val="28"/>
        </w:rPr>
        <w:t xml:space="preserve"> 2</w:t>
      </w:r>
      <w:r w:rsidR="00226B3E">
        <w:rPr>
          <w:rFonts w:ascii="Times New Roman" w:hAnsi="Times New Roman" w:cs="Times New Roman"/>
          <w:sz w:val="28"/>
          <w:szCs w:val="28"/>
        </w:rPr>
        <w:t>)</w:t>
      </w:r>
      <w:r w:rsidR="000B3383">
        <w:rPr>
          <w:rFonts w:ascii="Times New Roman" w:hAnsi="Times New Roman" w:cs="Times New Roman"/>
          <w:sz w:val="28"/>
          <w:szCs w:val="28"/>
        </w:rPr>
        <w:t>.</w:t>
      </w:r>
    </w:p>
    <w:p w14:paraId="639E80EB" w14:textId="171147CD" w:rsidR="001F1A4C" w:rsidRDefault="00B158DB" w:rsidP="000B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58DB">
        <w:rPr>
          <w:rFonts w:ascii="Times New Roman" w:hAnsi="Times New Roman" w:cs="Times New Roman"/>
          <w:sz w:val="28"/>
          <w:szCs w:val="28"/>
        </w:rPr>
        <w:t xml:space="preserve">Выше перечисленные функций оценивания направлены на определение уровня достижения каждого ученика, углублению и систематизации усвоенных знаний, выявление пробела, и причины их возникновения, носит положительный </w:t>
      </w:r>
      <w:r w:rsidRPr="00B158DB">
        <w:rPr>
          <w:rFonts w:ascii="Times New Roman" w:hAnsi="Times New Roman" w:cs="Times New Roman"/>
          <w:sz w:val="28"/>
          <w:szCs w:val="28"/>
        </w:rPr>
        <w:lastRenderedPageBreak/>
        <w:t>мотив, способствует осознанию и применения способа контроля, самоконтроля и рефлексии.</w:t>
      </w:r>
    </w:p>
    <w:p w14:paraId="7849D060" w14:textId="3EDC68A9" w:rsidR="000B3383" w:rsidRDefault="000B3383" w:rsidP="000B338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5F12CE" wp14:editId="2D46908C">
            <wp:extent cx="6073140" cy="1981200"/>
            <wp:effectExtent l="0" t="0" r="0" b="15240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98971EE" w14:textId="2D8B235D" w:rsidR="000B3383" w:rsidRDefault="00226B3E" w:rsidP="00CE58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w:t>
      </w:r>
      <w:r w:rsidR="00B61204">
        <w:rPr>
          <w:rFonts w:ascii="Times New Roman" w:hAnsi="Times New Roman" w:cs="Times New Roman"/>
          <w:sz w:val="28"/>
          <w:szCs w:val="28"/>
        </w:rPr>
        <w:t>2</w:t>
      </w:r>
      <w:r w:rsidR="00D3123D">
        <w:rPr>
          <w:rFonts w:ascii="Times New Roman" w:hAnsi="Times New Roman" w:cs="Times New Roman"/>
          <w:sz w:val="28"/>
          <w:szCs w:val="28"/>
        </w:rPr>
        <w:t>–</w:t>
      </w:r>
      <w:r>
        <w:rPr>
          <w:rFonts w:ascii="Times New Roman" w:hAnsi="Times New Roman" w:cs="Times New Roman"/>
          <w:sz w:val="28"/>
          <w:szCs w:val="28"/>
        </w:rPr>
        <w:t xml:space="preserve"> </w:t>
      </w:r>
      <w:r w:rsidR="00D3123D">
        <w:rPr>
          <w:rFonts w:ascii="Times New Roman" w:hAnsi="Times New Roman" w:cs="Times New Roman"/>
          <w:sz w:val="28"/>
          <w:szCs w:val="28"/>
        </w:rPr>
        <w:t xml:space="preserve">Функции оценивания </w:t>
      </w:r>
    </w:p>
    <w:p w14:paraId="42C8D782" w14:textId="77777777" w:rsidR="00B158DB" w:rsidRDefault="00B158DB" w:rsidP="00CE5824">
      <w:pPr>
        <w:spacing w:after="0" w:line="240" w:lineRule="auto"/>
        <w:jc w:val="both"/>
        <w:rPr>
          <w:rFonts w:ascii="Times New Roman" w:hAnsi="Times New Roman" w:cs="Times New Roman"/>
          <w:sz w:val="28"/>
          <w:szCs w:val="28"/>
        </w:rPr>
      </w:pPr>
    </w:p>
    <w:p w14:paraId="28E4BD82" w14:textId="30E49645" w:rsidR="000B3383" w:rsidRDefault="00B158DB" w:rsidP="000B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3383">
        <w:rPr>
          <w:rFonts w:ascii="Times New Roman" w:hAnsi="Times New Roman" w:cs="Times New Roman"/>
          <w:sz w:val="28"/>
          <w:szCs w:val="28"/>
        </w:rPr>
        <w:t xml:space="preserve">Основными процедурами на основе критериального оценивания для обучающихся с особыми образовательными потребностями, с задержкой психического развития </w:t>
      </w:r>
      <w:r w:rsidR="000B497B">
        <w:rPr>
          <w:rFonts w:ascii="Times New Roman" w:hAnsi="Times New Roman" w:cs="Times New Roman"/>
          <w:sz w:val="28"/>
          <w:szCs w:val="28"/>
        </w:rPr>
        <w:t>соответственно</w:t>
      </w:r>
      <w:r w:rsidR="000B3383">
        <w:rPr>
          <w:rFonts w:ascii="Times New Roman" w:hAnsi="Times New Roman" w:cs="Times New Roman"/>
          <w:sz w:val="28"/>
          <w:szCs w:val="28"/>
        </w:rPr>
        <w:t>, является: уровневое целеполагание, разработка на уровне учебной темы контрольно – измерительных материалов, что будут отражать результаты учебных достижений</w:t>
      </w:r>
      <w:r w:rsidR="00661D7E">
        <w:rPr>
          <w:rFonts w:ascii="Times New Roman" w:hAnsi="Times New Roman" w:cs="Times New Roman"/>
          <w:sz w:val="28"/>
          <w:szCs w:val="28"/>
        </w:rPr>
        <w:t xml:space="preserve"> </w:t>
      </w:r>
      <w:r w:rsidR="00661D7E">
        <w:rPr>
          <w:rFonts w:ascii="Times New Roman" w:hAnsi="Times New Roman" w:cs="Times New Roman"/>
          <w:sz w:val="28"/>
          <w:szCs w:val="28"/>
        </w:rPr>
        <w:t>[</w:t>
      </w:r>
      <w:r w:rsidR="00AF464A">
        <w:rPr>
          <w:rFonts w:ascii="Times New Roman" w:hAnsi="Times New Roman" w:cs="Times New Roman"/>
          <w:sz w:val="28"/>
          <w:szCs w:val="28"/>
        </w:rPr>
        <w:t>75, с.30</w:t>
      </w:r>
      <w:r w:rsidR="00661D7E">
        <w:rPr>
          <w:rFonts w:ascii="Times New Roman" w:hAnsi="Times New Roman" w:cs="Times New Roman"/>
          <w:sz w:val="28"/>
          <w:szCs w:val="28"/>
        </w:rPr>
        <w:t>]</w:t>
      </w:r>
      <w:r w:rsidR="000B3383">
        <w:rPr>
          <w:rFonts w:ascii="Times New Roman" w:hAnsi="Times New Roman" w:cs="Times New Roman"/>
          <w:sz w:val="28"/>
          <w:szCs w:val="28"/>
        </w:rPr>
        <w:t xml:space="preserve">. Введение критериальной системы оценивания для детей с особыми образовательными потребностями в общеобразовательные организации образования реализующие инклюзивное образование поможет развитию и раскрытию потенциала данных обучающихся. </w:t>
      </w:r>
      <w:r w:rsidR="00BB6F17">
        <w:rPr>
          <w:rFonts w:ascii="Times New Roman" w:hAnsi="Times New Roman" w:cs="Times New Roman"/>
          <w:sz w:val="28"/>
          <w:szCs w:val="28"/>
        </w:rPr>
        <w:t xml:space="preserve">      </w:t>
      </w:r>
      <w:r w:rsidR="000B3383">
        <w:rPr>
          <w:rFonts w:ascii="Times New Roman" w:hAnsi="Times New Roman" w:cs="Times New Roman"/>
          <w:sz w:val="28"/>
          <w:szCs w:val="28"/>
        </w:rPr>
        <w:t>Система оценивания основывается на цели оценивания и на задачи оценивания</w:t>
      </w:r>
      <w:r w:rsidR="00B61204">
        <w:rPr>
          <w:rFonts w:ascii="Times New Roman" w:hAnsi="Times New Roman" w:cs="Times New Roman"/>
          <w:sz w:val="28"/>
          <w:szCs w:val="28"/>
        </w:rPr>
        <w:t xml:space="preserve"> (рисунок 3)</w:t>
      </w:r>
      <w:r w:rsidR="000B3383">
        <w:rPr>
          <w:rFonts w:ascii="Times New Roman" w:hAnsi="Times New Roman" w:cs="Times New Roman"/>
          <w:sz w:val="28"/>
          <w:szCs w:val="28"/>
        </w:rPr>
        <w:t>.</w:t>
      </w:r>
    </w:p>
    <w:p w14:paraId="6A46FC6A" w14:textId="77777777" w:rsidR="000B3383" w:rsidRDefault="000B3383" w:rsidP="000B3383">
      <w:pPr>
        <w:tabs>
          <w:tab w:val="left" w:pos="851"/>
        </w:tabs>
        <w:spacing w:after="0" w:line="240" w:lineRule="auto"/>
        <w:contextualSpacing/>
        <w:jc w:val="both"/>
        <w:rPr>
          <w:rFonts w:ascii="Times New Roman" w:eastAsia="Calibri" w:hAnsi="Times New Roman" w:cs="Times New Roman"/>
          <w:bCs/>
          <w:sz w:val="28"/>
          <w:szCs w:val="28"/>
        </w:rPr>
      </w:pPr>
    </w:p>
    <w:p w14:paraId="404E66B1" w14:textId="068A86F1" w:rsidR="000B3383" w:rsidRDefault="000B3383" w:rsidP="000B3383">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7F92CC2C" wp14:editId="7683BDCB">
            <wp:extent cx="6027420" cy="3627120"/>
            <wp:effectExtent l="0" t="0" r="0" b="3048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rFonts w:ascii="Times New Roman" w:eastAsia="Calibri" w:hAnsi="Times New Roman" w:cs="Times New Roman"/>
          <w:bCs/>
          <w:sz w:val="28"/>
          <w:szCs w:val="28"/>
        </w:rPr>
        <w:t xml:space="preserve"> </w:t>
      </w:r>
    </w:p>
    <w:p w14:paraId="0B677524" w14:textId="77777777" w:rsidR="007801B4" w:rsidRPr="001E7D63" w:rsidRDefault="007801B4" w:rsidP="000B3383">
      <w:pPr>
        <w:tabs>
          <w:tab w:val="left" w:pos="851"/>
        </w:tabs>
        <w:spacing w:after="0" w:line="240" w:lineRule="auto"/>
        <w:contextualSpacing/>
        <w:jc w:val="both"/>
        <w:rPr>
          <w:rFonts w:ascii="Times New Roman" w:eastAsia="Calibri" w:hAnsi="Times New Roman" w:cs="Times New Roman"/>
          <w:bCs/>
          <w:sz w:val="28"/>
          <w:szCs w:val="28"/>
        </w:rPr>
      </w:pPr>
    </w:p>
    <w:p w14:paraId="1AC67BA1" w14:textId="0283F190" w:rsidR="000B3383" w:rsidRDefault="00DF08EC" w:rsidP="007801B4">
      <w:pPr>
        <w:tabs>
          <w:tab w:val="left" w:pos="851"/>
        </w:tabs>
        <w:spacing w:after="0" w:line="240" w:lineRule="auto"/>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Рисунок </w:t>
      </w:r>
      <w:r w:rsidR="00B61204">
        <w:rPr>
          <w:rFonts w:ascii="Times New Roman" w:eastAsia="Calibri" w:hAnsi="Times New Roman" w:cs="Times New Roman"/>
          <w:bCs/>
          <w:sz w:val="28"/>
          <w:szCs w:val="28"/>
        </w:rPr>
        <w:t xml:space="preserve">3 </w:t>
      </w:r>
      <w:r>
        <w:rPr>
          <w:rFonts w:ascii="Times New Roman" w:eastAsia="Calibri" w:hAnsi="Times New Roman" w:cs="Times New Roman"/>
          <w:bCs/>
          <w:sz w:val="28"/>
          <w:szCs w:val="28"/>
        </w:rPr>
        <w:t>– Цели и задачи оценивания</w:t>
      </w:r>
    </w:p>
    <w:p w14:paraId="4B819579" w14:textId="77777777" w:rsidR="000B3383" w:rsidRDefault="000B3383" w:rsidP="000B3383">
      <w:pPr>
        <w:tabs>
          <w:tab w:val="left" w:pos="851"/>
        </w:tabs>
        <w:spacing w:after="0" w:line="240" w:lineRule="auto"/>
        <w:ind w:left="789"/>
        <w:contextualSpacing/>
        <w:jc w:val="both"/>
        <w:rPr>
          <w:rFonts w:ascii="Times New Roman" w:eastAsia="Calibri" w:hAnsi="Times New Roman" w:cs="Times New Roman"/>
          <w:bCs/>
          <w:sz w:val="28"/>
          <w:szCs w:val="28"/>
        </w:rPr>
      </w:pPr>
    </w:p>
    <w:p w14:paraId="323C2482" w14:textId="1F5F6BE6" w:rsidR="000B3383" w:rsidRPr="00BD1D81" w:rsidRDefault="000B3383" w:rsidP="00226B3E">
      <w:pPr>
        <w:tabs>
          <w:tab w:val="left" w:pos="851"/>
        </w:tabs>
        <w:spacing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В цел</w:t>
      </w:r>
      <w:r w:rsidR="00BB6F17">
        <w:rPr>
          <w:rFonts w:ascii="Times New Roman" w:eastAsia="Calibri" w:hAnsi="Times New Roman" w:cs="Times New Roman"/>
          <w:bCs/>
          <w:sz w:val="28"/>
          <w:szCs w:val="28"/>
        </w:rPr>
        <w:t>и</w:t>
      </w:r>
      <w:r>
        <w:rPr>
          <w:rFonts w:ascii="Times New Roman" w:eastAsia="Calibri" w:hAnsi="Times New Roman" w:cs="Times New Roman"/>
          <w:bCs/>
          <w:sz w:val="28"/>
          <w:szCs w:val="28"/>
        </w:rPr>
        <w:t xml:space="preserve"> оценивания обучающихся с особыми образовательными потребностями входит анализ достижения обучающимися краткосрочных целей, установление своевременной связи учителя - ученика, выявление особенностей в усвоении учебного материала</w:t>
      </w:r>
      <w:r w:rsidR="00226B3E">
        <w:rPr>
          <w:rFonts w:ascii="Times New Roman" w:eastAsia="Calibri" w:hAnsi="Times New Roman" w:cs="Times New Roman"/>
          <w:bCs/>
          <w:sz w:val="28"/>
          <w:szCs w:val="28"/>
        </w:rPr>
        <w:t xml:space="preserve"> и правильную </w:t>
      </w:r>
      <w:r w:rsidR="00303B58">
        <w:rPr>
          <w:rFonts w:ascii="Times New Roman" w:eastAsia="Calibri" w:hAnsi="Times New Roman" w:cs="Times New Roman"/>
          <w:bCs/>
          <w:sz w:val="28"/>
          <w:szCs w:val="28"/>
        </w:rPr>
        <w:t xml:space="preserve">его </w:t>
      </w:r>
      <w:r w:rsidR="00226B3E">
        <w:rPr>
          <w:rFonts w:ascii="Times New Roman" w:eastAsia="Calibri" w:hAnsi="Times New Roman" w:cs="Times New Roman"/>
          <w:bCs/>
          <w:sz w:val="28"/>
          <w:szCs w:val="28"/>
        </w:rPr>
        <w:t>организацию</w:t>
      </w:r>
      <w:r>
        <w:rPr>
          <w:rFonts w:ascii="Times New Roman" w:eastAsia="Calibri" w:hAnsi="Times New Roman" w:cs="Times New Roman"/>
          <w:bCs/>
          <w:sz w:val="28"/>
          <w:szCs w:val="28"/>
        </w:rPr>
        <w:t xml:space="preserve"> (что под силу ребенку, где обучающийся испытывает трудности). Данные цели определяют следующие задачи: выявление прогресса обучающи</w:t>
      </w:r>
      <w:r w:rsidR="00303B58">
        <w:rPr>
          <w:rFonts w:ascii="Times New Roman" w:eastAsia="Calibri" w:hAnsi="Times New Roman" w:cs="Times New Roman"/>
          <w:bCs/>
          <w:sz w:val="28"/>
          <w:szCs w:val="28"/>
        </w:rPr>
        <w:t>х</w:t>
      </w:r>
      <w:r>
        <w:rPr>
          <w:rFonts w:ascii="Times New Roman" w:eastAsia="Calibri" w:hAnsi="Times New Roman" w:cs="Times New Roman"/>
          <w:bCs/>
          <w:sz w:val="28"/>
          <w:szCs w:val="28"/>
        </w:rPr>
        <w:t xml:space="preserve">ся, выстраивание образовательной траектории, пересматривание стратегии в обучении, полноценная обратная связь </w:t>
      </w:r>
      <w:r w:rsidR="009855D5">
        <w:rPr>
          <w:rFonts w:ascii="Times New Roman" w:eastAsia="Calibri" w:hAnsi="Times New Roman" w:cs="Times New Roman"/>
          <w:bCs/>
          <w:sz w:val="28"/>
          <w:szCs w:val="28"/>
        </w:rPr>
        <w:t>всех участников</w:t>
      </w:r>
      <w:r>
        <w:rPr>
          <w:rFonts w:ascii="Times New Roman" w:eastAsia="Calibri" w:hAnsi="Times New Roman" w:cs="Times New Roman"/>
          <w:bCs/>
          <w:sz w:val="28"/>
          <w:szCs w:val="28"/>
        </w:rPr>
        <w:t xml:space="preserve"> образовательного процесса (родители – ученик - учитель), создание благоприятной комфортной среды.</w:t>
      </w:r>
      <w:r w:rsidR="007D116C">
        <w:rPr>
          <w:rFonts w:ascii="Times New Roman" w:eastAsia="Calibri" w:hAnsi="Times New Roman" w:cs="Times New Roman"/>
          <w:bCs/>
          <w:sz w:val="28"/>
          <w:szCs w:val="28"/>
        </w:rPr>
        <w:t xml:space="preserve"> А также для предоставления адекватной возможности продемонстрировать </w:t>
      </w:r>
      <w:r w:rsidR="00717C3C">
        <w:rPr>
          <w:rFonts w:ascii="Times New Roman" w:eastAsia="Calibri" w:hAnsi="Times New Roman" w:cs="Times New Roman"/>
          <w:bCs/>
          <w:sz w:val="28"/>
          <w:szCs w:val="28"/>
        </w:rPr>
        <w:t xml:space="preserve">достижение ими </w:t>
      </w:r>
      <w:r w:rsidR="007D116C">
        <w:rPr>
          <w:rFonts w:ascii="Times New Roman" w:eastAsia="Calibri" w:hAnsi="Times New Roman" w:cs="Times New Roman"/>
          <w:bCs/>
          <w:sz w:val="28"/>
          <w:szCs w:val="28"/>
        </w:rPr>
        <w:t>намеченных результатов обучения.</w:t>
      </w:r>
      <w:r w:rsidR="00CC19A8">
        <w:rPr>
          <w:rFonts w:ascii="Times New Roman" w:eastAsia="Calibri" w:hAnsi="Times New Roman" w:cs="Times New Roman"/>
          <w:bCs/>
          <w:sz w:val="28"/>
          <w:szCs w:val="28"/>
        </w:rPr>
        <w:t xml:space="preserve"> </w:t>
      </w:r>
      <w:r w:rsidR="00D16513">
        <w:rPr>
          <w:rFonts w:ascii="Times New Roman" w:eastAsia="Calibri" w:hAnsi="Times New Roman" w:cs="Times New Roman"/>
          <w:bCs/>
          <w:sz w:val="28"/>
          <w:szCs w:val="28"/>
        </w:rPr>
        <w:t>Задачи оценивания конструктивно</w:t>
      </w:r>
      <w:r w:rsidR="00CC19A8">
        <w:rPr>
          <w:rFonts w:ascii="Times New Roman" w:eastAsia="Calibri" w:hAnsi="Times New Roman" w:cs="Times New Roman"/>
          <w:bCs/>
          <w:sz w:val="28"/>
          <w:szCs w:val="28"/>
        </w:rPr>
        <w:t xml:space="preserve"> связаны с результатами обучения, возможностями обучения и способами оценивания</w:t>
      </w:r>
      <w:r w:rsidR="00AF464A">
        <w:rPr>
          <w:rFonts w:ascii="Times New Roman" w:eastAsia="Calibri" w:hAnsi="Times New Roman" w:cs="Times New Roman"/>
          <w:bCs/>
          <w:sz w:val="28"/>
          <w:szCs w:val="28"/>
        </w:rPr>
        <w:t>[76, с.66]</w:t>
      </w:r>
      <w:r w:rsidR="00CC19A8">
        <w:rPr>
          <w:rFonts w:ascii="Times New Roman" w:eastAsia="Calibri" w:hAnsi="Times New Roman" w:cs="Times New Roman"/>
          <w:bCs/>
          <w:sz w:val="28"/>
          <w:szCs w:val="28"/>
        </w:rPr>
        <w:t xml:space="preserve">. </w:t>
      </w:r>
      <w:r w:rsidR="00E05EE5">
        <w:rPr>
          <w:rFonts w:ascii="Times New Roman" w:eastAsia="Calibri" w:hAnsi="Times New Roman" w:cs="Times New Roman"/>
          <w:bCs/>
          <w:sz w:val="28"/>
          <w:szCs w:val="28"/>
        </w:rPr>
        <w:t>Ключом с</w:t>
      </w:r>
      <w:r w:rsidR="00CC19A8">
        <w:rPr>
          <w:rFonts w:ascii="Times New Roman" w:eastAsia="Calibri" w:hAnsi="Times New Roman" w:cs="Times New Roman"/>
          <w:bCs/>
          <w:sz w:val="28"/>
          <w:szCs w:val="28"/>
        </w:rPr>
        <w:t>огласовани</w:t>
      </w:r>
      <w:r w:rsidR="00E05EE5">
        <w:rPr>
          <w:rFonts w:ascii="Times New Roman" w:eastAsia="Calibri" w:hAnsi="Times New Roman" w:cs="Times New Roman"/>
          <w:bCs/>
          <w:sz w:val="28"/>
          <w:szCs w:val="28"/>
        </w:rPr>
        <w:t>я</w:t>
      </w:r>
      <w:r w:rsidR="00CC19A8">
        <w:rPr>
          <w:rFonts w:ascii="Times New Roman" w:eastAsia="Calibri" w:hAnsi="Times New Roman" w:cs="Times New Roman"/>
          <w:bCs/>
          <w:sz w:val="28"/>
          <w:szCs w:val="28"/>
        </w:rPr>
        <w:t xml:space="preserve"> является создани</w:t>
      </w:r>
      <w:r w:rsidR="00692052">
        <w:rPr>
          <w:rFonts w:ascii="Times New Roman" w:eastAsia="Calibri" w:hAnsi="Times New Roman" w:cs="Times New Roman"/>
          <w:bCs/>
          <w:sz w:val="28"/>
          <w:szCs w:val="28"/>
        </w:rPr>
        <w:t xml:space="preserve">е </w:t>
      </w:r>
      <w:r w:rsidR="00CC19A8">
        <w:rPr>
          <w:rFonts w:ascii="Times New Roman" w:eastAsia="Calibri" w:hAnsi="Times New Roman" w:cs="Times New Roman"/>
          <w:bCs/>
          <w:sz w:val="28"/>
          <w:szCs w:val="28"/>
        </w:rPr>
        <w:t xml:space="preserve"> эффективного оценивания.</w:t>
      </w:r>
    </w:p>
    <w:p w14:paraId="1E2B748A" w14:textId="337C55F1" w:rsidR="00EC165A" w:rsidRDefault="000B3383" w:rsidP="000B338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Мы видим, что понимая под оценкой, процесс соотношения реальных результатов с планируемыми целями, следует самооценивание рассматривать, как один из видов деятельности, которая не связана с выставлением оценок, а направлено на адекватное оценивание, и </w:t>
      </w:r>
      <w:r w:rsidR="00BB6F17">
        <w:rPr>
          <w:rFonts w:ascii="Times New Roman" w:eastAsia="Calibri" w:hAnsi="Times New Roman" w:cs="Times New Roman"/>
          <w:sz w:val="28"/>
          <w:szCs w:val="28"/>
        </w:rPr>
        <w:t>рассматривать</w:t>
      </w:r>
      <w:r w:rsidR="00513CCD">
        <w:rPr>
          <w:rFonts w:ascii="Times New Roman" w:eastAsia="Calibri" w:hAnsi="Times New Roman" w:cs="Times New Roman"/>
          <w:sz w:val="28"/>
          <w:szCs w:val="28"/>
        </w:rPr>
        <w:t xml:space="preserve"> надо</w:t>
      </w:r>
      <w:r w:rsidR="00BB6F17">
        <w:rPr>
          <w:rFonts w:ascii="Times New Roman" w:eastAsia="Calibri" w:hAnsi="Times New Roman" w:cs="Times New Roman"/>
          <w:sz w:val="28"/>
          <w:szCs w:val="28"/>
        </w:rPr>
        <w:t xml:space="preserve"> ее </w:t>
      </w:r>
      <w:r w:rsidR="00BB6F17" w:rsidRPr="001E7D63">
        <w:rPr>
          <w:rFonts w:ascii="Times New Roman" w:eastAsia="Calibri" w:hAnsi="Times New Roman" w:cs="Times New Roman"/>
          <w:sz w:val="28"/>
          <w:szCs w:val="28"/>
        </w:rPr>
        <w:t xml:space="preserve">как </w:t>
      </w:r>
      <w:r w:rsidRPr="001E7D63">
        <w:rPr>
          <w:rFonts w:ascii="Times New Roman" w:eastAsia="Calibri" w:hAnsi="Times New Roman" w:cs="Times New Roman"/>
          <w:sz w:val="28"/>
          <w:szCs w:val="28"/>
        </w:rPr>
        <w:t>процедура оценивания</w:t>
      </w:r>
      <w:r w:rsidR="00EC165A">
        <w:rPr>
          <w:rFonts w:ascii="Times New Roman" w:eastAsia="Calibri" w:hAnsi="Times New Roman" w:cs="Times New Roman"/>
          <w:sz w:val="28"/>
          <w:szCs w:val="28"/>
        </w:rPr>
        <w:t xml:space="preserve"> с соответствующими критериями</w:t>
      </w:r>
      <w:r w:rsidRPr="001E7D63">
        <w:rPr>
          <w:rFonts w:ascii="Times New Roman" w:eastAsia="Calibri" w:hAnsi="Times New Roman" w:cs="Times New Roman"/>
          <w:sz w:val="28"/>
          <w:szCs w:val="28"/>
        </w:rPr>
        <w:t>.</w:t>
      </w:r>
      <w:r w:rsidR="00EC165A">
        <w:rPr>
          <w:rFonts w:ascii="Times New Roman" w:eastAsia="Calibri" w:hAnsi="Times New Roman" w:cs="Times New Roman"/>
          <w:sz w:val="28"/>
          <w:szCs w:val="28"/>
        </w:rPr>
        <w:t xml:space="preserve"> </w:t>
      </w:r>
    </w:p>
    <w:p w14:paraId="75FC258F" w14:textId="3A757789" w:rsidR="000B3383" w:rsidRPr="001E7D63" w:rsidRDefault="00EC165A" w:rsidP="007F205F">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Критерии по определению</w:t>
      </w:r>
      <w:r w:rsidR="00AF012C">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это свойство или характеристика по которому необходимо судить о качестве чего </w:t>
      </w:r>
      <w:r w:rsidR="00AF012C">
        <w:rPr>
          <w:rFonts w:ascii="Times New Roman" w:eastAsia="Calibri" w:hAnsi="Times New Roman" w:cs="Times New Roman"/>
          <w:sz w:val="28"/>
          <w:szCs w:val="28"/>
        </w:rPr>
        <w:t>-</w:t>
      </w:r>
      <w:r>
        <w:rPr>
          <w:rFonts w:ascii="Times New Roman" w:eastAsia="Calibri" w:hAnsi="Times New Roman" w:cs="Times New Roman"/>
          <w:sz w:val="28"/>
          <w:szCs w:val="28"/>
        </w:rPr>
        <w:t xml:space="preserve"> либо. В критериях необходимо указать интересующие качества и предположения о фактическом качестве и достигаемых целях.</w:t>
      </w:r>
      <w:r w:rsidR="00113CDC">
        <w:rPr>
          <w:rFonts w:ascii="Times New Roman" w:eastAsia="Calibri" w:hAnsi="Times New Roman" w:cs="Times New Roman"/>
          <w:sz w:val="28"/>
          <w:szCs w:val="28"/>
        </w:rPr>
        <w:t xml:space="preserve"> Учебные цели же </w:t>
      </w:r>
      <w:r w:rsidR="00AF012C">
        <w:rPr>
          <w:rFonts w:ascii="Times New Roman" w:eastAsia="Calibri" w:hAnsi="Times New Roman" w:cs="Times New Roman"/>
          <w:sz w:val="28"/>
          <w:szCs w:val="28"/>
        </w:rPr>
        <w:t>-</w:t>
      </w:r>
      <w:r w:rsidR="00113CDC">
        <w:rPr>
          <w:rFonts w:ascii="Times New Roman" w:eastAsia="Calibri" w:hAnsi="Times New Roman" w:cs="Times New Roman"/>
          <w:sz w:val="28"/>
          <w:szCs w:val="28"/>
        </w:rPr>
        <w:t xml:space="preserve"> это определенный уровень достижени</w:t>
      </w:r>
      <w:r w:rsidR="00AF012C">
        <w:rPr>
          <w:rFonts w:ascii="Times New Roman" w:eastAsia="Calibri" w:hAnsi="Times New Roman" w:cs="Times New Roman"/>
          <w:sz w:val="28"/>
          <w:szCs w:val="28"/>
        </w:rPr>
        <w:t>я</w:t>
      </w:r>
      <w:r w:rsidR="00113CDC">
        <w:rPr>
          <w:rFonts w:ascii="Times New Roman" w:eastAsia="Calibri" w:hAnsi="Times New Roman" w:cs="Times New Roman"/>
          <w:sz w:val="28"/>
          <w:szCs w:val="28"/>
        </w:rPr>
        <w:t xml:space="preserve"> к которому стрем</w:t>
      </w:r>
      <w:r w:rsidR="005B7CD8">
        <w:rPr>
          <w:rFonts w:ascii="Times New Roman" w:eastAsia="Calibri" w:hAnsi="Times New Roman" w:cs="Times New Roman"/>
          <w:sz w:val="28"/>
          <w:szCs w:val="28"/>
        </w:rPr>
        <w:t>и</w:t>
      </w:r>
      <w:r w:rsidR="00113CDC">
        <w:rPr>
          <w:rFonts w:ascii="Times New Roman" w:eastAsia="Calibri" w:hAnsi="Times New Roman" w:cs="Times New Roman"/>
          <w:sz w:val="28"/>
          <w:szCs w:val="28"/>
        </w:rPr>
        <w:t>тся</w:t>
      </w:r>
      <w:r w:rsidR="00106713">
        <w:rPr>
          <w:rFonts w:ascii="Times New Roman" w:eastAsia="Calibri" w:hAnsi="Times New Roman" w:cs="Times New Roman"/>
          <w:sz w:val="28"/>
          <w:szCs w:val="28"/>
        </w:rPr>
        <w:t xml:space="preserve"> обучающиеся</w:t>
      </w:r>
      <w:r w:rsidR="00113CDC">
        <w:rPr>
          <w:rFonts w:ascii="Times New Roman" w:eastAsia="Calibri" w:hAnsi="Times New Roman" w:cs="Times New Roman"/>
          <w:sz w:val="28"/>
          <w:szCs w:val="28"/>
        </w:rPr>
        <w:t>, или которого достигли. Оценивание в свою очередь фокусируется в ежедневных возможностях и взаимодействий предоставляемых информациях обучающимися учителям, которая рассматривается для улучшения как преподавать</w:t>
      </w:r>
      <w:r w:rsidR="00883EDA">
        <w:rPr>
          <w:rFonts w:ascii="Times New Roman" w:eastAsia="Calibri" w:hAnsi="Times New Roman" w:cs="Times New Roman"/>
          <w:sz w:val="28"/>
          <w:szCs w:val="28"/>
        </w:rPr>
        <w:t>,</w:t>
      </w:r>
      <w:r w:rsidR="00113CDC">
        <w:rPr>
          <w:rFonts w:ascii="Times New Roman" w:eastAsia="Calibri" w:hAnsi="Times New Roman" w:cs="Times New Roman"/>
          <w:sz w:val="28"/>
          <w:szCs w:val="28"/>
        </w:rPr>
        <w:t xml:space="preserve"> </w:t>
      </w:r>
      <w:r w:rsidR="00AF012C">
        <w:rPr>
          <w:rFonts w:ascii="Times New Roman" w:eastAsia="Calibri" w:hAnsi="Times New Roman" w:cs="Times New Roman"/>
          <w:sz w:val="28"/>
          <w:szCs w:val="28"/>
        </w:rPr>
        <w:t>и как обучать.</w:t>
      </w:r>
      <w:r w:rsidR="00711C70">
        <w:rPr>
          <w:rFonts w:ascii="Times New Roman" w:eastAsia="Calibri" w:hAnsi="Times New Roman" w:cs="Times New Roman"/>
          <w:sz w:val="28"/>
          <w:szCs w:val="28"/>
        </w:rPr>
        <w:t xml:space="preserve"> </w:t>
      </w:r>
      <w:r w:rsidR="00AF012C">
        <w:rPr>
          <w:rFonts w:ascii="Times New Roman" w:eastAsia="Calibri" w:hAnsi="Times New Roman" w:cs="Times New Roman"/>
          <w:sz w:val="28"/>
          <w:szCs w:val="28"/>
        </w:rPr>
        <w:t>Критерии оценивания позволяют разъяснения обучающимся того, что они должны делать чтобы продемонстрировать достижение результатов обучения</w:t>
      </w:r>
      <w:r w:rsidR="007B5478">
        <w:rPr>
          <w:rFonts w:ascii="Times New Roman" w:eastAsia="Calibri" w:hAnsi="Times New Roman" w:cs="Times New Roman"/>
          <w:sz w:val="28"/>
          <w:szCs w:val="28"/>
        </w:rPr>
        <w:t xml:space="preserve">. Четкое определение дает сосредоточить свои усилия на ключевых аспектах обучения, достижение результативности посредством самооценивания и самоанализа (рефлексии). </w:t>
      </w:r>
      <w:r w:rsidR="003B41BF">
        <w:rPr>
          <w:rFonts w:ascii="Times New Roman" w:eastAsia="Calibri" w:hAnsi="Times New Roman" w:cs="Times New Roman"/>
          <w:sz w:val="28"/>
          <w:szCs w:val="28"/>
        </w:rPr>
        <w:t>Критерии оценивания при оценке дают общее понимание цели обучения необходимого для распределения оценок в последовательности от наивысш</w:t>
      </w:r>
      <w:r w:rsidR="007F205F">
        <w:rPr>
          <w:rFonts w:ascii="Times New Roman" w:eastAsia="Calibri" w:hAnsi="Times New Roman" w:cs="Times New Roman"/>
          <w:sz w:val="28"/>
          <w:szCs w:val="28"/>
        </w:rPr>
        <w:t xml:space="preserve">ей оценки </w:t>
      </w:r>
      <w:r w:rsidR="003B41BF">
        <w:rPr>
          <w:rFonts w:ascii="Times New Roman" w:eastAsia="Calibri" w:hAnsi="Times New Roman" w:cs="Times New Roman"/>
          <w:sz w:val="28"/>
          <w:szCs w:val="28"/>
        </w:rPr>
        <w:t xml:space="preserve">до неудовлетворительного ( от 5 до 2). </w:t>
      </w:r>
      <w:r w:rsidR="00106713">
        <w:rPr>
          <w:rFonts w:ascii="Times New Roman" w:eastAsia="Calibri" w:hAnsi="Times New Roman" w:cs="Times New Roman"/>
          <w:sz w:val="28"/>
          <w:szCs w:val="28"/>
        </w:rPr>
        <w:t>Результативность достижения целей по завершении обучения определенного курса (класса) для обучающегося определены глаголами -</w:t>
      </w:r>
      <w:r w:rsidR="007F205F">
        <w:rPr>
          <w:rFonts w:ascii="Times New Roman" w:eastAsia="Calibri" w:hAnsi="Times New Roman" w:cs="Times New Roman"/>
          <w:sz w:val="28"/>
          <w:szCs w:val="28"/>
        </w:rPr>
        <w:t xml:space="preserve"> </w:t>
      </w:r>
      <w:r w:rsidR="00106713">
        <w:rPr>
          <w:rFonts w:ascii="Times New Roman" w:eastAsia="Calibri" w:hAnsi="Times New Roman" w:cs="Times New Roman"/>
          <w:sz w:val="28"/>
          <w:szCs w:val="28"/>
        </w:rPr>
        <w:t>зна</w:t>
      </w:r>
      <w:r w:rsidR="00CE4FAC">
        <w:rPr>
          <w:rFonts w:ascii="Times New Roman" w:eastAsia="Calibri" w:hAnsi="Times New Roman" w:cs="Times New Roman"/>
          <w:sz w:val="28"/>
          <w:szCs w:val="28"/>
        </w:rPr>
        <w:t>ет</w:t>
      </w:r>
      <w:r w:rsidR="00106713">
        <w:rPr>
          <w:rFonts w:ascii="Times New Roman" w:eastAsia="Calibri" w:hAnsi="Times New Roman" w:cs="Times New Roman"/>
          <w:sz w:val="28"/>
          <w:szCs w:val="28"/>
        </w:rPr>
        <w:t>, уме</w:t>
      </w:r>
      <w:r w:rsidR="00CE4FAC">
        <w:rPr>
          <w:rFonts w:ascii="Times New Roman" w:eastAsia="Calibri" w:hAnsi="Times New Roman" w:cs="Times New Roman"/>
          <w:sz w:val="28"/>
          <w:szCs w:val="28"/>
        </w:rPr>
        <w:t>ет</w:t>
      </w:r>
      <w:r w:rsidR="00106713">
        <w:rPr>
          <w:rFonts w:ascii="Times New Roman" w:eastAsia="Calibri" w:hAnsi="Times New Roman" w:cs="Times New Roman"/>
          <w:sz w:val="28"/>
          <w:szCs w:val="28"/>
        </w:rPr>
        <w:t xml:space="preserve">, </w:t>
      </w:r>
      <w:r w:rsidR="00CE4FAC">
        <w:rPr>
          <w:rFonts w:ascii="Times New Roman" w:eastAsia="Calibri" w:hAnsi="Times New Roman" w:cs="Times New Roman"/>
          <w:sz w:val="28"/>
          <w:szCs w:val="28"/>
        </w:rPr>
        <w:t>применяет</w:t>
      </w:r>
      <w:r w:rsidR="00106713">
        <w:rPr>
          <w:rFonts w:ascii="Times New Roman" w:eastAsia="Calibri" w:hAnsi="Times New Roman" w:cs="Times New Roman"/>
          <w:sz w:val="28"/>
          <w:szCs w:val="28"/>
        </w:rPr>
        <w:t>. И этот конкретный глагол описывает намеренные результаты обучения и указывают тот этап</w:t>
      </w:r>
      <w:r w:rsidR="00303B58">
        <w:rPr>
          <w:rFonts w:ascii="Times New Roman" w:eastAsia="Calibri" w:hAnsi="Times New Roman" w:cs="Times New Roman"/>
          <w:sz w:val="28"/>
          <w:szCs w:val="28"/>
        </w:rPr>
        <w:t xml:space="preserve"> </w:t>
      </w:r>
      <w:r w:rsidR="00106713">
        <w:rPr>
          <w:rFonts w:ascii="Times New Roman" w:eastAsia="Calibri" w:hAnsi="Times New Roman" w:cs="Times New Roman"/>
          <w:sz w:val="28"/>
          <w:szCs w:val="28"/>
        </w:rPr>
        <w:t>обучения который ожидается в заданиях на самооценивание</w:t>
      </w:r>
      <w:r w:rsidR="00AF464A">
        <w:rPr>
          <w:rFonts w:ascii="Times New Roman" w:eastAsia="Calibri" w:hAnsi="Times New Roman" w:cs="Times New Roman"/>
          <w:sz w:val="28"/>
          <w:szCs w:val="28"/>
        </w:rPr>
        <w:t xml:space="preserve"> [77, с.47]</w:t>
      </w:r>
      <w:r w:rsidR="00106713">
        <w:rPr>
          <w:rFonts w:ascii="Times New Roman" w:eastAsia="Calibri" w:hAnsi="Times New Roman" w:cs="Times New Roman"/>
          <w:sz w:val="28"/>
          <w:szCs w:val="28"/>
        </w:rPr>
        <w:t xml:space="preserve">. </w:t>
      </w:r>
      <w:r w:rsidR="007B5478">
        <w:rPr>
          <w:rFonts w:ascii="Times New Roman" w:eastAsia="Calibri" w:hAnsi="Times New Roman" w:cs="Times New Roman"/>
          <w:sz w:val="28"/>
          <w:szCs w:val="28"/>
        </w:rPr>
        <w:t>С</w:t>
      </w:r>
      <w:r w:rsidR="00BD1D81" w:rsidRPr="001E7D63">
        <w:rPr>
          <w:rFonts w:ascii="Times New Roman" w:eastAsia="Calibri" w:hAnsi="Times New Roman" w:cs="Times New Roman"/>
          <w:sz w:val="28"/>
          <w:szCs w:val="28"/>
        </w:rPr>
        <w:t xml:space="preserve">ледовательно, что самооценивание не связано с выставлением оценок, а направлено на адекватное оценивание </w:t>
      </w:r>
      <w:r w:rsidR="00BB6F17">
        <w:rPr>
          <w:rFonts w:ascii="Times New Roman" w:eastAsia="Calibri" w:hAnsi="Times New Roman" w:cs="Times New Roman"/>
          <w:sz w:val="28"/>
          <w:szCs w:val="28"/>
        </w:rPr>
        <w:t>своих результатов</w:t>
      </w:r>
      <w:r w:rsidR="00BD1D81" w:rsidRPr="001E7D63">
        <w:rPr>
          <w:rFonts w:ascii="Times New Roman" w:eastAsia="Calibri" w:hAnsi="Times New Roman" w:cs="Times New Roman"/>
          <w:sz w:val="28"/>
          <w:szCs w:val="28"/>
        </w:rPr>
        <w:t>.</w:t>
      </w:r>
    </w:p>
    <w:p w14:paraId="6539E884" w14:textId="78D162B1" w:rsidR="000B3383" w:rsidRPr="001E7D63" w:rsidRDefault="000B3383" w:rsidP="000B3383">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Это означает, что при организации самооценивания в учебном процессе должны учитываться особенности самооценивания учебных достижений обучающихся начальных классов с </w:t>
      </w:r>
      <w:r w:rsidR="008B5077">
        <w:rPr>
          <w:rFonts w:ascii="Times New Roman" w:eastAsia="Calibri" w:hAnsi="Times New Roman" w:cs="Times New Roman"/>
          <w:sz w:val="28"/>
          <w:szCs w:val="28"/>
        </w:rPr>
        <w:t>особыми об</w:t>
      </w:r>
      <w:r w:rsidR="00824805">
        <w:rPr>
          <w:rFonts w:ascii="Times New Roman" w:eastAsia="Calibri" w:hAnsi="Times New Roman" w:cs="Times New Roman"/>
          <w:sz w:val="28"/>
          <w:szCs w:val="28"/>
        </w:rPr>
        <w:t>р</w:t>
      </w:r>
      <w:r w:rsidR="008B5077">
        <w:rPr>
          <w:rFonts w:ascii="Times New Roman" w:eastAsia="Calibri" w:hAnsi="Times New Roman" w:cs="Times New Roman"/>
          <w:sz w:val="28"/>
          <w:szCs w:val="28"/>
        </w:rPr>
        <w:t xml:space="preserve">азовательными потребностями, </w:t>
      </w:r>
      <w:r w:rsidR="008B5077">
        <w:rPr>
          <w:rFonts w:ascii="Times New Roman" w:eastAsia="Calibri" w:hAnsi="Times New Roman" w:cs="Times New Roman"/>
          <w:sz w:val="28"/>
          <w:szCs w:val="28"/>
        </w:rPr>
        <w:lastRenderedPageBreak/>
        <w:t xml:space="preserve">и </w:t>
      </w:r>
      <w:r w:rsidRPr="001E7D63">
        <w:rPr>
          <w:rFonts w:ascii="Times New Roman" w:eastAsia="Calibri" w:hAnsi="Times New Roman" w:cs="Times New Roman"/>
          <w:sz w:val="28"/>
          <w:szCs w:val="28"/>
        </w:rPr>
        <w:t>ЗПР</w:t>
      </w:r>
      <w:r w:rsidR="008B5077">
        <w:rPr>
          <w:rFonts w:ascii="Times New Roman" w:eastAsia="Calibri" w:hAnsi="Times New Roman" w:cs="Times New Roman"/>
          <w:sz w:val="28"/>
          <w:szCs w:val="28"/>
        </w:rPr>
        <w:t xml:space="preserve"> в том, числе</w:t>
      </w:r>
      <w:r w:rsidR="00303B58">
        <w:rPr>
          <w:rFonts w:ascii="Times New Roman" w:eastAsia="Calibri" w:hAnsi="Times New Roman" w:cs="Times New Roman"/>
          <w:sz w:val="28"/>
          <w:szCs w:val="28"/>
        </w:rPr>
        <w:t xml:space="preserve"> необходимо ф</w:t>
      </w:r>
      <w:r w:rsidRPr="001E7D63">
        <w:rPr>
          <w:rFonts w:ascii="Times New Roman" w:eastAsia="Calibri" w:hAnsi="Times New Roman" w:cs="Times New Roman"/>
          <w:sz w:val="28"/>
          <w:szCs w:val="28"/>
        </w:rPr>
        <w:t xml:space="preserve">ормирование </w:t>
      </w:r>
      <w:r w:rsidR="008B5077" w:rsidRPr="00AF464A">
        <w:rPr>
          <w:rFonts w:ascii="Times New Roman" w:eastAsia="Calibri" w:hAnsi="Times New Roman" w:cs="Times New Roman"/>
          <w:sz w:val="28"/>
          <w:szCs w:val="28"/>
        </w:rPr>
        <w:t>умения</w:t>
      </w:r>
      <w:r w:rsidRPr="00AF464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самооценивания </w:t>
      </w:r>
      <w:r w:rsidR="008B5077">
        <w:rPr>
          <w:rFonts w:ascii="Times New Roman" w:eastAsia="Calibri" w:hAnsi="Times New Roman" w:cs="Times New Roman"/>
          <w:sz w:val="28"/>
          <w:szCs w:val="28"/>
        </w:rPr>
        <w:t xml:space="preserve">учебных достижений </w:t>
      </w:r>
      <w:r w:rsidRPr="001E7D63">
        <w:rPr>
          <w:rFonts w:ascii="Times New Roman" w:eastAsia="Calibri" w:hAnsi="Times New Roman" w:cs="Times New Roman"/>
          <w:sz w:val="28"/>
          <w:szCs w:val="28"/>
        </w:rPr>
        <w:t>в инклюзивном образовании долж</w:t>
      </w:r>
      <w:r w:rsidR="009D6FC3">
        <w:rPr>
          <w:rFonts w:ascii="Times New Roman" w:eastAsia="Calibri" w:hAnsi="Times New Roman" w:cs="Times New Roman"/>
          <w:sz w:val="28"/>
          <w:szCs w:val="28"/>
        </w:rPr>
        <w:t>ен</w:t>
      </w:r>
      <w:r w:rsidRPr="001E7D63">
        <w:rPr>
          <w:rFonts w:ascii="Times New Roman" w:eastAsia="Calibri" w:hAnsi="Times New Roman" w:cs="Times New Roman"/>
          <w:sz w:val="28"/>
          <w:szCs w:val="28"/>
        </w:rPr>
        <w:t xml:space="preserve"> приобрести характер системности.</w:t>
      </w:r>
    </w:p>
    <w:p w14:paraId="237F41D4" w14:textId="1CF5CE90" w:rsidR="000B3383" w:rsidRPr="00AC76D6" w:rsidRDefault="000B3383" w:rsidP="000B338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color w:val="000000"/>
          <w:sz w:val="28"/>
          <w:szCs w:val="28"/>
          <w:lang w:eastAsia="ru-RU"/>
        </w:rPr>
        <w:t>Успешное освоение</w:t>
      </w:r>
      <w:r w:rsidRPr="001E7D63">
        <w:rPr>
          <w:rFonts w:ascii="Times New Roman" w:eastAsia="Times New Roman" w:hAnsi="Times New Roman" w:cs="Times New Roman"/>
          <w:b/>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начальной ступени образования определяет перспективу дальнейшего обучения и перехода к средней ступени. Выстраивается образовательный маршрут, программа обучения обеспечивает использование потенциала познавательного, социально-нравственного, личностного развития ребенка с </w:t>
      </w:r>
      <w:r w:rsidR="008B5077">
        <w:rPr>
          <w:rFonts w:ascii="Times New Roman" w:eastAsia="Times New Roman" w:hAnsi="Times New Roman" w:cs="Times New Roman"/>
          <w:color w:val="000000"/>
          <w:sz w:val="28"/>
          <w:szCs w:val="28"/>
          <w:lang w:eastAsia="ru-RU"/>
        </w:rPr>
        <w:t>задержкой психического развития</w:t>
      </w:r>
      <w:r w:rsidRPr="001E7D63">
        <w:rPr>
          <w:rFonts w:ascii="Times New Roman" w:eastAsia="Times New Roman" w:hAnsi="Times New Roman" w:cs="Times New Roman"/>
          <w:color w:val="000000"/>
          <w:sz w:val="28"/>
          <w:szCs w:val="28"/>
          <w:lang w:eastAsia="ru-RU"/>
        </w:rPr>
        <w:t>. Начальная школа характеризуется социально</w:t>
      </w:r>
      <w:r w:rsidR="008B5077">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w:t>
      </w:r>
      <w:r w:rsidR="008B5077">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активным взаимодействием с одноклассниками, налаживанием дружеских отношений, командным обучением и познанием. Динамику развития, поддержку и благополучное развитие этих процессов отслежива</w:t>
      </w:r>
      <w:r w:rsidR="008B5077">
        <w:rPr>
          <w:rFonts w:ascii="Times New Roman" w:eastAsia="Times New Roman" w:hAnsi="Times New Roman" w:cs="Times New Roman"/>
          <w:color w:val="000000"/>
          <w:sz w:val="28"/>
          <w:szCs w:val="28"/>
          <w:lang w:eastAsia="ru-RU"/>
        </w:rPr>
        <w:t>ет</w:t>
      </w:r>
      <w:r w:rsidRPr="001E7D63">
        <w:rPr>
          <w:rFonts w:ascii="Times New Roman" w:eastAsia="Times New Roman" w:hAnsi="Times New Roman" w:cs="Times New Roman"/>
          <w:color w:val="000000"/>
          <w:sz w:val="28"/>
          <w:szCs w:val="28"/>
          <w:lang w:eastAsia="ru-RU"/>
        </w:rPr>
        <w:t xml:space="preserve"> школа</w:t>
      </w:r>
      <w:r w:rsidR="008B5077">
        <w:rPr>
          <w:rFonts w:ascii="Times New Roman" w:eastAsia="Times New Roman" w:hAnsi="Times New Roman" w:cs="Times New Roman"/>
          <w:color w:val="000000"/>
          <w:sz w:val="28"/>
          <w:szCs w:val="28"/>
          <w:lang w:eastAsia="ru-RU"/>
        </w:rPr>
        <w:t xml:space="preserve"> при организации учебного процесса</w:t>
      </w:r>
      <w:r w:rsidR="00AF464A">
        <w:rPr>
          <w:rFonts w:ascii="Times New Roman" w:eastAsia="Times New Roman" w:hAnsi="Times New Roman" w:cs="Times New Roman"/>
          <w:color w:val="000000"/>
          <w:sz w:val="28"/>
          <w:szCs w:val="28"/>
          <w:lang w:eastAsia="ru-RU"/>
        </w:rPr>
        <w:t>[</w:t>
      </w:r>
      <w:r w:rsidR="001407CC">
        <w:rPr>
          <w:rFonts w:ascii="Times New Roman" w:eastAsia="Times New Roman" w:hAnsi="Times New Roman" w:cs="Times New Roman"/>
          <w:color w:val="000000"/>
          <w:sz w:val="28"/>
          <w:szCs w:val="28"/>
          <w:lang w:eastAsia="ru-RU"/>
        </w:rPr>
        <w:t>78, с.808</w:t>
      </w:r>
      <w:r w:rsidR="00AF464A">
        <w:rPr>
          <w:rFonts w:ascii="Times New Roman" w:eastAsia="Times New Roman" w:hAnsi="Times New Roman" w:cs="Times New Roman"/>
          <w:color w:val="000000"/>
          <w:sz w:val="28"/>
          <w:szCs w:val="28"/>
          <w:lang w:eastAsia="ru-RU"/>
        </w:rPr>
        <w:t>]</w:t>
      </w:r>
      <w:r w:rsidRPr="001E7D63">
        <w:rPr>
          <w:rFonts w:ascii="Times New Roman" w:eastAsia="Times New Roman" w:hAnsi="Times New Roman" w:cs="Times New Roman"/>
          <w:color w:val="000000"/>
          <w:sz w:val="28"/>
          <w:szCs w:val="28"/>
          <w:lang w:eastAsia="ru-RU"/>
        </w:rPr>
        <w:t xml:space="preserve">. Поскольку, от благополучности протекания и продуктивного развития зависит </w:t>
      </w:r>
      <w:r w:rsidRPr="00AC76D6">
        <w:rPr>
          <w:rFonts w:ascii="Times New Roman" w:eastAsia="Times New Roman" w:hAnsi="Times New Roman" w:cs="Times New Roman"/>
          <w:sz w:val="28"/>
          <w:szCs w:val="28"/>
          <w:lang w:eastAsia="ru-RU"/>
        </w:rPr>
        <w:t>дальнейшее психическое развитие обучающегося начальных классов и формирование учебных навыков в целом.</w:t>
      </w:r>
    </w:p>
    <w:p w14:paraId="7C5E0C71" w14:textId="7136DD10" w:rsidR="00415AD2" w:rsidRPr="001E7D63" w:rsidRDefault="000B3383" w:rsidP="00553487">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Анализируя теоретическую литературу мы убедились, что проведенные зарубежные, российские и отечественные исследования</w:t>
      </w:r>
      <w:r w:rsidRPr="001E7D63">
        <w:rPr>
          <w:rFonts w:ascii="Times New Roman" w:eastAsia="Calibri" w:hAnsi="Times New Roman" w:cs="Times New Roman"/>
          <w:b/>
          <w:sz w:val="28"/>
          <w:szCs w:val="28"/>
        </w:rPr>
        <w:t xml:space="preserve"> </w:t>
      </w:r>
      <w:r w:rsidRPr="001E7D63">
        <w:rPr>
          <w:rFonts w:ascii="Times New Roman" w:eastAsia="Calibri" w:hAnsi="Times New Roman" w:cs="Times New Roman"/>
          <w:sz w:val="28"/>
          <w:szCs w:val="28"/>
        </w:rPr>
        <w:t>выявили положительные аспекты по различным направлениям самооценивания в учебном процессе</w:t>
      </w:r>
      <w:r w:rsidRPr="00AC76D6">
        <w:rPr>
          <w:rFonts w:ascii="Times New Roman" w:eastAsia="Calibri" w:hAnsi="Times New Roman" w:cs="Times New Roman"/>
          <w:sz w:val="28"/>
          <w:szCs w:val="28"/>
        </w:rPr>
        <w:t xml:space="preserve">. </w:t>
      </w:r>
      <w:r w:rsidR="00415AD2" w:rsidRPr="001E7D63">
        <w:rPr>
          <w:rFonts w:ascii="Times New Roman" w:eastAsia="Calibri" w:hAnsi="Times New Roman" w:cs="Times New Roman"/>
          <w:sz w:val="28"/>
          <w:szCs w:val="28"/>
        </w:rPr>
        <w:t xml:space="preserve">Организация самооценивания </w:t>
      </w:r>
      <w:r w:rsidR="00415AD2">
        <w:rPr>
          <w:rFonts w:ascii="Times New Roman" w:eastAsia="Calibri" w:hAnsi="Times New Roman" w:cs="Times New Roman"/>
          <w:sz w:val="28"/>
          <w:szCs w:val="28"/>
        </w:rPr>
        <w:t xml:space="preserve">учебных достижений </w:t>
      </w:r>
      <w:r w:rsidR="00415AD2" w:rsidRPr="001E7D63">
        <w:rPr>
          <w:rFonts w:ascii="Times New Roman" w:eastAsia="Calibri" w:hAnsi="Times New Roman" w:cs="Times New Roman"/>
          <w:sz w:val="28"/>
          <w:szCs w:val="28"/>
        </w:rPr>
        <w:t xml:space="preserve">в инклюзивном образовании должна быть адаптирована к </w:t>
      </w:r>
      <w:r w:rsidR="00415AD2" w:rsidRPr="001E7D63">
        <w:rPr>
          <w:rFonts w:ascii="Times New Roman" w:eastAsia="Calibri" w:hAnsi="Times New Roman" w:cs="Times New Roman"/>
          <w:color w:val="000000"/>
          <w:sz w:val="28"/>
          <w:szCs w:val="28"/>
        </w:rPr>
        <w:t>мировому опыту</w:t>
      </w:r>
      <w:r w:rsidR="00415AD2" w:rsidRPr="001E7D63">
        <w:rPr>
          <w:rFonts w:ascii="Times New Roman" w:eastAsia="Calibri" w:hAnsi="Times New Roman" w:cs="Times New Roman"/>
          <w:sz w:val="28"/>
          <w:szCs w:val="28"/>
        </w:rPr>
        <w:t xml:space="preserve"> с учетом индивидуальных, физиологических особенностей, и трудностей в обучении обучающихся с задержкой психического развития. </w:t>
      </w:r>
      <w:r w:rsidR="00553487" w:rsidRPr="001E7D63">
        <w:rPr>
          <w:rFonts w:ascii="Times New Roman" w:eastAsia="Calibri" w:hAnsi="Times New Roman" w:cs="Times New Roman"/>
          <w:bCs/>
          <w:sz w:val="28"/>
          <w:szCs w:val="28"/>
        </w:rPr>
        <w:t xml:space="preserve">Таким образом, </w:t>
      </w:r>
      <w:r w:rsidR="00553487" w:rsidRPr="001E7D63">
        <w:rPr>
          <w:rFonts w:ascii="Times New Roman" w:eastAsia="Calibri" w:hAnsi="Times New Roman" w:cs="Times New Roman"/>
          <w:sz w:val="28"/>
          <w:szCs w:val="28"/>
        </w:rPr>
        <w:t xml:space="preserve">исследование проблемы формирования </w:t>
      </w:r>
      <w:r w:rsidR="00553487" w:rsidRPr="00AF464A">
        <w:rPr>
          <w:rFonts w:ascii="Times New Roman" w:eastAsia="Calibri" w:hAnsi="Times New Roman" w:cs="Times New Roman"/>
          <w:sz w:val="28"/>
          <w:szCs w:val="28"/>
        </w:rPr>
        <w:t xml:space="preserve">умения </w:t>
      </w:r>
      <w:r w:rsidR="00553487" w:rsidRPr="001E7D63">
        <w:rPr>
          <w:rFonts w:ascii="Times New Roman" w:eastAsia="Calibri" w:hAnsi="Times New Roman" w:cs="Times New Roman"/>
          <w:sz w:val="28"/>
          <w:szCs w:val="28"/>
        </w:rPr>
        <w:t>самооценивания учебных достижений обучающихся начальных классов с задержкой психического развития в инклюзивном образовании является актуальным и необходимым.</w:t>
      </w:r>
    </w:p>
    <w:p w14:paraId="3F1048EE" w14:textId="77777777" w:rsidR="00415AD2" w:rsidRPr="001E7D63" w:rsidRDefault="00415AD2" w:rsidP="00415AD2">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Постановка проблемы самооценивания обучающихся начальных классов в учебном процессе обусловлена тем, что в условиях обновления содержания образования в республике появилась очевидная необходимость в реализации качественно новой личностно</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ориентированной, конкурентоспособной личности обучающегося, в частности, его способностей, формирования желания и интереса к развитию.</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Значит, школа должна принять тот факт, что в образовательном процессе всегда есть дети, которые испытывают трудности в обучении по различным причинам, и в результате которых возникают особые образовательные потребности, которые необходимо удовлетворить.  </w:t>
      </w:r>
    </w:p>
    <w:p w14:paraId="76D1A6CF" w14:textId="4425C341" w:rsidR="00FC39EB" w:rsidRPr="00FC39EB" w:rsidRDefault="00415AD2" w:rsidP="00FC39EB">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Ссылаясь на главную деятельность младшего школьного возраста –учебную, необходимо обеспечить освоение учебной программы, виды деятельности, учебные навыки. Так, как от успехов в обучении, от успеваемости, от эмоционально</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социальной благополучности зависит уровень </w:t>
      </w:r>
      <w:r>
        <w:rPr>
          <w:rFonts w:ascii="Times New Roman" w:eastAsia="Calibri" w:hAnsi="Times New Roman" w:cs="Times New Roman"/>
          <w:sz w:val="28"/>
          <w:szCs w:val="28"/>
        </w:rPr>
        <w:t xml:space="preserve">обучаемости </w:t>
      </w:r>
      <w:r w:rsidRPr="001E7D63">
        <w:rPr>
          <w:rFonts w:ascii="Times New Roman" w:eastAsia="Calibri" w:hAnsi="Times New Roman" w:cs="Times New Roman"/>
          <w:sz w:val="28"/>
          <w:szCs w:val="28"/>
        </w:rPr>
        <w:t>обучающихся</w:t>
      </w:r>
      <w:r w:rsidR="00553487">
        <w:rPr>
          <w:rFonts w:ascii="Times New Roman" w:eastAsia="Calibri" w:hAnsi="Times New Roman" w:cs="Times New Roman"/>
          <w:sz w:val="28"/>
          <w:szCs w:val="28"/>
        </w:rPr>
        <w:t xml:space="preserve"> с ЗПР</w:t>
      </w:r>
      <w:r w:rsidRPr="001E7D63">
        <w:rPr>
          <w:rFonts w:ascii="Times New Roman" w:eastAsia="Calibri" w:hAnsi="Times New Roman" w:cs="Times New Roman"/>
          <w:sz w:val="28"/>
          <w:szCs w:val="28"/>
        </w:rPr>
        <w:t>.</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В учебной деятельности формируются и проявляется личностные качества обучающегося. </w:t>
      </w:r>
      <w:r w:rsidR="00FC39EB" w:rsidRPr="00FC39EB">
        <w:rPr>
          <w:rFonts w:ascii="Times New Roman" w:eastAsia="Calibri" w:hAnsi="Times New Roman" w:cs="Times New Roman"/>
          <w:sz w:val="28"/>
          <w:szCs w:val="28"/>
        </w:rPr>
        <w:t xml:space="preserve"> Организация, планирование и проведение работы по обеспечению полноценного, психического развития обучающихся с учетом его индивидуальных особенностей, и интересов осуществляет учитель и тьютор совместно с другими специалистами школьного сопровождения</w:t>
      </w:r>
      <w:r w:rsidR="001407CC">
        <w:rPr>
          <w:rFonts w:ascii="Times New Roman" w:eastAsia="Calibri" w:hAnsi="Times New Roman" w:cs="Times New Roman"/>
          <w:sz w:val="28"/>
          <w:szCs w:val="28"/>
        </w:rPr>
        <w:t>[79, с.125]</w:t>
      </w:r>
      <w:r w:rsidR="00FC39EB" w:rsidRPr="00FC39EB">
        <w:rPr>
          <w:rFonts w:ascii="Times New Roman" w:eastAsia="Calibri" w:hAnsi="Times New Roman" w:cs="Times New Roman"/>
          <w:sz w:val="28"/>
          <w:szCs w:val="28"/>
        </w:rPr>
        <w:t xml:space="preserve">.         </w:t>
      </w:r>
    </w:p>
    <w:p w14:paraId="6ECAB24B" w14:textId="1367A161" w:rsidR="00415AD2" w:rsidRPr="00F03D54" w:rsidRDefault="00FC39EB" w:rsidP="00FC39EB">
      <w:pPr>
        <w:tabs>
          <w:tab w:val="left" w:pos="851"/>
        </w:tabs>
        <w:spacing w:after="0" w:line="240" w:lineRule="auto"/>
        <w:ind w:firstLine="567"/>
        <w:jc w:val="both"/>
        <w:rPr>
          <w:rFonts w:ascii="Times New Roman" w:eastAsia="Calibri" w:hAnsi="Times New Roman" w:cs="Times New Roman"/>
          <w:color w:val="FF0000"/>
          <w:sz w:val="28"/>
          <w:szCs w:val="28"/>
        </w:rPr>
      </w:pPr>
      <w:r w:rsidRPr="00FC39EB">
        <w:rPr>
          <w:rFonts w:ascii="Times New Roman" w:eastAsia="Calibri" w:hAnsi="Times New Roman" w:cs="Times New Roman"/>
          <w:sz w:val="28"/>
          <w:szCs w:val="28"/>
        </w:rPr>
        <w:lastRenderedPageBreak/>
        <w:t xml:space="preserve">  Результативность начального образования определяется сформированностью у обучающихся определенных навыков, что решает дидактическую задачу начальной школы. Формируемый каждый учебный навык становится предметом рассмотрения на уроках в начальной школе. В исследованиях многих ученых показателем сформированности учебного навыка является: скорость выполненной работы, его результативность (качество), осознанность и возможность выполнения, самостоятельность и активность обучающегося при его выполнении</w:t>
      </w:r>
      <w:r w:rsidR="001407CC">
        <w:rPr>
          <w:rFonts w:ascii="Times New Roman" w:eastAsia="Calibri" w:hAnsi="Times New Roman" w:cs="Times New Roman"/>
          <w:sz w:val="28"/>
          <w:szCs w:val="28"/>
        </w:rPr>
        <w:t xml:space="preserve"> [80, с.258]</w:t>
      </w:r>
      <w:r w:rsidRPr="00FC39EB">
        <w:rPr>
          <w:rFonts w:ascii="Times New Roman" w:eastAsia="Calibri" w:hAnsi="Times New Roman" w:cs="Times New Roman"/>
          <w:sz w:val="28"/>
          <w:szCs w:val="28"/>
        </w:rPr>
        <w:t>. Таким образом, необходимо ставить перед обучающимся цель – овладение данным учебным навыком и в свою очередь подбор специальных заданий на усвоение данного навыка и своевременный контроль усвоения.</w:t>
      </w:r>
    </w:p>
    <w:p w14:paraId="6A4B1767" w14:textId="7E790F3F" w:rsidR="000B3383" w:rsidRDefault="000B3383" w:rsidP="0073325E">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анализа и научных исследований ведущих ученых, мы представляем самооценивание как процесс, </w:t>
      </w:r>
      <w:r w:rsidRPr="00623283">
        <w:rPr>
          <w:rFonts w:ascii="Times New Roman" w:eastAsia="Calibri" w:hAnsi="Times New Roman" w:cs="Times New Roman"/>
          <w:sz w:val="28"/>
          <w:szCs w:val="28"/>
        </w:rPr>
        <w:t>цель</w:t>
      </w:r>
      <w:r>
        <w:rPr>
          <w:rFonts w:ascii="Times New Roman" w:eastAsia="Calibri" w:hAnsi="Times New Roman" w:cs="Times New Roman"/>
          <w:sz w:val="28"/>
          <w:szCs w:val="28"/>
        </w:rPr>
        <w:t>ю</w:t>
      </w:r>
      <w:r w:rsidRPr="0062328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которой является </w:t>
      </w:r>
      <w:r w:rsidRPr="00623283">
        <w:rPr>
          <w:rFonts w:ascii="Times New Roman" w:eastAsia="Calibri" w:hAnsi="Times New Roman" w:cs="Times New Roman"/>
          <w:sz w:val="28"/>
          <w:szCs w:val="28"/>
        </w:rPr>
        <w:t>способность</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 xml:space="preserve">(осознание) </w:t>
      </w:r>
      <w:r>
        <w:rPr>
          <w:rFonts w:ascii="Times New Roman" w:eastAsia="Calibri" w:hAnsi="Times New Roman" w:cs="Times New Roman"/>
          <w:sz w:val="28"/>
          <w:szCs w:val="28"/>
        </w:rPr>
        <w:t xml:space="preserve">обучающимся </w:t>
      </w:r>
      <w:r w:rsidRPr="00623283">
        <w:rPr>
          <w:rFonts w:ascii="Times New Roman" w:eastAsia="Calibri" w:hAnsi="Times New Roman" w:cs="Times New Roman"/>
          <w:sz w:val="28"/>
          <w:szCs w:val="28"/>
        </w:rPr>
        <w:t>воспроизводить оценку своих достижений</w:t>
      </w:r>
      <w:r>
        <w:rPr>
          <w:rFonts w:ascii="Times New Roman" w:eastAsia="Calibri" w:hAnsi="Times New Roman" w:cs="Times New Roman"/>
          <w:sz w:val="28"/>
          <w:szCs w:val="28"/>
        </w:rPr>
        <w:t xml:space="preserve">, </w:t>
      </w:r>
      <w:r w:rsidR="00032685">
        <w:rPr>
          <w:rFonts w:ascii="Times New Roman" w:eastAsia="Calibri" w:hAnsi="Times New Roman" w:cs="Times New Roman"/>
          <w:sz w:val="28"/>
          <w:szCs w:val="28"/>
        </w:rPr>
        <w:t xml:space="preserve">которая ставит  </w:t>
      </w:r>
      <w:r w:rsidRPr="00623283">
        <w:rPr>
          <w:rFonts w:ascii="Times New Roman" w:eastAsia="Calibri" w:hAnsi="Times New Roman" w:cs="Times New Roman"/>
          <w:sz w:val="28"/>
          <w:szCs w:val="28"/>
        </w:rPr>
        <w:t>задач</w:t>
      </w:r>
      <w:r w:rsidR="00032685">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 xml:space="preserve"> отслеживать уровень усвоения учебного материала</w:t>
      </w:r>
      <w:r>
        <w:rPr>
          <w:rFonts w:ascii="Times New Roman" w:eastAsia="Calibri" w:hAnsi="Times New Roman" w:cs="Times New Roman"/>
          <w:sz w:val="28"/>
          <w:szCs w:val="28"/>
        </w:rPr>
        <w:t>,</w:t>
      </w:r>
      <w:r w:rsidR="00032685">
        <w:rPr>
          <w:rFonts w:ascii="Times New Roman" w:eastAsia="Calibri" w:hAnsi="Times New Roman" w:cs="Times New Roman"/>
          <w:sz w:val="28"/>
          <w:szCs w:val="28"/>
        </w:rPr>
        <w:t xml:space="preserve"> в структуре имеющая такие</w:t>
      </w:r>
      <w:r>
        <w:rPr>
          <w:rFonts w:ascii="Times New Roman" w:eastAsia="Calibri" w:hAnsi="Times New Roman" w:cs="Times New Roman"/>
          <w:sz w:val="28"/>
          <w:szCs w:val="28"/>
        </w:rPr>
        <w:t xml:space="preserve"> ф</w:t>
      </w:r>
      <w:r w:rsidRPr="00623283">
        <w:rPr>
          <w:rFonts w:ascii="Times New Roman" w:eastAsia="Calibri" w:hAnsi="Times New Roman" w:cs="Times New Roman"/>
          <w:sz w:val="28"/>
          <w:szCs w:val="28"/>
        </w:rPr>
        <w:t>ункции</w:t>
      </w:r>
      <w:r>
        <w:rPr>
          <w:rFonts w:ascii="Times New Roman" w:eastAsia="Calibri" w:hAnsi="Times New Roman" w:cs="Times New Roman"/>
          <w:sz w:val="28"/>
          <w:szCs w:val="28"/>
        </w:rPr>
        <w:t xml:space="preserve"> </w:t>
      </w:r>
      <w:r w:rsidR="00032685">
        <w:rPr>
          <w:rFonts w:ascii="Times New Roman" w:eastAsia="Calibri" w:hAnsi="Times New Roman" w:cs="Times New Roman"/>
          <w:sz w:val="28"/>
          <w:szCs w:val="28"/>
        </w:rPr>
        <w:t xml:space="preserve">как </w:t>
      </w:r>
      <w:r w:rsidRPr="00623283">
        <w:rPr>
          <w:rFonts w:ascii="Times New Roman" w:eastAsia="Calibri" w:hAnsi="Times New Roman" w:cs="Times New Roman"/>
          <w:sz w:val="28"/>
          <w:szCs w:val="28"/>
        </w:rPr>
        <w:t>контролирующая</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мотивационная</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рефлексивная</w:t>
      </w:r>
      <w:r>
        <w:rPr>
          <w:rFonts w:ascii="Times New Roman" w:eastAsia="Calibri" w:hAnsi="Times New Roman" w:cs="Times New Roman"/>
          <w:sz w:val="28"/>
          <w:szCs w:val="28"/>
        </w:rPr>
        <w:t>. К</w:t>
      </w:r>
      <w:r w:rsidRPr="00623283">
        <w:rPr>
          <w:rFonts w:ascii="Times New Roman" w:eastAsia="Calibri" w:hAnsi="Times New Roman" w:cs="Times New Roman"/>
          <w:sz w:val="28"/>
          <w:szCs w:val="28"/>
        </w:rPr>
        <w:t>омпонент</w:t>
      </w:r>
      <w:r>
        <w:rPr>
          <w:rFonts w:ascii="Times New Roman" w:eastAsia="Calibri" w:hAnsi="Times New Roman" w:cs="Times New Roman"/>
          <w:sz w:val="28"/>
          <w:szCs w:val="28"/>
        </w:rPr>
        <w:t xml:space="preserve">ом будет </w:t>
      </w:r>
      <w:r w:rsidRPr="00623283">
        <w:rPr>
          <w:rFonts w:ascii="Times New Roman" w:eastAsia="Calibri" w:hAnsi="Times New Roman" w:cs="Times New Roman"/>
          <w:sz w:val="28"/>
          <w:szCs w:val="28"/>
        </w:rPr>
        <w:t>поэтапность</w:t>
      </w:r>
      <w:r>
        <w:rPr>
          <w:rFonts w:ascii="Times New Roman" w:eastAsia="Calibri" w:hAnsi="Times New Roman" w:cs="Times New Roman"/>
          <w:sz w:val="28"/>
          <w:szCs w:val="28"/>
        </w:rPr>
        <w:t xml:space="preserve">, </w:t>
      </w:r>
      <w:r w:rsidR="00032685">
        <w:rPr>
          <w:rFonts w:ascii="Times New Roman" w:eastAsia="Calibri" w:hAnsi="Times New Roman" w:cs="Times New Roman"/>
          <w:sz w:val="28"/>
          <w:szCs w:val="28"/>
        </w:rPr>
        <w:t xml:space="preserve">основными </w:t>
      </w:r>
      <w:r w:rsidRPr="00623283">
        <w:rPr>
          <w:rFonts w:ascii="Times New Roman" w:eastAsia="Calibri" w:hAnsi="Times New Roman" w:cs="Times New Roman"/>
          <w:sz w:val="28"/>
          <w:szCs w:val="28"/>
        </w:rPr>
        <w:t>критери</w:t>
      </w:r>
      <w:r>
        <w:rPr>
          <w:rFonts w:ascii="Times New Roman" w:eastAsia="Calibri" w:hAnsi="Times New Roman" w:cs="Times New Roman"/>
          <w:sz w:val="28"/>
          <w:szCs w:val="28"/>
        </w:rPr>
        <w:t xml:space="preserve">ями </w:t>
      </w:r>
      <w:r w:rsidR="007849B3">
        <w:rPr>
          <w:rFonts w:ascii="Times New Roman" w:eastAsia="Calibri" w:hAnsi="Times New Roman" w:cs="Times New Roman"/>
          <w:sz w:val="28"/>
          <w:szCs w:val="28"/>
        </w:rPr>
        <w:t>станет</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преемственность</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доступность</w:t>
      </w:r>
      <w:r>
        <w:rPr>
          <w:rFonts w:ascii="Times New Roman" w:eastAsia="Calibri" w:hAnsi="Times New Roman" w:cs="Times New Roman"/>
          <w:sz w:val="28"/>
          <w:szCs w:val="28"/>
        </w:rPr>
        <w:t xml:space="preserve">, </w:t>
      </w:r>
      <w:r w:rsidRPr="00623283">
        <w:rPr>
          <w:rFonts w:ascii="Times New Roman" w:eastAsia="Calibri" w:hAnsi="Times New Roman" w:cs="Times New Roman"/>
          <w:sz w:val="28"/>
          <w:szCs w:val="28"/>
        </w:rPr>
        <w:t>системность</w:t>
      </w:r>
      <w:r w:rsidR="00415AD2">
        <w:rPr>
          <w:rFonts w:ascii="Times New Roman" w:eastAsia="Calibri" w:hAnsi="Times New Roman" w:cs="Times New Roman"/>
          <w:sz w:val="28"/>
          <w:szCs w:val="28"/>
        </w:rPr>
        <w:t xml:space="preserve">, и она </w:t>
      </w:r>
      <w:r>
        <w:rPr>
          <w:rFonts w:ascii="Times New Roman" w:eastAsia="Calibri" w:hAnsi="Times New Roman" w:cs="Times New Roman"/>
          <w:sz w:val="28"/>
          <w:szCs w:val="28"/>
        </w:rPr>
        <w:t xml:space="preserve"> явля</w:t>
      </w:r>
      <w:r w:rsidR="00415AD2">
        <w:rPr>
          <w:rFonts w:ascii="Times New Roman" w:eastAsia="Calibri" w:hAnsi="Times New Roman" w:cs="Times New Roman"/>
          <w:sz w:val="28"/>
          <w:szCs w:val="28"/>
        </w:rPr>
        <w:t>е</w:t>
      </w:r>
      <w:r>
        <w:rPr>
          <w:rFonts w:ascii="Times New Roman" w:eastAsia="Calibri" w:hAnsi="Times New Roman" w:cs="Times New Roman"/>
          <w:sz w:val="28"/>
          <w:szCs w:val="28"/>
        </w:rPr>
        <w:t xml:space="preserve">тся составляющей формативного оценивания (рисунок </w:t>
      </w:r>
      <w:r w:rsidR="00B61204">
        <w:rPr>
          <w:rFonts w:ascii="Times New Roman" w:eastAsia="Calibri" w:hAnsi="Times New Roman" w:cs="Times New Roman"/>
          <w:sz w:val="28"/>
          <w:szCs w:val="28"/>
        </w:rPr>
        <w:t>4</w:t>
      </w:r>
      <w:r>
        <w:rPr>
          <w:rFonts w:ascii="Times New Roman" w:eastAsia="Calibri" w:hAnsi="Times New Roman" w:cs="Times New Roman"/>
          <w:sz w:val="28"/>
          <w:szCs w:val="28"/>
        </w:rPr>
        <w:t>).</w:t>
      </w:r>
    </w:p>
    <w:p w14:paraId="5DCDAF32" w14:textId="77777777" w:rsidR="000B3383" w:rsidRDefault="000B3383" w:rsidP="000B3383">
      <w:pPr>
        <w:tabs>
          <w:tab w:val="left" w:pos="851"/>
        </w:tabs>
        <w:spacing w:after="0" w:line="240" w:lineRule="auto"/>
        <w:ind w:firstLine="567"/>
        <w:jc w:val="both"/>
        <w:rPr>
          <w:rFonts w:ascii="Times New Roman" w:eastAsia="Calibri" w:hAnsi="Times New Roman" w:cs="Times New Roman"/>
          <w:sz w:val="28"/>
          <w:szCs w:val="28"/>
        </w:rPr>
      </w:pPr>
    </w:p>
    <w:p w14:paraId="36C6F6C5" w14:textId="16EC5041" w:rsidR="000B3383" w:rsidRDefault="000B3383" w:rsidP="000B3383">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A77D1FA" wp14:editId="7C00D7A7">
            <wp:extent cx="5135880" cy="2377440"/>
            <wp:effectExtent l="0" t="0" r="2667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2CF80CB" w14:textId="77777777" w:rsidR="0073325E" w:rsidRDefault="0073325E" w:rsidP="000B3383">
      <w:pPr>
        <w:tabs>
          <w:tab w:val="left" w:pos="851"/>
        </w:tabs>
        <w:spacing w:after="0" w:line="240" w:lineRule="auto"/>
        <w:ind w:firstLine="567"/>
        <w:jc w:val="both"/>
        <w:rPr>
          <w:rFonts w:ascii="Times New Roman" w:eastAsia="Calibri" w:hAnsi="Times New Roman" w:cs="Times New Roman"/>
          <w:sz w:val="28"/>
          <w:szCs w:val="28"/>
        </w:rPr>
      </w:pPr>
    </w:p>
    <w:p w14:paraId="09F5A2BC" w14:textId="254DF5D5" w:rsidR="000B3383" w:rsidRDefault="000B3383" w:rsidP="000B3383">
      <w:pPr>
        <w:tabs>
          <w:tab w:val="left" w:pos="851"/>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Рисунок </w:t>
      </w:r>
      <w:r w:rsidR="00B61204">
        <w:rPr>
          <w:rFonts w:ascii="Times New Roman" w:eastAsia="Calibri" w:hAnsi="Times New Roman" w:cs="Times New Roman"/>
          <w:sz w:val="28"/>
          <w:szCs w:val="28"/>
        </w:rPr>
        <w:t xml:space="preserve">4 </w:t>
      </w:r>
      <w:r>
        <w:rPr>
          <w:rFonts w:ascii="Times New Roman" w:eastAsia="Calibri" w:hAnsi="Times New Roman" w:cs="Times New Roman"/>
          <w:sz w:val="28"/>
          <w:szCs w:val="28"/>
        </w:rPr>
        <w:t>–  Процесс самооценивания</w:t>
      </w:r>
    </w:p>
    <w:p w14:paraId="2F70BE7F" w14:textId="77777777" w:rsidR="000B3383" w:rsidRPr="00AC76D6" w:rsidRDefault="000B3383" w:rsidP="000B3383">
      <w:pPr>
        <w:tabs>
          <w:tab w:val="left" w:pos="851"/>
        </w:tabs>
        <w:spacing w:after="0" w:line="240" w:lineRule="auto"/>
        <w:ind w:firstLine="567"/>
        <w:jc w:val="center"/>
        <w:rPr>
          <w:rFonts w:ascii="Times New Roman" w:eastAsia="Calibri" w:hAnsi="Times New Roman" w:cs="Times New Roman"/>
          <w:sz w:val="28"/>
          <w:szCs w:val="28"/>
        </w:rPr>
      </w:pPr>
    </w:p>
    <w:p w14:paraId="4E53A847" w14:textId="4AA9ED13" w:rsidR="00CE5824" w:rsidRDefault="00D71A63" w:rsidP="00CE5824">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9D20F2">
        <w:rPr>
          <w:rFonts w:ascii="Times New Roman" w:eastAsia="Calibri" w:hAnsi="Times New Roman" w:cs="Times New Roman"/>
          <w:sz w:val="28"/>
          <w:szCs w:val="28"/>
        </w:rPr>
        <w:t xml:space="preserve">  </w:t>
      </w:r>
      <w:r w:rsidR="00415AD2" w:rsidRPr="001E7D63">
        <w:rPr>
          <w:rFonts w:ascii="Times New Roman" w:eastAsia="Calibri" w:hAnsi="Times New Roman" w:cs="Times New Roman"/>
          <w:sz w:val="28"/>
          <w:szCs w:val="28"/>
        </w:rPr>
        <w:t xml:space="preserve">Формирование самооценивание учебных достижений </w:t>
      </w:r>
      <w:r w:rsidR="00415AD2">
        <w:rPr>
          <w:rFonts w:ascii="Times New Roman" w:eastAsia="Calibri" w:hAnsi="Times New Roman" w:cs="Times New Roman"/>
          <w:sz w:val="28"/>
          <w:szCs w:val="28"/>
        </w:rPr>
        <w:t xml:space="preserve">в начальной школе </w:t>
      </w:r>
      <w:r w:rsidR="00415AD2" w:rsidRPr="001E7D63">
        <w:rPr>
          <w:rFonts w:ascii="Times New Roman" w:eastAsia="Calibri" w:hAnsi="Times New Roman" w:cs="Times New Roman"/>
          <w:sz w:val="28"/>
          <w:szCs w:val="28"/>
        </w:rPr>
        <w:t>обусловлено следующими обстоятельствами: учебный процесс и оценивание носит социально</w:t>
      </w:r>
      <w:r w:rsidR="00415AD2">
        <w:rPr>
          <w:rFonts w:ascii="Times New Roman" w:eastAsia="Calibri" w:hAnsi="Times New Roman" w:cs="Times New Roman"/>
          <w:sz w:val="28"/>
          <w:szCs w:val="28"/>
        </w:rPr>
        <w:t xml:space="preserve"> </w:t>
      </w:r>
      <w:r w:rsidR="00415AD2" w:rsidRPr="001E7D63">
        <w:rPr>
          <w:rFonts w:ascii="Times New Roman" w:eastAsia="Calibri" w:hAnsi="Times New Roman" w:cs="Times New Roman"/>
          <w:sz w:val="28"/>
          <w:szCs w:val="28"/>
        </w:rPr>
        <w:t>-</w:t>
      </w:r>
      <w:r w:rsidR="00415AD2">
        <w:rPr>
          <w:rFonts w:ascii="Times New Roman" w:eastAsia="Calibri" w:hAnsi="Times New Roman" w:cs="Times New Roman"/>
          <w:sz w:val="28"/>
          <w:szCs w:val="28"/>
        </w:rPr>
        <w:t xml:space="preserve"> </w:t>
      </w:r>
      <w:r w:rsidR="00415AD2" w:rsidRPr="001E7D63">
        <w:rPr>
          <w:rFonts w:ascii="Times New Roman" w:eastAsia="Calibri" w:hAnsi="Times New Roman" w:cs="Times New Roman"/>
          <w:sz w:val="28"/>
          <w:szCs w:val="28"/>
        </w:rPr>
        <w:t xml:space="preserve">нормированный характер, которые активизируют действия самоконтроля, рефлексии, самооценки существенно меняя социальную роль ученика. Значит, самооценивая свой собственный труд, обучающийся сопоставляет свой достигнутый уровень с собственной оценкой, поскольку, только через сравнение достижимо познание. </w:t>
      </w:r>
      <w:r w:rsidR="000B3383" w:rsidRPr="001E7D63">
        <w:rPr>
          <w:rFonts w:ascii="Times New Roman" w:eastAsia="Calibri" w:hAnsi="Times New Roman" w:cs="Times New Roman"/>
          <w:sz w:val="28"/>
          <w:szCs w:val="28"/>
        </w:rPr>
        <w:t xml:space="preserve">Тем </w:t>
      </w:r>
      <w:r w:rsidR="000B3383">
        <w:rPr>
          <w:rFonts w:ascii="Times New Roman" w:eastAsia="Calibri" w:hAnsi="Times New Roman" w:cs="Times New Roman"/>
          <w:sz w:val="28"/>
          <w:szCs w:val="28"/>
        </w:rPr>
        <w:t>самым</w:t>
      </w:r>
      <w:r w:rsidR="000B3383" w:rsidRPr="001E7D63">
        <w:rPr>
          <w:rFonts w:ascii="Times New Roman" w:eastAsia="Calibri" w:hAnsi="Times New Roman" w:cs="Times New Roman"/>
          <w:sz w:val="28"/>
          <w:szCs w:val="28"/>
        </w:rPr>
        <w:t>, самооценивание повышает</w:t>
      </w:r>
      <w:r>
        <w:rPr>
          <w:rFonts w:ascii="Times New Roman" w:eastAsia="Calibri" w:hAnsi="Times New Roman" w:cs="Times New Roman"/>
          <w:sz w:val="28"/>
          <w:szCs w:val="28"/>
        </w:rPr>
        <w:t xml:space="preserve"> способность</w:t>
      </w:r>
      <w:r w:rsidR="000B3383" w:rsidRPr="001E7D63">
        <w:rPr>
          <w:rFonts w:ascii="Times New Roman" w:eastAsia="Calibri" w:hAnsi="Times New Roman" w:cs="Times New Roman"/>
          <w:sz w:val="28"/>
          <w:szCs w:val="28"/>
        </w:rPr>
        <w:t xml:space="preserve"> </w:t>
      </w:r>
      <w:r w:rsidR="009D20F2">
        <w:rPr>
          <w:rFonts w:ascii="Times New Roman" w:eastAsia="Calibri" w:hAnsi="Times New Roman" w:cs="Times New Roman"/>
          <w:sz w:val="28"/>
          <w:szCs w:val="28"/>
        </w:rPr>
        <w:t>осознанию, воспроизведению и усвоению учебного материала</w:t>
      </w:r>
      <w:r w:rsidR="000B3383" w:rsidRPr="001E7D63">
        <w:rPr>
          <w:rFonts w:ascii="Times New Roman" w:eastAsia="Calibri" w:hAnsi="Times New Roman" w:cs="Times New Roman"/>
          <w:sz w:val="28"/>
          <w:szCs w:val="28"/>
        </w:rPr>
        <w:t xml:space="preserve">, </w:t>
      </w:r>
      <w:r w:rsidR="009D20F2">
        <w:rPr>
          <w:rFonts w:ascii="Times New Roman" w:eastAsia="Calibri" w:hAnsi="Times New Roman" w:cs="Times New Roman"/>
          <w:sz w:val="28"/>
          <w:szCs w:val="28"/>
        </w:rPr>
        <w:t xml:space="preserve">при </w:t>
      </w:r>
      <w:r w:rsidR="00F0011D">
        <w:rPr>
          <w:rFonts w:ascii="Times New Roman" w:eastAsia="Calibri" w:hAnsi="Times New Roman" w:cs="Times New Roman"/>
          <w:sz w:val="28"/>
          <w:szCs w:val="28"/>
        </w:rPr>
        <w:t xml:space="preserve">воздействий </w:t>
      </w:r>
      <w:r w:rsidR="009D20F2">
        <w:rPr>
          <w:rFonts w:ascii="Times New Roman" w:eastAsia="Calibri" w:hAnsi="Times New Roman" w:cs="Times New Roman"/>
          <w:sz w:val="28"/>
          <w:szCs w:val="28"/>
        </w:rPr>
        <w:t xml:space="preserve">функции </w:t>
      </w:r>
      <w:r w:rsidR="00D759EF">
        <w:rPr>
          <w:rFonts w:ascii="Times New Roman" w:eastAsia="Calibri" w:hAnsi="Times New Roman" w:cs="Times New Roman"/>
          <w:sz w:val="28"/>
          <w:szCs w:val="28"/>
        </w:rPr>
        <w:t xml:space="preserve">контроля, мотивации и самоанализа </w:t>
      </w:r>
      <w:r w:rsidR="000B3383" w:rsidRPr="001E7D63">
        <w:rPr>
          <w:rFonts w:ascii="Times New Roman" w:eastAsia="Calibri" w:hAnsi="Times New Roman" w:cs="Times New Roman"/>
          <w:sz w:val="28"/>
          <w:szCs w:val="28"/>
        </w:rPr>
        <w:t>повышает</w:t>
      </w:r>
      <w:r w:rsidR="00D759EF">
        <w:rPr>
          <w:rFonts w:ascii="Times New Roman" w:eastAsia="Calibri" w:hAnsi="Times New Roman" w:cs="Times New Roman"/>
          <w:sz w:val="28"/>
          <w:szCs w:val="28"/>
        </w:rPr>
        <w:t>ся</w:t>
      </w:r>
      <w:r w:rsidR="000B3383" w:rsidRPr="001E7D63">
        <w:rPr>
          <w:rFonts w:ascii="Times New Roman" w:eastAsia="Calibri" w:hAnsi="Times New Roman" w:cs="Times New Roman"/>
          <w:sz w:val="28"/>
          <w:szCs w:val="28"/>
        </w:rPr>
        <w:t xml:space="preserve"> </w:t>
      </w:r>
      <w:r w:rsidR="00D759EF">
        <w:rPr>
          <w:rFonts w:ascii="Times New Roman" w:eastAsia="Calibri" w:hAnsi="Times New Roman" w:cs="Times New Roman"/>
          <w:sz w:val="28"/>
          <w:szCs w:val="28"/>
        </w:rPr>
        <w:t>общие учебные навыки</w:t>
      </w:r>
      <w:r w:rsidR="000B3383" w:rsidRPr="001E7D63">
        <w:rPr>
          <w:rFonts w:ascii="Times New Roman" w:eastAsia="Calibri" w:hAnsi="Times New Roman" w:cs="Times New Roman"/>
          <w:sz w:val="28"/>
          <w:szCs w:val="28"/>
        </w:rPr>
        <w:t xml:space="preserve">. И оценка в учебе является основным </w:t>
      </w:r>
      <w:r w:rsidR="000B3383" w:rsidRPr="001E7D63">
        <w:rPr>
          <w:rFonts w:ascii="Times New Roman" w:eastAsia="Calibri" w:hAnsi="Times New Roman" w:cs="Times New Roman"/>
          <w:sz w:val="28"/>
          <w:szCs w:val="28"/>
        </w:rPr>
        <w:lastRenderedPageBreak/>
        <w:t>критерием</w:t>
      </w:r>
      <w:r>
        <w:rPr>
          <w:rFonts w:ascii="Times New Roman" w:eastAsia="Calibri" w:hAnsi="Times New Roman" w:cs="Times New Roman"/>
          <w:sz w:val="28"/>
          <w:szCs w:val="28"/>
        </w:rPr>
        <w:t>,</w:t>
      </w:r>
      <w:r w:rsidR="00D759EF">
        <w:rPr>
          <w:rFonts w:ascii="Times New Roman" w:eastAsia="Calibri" w:hAnsi="Times New Roman" w:cs="Times New Roman"/>
          <w:sz w:val="28"/>
          <w:szCs w:val="28"/>
        </w:rPr>
        <w:t xml:space="preserve"> как для обучающегося с особыми образовательными потребностями, так и для нормативного школьника</w:t>
      </w:r>
      <w:r w:rsidR="000B3383" w:rsidRPr="001E7D63">
        <w:rPr>
          <w:rFonts w:ascii="Times New Roman" w:eastAsia="Calibri" w:hAnsi="Times New Roman" w:cs="Times New Roman"/>
          <w:sz w:val="28"/>
          <w:szCs w:val="28"/>
        </w:rPr>
        <w:t>, на что стремиться и ради</w:t>
      </w:r>
      <w:r>
        <w:rPr>
          <w:rFonts w:ascii="Times New Roman" w:eastAsia="Calibri" w:hAnsi="Times New Roman" w:cs="Times New Roman"/>
          <w:sz w:val="28"/>
          <w:szCs w:val="28"/>
        </w:rPr>
        <w:t xml:space="preserve">, </w:t>
      </w:r>
      <w:r w:rsidR="000B3383" w:rsidRPr="001E7D63">
        <w:rPr>
          <w:rFonts w:ascii="Times New Roman" w:eastAsia="Calibri" w:hAnsi="Times New Roman" w:cs="Times New Roman"/>
          <w:sz w:val="28"/>
          <w:szCs w:val="28"/>
        </w:rPr>
        <w:t>чего он учиться</w:t>
      </w:r>
      <w:r w:rsidR="001407CC">
        <w:rPr>
          <w:rFonts w:ascii="Times New Roman" w:eastAsia="Calibri" w:hAnsi="Times New Roman" w:cs="Times New Roman"/>
          <w:sz w:val="28"/>
          <w:szCs w:val="28"/>
        </w:rPr>
        <w:t>[80, с.143]</w:t>
      </w:r>
      <w:r w:rsidR="000B3383" w:rsidRPr="001E7D63">
        <w:rPr>
          <w:rFonts w:ascii="Times New Roman" w:eastAsia="Calibri" w:hAnsi="Times New Roman" w:cs="Times New Roman"/>
          <w:sz w:val="28"/>
          <w:szCs w:val="28"/>
        </w:rPr>
        <w:t>.</w:t>
      </w:r>
      <w:r w:rsidR="00CE5824" w:rsidRPr="00CE5824">
        <w:rPr>
          <w:rFonts w:ascii="Times New Roman" w:hAnsi="Times New Roman" w:cs="Times New Roman"/>
          <w:sz w:val="28"/>
          <w:szCs w:val="28"/>
        </w:rPr>
        <w:t xml:space="preserve"> </w:t>
      </w:r>
    </w:p>
    <w:p w14:paraId="735880DD" w14:textId="25C7A132" w:rsidR="00CE5824" w:rsidRDefault="00CE5824" w:rsidP="00CE58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Деятельность педагога и обучающегося при </w:t>
      </w:r>
      <w:r w:rsidR="00655F19">
        <w:rPr>
          <w:rFonts w:ascii="Times New Roman" w:hAnsi="Times New Roman" w:cs="Times New Roman"/>
          <w:sz w:val="28"/>
          <w:szCs w:val="28"/>
        </w:rPr>
        <w:t>само</w:t>
      </w:r>
      <w:r>
        <w:rPr>
          <w:rFonts w:ascii="Times New Roman" w:hAnsi="Times New Roman" w:cs="Times New Roman"/>
          <w:sz w:val="28"/>
          <w:szCs w:val="28"/>
        </w:rPr>
        <w:t>оценивании имеет следующую структуру (таблица</w:t>
      </w:r>
      <w:r w:rsidR="00B61204">
        <w:rPr>
          <w:rFonts w:ascii="Times New Roman" w:hAnsi="Times New Roman" w:cs="Times New Roman"/>
          <w:sz w:val="28"/>
          <w:szCs w:val="28"/>
        </w:rPr>
        <w:t xml:space="preserve"> 1</w:t>
      </w:r>
      <w:r>
        <w:rPr>
          <w:rFonts w:ascii="Times New Roman" w:hAnsi="Times New Roman" w:cs="Times New Roman"/>
          <w:sz w:val="28"/>
          <w:szCs w:val="28"/>
        </w:rPr>
        <w:t>)</w:t>
      </w:r>
      <w:r w:rsidR="00B61204">
        <w:rPr>
          <w:rFonts w:ascii="Times New Roman" w:hAnsi="Times New Roman" w:cs="Times New Roman"/>
          <w:sz w:val="28"/>
          <w:szCs w:val="28"/>
        </w:rPr>
        <w:t>.</w:t>
      </w:r>
    </w:p>
    <w:p w14:paraId="767FC3C4" w14:textId="77777777" w:rsidR="00B61204" w:rsidRDefault="00B61204" w:rsidP="00CE5824">
      <w:pPr>
        <w:spacing w:after="0" w:line="240" w:lineRule="auto"/>
        <w:jc w:val="both"/>
        <w:rPr>
          <w:rFonts w:ascii="Times New Roman" w:hAnsi="Times New Roman" w:cs="Times New Roman"/>
          <w:sz w:val="28"/>
          <w:szCs w:val="28"/>
        </w:rPr>
      </w:pPr>
    </w:p>
    <w:p w14:paraId="25548A2F" w14:textId="3DDBFB7F" w:rsidR="00CE5824" w:rsidRDefault="00CE5824" w:rsidP="00CE58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w:t>
      </w:r>
      <w:r w:rsidR="00B61204">
        <w:rPr>
          <w:rFonts w:ascii="Times New Roman" w:hAnsi="Times New Roman" w:cs="Times New Roman"/>
          <w:sz w:val="28"/>
          <w:szCs w:val="28"/>
        </w:rPr>
        <w:t xml:space="preserve"> 1</w:t>
      </w:r>
      <w:r>
        <w:rPr>
          <w:rFonts w:ascii="Times New Roman" w:hAnsi="Times New Roman" w:cs="Times New Roman"/>
          <w:sz w:val="28"/>
          <w:szCs w:val="28"/>
        </w:rPr>
        <w:t xml:space="preserve"> </w:t>
      </w:r>
      <w:r w:rsidR="006D59EA">
        <w:rPr>
          <w:rFonts w:ascii="Times New Roman" w:hAnsi="Times New Roman" w:cs="Times New Roman"/>
          <w:sz w:val="28"/>
          <w:szCs w:val="28"/>
        </w:rPr>
        <w:t>–</w:t>
      </w:r>
      <w:r>
        <w:rPr>
          <w:rFonts w:ascii="Times New Roman" w:hAnsi="Times New Roman" w:cs="Times New Roman"/>
          <w:sz w:val="28"/>
          <w:szCs w:val="28"/>
        </w:rPr>
        <w:t xml:space="preserve"> </w:t>
      </w:r>
      <w:r w:rsidR="006D59EA">
        <w:rPr>
          <w:rFonts w:ascii="Times New Roman" w:hAnsi="Times New Roman" w:cs="Times New Roman"/>
          <w:sz w:val="28"/>
          <w:szCs w:val="28"/>
        </w:rPr>
        <w:t>Совместная деятельность педагога и ученика</w:t>
      </w:r>
      <w:r w:rsidR="00655F19">
        <w:rPr>
          <w:rFonts w:ascii="Times New Roman" w:hAnsi="Times New Roman" w:cs="Times New Roman"/>
          <w:sz w:val="28"/>
          <w:szCs w:val="28"/>
        </w:rPr>
        <w:t xml:space="preserve"> при самооценивании</w:t>
      </w:r>
    </w:p>
    <w:p w14:paraId="3745F621" w14:textId="77777777" w:rsidR="00CE5824" w:rsidRDefault="00CE5824" w:rsidP="00CE5824">
      <w:pPr>
        <w:spacing w:after="0" w:line="240" w:lineRule="auto"/>
        <w:jc w:val="both"/>
        <w:rPr>
          <w:rFonts w:ascii="Times New Roman" w:hAnsi="Times New Roman" w:cs="Times New Roman"/>
          <w:sz w:val="28"/>
          <w:szCs w:val="28"/>
        </w:rPr>
      </w:pPr>
    </w:p>
    <w:tbl>
      <w:tblPr>
        <w:tblStyle w:val="afa"/>
        <w:tblW w:w="0" w:type="auto"/>
        <w:tblInd w:w="0" w:type="dxa"/>
        <w:tblLook w:val="04A0" w:firstRow="1" w:lastRow="0" w:firstColumn="1" w:lastColumn="0" w:noHBand="0" w:noVBand="1"/>
      </w:tblPr>
      <w:tblGrid>
        <w:gridCol w:w="4321"/>
        <w:gridCol w:w="4321"/>
      </w:tblGrid>
      <w:tr w:rsidR="00CE5824" w14:paraId="680A00C0" w14:textId="77777777" w:rsidTr="0002729A">
        <w:trPr>
          <w:trHeight w:val="486"/>
        </w:trPr>
        <w:tc>
          <w:tcPr>
            <w:tcW w:w="4321" w:type="dxa"/>
          </w:tcPr>
          <w:p w14:paraId="12002DA7" w14:textId="77777777" w:rsidR="00CE5824" w:rsidRPr="00C93A61" w:rsidRDefault="00CE5824" w:rsidP="0002729A">
            <w:pPr>
              <w:jc w:val="both"/>
              <w:rPr>
                <w:rFonts w:ascii="Times New Roman" w:hAnsi="Times New Roman"/>
                <w:sz w:val="24"/>
                <w:szCs w:val="24"/>
              </w:rPr>
            </w:pPr>
            <w:r w:rsidRPr="00C93A61">
              <w:rPr>
                <w:rFonts w:ascii="Times New Roman" w:hAnsi="Times New Roman"/>
                <w:sz w:val="24"/>
                <w:szCs w:val="24"/>
              </w:rPr>
              <w:t>Деятельность педагога</w:t>
            </w:r>
          </w:p>
        </w:tc>
        <w:tc>
          <w:tcPr>
            <w:tcW w:w="4321" w:type="dxa"/>
          </w:tcPr>
          <w:p w14:paraId="2BE41518" w14:textId="77777777" w:rsidR="00CE5824" w:rsidRPr="00C93A61" w:rsidRDefault="00CE5824" w:rsidP="0002729A">
            <w:pPr>
              <w:jc w:val="both"/>
              <w:rPr>
                <w:rFonts w:ascii="Times New Roman" w:hAnsi="Times New Roman"/>
                <w:sz w:val="24"/>
                <w:szCs w:val="24"/>
              </w:rPr>
            </w:pPr>
            <w:r w:rsidRPr="00C93A61">
              <w:rPr>
                <w:rFonts w:ascii="Times New Roman" w:hAnsi="Times New Roman"/>
                <w:sz w:val="24"/>
                <w:szCs w:val="24"/>
              </w:rPr>
              <w:t>Деятельность обучающегося</w:t>
            </w:r>
          </w:p>
        </w:tc>
      </w:tr>
      <w:tr w:rsidR="00CE5824" w14:paraId="54B1B27F" w14:textId="77777777" w:rsidTr="0002729A">
        <w:trPr>
          <w:trHeight w:val="467"/>
        </w:trPr>
        <w:tc>
          <w:tcPr>
            <w:tcW w:w="4321" w:type="dxa"/>
          </w:tcPr>
          <w:p w14:paraId="62CBA714" w14:textId="6843DEC2" w:rsidR="00CE5824" w:rsidRPr="00C93A61" w:rsidRDefault="00CE5824" w:rsidP="0002729A">
            <w:pPr>
              <w:jc w:val="both"/>
              <w:rPr>
                <w:rFonts w:ascii="Times New Roman" w:hAnsi="Times New Roman"/>
                <w:sz w:val="24"/>
                <w:szCs w:val="24"/>
              </w:rPr>
            </w:pPr>
            <w:r w:rsidRPr="00C93A61">
              <w:rPr>
                <w:rFonts w:ascii="Times New Roman" w:hAnsi="Times New Roman"/>
                <w:sz w:val="24"/>
                <w:szCs w:val="24"/>
              </w:rPr>
              <w:t xml:space="preserve">Объяснение целей и задач </w:t>
            </w:r>
            <w:r w:rsidR="00655F19">
              <w:rPr>
                <w:rFonts w:ascii="Times New Roman" w:hAnsi="Times New Roman"/>
                <w:sz w:val="24"/>
                <w:szCs w:val="24"/>
              </w:rPr>
              <w:t>само</w:t>
            </w:r>
            <w:r w:rsidRPr="00C93A61">
              <w:rPr>
                <w:rFonts w:ascii="Times New Roman" w:hAnsi="Times New Roman"/>
                <w:sz w:val="24"/>
                <w:szCs w:val="24"/>
              </w:rPr>
              <w:t>оценивания</w:t>
            </w:r>
          </w:p>
        </w:tc>
        <w:tc>
          <w:tcPr>
            <w:tcW w:w="4321" w:type="dxa"/>
          </w:tcPr>
          <w:p w14:paraId="39D5A898" w14:textId="77777777" w:rsidR="00CE5824" w:rsidRPr="00C93A61" w:rsidRDefault="00CE5824" w:rsidP="0002729A">
            <w:pPr>
              <w:jc w:val="both"/>
              <w:rPr>
                <w:rFonts w:ascii="Times New Roman" w:hAnsi="Times New Roman"/>
                <w:sz w:val="24"/>
                <w:szCs w:val="24"/>
              </w:rPr>
            </w:pPr>
            <w:r w:rsidRPr="00C93A61">
              <w:rPr>
                <w:rFonts w:ascii="Times New Roman" w:hAnsi="Times New Roman"/>
                <w:sz w:val="24"/>
                <w:szCs w:val="24"/>
              </w:rPr>
              <w:t>Осознание обучающимся поставленных целей</w:t>
            </w:r>
          </w:p>
        </w:tc>
      </w:tr>
      <w:tr w:rsidR="00CE5824" w14:paraId="74A5BA70" w14:textId="77777777" w:rsidTr="0002729A">
        <w:trPr>
          <w:trHeight w:val="467"/>
        </w:trPr>
        <w:tc>
          <w:tcPr>
            <w:tcW w:w="4321" w:type="dxa"/>
          </w:tcPr>
          <w:p w14:paraId="4019A5D4" w14:textId="4DA724EF" w:rsidR="00CE5824" w:rsidRPr="00C93A61" w:rsidRDefault="00CE5824" w:rsidP="0002729A">
            <w:pPr>
              <w:jc w:val="both"/>
              <w:rPr>
                <w:rFonts w:ascii="Times New Roman" w:hAnsi="Times New Roman"/>
                <w:sz w:val="24"/>
                <w:szCs w:val="24"/>
              </w:rPr>
            </w:pPr>
            <w:r w:rsidRPr="00C93A61">
              <w:rPr>
                <w:rFonts w:ascii="Times New Roman" w:hAnsi="Times New Roman"/>
                <w:sz w:val="24"/>
                <w:szCs w:val="24"/>
              </w:rPr>
              <w:t xml:space="preserve">Ознакомление последовательностей действий для </w:t>
            </w:r>
            <w:r w:rsidR="00655F19">
              <w:rPr>
                <w:rFonts w:ascii="Times New Roman" w:hAnsi="Times New Roman"/>
                <w:sz w:val="24"/>
                <w:szCs w:val="24"/>
              </w:rPr>
              <w:t>само</w:t>
            </w:r>
            <w:r w:rsidRPr="00C93A61">
              <w:rPr>
                <w:rFonts w:ascii="Times New Roman" w:hAnsi="Times New Roman"/>
                <w:sz w:val="24"/>
                <w:szCs w:val="24"/>
              </w:rPr>
              <w:t>оценивания</w:t>
            </w:r>
          </w:p>
        </w:tc>
        <w:tc>
          <w:tcPr>
            <w:tcW w:w="4321" w:type="dxa"/>
          </w:tcPr>
          <w:p w14:paraId="32FB7AE0" w14:textId="77777777" w:rsidR="00CE5824" w:rsidRPr="00C93A61" w:rsidRDefault="00CE5824" w:rsidP="0002729A">
            <w:pPr>
              <w:jc w:val="both"/>
              <w:rPr>
                <w:rFonts w:ascii="Times New Roman" w:hAnsi="Times New Roman"/>
                <w:sz w:val="24"/>
                <w:szCs w:val="24"/>
              </w:rPr>
            </w:pPr>
            <w:r>
              <w:rPr>
                <w:rFonts w:ascii="Times New Roman" w:hAnsi="Times New Roman"/>
                <w:sz w:val="24"/>
                <w:szCs w:val="24"/>
              </w:rPr>
              <w:t>Понимание последовательности действий оценивания</w:t>
            </w:r>
          </w:p>
        </w:tc>
      </w:tr>
      <w:tr w:rsidR="00CE5824" w14:paraId="278D2E0B" w14:textId="77777777" w:rsidTr="0002729A">
        <w:trPr>
          <w:trHeight w:val="467"/>
        </w:trPr>
        <w:tc>
          <w:tcPr>
            <w:tcW w:w="4321" w:type="dxa"/>
          </w:tcPr>
          <w:p w14:paraId="14EE5D71" w14:textId="06DC8AAD" w:rsidR="00CE5824" w:rsidRPr="00C93A61" w:rsidRDefault="00CE5824" w:rsidP="0002729A">
            <w:pPr>
              <w:jc w:val="both"/>
              <w:rPr>
                <w:rFonts w:ascii="Times New Roman" w:hAnsi="Times New Roman"/>
                <w:sz w:val="24"/>
                <w:szCs w:val="24"/>
              </w:rPr>
            </w:pPr>
            <w:r>
              <w:rPr>
                <w:rFonts w:ascii="Times New Roman" w:hAnsi="Times New Roman"/>
                <w:sz w:val="24"/>
                <w:szCs w:val="24"/>
              </w:rPr>
              <w:t xml:space="preserve">Управление процессом перехода от инструкции к </w:t>
            </w:r>
            <w:r w:rsidR="00655F19">
              <w:rPr>
                <w:rFonts w:ascii="Times New Roman" w:hAnsi="Times New Roman"/>
                <w:sz w:val="24"/>
                <w:szCs w:val="24"/>
              </w:rPr>
              <w:t>само</w:t>
            </w:r>
            <w:r>
              <w:rPr>
                <w:rFonts w:ascii="Times New Roman" w:hAnsi="Times New Roman"/>
                <w:sz w:val="24"/>
                <w:szCs w:val="24"/>
              </w:rPr>
              <w:t>оцениванию</w:t>
            </w:r>
          </w:p>
        </w:tc>
        <w:tc>
          <w:tcPr>
            <w:tcW w:w="4321" w:type="dxa"/>
          </w:tcPr>
          <w:p w14:paraId="17836A2E" w14:textId="456E0891" w:rsidR="00CE5824" w:rsidRDefault="00CE5824" w:rsidP="0002729A">
            <w:pPr>
              <w:jc w:val="both"/>
              <w:rPr>
                <w:rFonts w:ascii="Times New Roman" w:hAnsi="Times New Roman"/>
                <w:sz w:val="24"/>
                <w:szCs w:val="24"/>
              </w:rPr>
            </w:pPr>
            <w:r>
              <w:rPr>
                <w:rFonts w:ascii="Times New Roman" w:hAnsi="Times New Roman"/>
                <w:sz w:val="24"/>
                <w:szCs w:val="24"/>
              </w:rPr>
              <w:t xml:space="preserve">Способность </w:t>
            </w:r>
            <w:r w:rsidR="00655F19">
              <w:rPr>
                <w:rFonts w:ascii="Times New Roman" w:hAnsi="Times New Roman"/>
                <w:sz w:val="24"/>
                <w:szCs w:val="24"/>
              </w:rPr>
              <w:t>само</w:t>
            </w:r>
            <w:r>
              <w:rPr>
                <w:rFonts w:ascii="Times New Roman" w:hAnsi="Times New Roman"/>
                <w:sz w:val="24"/>
                <w:szCs w:val="24"/>
              </w:rPr>
              <w:t>оценивания результата</w:t>
            </w:r>
          </w:p>
        </w:tc>
      </w:tr>
      <w:tr w:rsidR="00CE5824" w14:paraId="17F3446C" w14:textId="77777777" w:rsidTr="0002729A">
        <w:trPr>
          <w:trHeight w:val="467"/>
        </w:trPr>
        <w:tc>
          <w:tcPr>
            <w:tcW w:w="4321" w:type="dxa"/>
          </w:tcPr>
          <w:p w14:paraId="6E2C32D6" w14:textId="67D9EDD1" w:rsidR="00CE5824" w:rsidRDefault="00CE5824" w:rsidP="0002729A">
            <w:pPr>
              <w:jc w:val="both"/>
              <w:rPr>
                <w:rFonts w:ascii="Times New Roman" w:hAnsi="Times New Roman"/>
                <w:sz w:val="24"/>
                <w:szCs w:val="24"/>
              </w:rPr>
            </w:pPr>
            <w:r>
              <w:rPr>
                <w:rFonts w:ascii="Times New Roman" w:hAnsi="Times New Roman"/>
                <w:sz w:val="24"/>
                <w:szCs w:val="24"/>
              </w:rPr>
              <w:t xml:space="preserve">Проверка правильности последовательности в </w:t>
            </w:r>
            <w:r w:rsidR="00655F19">
              <w:rPr>
                <w:rFonts w:ascii="Times New Roman" w:hAnsi="Times New Roman"/>
                <w:sz w:val="24"/>
                <w:szCs w:val="24"/>
              </w:rPr>
              <w:t>само</w:t>
            </w:r>
            <w:r>
              <w:rPr>
                <w:rFonts w:ascii="Times New Roman" w:hAnsi="Times New Roman"/>
                <w:sz w:val="24"/>
                <w:szCs w:val="24"/>
              </w:rPr>
              <w:t>оценивании</w:t>
            </w:r>
          </w:p>
        </w:tc>
        <w:tc>
          <w:tcPr>
            <w:tcW w:w="4321" w:type="dxa"/>
          </w:tcPr>
          <w:p w14:paraId="30A72997" w14:textId="7D2B7ACD" w:rsidR="00CE5824" w:rsidRDefault="00CE5824" w:rsidP="0002729A">
            <w:pPr>
              <w:jc w:val="both"/>
              <w:rPr>
                <w:rFonts w:ascii="Times New Roman" w:hAnsi="Times New Roman"/>
                <w:sz w:val="24"/>
                <w:szCs w:val="24"/>
              </w:rPr>
            </w:pPr>
            <w:r>
              <w:rPr>
                <w:rFonts w:ascii="Times New Roman" w:hAnsi="Times New Roman"/>
                <w:sz w:val="24"/>
                <w:szCs w:val="24"/>
              </w:rPr>
              <w:t xml:space="preserve">Самоанализ в </w:t>
            </w:r>
            <w:r w:rsidR="00655F19">
              <w:rPr>
                <w:rFonts w:ascii="Times New Roman" w:hAnsi="Times New Roman"/>
                <w:sz w:val="24"/>
                <w:szCs w:val="24"/>
              </w:rPr>
              <w:t>само</w:t>
            </w:r>
            <w:r>
              <w:rPr>
                <w:rFonts w:ascii="Times New Roman" w:hAnsi="Times New Roman"/>
                <w:sz w:val="24"/>
                <w:szCs w:val="24"/>
              </w:rPr>
              <w:t>оценивании</w:t>
            </w:r>
          </w:p>
        </w:tc>
      </w:tr>
    </w:tbl>
    <w:p w14:paraId="6A94B069" w14:textId="77777777" w:rsidR="00CE5824" w:rsidRDefault="00CE5824" w:rsidP="00CE5824">
      <w:pPr>
        <w:spacing w:after="0" w:line="240" w:lineRule="auto"/>
        <w:jc w:val="both"/>
        <w:rPr>
          <w:rFonts w:ascii="Times New Roman" w:hAnsi="Times New Roman" w:cs="Times New Roman"/>
          <w:sz w:val="28"/>
          <w:szCs w:val="28"/>
        </w:rPr>
      </w:pPr>
    </w:p>
    <w:p w14:paraId="1348CA75" w14:textId="1DF064CF" w:rsidR="000B3383" w:rsidRPr="00CE5824" w:rsidRDefault="00CE5824" w:rsidP="00CE58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данной таблице</w:t>
      </w:r>
      <w:r w:rsidR="00B61204">
        <w:rPr>
          <w:rFonts w:ascii="Times New Roman" w:hAnsi="Times New Roman" w:cs="Times New Roman"/>
          <w:sz w:val="28"/>
          <w:szCs w:val="28"/>
        </w:rPr>
        <w:t xml:space="preserve"> 1</w:t>
      </w:r>
      <w:r>
        <w:rPr>
          <w:rFonts w:ascii="Times New Roman" w:hAnsi="Times New Roman" w:cs="Times New Roman"/>
          <w:sz w:val="28"/>
          <w:szCs w:val="28"/>
        </w:rPr>
        <w:t xml:space="preserve"> отражены совместная деятельность педагога и обучающегося в последовательности самооценивания. От правильной установки и направленности на дальнейшую деятельность учителем, прослеживается результативность этой деятельности</w:t>
      </w:r>
      <w:r w:rsidR="00415AD2">
        <w:rPr>
          <w:rFonts w:ascii="Times New Roman" w:hAnsi="Times New Roman" w:cs="Times New Roman"/>
          <w:sz w:val="28"/>
          <w:szCs w:val="28"/>
        </w:rPr>
        <w:t>, которы</w:t>
      </w:r>
      <w:r w:rsidR="00655F19">
        <w:rPr>
          <w:rFonts w:ascii="Times New Roman" w:hAnsi="Times New Roman" w:cs="Times New Roman"/>
          <w:sz w:val="28"/>
          <w:szCs w:val="28"/>
        </w:rPr>
        <w:t>й</w:t>
      </w:r>
      <w:r w:rsidR="00415AD2">
        <w:rPr>
          <w:rFonts w:ascii="Times New Roman" w:hAnsi="Times New Roman" w:cs="Times New Roman"/>
          <w:sz w:val="28"/>
          <w:szCs w:val="28"/>
        </w:rPr>
        <w:t xml:space="preserve"> будет достигаться обучающимся</w:t>
      </w:r>
      <w:r>
        <w:rPr>
          <w:rFonts w:ascii="Times New Roman" w:hAnsi="Times New Roman" w:cs="Times New Roman"/>
          <w:sz w:val="28"/>
          <w:szCs w:val="28"/>
        </w:rPr>
        <w:t>.</w:t>
      </w:r>
    </w:p>
    <w:p w14:paraId="367AD8C0" w14:textId="379A33C6" w:rsidR="009D34CB" w:rsidRDefault="000B3383" w:rsidP="009D34CB">
      <w:pPr>
        <w:spacing w:after="0" w:line="240" w:lineRule="auto"/>
        <w:jc w:val="both"/>
        <w:rPr>
          <w:rFonts w:ascii="Times New Roman" w:hAnsi="Times New Roman" w:cs="Times New Roman"/>
          <w:sz w:val="28"/>
          <w:szCs w:val="28"/>
        </w:rPr>
      </w:pPr>
      <w:r w:rsidRPr="001E7D63">
        <w:rPr>
          <w:rFonts w:ascii="Times New Roman" w:eastAsia="Calibri" w:hAnsi="Times New Roman" w:cs="Times New Roman"/>
          <w:sz w:val="28"/>
          <w:szCs w:val="28"/>
        </w:rPr>
        <w:t xml:space="preserve">Ожидания ребенка относительно его собственных возможностей определяют его поведение и влияют на его мотивацию, усилия и настойчивость в отношении, как в сложности задачи, так и в эффективности решения </w:t>
      </w:r>
      <w:r w:rsidR="00BD1D81">
        <w:rPr>
          <w:rFonts w:ascii="Times New Roman" w:eastAsia="Calibri" w:hAnsi="Times New Roman" w:cs="Times New Roman"/>
          <w:sz w:val="28"/>
          <w:szCs w:val="28"/>
        </w:rPr>
        <w:t xml:space="preserve">учебной </w:t>
      </w:r>
      <w:r w:rsidRPr="001E7D63">
        <w:rPr>
          <w:rFonts w:ascii="Times New Roman" w:eastAsia="Calibri" w:hAnsi="Times New Roman" w:cs="Times New Roman"/>
          <w:sz w:val="28"/>
          <w:szCs w:val="28"/>
        </w:rPr>
        <w:t xml:space="preserve">задачи. </w:t>
      </w:r>
      <w:r w:rsidR="00415AD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Самооценивание обучающи</w:t>
      </w:r>
      <w:r>
        <w:rPr>
          <w:rFonts w:ascii="Times New Roman" w:eastAsia="Calibri" w:hAnsi="Times New Roman" w:cs="Times New Roman"/>
          <w:sz w:val="28"/>
          <w:szCs w:val="28"/>
        </w:rPr>
        <w:t>х</w:t>
      </w:r>
      <w:r w:rsidRPr="001E7D63">
        <w:rPr>
          <w:rFonts w:ascii="Times New Roman" w:eastAsia="Calibri" w:hAnsi="Times New Roman" w:cs="Times New Roman"/>
          <w:sz w:val="28"/>
          <w:szCs w:val="28"/>
        </w:rPr>
        <w:t>ся в процессе учебы правомерно рассматривать</w:t>
      </w:r>
      <w:r w:rsidR="00BD1D81">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как способность самого ученика анализировать и оценивать результаты собственного труда проявляя тем самым субъектную позицию в образовательном процессе</w:t>
      </w:r>
      <w:r>
        <w:rPr>
          <w:rFonts w:ascii="Times New Roman" w:eastAsia="Calibri" w:hAnsi="Times New Roman" w:cs="Times New Roman"/>
          <w:sz w:val="28"/>
          <w:szCs w:val="28"/>
        </w:rPr>
        <w:t>.</w:t>
      </w:r>
      <w:r w:rsidRPr="000B3383">
        <w:rPr>
          <w:rFonts w:ascii="Times New Roman" w:hAnsi="Times New Roman" w:cs="Times New Roman"/>
          <w:b/>
          <w:bCs/>
          <w:sz w:val="28"/>
          <w:szCs w:val="28"/>
        </w:rPr>
        <w:t xml:space="preserve"> </w:t>
      </w:r>
      <w:r w:rsidR="00637FC7" w:rsidRPr="00637FC7">
        <w:rPr>
          <w:rFonts w:ascii="Times New Roman" w:hAnsi="Times New Roman" w:cs="Times New Roman"/>
          <w:sz w:val="28"/>
          <w:szCs w:val="28"/>
        </w:rPr>
        <w:t>Тенденция снижения переоценки и недооценки себя наблюдается из класса в класс, возрастает умение правильно оценивать себя и свои возможности [</w:t>
      </w:r>
      <w:r w:rsidR="001407CC">
        <w:rPr>
          <w:rFonts w:ascii="Times New Roman" w:hAnsi="Times New Roman" w:cs="Times New Roman"/>
          <w:sz w:val="28"/>
          <w:szCs w:val="28"/>
        </w:rPr>
        <w:t>81</w:t>
      </w:r>
      <w:r w:rsidR="00637FC7" w:rsidRPr="00637FC7">
        <w:rPr>
          <w:rFonts w:ascii="Times New Roman" w:hAnsi="Times New Roman" w:cs="Times New Roman"/>
          <w:sz w:val="28"/>
          <w:szCs w:val="28"/>
        </w:rPr>
        <w:t xml:space="preserve">, с.41]. </w:t>
      </w:r>
    </w:p>
    <w:p w14:paraId="7EC08D62" w14:textId="388EF5F5" w:rsidR="009D34CB" w:rsidRPr="009D34CB" w:rsidRDefault="009D34CB"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34CB">
        <w:rPr>
          <w:rFonts w:ascii="Times New Roman" w:hAnsi="Times New Roman" w:cs="Times New Roman"/>
          <w:sz w:val="28"/>
          <w:szCs w:val="28"/>
        </w:rPr>
        <w:t xml:space="preserve"> Адаптированная учебная программа является продуктом деятельности сотрудников психолого - педагогического сопровождения и учителя (классного руководителя) и под руководством заместителя директора данной организации на основе выявленной оценки особых образовательных потребностей</w:t>
      </w:r>
      <w:r w:rsidR="001407CC">
        <w:rPr>
          <w:rFonts w:ascii="Times New Roman" w:hAnsi="Times New Roman" w:cs="Times New Roman"/>
          <w:sz w:val="28"/>
          <w:szCs w:val="28"/>
        </w:rPr>
        <w:t xml:space="preserve"> </w:t>
      </w:r>
      <w:r w:rsidRPr="009D34CB">
        <w:rPr>
          <w:rFonts w:ascii="Times New Roman" w:hAnsi="Times New Roman" w:cs="Times New Roman"/>
          <w:sz w:val="28"/>
          <w:szCs w:val="28"/>
        </w:rPr>
        <w:t>[</w:t>
      </w:r>
      <w:r w:rsidR="00AA405B">
        <w:rPr>
          <w:rFonts w:ascii="Times New Roman" w:hAnsi="Times New Roman" w:cs="Times New Roman"/>
          <w:sz w:val="28"/>
          <w:szCs w:val="28"/>
        </w:rPr>
        <w:t>69</w:t>
      </w:r>
      <w:r w:rsidR="001407CC">
        <w:rPr>
          <w:rFonts w:ascii="Times New Roman" w:hAnsi="Times New Roman" w:cs="Times New Roman"/>
          <w:sz w:val="28"/>
          <w:szCs w:val="28"/>
        </w:rPr>
        <w:t>, с.</w:t>
      </w:r>
      <w:r w:rsidR="00AA405B">
        <w:rPr>
          <w:rFonts w:ascii="Times New Roman" w:hAnsi="Times New Roman" w:cs="Times New Roman"/>
          <w:sz w:val="28"/>
          <w:szCs w:val="28"/>
        </w:rPr>
        <w:t>60</w:t>
      </w:r>
      <w:r w:rsidRPr="009D34CB">
        <w:rPr>
          <w:rFonts w:ascii="Times New Roman" w:hAnsi="Times New Roman" w:cs="Times New Roman"/>
          <w:sz w:val="28"/>
          <w:szCs w:val="28"/>
        </w:rPr>
        <w:t xml:space="preserve">]. Данная программа определяет образовательный маршрут обучающегося. Обучающиеся с различными нарушениями получающие образование в условиях инклюзивного образования на этапе перехода на индивидуальную учебную программу обучаются по более лояльному учебному плану. Учебный план – это  корректируемая часть адаптированной программы, которая рассчитывается от одной учебной четверти и до полугодия, в нем прописывается систематизированная деятельность всех специалистов, родителей и администрации данной организаций образования для дальнейшей работы с обучающимся особыми образовательными потребностями. По окончании </w:t>
      </w:r>
      <w:r w:rsidRPr="009D34CB">
        <w:rPr>
          <w:rFonts w:ascii="Times New Roman" w:hAnsi="Times New Roman" w:cs="Times New Roman"/>
          <w:sz w:val="28"/>
          <w:szCs w:val="28"/>
        </w:rPr>
        <w:lastRenderedPageBreak/>
        <w:t>данного периода обучения производится оценка достижений обучающимися, если прослеживается динамика в развитии и освоение им образовательной программы основанная на результатах, то сотрудники психолого – педагогического сопровождения смогут вносить коррективы в данный учебный план,  и в учебную программу</w:t>
      </w:r>
      <w:r w:rsidR="00AA405B">
        <w:rPr>
          <w:rFonts w:ascii="Times New Roman" w:hAnsi="Times New Roman" w:cs="Times New Roman"/>
          <w:sz w:val="28"/>
          <w:szCs w:val="28"/>
        </w:rPr>
        <w:t>[75, с.33]</w:t>
      </w:r>
      <w:r w:rsidRPr="009D34CB">
        <w:rPr>
          <w:rFonts w:ascii="Times New Roman" w:hAnsi="Times New Roman" w:cs="Times New Roman"/>
          <w:sz w:val="28"/>
          <w:szCs w:val="28"/>
        </w:rPr>
        <w:t>.</w:t>
      </w:r>
    </w:p>
    <w:p w14:paraId="3BFCE1C3" w14:textId="77777777" w:rsidR="009D34CB" w:rsidRPr="009D34CB" w:rsidRDefault="009D34CB" w:rsidP="009D34CB">
      <w:pPr>
        <w:spacing w:after="0" w:line="240" w:lineRule="auto"/>
        <w:jc w:val="both"/>
        <w:rPr>
          <w:rFonts w:ascii="Times New Roman" w:hAnsi="Times New Roman" w:cs="Times New Roman"/>
          <w:sz w:val="28"/>
          <w:szCs w:val="28"/>
        </w:rPr>
      </w:pPr>
      <w:r w:rsidRPr="009D34CB">
        <w:rPr>
          <w:rFonts w:ascii="Times New Roman" w:hAnsi="Times New Roman" w:cs="Times New Roman"/>
          <w:sz w:val="28"/>
          <w:szCs w:val="28"/>
        </w:rPr>
        <w:t>По структуре данная программа состоит из взаимосвязанных разделов: титульного листа, пояснительной записки, индивидуального учебного плана, содержание программы, мониторинг достижений, заключения и рекомендации.           В титульном листе программы указывается организация образования, назначение, сроки реализации, данные (адресность) обучающегося, согласовывается с родителями, привлечением соответствующих специалистов и ответственным лицом за исполнением данной программы. В пояснительной записке отражаются краткая психолого – педагогическая характеристика с усвоенными умениями и навыками, и те, навыки которые еще не сформированы должным образом у обучающегося.</w:t>
      </w:r>
    </w:p>
    <w:p w14:paraId="6F6DC4BD" w14:textId="7D8D1F90" w:rsidR="009D34CB" w:rsidRPr="009D34CB" w:rsidRDefault="00B62EDE"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34CB" w:rsidRPr="009D34CB">
        <w:rPr>
          <w:rFonts w:ascii="Times New Roman" w:hAnsi="Times New Roman" w:cs="Times New Roman"/>
          <w:sz w:val="28"/>
          <w:szCs w:val="28"/>
        </w:rPr>
        <w:t>В содержании данной программы включены три компонента: образовательный, коррекционный и воспитательный. Каждый из компонентов имеет свою направленность.</w:t>
      </w:r>
    </w:p>
    <w:p w14:paraId="61216AC3" w14:textId="77777777" w:rsidR="009D34CB" w:rsidRPr="009D34CB" w:rsidRDefault="009D34CB" w:rsidP="009D34CB">
      <w:pPr>
        <w:spacing w:after="0" w:line="240" w:lineRule="auto"/>
        <w:jc w:val="both"/>
        <w:rPr>
          <w:rFonts w:ascii="Times New Roman" w:hAnsi="Times New Roman" w:cs="Times New Roman"/>
          <w:sz w:val="28"/>
          <w:szCs w:val="28"/>
        </w:rPr>
      </w:pPr>
      <w:r w:rsidRPr="009D34CB">
        <w:rPr>
          <w:rFonts w:ascii="Times New Roman" w:hAnsi="Times New Roman" w:cs="Times New Roman"/>
          <w:sz w:val="28"/>
          <w:szCs w:val="28"/>
        </w:rPr>
        <w:t>Мониторинг достижений отражает уровень сформированности знаний, умений и навыков, а также психолого – педагогическое развитие обучающегося.</w:t>
      </w:r>
    </w:p>
    <w:p w14:paraId="5A09AE74" w14:textId="77777777" w:rsidR="009D34CB" w:rsidRPr="009D34CB" w:rsidRDefault="009D34CB" w:rsidP="009D34CB">
      <w:pPr>
        <w:spacing w:after="0" w:line="240" w:lineRule="auto"/>
        <w:jc w:val="both"/>
        <w:rPr>
          <w:rFonts w:ascii="Times New Roman" w:hAnsi="Times New Roman" w:cs="Times New Roman"/>
          <w:sz w:val="28"/>
          <w:szCs w:val="28"/>
        </w:rPr>
      </w:pPr>
      <w:r w:rsidRPr="009D34CB">
        <w:rPr>
          <w:rFonts w:ascii="Times New Roman" w:hAnsi="Times New Roman" w:cs="Times New Roman"/>
          <w:sz w:val="28"/>
          <w:szCs w:val="28"/>
        </w:rPr>
        <w:t xml:space="preserve">В разделе заключение и рекомендации в конце учебного года обосновывается и вносятся изменения по образовательному маршруту обучающегося и коррективы, который рассматривается  на итоговом консилиуме ПМПК. </w:t>
      </w:r>
    </w:p>
    <w:p w14:paraId="3C4F55F2" w14:textId="764E3425" w:rsidR="000922C0" w:rsidRDefault="00B62EDE"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34CB" w:rsidRPr="009D34CB">
        <w:rPr>
          <w:rFonts w:ascii="Times New Roman" w:hAnsi="Times New Roman" w:cs="Times New Roman"/>
          <w:sz w:val="28"/>
          <w:szCs w:val="28"/>
        </w:rPr>
        <w:t>Данная программа реализуется в зависимости от испытывающего кризиса по предмету (один или несколько)</w:t>
      </w:r>
      <w:r w:rsidR="000922C0">
        <w:rPr>
          <w:rFonts w:ascii="Times New Roman" w:hAnsi="Times New Roman" w:cs="Times New Roman"/>
          <w:sz w:val="28"/>
          <w:szCs w:val="28"/>
        </w:rPr>
        <w:t xml:space="preserve"> и от </w:t>
      </w:r>
      <w:r w:rsidR="009D34CB" w:rsidRPr="009D34CB">
        <w:rPr>
          <w:rFonts w:ascii="Times New Roman" w:hAnsi="Times New Roman" w:cs="Times New Roman"/>
          <w:sz w:val="28"/>
          <w:szCs w:val="28"/>
        </w:rPr>
        <w:t xml:space="preserve"> </w:t>
      </w:r>
      <w:r w:rsidR="000922C0">
        <w:rPr>
          <w:rFonts w:ascii="Times New Roman" w:hAnsi="Times New Roman" w:cs="Times New Roman"/>
          <w:sz w:val="28"/>
          <w:szCs w:val="28"/>
        </w:rPr>
        <w:t>выраженности состояния при ЗПР</w:t>
      </w:r>
      <w:r w:rsidR="009D34CB" w:rsidRPr="009D34CB">
        <w:rPr>
          <w:rFonts w:ascii="Times New Roman" w:hAnsi="Times New Roman" w:cs="Times New Roman"/>
          <w:sz w:val="28"/>
          <w:szCs w:val="28"/>
        </w:rPr>
        <w:t xml:space="preserve">. </w:t>
      </w:r>
      <w:r w:rsidR="00B4395A">
        <w:rPr>
          <w:rFonts w:ascii="Times New Roman" w:hAnsi="Times New Roman" w:cs="Times New Roman"/>
          <w:sz w:val="28"/>
          <w:szCs w:val="28"/>
        </w:rPr>
        <w:t>Вариант образовательной программы подбирается с учетом типологических особенностей в соответствии характером и структурой нарушения психического развития.</w:t>
      </w:r>
      <w:r w:rsidR="00AA238E">
        <w:rPr>
          <w:rFonts w:ascii="Times New Roman" w:hAnsi="Times New Roman" w:cs="Times New Roman"/>
          <w:sz w:val="28"/>
          <w:szCs w:val="28"/>
        </w:rPr>
        <w:t xml:space="preserve"> Маршрут проектируется в рамках одного из вариантов программы </w:t>
      </w:r>
      <w:r w:rsidR="00B800FB">
        <w:rPr>
          <w:rFonts w:ascii="Times New Roman" w:hAnsi="Times New Roman" w:cs="Times New Roman"/>
          <w:sz w:val="28"/>
          <w:szCs w:val="28"/>
        </w:rPr>
        <w:t>реализацию данной программы осуществляет</w:t>
      </w:r>
      <w:r w:rsidR="00AA238E">
        <w:rPr>
          <w:rFonts w:ascii="Times New Roman" w:hAnsi="Times New Roman" w:cs="Times New Roman"/>
          <w:sz w:val="28"/>
          <w:szCs w:val="28"/>
        </w:rPr>
        <w:t xml:space="preserve"> психолого – медико педагогический консилиум школы (ПМПк).</w:t>
      </w:r>
      <w:r w:rsidR="00B800FB">
        <w:rPr>
          <w:rFonts w:ascii="Times New Roman" w:hAnsi="Times New Roman" w:cs="Times New Roman"/>
          <w:sz w:val="28"/>
          <w:szCs w:val="28"/>
        </w:rPr>
        <w:t xml:space="preserve"> </w:t>
      </w:r>
      <w:r w:rsidR="000477A1">
        <w:rPr>
          <w:rFonts w:ascii="Times New Roman" w:hAnsi="Times New Roman" w:cs="Times New Roman"/>
          <w:sz w:val="28"/>
          <w:szCs w:val="28"/>
        </w:rPr>
        <w:t xml:space="preserve">Адаптированная программа разрабатывается самостоятельно организацией образования в соответствии со стандартом и на основе </w:t>
      </w:r>
      <w:r w:rsidR="00B800FB">
        <w:rPr>
          <w:rFonts w:ascii="Times New Roman" w:hAnsi="Times New Roman" w:cs="Times New Roman"/>
          <w:sz w:val="28"/>
          <w:szCs w:val="28"/>
        </w:rPr>
        <w:t xml:space="preserve">примерной </w:t>
      </w:r>
      <w:r w:rsidR="000477A1">
        <w:rPr>
          <w:rFonts w:ascii="Times New Roman" w:hAnsi="Times New Roman" w:cs="Times New Roman"/>
          <w:sz w:val="28"/>
          <w:szCs w:val="28"/>
        </w:rPr>
        <w:t>АООП</w:t>
      </w:r>
      <w:r w:rsidR="00B800FB">
        <w:rPr>
          <w:rFonts w:ascii="Times New Roman" w:hAnsi="Times New Roman" w:cs="Times New Roman"/>
          <w:sz w:val="28"/>
          <w:szCs w:val="28"/>
        </w:rPr>
        <w:t xml:space="preserve">, в которой прописывается содержание образования, </w:t>
      </w:r>
      <w:r w:rsidR="00A10779">
        <w:rPr>
          <w:rFonts w:ascii="Times New Roman" w:hAnsi="Times New Roman" w:cs="Times New Roman"/>
          <w:sz w:val="28"/>
          <w:szCs w:val="28"/>
        </w:rPr>
        <w:t xml:space="preserve">она </w:t>
      </w:r>
      <w:r w:rsidR="00B800FB">
        <w:rPr>
          <w:rFonts w:ascii="Times New Roman" w:hAnsi="Times New Roman" w:cs="Times New Roman"/>
          <w:sz w:val="28"/>
          <w:szCs w:val="28"/>
        </w:rPr>
        <w:t>осуществляется  через урочную и внеурочную деятельность.</w:t>
      </w:r>
    </w:p>
    <w:p w14:paraId="1DCFDE7C" w14:textId="69F71F42" w:rsidR="000922C0" w:rsidRDefault="00F454C6"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с</w:t>
      </w:r>
      <w:r w:rsidR="000922C0">
        <w:rPr>
          <w:rFonts w:ascii="Times New Roman" w:hAnsi="Times New Roman" w:cs="Times New Roman"/>
          <w:sz w:val="28"/>
          <w:szCs w:val="28"/>
        </w:rPr>
        <w:t>овременн</w:t>
      </w:r>
      <w:r>
        <w:rPr>
          <w:rFonts w:ascii="Times New Roman" w:hAnsi="Times New Roman" w:cs="Times New Roman"/>
          <w:sz w:val="28"/>
          <w:szCs w:val="28"/>
        </w:rPr>
        <w:t>ой</w:t>
      </w:r>
      <w:r w:rsidR="000922C0">
        <w:rPr>
          <w:rFonts w:ascii="Times New Roman" w:hAnsi="Times New Roman" w:cs="Times New Roman"/>
          <w:sz w:val="28"/>
          <w:szCs w:val="28"/>
        </w:rPr>
        <w:t xml:space="preserve"> </w:t>
      </w:r>
      <w:r>
        <w:rPr>
          <w:rFonts w:ascii="Times New Roman" w:hAnsi="Times New Roman" w:cs="Times New Roman"/>
          <w:sz w:val="28"/>
          <w:szCs w:val="28"/>
        </w:rPr>
        <w:t xml:space="preserve">типологии </w:t>
      </w:r>
      <w:r w:rsidR="000922C0">
        <w:rPr>
          <w:rFonts w:ascii="Times New Roman" w:hAnsi="Times New Roman" w:cs="Times New Roman"/>
          <w:sz w:val="28"/>
          <w:szCs w:val="28"/>
        </w:rPr>
        <w:t>дифференциаци</w:t>
      </w:r>
      <w:r>
        <w:rPr>
          <w:rFonts w:ascii="Times New Roman" w:hAnsi="Times New Roman" w:cs="Times New Roman"/>
          <w:sz w:val="28"/>
          <w:szCs w:val="28"/>
        </w:rPr>
        <w:t>я</w:t>
      </w:r>
      <w:r w:rsidR="000922C0">
        <w:rPr>
          <w:rFonts w:ascii="Times New Roman" w:hAnsi="Times New Roman" w:cs="Times New Roman"/>
          <w:sz w:val="28"/>
          <w:szCs w:val="28"/>
        </w:rPr>
        <w:t xml:space="preserve"> </w:t>
      </w:r>
      <w:r w:rsidR="00CB1F26">
        <w:rPr>
          <w:rFonts w:ascii="Times New Roman" w:hAnsi="Times New Roman" w:cs="Times New Roman"/>
          <w:sz w:val="28"/>
          <w:szCs w:val="28"/>
        </w:rPr>
        <w:t>задерж</w:t>
      </w:r>
      <w:r w:rsidR="00B60175">
        <w:rPr>
          <w:rFonts w:ascii="Times New Roman" w:hAnsi="Times New Roman" w:cs="Times New Roman"/>
          <w:sz w:val="28"/>
          <w:szCs w:val="28"/>
        </w:rPr>
        <w:t>анного</w:t>
      </w:r>
      <w:r w:rsidR="00CB1F26">
        <w:rPr>
          <w:rFonts w:ascii="Times New Roman" w:hAnsi="Times New Roman" w:cs="Times New Roman"/>
          <w:sz w:val="28"/>
          <w:szCs w:val="28"/>
        </w:rPr>
        <w:t xml:space="preserve"> развития </w:t>
      </w:r>
      <w:r>
        <w:rPr>
          <w:rFonts w:ascii="Times New Roman" w:hAnsi="Times New Roman" w:cs="Times New Roman"/>
          <w:sz w:val="28"/>
          <w:szCs w:val="28"/>
        </w:rPr>
        <w:t>разделена</w:t>
      </w:r>
      <w:r w:rsidR="000922C0">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0922C0">
        <w:rPr>
          <w:rFonts w:ascii="Times New Roman" w:hAnsi="Times New Roman" w:cs="Times New Roman"/>
          <w:sz w:val="28"/>
          <w:szCs w:val="28"/>
        </w:rPr>
        <w:t>три группы:</w:t>
      </w:r>
    </w:p>
    <w:p w14:paraId="795C7E29" w14:textId="7537CC27" w:rsidR="000922C0" w:rsidRDefault="000922C0"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 группа детей </w:t>
      </w:r>
      <w:r w:rsidR="00D90D88">
        <w:rPr>
          <w:rFonts w:ascii="Times New Roman" w:hAnsi="Times New Roman" w:cs="Times New Roman"/>
          <w:sz w:val="28"/>
          <w:szCs w:val="28"/>
        </w:rPr>
        <w:t>ЗПР характеризуется легкой дефицитарностью в познавательной и социальной сфере. Это проявляется в сложности произвольной регуляци</w:t>
      </w:r>
      <w:r w:rsidR="00751136">
        <w:rPr>
          <w:rFonts w:ascii="Times New Roman" w:hAnsi="Times New Roman" w:cs="Times New Roman"/>
          <w:sz w:val="28"/>
          <w:szCs w:val="28"/>
        </w:rPr>
        <w:t>онной</w:t>
      </w:r>
      <w:r w:rsidR="00D90D88">
        <w:rPr>
          <w:rFonts w:ascii="Times New Roman" w:hAnsi="Times New Roman" w:cs="Times New Roman"/>
          <w:sz w:val="28"/>
          <w:szCs w:val="28"/>
        </w:rPr>
        <w:t xml:space="preserve"> деятельности и в эмоциональной незрелости, </w:t>
      </w:r>
      <w:r w:rsidR="008E504F">
        <w:rPr>
          <w:rFonts w:ascii="Times New Roman" w:hAnsi="Times New Roman" w:cs="Times New Roman"/>
          <w:sz w:val="28"/>
          <w:szCs w:val="28"/>
        </w:rPr>
        <w:t xml:space="preserve">в </w:t>
      </w:r>
      <w:r w:rsidR="003221DB">
        <w:rPr>
          <w:rFonts w:ascii="Times New Roman" w:hAnsi="Times New Roman" w:cs="Times New Roman"/>
          <w:sz w:val="28"/>
          <w:szCs w:val="28"/>
        </w:rPr>
        <w:t>нарушени</w:t>
      </w:r>
      <w:r w:rsidR="003221DB" w:rsidRPr="00CB1F26">
        <w:rPr>
          <w:rFonts w:ascii="Times New Roman" w:hAnsi="Times New Roman" w:cs="Times New Roman"/>
          <w:sz w:val="28"/>
          <w:szCs w:val="28"/>
        </w:rPr>
        <w:t>ях</w:t>
      </w:r>
      <w:r w:rsidR="003221DB">
        <w:rPr>
          <w:rFonts w:ascii="Times New Roman" w:hAnsi="Times New Roman" w:cs="Times New Roman"/>
          <w:sz w:val="28"/>
          <w:szCs w:val="28"/>
        </w:rPr>
        <w:t xml:space="preserve"> </w:t>
      </w:r>
      <w:r w:rsidR="00D90D88">
        <w:rPr>
          <w:rFonts w:ascii="Times New Roman" w:hAnsi="Times New Roman" w:cs="Times New Roman"/>
          <w:sz w:val="28"/>
          <w:szCs w:val="28"/>
        </w:rPr>
        <w:t>поведен</w:t>
      </w:r>
      <w:r w:rsidR="003221DB">
        <w:rPr>
          <w:rFonts w:ascii="Times New Roman" w:hAnsi="Times New Roman" w:cs="Times New Roman"/>
          <w:sz w:val="28"/>
          <w:szCs w:val="28"/>
        </w:rPr>
        <w:t>ия</w:t>
      </w:r>
      <w:r w:rsidR="00D90D88" w:rsidRPr="00CB1F26">
        <w:rPr>
          <w:rFonts w:ascii="Times New Roman" w:hAnsi="Times New Roman" w:cs="Times New Roman"/>
          <w:sz w:val="28"/>
          <w:szCs w:val="28"/>
        </w:rPr>
        <w:t>.</w:t>
      </w:r>
    </w:p>
    <w:p w14:paraId="08F23A63" w14:textId="210C2C45" w:rsidR="00D90D88" w:rsidRDefault="00CB1F26"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 </w:t>
      </w:r>
      <w:r w:rsidR="00D90D88">
        <w:rPr>
          <w:rFonts w:ascii="Times New Roman" w:hAnsi="Times New Roman" w:cs="Times New Roman"/>
          <w:sz w:val="28"/>
          <w:szCs w:val="28"/>
        </w:rPr>
        <w:t>Ⅱ – групп</w:t>
      </w:r>
      <w:r>
        <w:rPr>
          <w:rFonts w:ascii="Times New Roman" w:hAnsi="Times New Roman" w:cs="Times New Roman"/>
          <w:sz w:val="28"/>
          <w:szCs w:val="28"/>
        </w:rPr>
        <w:t>е</w:t>
      </w:r>
      <w:r w:rsidR="00D90D88">
        <w:rPr>
          <w:rFonts w:ascii="Times New Roman" w:hAnsi="Times New Roman" w:cs="Times New Roman"/>
          <w:sz w:val="28"/>
          <w:szCs w:val="28"/>
        </w:rPr>
        <w:t xml:space="preserve"> </w:t>
      </w:r>
      <w:r w:rsidR="008E504F">
        <w:rPr>
          <w:rFonts w:ascii="Times New Roman" w:hAnsi="Times New Roman" w:cs="Times New Roman"/>
          <w:sz w:val="28"/>
          <w:szCs w:val="28"/>
        </w:rPr>
        <w:t>относятся дети с умеренной недостаточностью когнитивной сферы, пониженным интеллектуальными способностями и эмоциональн</w:t>
      </w:r>
      <w:r w:rsidR="00751136">
        <w:rPr>
          <w:rFonts w:ascii="Times New Roman" w:hAnsi="Times New Roman" w:cs="Times New Roman"/>
          <w:sz w:val="28"/>
          <w:szCs w:val="28"/>
        </w:rPr>
        <w:t>ой незрелостью</w:t>
      </w:r>
      <w:r w:rsidR="008E504F">
        <w:rPr>
          <w:rFonts w:ascii="Times New Roman" w:hAnsi="Times New Roman" w:cs="Times New Roman"/>
          <w:sz w:val="28"/>
          <w:szCs w:val="28"/>
        </w:rPr>
        <w:t>.</w:t>
      </w:r>
    </w:p>
    <w:p w14:paraId="2AC3E266" w14:textId="18B4B6E7" w:rsidR="00E361C9" w:rsidRPr="00637FC7" w:rsidRDefault="008E504F" w:rsidP="009D3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 детей с ЗПР Ⅲ  группы выраженный дефицит  в познавательной </w:t>
      </w:r>
      <w:r w:rsidR="003221DB">
        <w:rPr>
          <w:rFonts w:ascii="Times New Roman" w:hAnsi="Times New Roman" w:cs="Times New Roman"/>
          <w:sz w:val="28"/>
          <w:szCs w:val="28"/>
        </w:rPr>
        <w:t xml:space="preserve">способности </w:t>
      </w:r>
      <w:r>
        <w:rPr>
          <w:rFonts w:ascii="Times New Roman" w:hAnsi="Times New Roman" w:cs="Times New Roman"/>
          <w:sz w:val="28"/>
          <w:szCs w:val="28"/>
        </w:rPr>
        <w:t xml:space="preserve">и </w:t>
      </w:r>
      <w:r w:rsidR="003221DB">
        <w:rPr>
          <w:rFonts w:ascii="Times New Roman" w:hAnsi="Times New Roman" w:cs="Times New Roman"/>
          <w:sz w:val="28"/>
          <w:szCs w:val="28"/>
        </w:rPr>
        <w:t xml:space="preserve">в </w:t>
      </w:r>
      <w:r>
        <w:rPr>
          <w:rFonts w:ascii="Times New Roman" w:hAnsi="Times New Roman" w:cs="Times New Roman"/>
          <w:sz w:val="28"/>
          <w:szCs w:val="28"/>
        </w:rPr>
        <w:t>социальн</w:t>
      </w:r>
      <w:r w:rsidR="003221DB">
        <w:rPr>
          <w:rFonts w:ascii="Times New Roman" w:hAnsi="Times New Roman" w:cs="Times New Roman"/>
          <w:sz w:val="28"/>
          <w:szCs w:val="28"/>
        </w:rPr>
        <w:t>ой коммуникации</w:t>
      </w:r>
      <w:r w:rsidR="00F8307C">
        <w:rPr>
          <w:rFonts w:ascii="Times New Roman" w:hAnsi="Times New Roman" w:cs="Times New Roman"/>
          <w:sz w:val="28"/>
          <w:szCs w:val="28"/>
        </w:rPr>
        <w:t>, в эмоциональной неустойчивости</w:t>
      </w:r>
      <w:r>
        <w:rPr>
          <w:rFonts w:ascii="Times New Roman" w:hAnsi="Times New Roman" w:cs="Times New Roman"/>
          <w:sz w:val="28"/>
          <w:szCs w:val="28"/>
        </w:rPr>
        <w:t>, приближена к легкому интеллектуальному нарушению</w:t>
      </w:r>
      <w:r w:rsidR="00F8307C">
        <w:rPr>
          <w:rFonts w:ascii="Times New Roman" w:hAnsi="Times New Roman" w:cs="Times New Roman"/>
          <w:sz w:val="28"/>
          <w:szCs w:val="28"/>
        </w:rPr>
        <w:t xml:space="preserve">. Такая гетерогенность в типологии обучающихся с ЗПР обуславливает отбор дифференцированного подхода при </w:t>
      </w:r>
      <w:r w:rsidR="00F8307C">
        <w:rPr>
          <w:rFonts w:ascii="Times New Roman" w:hAnsi="Times New Roman" w:cs="Times New Roman"/>
          <w:sz w:val="28"/>
          <w:szCs w:val="28"/>
        </w:rPr>
        <w:lastRenderedPageBreak/>
        <w:t>реализации образовательной программы, вариативности сопровождения деятельности других специалистов, дифференциаци</w:t>
      </w:r>
      <w:r w:rsidR="001B1916">
        <w:rPr>
          <w:rFonts w:ascii="Times New Roman" w:hAnsi="Times New Roman" w:cs="Times New Roman"/>
          <w:sz w:val="28"/>
          <w:szCs w:val="28"/>
        </w:rPr>
        <w:t>й</w:t>
      </w:r>
      <w:r w:rsidR="00F8307C">
        <w:rPr>
          <w:rFonts w:ascii="Times New Roman" w:hAnsi="Times New Roman" w:cs="Times New Roman"/>
          <w:sz w:val="28"/>
          <w:szCs w:val="28"/>
        </w:rPr>
        <w:t xml:space="preserve"> в системе результатов оценивания</w:t>
      </w:r>
      <w:r w:rsidR="001B1916">
        <w:rPr>
          <w:rFonts w:ascii="Times New Roman" w:hAnsi="Times New Roman" w:cs="Times New Roman"/>
          <w:sz w:val="28"/>
          <w:szCs w:val="28"/>
        </w:rPr>
        <w:t>,</w:t>
      </w:r>
      <w:r w:rsidR="00F8307C">
        <w:rPr>
          <w:rFonts w:ascii="Times New Roman" w:hAnsi="Times New Roman" w:cs="Times New Roman"/>
          <w:sz w:val="28"/>
          <w:szCs w:val="28"/>
        </w:rPr>
        <w:t xml:space="preserve"> в адаптированной образовательной программе начального общего образования</w:t>
      </w:r>
      <w:r w:rsidR="00AA405B">
        <w:rPr>
          <w:rFonts w:ascii="Times New Roman" w:hAnsi="Times New Roman" w:cs="Times New Roman"/>
          <w:sz w:val="28"/>
          <w:szCs w:val="28"/>
        </w:rPr>
        <w:t xml:space="preserve"> [</w:t>
      </w:r>
      <w:r w:rsidR="00A355E4">
        <w:rPr>
          <w:rFonts w:ascii="Times New Roman" w:hAnsi="Times New Roman" w:cs="Times New Roman"/>
          <w:sz w:val="28"/>
          <w:szCs w:val="28"/>
        </w:rPr>
        <w:t>82, с.44</w:t>
      </w:r>
      <w:r w:rsidR="00AA405B">
        <w:rPr>
          <w:rFonts w:ascii="Times New Roman" w:hAnsi="Times New Roman" w:cs="Times New Roman"/>
          <w:sz w:val="28"/>
          <w:szCs w:val="28"/>
        </w:rPr>
        <w:t>]</w:t>
      </w:r>
      <w:r w:rsidR="00F8307C">
        <w:rPr>
          <w:rFonts w:ascii="Times New Roman" w:hAnsi="Times New Roman" w:cs="Times New Roman"/>
          <w:sz w:val="28"/>
          <w:szCs w:val="28"/>
        </w:rPr>
        <w:t xml:space="preserve">. Акцент необходимо делать на оценку динамики индивидуального </w:t>
      </w:r>
      <w:r w:rsidR="00F454C6">
        <w:rPr>
          <w:rFonts w:ascii="Times New Roman" w:hAnsi="Times New Roman" w:cs="Times New Roman"/>
          <w:sz w:val="28"/>
          <w:szCs w:val="28"/>
        </w:rPr>
        <w:t xml:space="preserve">учебного </w:t>
      </w:r>
      <w:r w:rsidR="00F8307C">
        <w:rPr>
          <w:rFonts w:ascii="Times New Roman" w:hAnsi="Times New Roman" w:cs="Times New Roman"/>
          <w:sz w:val="28"/>
          <w:szCs w:val="28"/>
        </w:rPr>
        <w:t xml:space="preserve">достижения обучающегося </w:t>
      </w:r>
      <w:r w:rsidR="00DE6912">
        <w:rPr>
          <w:rFonts w:ascii="Times New Roman" w:hAnsi="Times New Roman" w:cs="Times New Roman"/>
          <w:sz w:val="28"/>
          <w:szCs w:val="28"/>
        </w:rPr>
        <w:t>с задержкой психического развития. Дифференциация при проведении оценивания производится с учетом различия обучающихся. Переход от выявленной оценки к диагностирующему оцениванию</w:t>
      </w:r>
      <w:r w:rsidR="00784573">
        <w:rPr>
          <w:rFonts w:ascii="Times New Roman" w:hAnsi="Times New Roman" w:cs="Times New Roman"/>
          <w:sz w:val="28"/>
          <w:szCs w:val="28"/>
        </w:rPr>
        <w:t>, от диагност</w:t>
      </w:r>
      <w:r w:rsidR="00F454C6">
        <w:rPr>
          <w:rFonts w:ascii="Times New Roman" w:hAnsi="Times New Roman" w:cs="Times New Roman"/>
          <w:sz w:val="28"/>
          <w:szCs w:val="28"/>
        </w:rPr>
        <w:t>ирующей оценки</w:t>
      </w:r>
      <w:r w:rsidR="00784573">
        <w:rPr>
          <w:rFonts w:ascii="Times New Roman" w:hAnsi="Times New Roman" w:cs="Times New Roman"/>
          <w:sz w:val="28"/>
          <w:szCs w:val="28"/>
        </w:rPr>
        <w:t xml:space="preserve"> к формирующему оцениванию.</w:t>
      </w:r>
      <w:r w:rsidR="00DE6912">
        <w:rPr>
          <w:rFonts w:ascii="Times New Roman" w:hAnsi="Times New Roman" w:cs="Times New Roman"/>
          <w:sz w:val="28"/>
          <w:szCs w:val="28"/>
        </w:rPr>
        <w:t xml:space="preserve"> </w:t>
      </w:r>
      <w:r w:rsidR="003318A8">
        <w:rPr>
          <w:rFonts w:ascii="Times New Roman" w:hAnsi="Times New Roman" w:cs="Times New Roman"/>
          <w:sz w:val="28"/>
          <w:szCs w:val="28"/>
        </w:rPr>
        <w:t>Достижение образовательного результата осуществляется на основе следующих подходов в дифференциации оценки с учетом типологии и индивидуальности развития его особых образовательных потребностей</w:t>
      </w:r>
      <w:r w:rsidR="00885FB8">
        <w:rPr>
          <w:rFonts w:ascii="Times New Roman" w:hAnsi="Times New Roman" w:cs="Times New Roman"/>
          <w:sz w:val="28"/>
          <w:szCs w:val="28"/>
        </w:rPr>
        <w:t>. При этом проводится мониторинг динамики достижения</w:t>
      </w:r>
      <w:r w:rsidR="00784573">
        <w:rPr>
          <w:rFonts w:ascii="Times New Roman" w:hAnsi="Times New Roman" w:cs="Times New Roman"/>
          <w:sz w:val="28"/>
          <w:szCs w:val="28"/>
        </w:rPr>
        <w:t xml:space="preserve"> </w:t>
      </w:r>
      <w:r w:rsidR="00885FB8">
        <w:rPr>
          <w:rFonts w:ascii="Times New Roman" w:hAnsi="Times New Roman" w:cs="Times New Roman"/>
          <w:sz w:val="28"/>
          <w:szCs w:val="28"/>
        </w:rPr>
        <w:t xml:space="preserve">изменения психического и социального развития при единстве параметров, критериев и инструментариев оценки достижения в освоении содержания адаптированной программы, что может обеспечить объективность оценки. </w:t>
      </w:r>
      <w:r w:rsidR="009D34CB" w:rsidRPr="009D34CB">
        <w:rPr>
          <w:rFonts w:ascii="Times New Roman" w:hAnsi="Times New Roman" w:cs="Times New Roman"/>
          <w:sz w:val="28"/>
          <w:szCs w:val="28"/>
        </w:rPr>
        <w:t>Учителю необходимо силу поддержки направить на те стороны, которые составляют трудность для данного школьника, и на знание его индивидуальных возможностей</w:t>
      </w:r>
      <w:r w:rsidR="007A30B5">
        <w:rPr>
          <w:rFonts w:ascii="Times New Roman" w:hAnsi="Times New Roman" w:cs="Times New Roman"/>
          <w:sz w:val="28"/>
          <w:szCs w:val="28"/>
        </w:rPr>
        <w:t xml:space="preserve"> [83, с. 78]</w:t>
      </w:r>
      <w:r w:rsidR="009D34CB" w:rsidRPr="009D34CB">
        <w:rPr>
          <w:rFonts w:ascii="Times New Roman" w:hAnsi="Times New Roman" w:cs="Times New Roman"/>
          <w:sz w:val="28"/>
          <w:szCs w:val="28"/>
        </w:rPr>
        <w:t>. Критерии и цели обучения пересматрива</w:t>
      </w:r>
      <w:r w:rsidR="00A10779">
        <w:rPr>
          <w:rFonts w:ascii="Times New Roman" w:hAnsi="Times New Roman" w:cs="Times New Roman"/>
          <w:sz w:val="28"/>
          <w:szCs w:val="28"/>
        </w:rPr>
        <w:t>ются</w:t>
      </w:r>
      <w:r w:rsidR="009D34CB" w:rsidRPr="009D34CB">
        <w:rPr>
          <w:rFonts w:ascii="Times New Roman" w:hAnsi="Times New Roman" w:cs="Times New Roman"/>
          <w:sz w:val="28"/>
          <w:szCs w:val="28"/>
        </w:rPr>
        <w:t xml:space="preserve"> в процессе обучения, от достигнутых им целей. А также определение педагогом того показателя</w:t>
      </w:r>
      <w:r w:rsidR="00F454C6">
        <w:rPr>
          <w:rFonts w:ascii="Times New Roman" w:hAnsi="Times New Roman" w:cs="Times New Roman"/>
          <w:sz w:val="28"/>
          <w:szCs w:val="28"/>
        </w:rPr>
        <w:t>,</w:t>
      </w:r>
      <w:r w:rsidR="009D34CB" w:rsidRPr="009D34CB">
        <w:rPr>
          <w:rFonts w:ascii="Times New Roman" w:hAnsi="Times New Roman" w:cs="Times New Roman"/>
          <w:sz w:val="28"/>
          <w:szCs w:val="28"/>
        </w:rPr>
        <w:t xml:space="preserve"> который показывает сформированность знаний: это может быть частота правильных ответов, правильность выполнения заданий или перенесение имеющихся знаний на новое.</w:t>
      </w:r>
    </w:p>
    <w:p w14:paraId="4A58AC06" w14:textId="0BF7E351"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Содержание </w:t>
      </w:r>
      <w:r w:rsidRPr="006E144E">
        <w:rPr>
          <w:rFonts w:ascii="Times New Roman" w:hAnsi="Times New Roman" w:cs="Times New Roman"/>
          <w:b/>
          <w:bCs/>
          <w:sz w:val="28"/>
          <w:szCs w:val="28"/>
        </w:rPr>
        <w:t>учебн</w:t>
      </w:r>
      <w:r>
        <w:rPr>
          <w:rFonts w:ascii="Times New Roman" w:hAnsi="Times New Roman" w:cs="Times New Roman"/>
          <w:b/>
          <w:bCs/>
          <w:sz w:val="28"/>
          <w:szCs w:val="28"/>
        </w:rPr>
        <w:t>ой</w:t>
      </w:r>
      <w:r w:rsidRPr="006E144E">
        <w:rPr>
          <w:rFonts w:ascii="Times New Roman" w:hAnsi="Times New Roman" w:cs="Times New Roman"/>
          <w:b/>
          <w:bCs/>
          <w:sz w:val="28"/>
          <w:szCs w:val="28"/>
        </w:rPr>
        <w:t xml:space="preserve"> программ</w:t>
      </w:r>
      <w:r>
        <w:rPr>
          <w:rFonts w:ascii="Times New Roman" w:hAnsi="Times New Roman" w:cs="Times New Roman"/>
          <w:b/>
          <w:bCs/>
          <w:sz w:val="28"/>
          <w:szCs w:val="28"/>
        </w:rPr>
        <w:t>ы</w:t>
      </w:r>
      <w:r>
        <w:rPr>
          <w:rFonts w:ascii="Times New Roman" w:hAnsi="Times New Roman" w:cs="Times New Roman"/>
          <w:sz w:val="28"/>
          <w:szCs w:val="28"/>
        </w:rPr>
        <w:t xml:space="preserve"> по предмету «Математика» для обучающихся с задержкой психического развития 0 - 4 классов уровня начального образования </w:t>
      </w:r>
      <w:r w:rsidR="00D8419D">
        <w:rPr>
          <w:rFonts w:ascii="Times New Roman" w:hAnsi="Times New Roman" w:cs="Times New Roman"/>
          <w:sz w:val="28"/>
          <w:szCs w:val="28"/>
        </w:rPr>
        <w:t>в рамках</w:t>
      </w:r>
      <w:r>
        <w:rPr>
          <w:rFonts w:ascii="Times New Roman" w:hAnsi="Times New Roman" w:cs="Times New Roman"/>
          <w:sz w:val="28"/>
          <w:szCs w:val="28"/>
        </w:rPr>
        <w:t xml:space="preserve"> обновленно</w:t>
      </w:r>
      <w:r w:rsidR="00D8419D">
        <w:rPr>
          <w:rFonts w:ascii="Times New Roman" w:hAnsi="Times New Roman" w:cs="Times New Roman"/>
          <w:sz w:val="28"/>
          <w:szCs w:val="28"/>
        </w:rPr>
        <w:t>го</w:t>
      </w:r>
      <w:r>
        <w:rPr>
          <w:rFonts w:ascii="Times New Roman" w:hAnsi="Times New Roman" w:cs="Times New Roman"/>
          <w:sz w:val="28"/>
          <w:szCs w:val="28"/>
        </w:rPr>
        <w:t xml:space="preserve"> содержани</w:t>
      </w:r>
      <w:r w:rsidR="00D8419D">
        <w:rPr>
          <w:rFonts w:ascii="Times New Roman" w:hAnsi="Times New Roman" w:cs="Times New Roman"/>
          <w:sz w:val="28"/>
          <w:szCs w:val="28"/>
        </w:rPr>
        <w:t>я образования</w:t>
      </w:r>
      <w:r>
        <w:rPr>
          <w:rFonts w:ascii="Times New Roman" w:hAnsi="Times New Roman" w:cs="Times New Roman"/>
          <w:sz w:val="28"/>
          <w:szCs w:val="28"/>
        </w:rPr>
        <w:t>,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утвержденный постановлением Правительства РК от 23 августа 2012 года №  1080 (</w:t>
      </w:r>
      <w:r w:rsidR="003318A8">
        <w:rPr>
          <w:rFonts w:ascii="Times New Roman" w:hAnsi="Times New Roman" w:cs="Times New Roman"/>
          <w:sz w:val="28"/>
          <w:szCs w:val="28"/>
        </w:rPr>
        <w:t xml:space="preserve"> </w:t>
      </w:r>
      <w:r>
        <w:rPr>
          <w:rFonts w:ascii="Times New Roman" w:hAnsi="Times New Roman" w:cs="Times New Roman"/>
          <w:sz w:val="28"/>
          <w:szCs w:val="28"/>
        </w:rPr>
        <w:t>Приложение 71 к приказу Министерства образования и Республики Казахстан от 27 июля 2017 года № 352). В которой определяется по учебному предмету: содержание, объем знаний, умений и навыков в соответствии познавательными возможностями обучающихся. Данная программа ориентирует процесс обучения на использование методического потенциала данного предмета на осознание и усвоение обучающимися с ЗПР знаний и приобретения умений, развитие самостоятельности обучающихся, и умения овладения способами учебной деятельности.</w:t>
      </w:r>
      <w:r w:rsidR="00D8419D" w:rsidRPr="00D8419D">
        <w:rPr>
          <w:rFonts w:ascii="Times New Roman" w:hAnsi="Times New Roman" w:cs="Times New Roman"/>
          <w:sz w:val="28"/>
          <w:szCs w:val="28"/>
        </w:rPr>
        <w:t xml:space="preserve"> </w:t>
      </w:r>
      <w:r w:rsidR="00D8419D">
        <w:rPr>
          <w:rFonts w:ascii="Times New Roman" w:hAnsi="Times New Roman" w:cs="Times New Roman"/>
          <w:sz w:val="28"/>
          <w:szCs w:val="28"/>
        </w:rPr>
        <w:t xml:space="preserve">В </w:t>
      </w:r>
      <w:r w:rsidR="002F1234">
        <w:rPr>
          <w:rFonts w:ascii="Times New Roman" w:hAnsi="Times New Roman" w:cs="Times New Roman"/>
          <w:sz w:val="28"/>
          <w:szCs w:val="28"/>
        </w:rPr>
        <w:t>данной</w:t>
      </w:r>
      <w:r w:rsidR="00D8419D">
        <w:rPr>
          <w:rFonts w:ascii="Times New Roman" w:hAnsi="Times New Roman" w:cs="Times New Roman"/>
          <w:sz w:val="28"/>
          <w:szCs w:val="28"/>
        </w:rPr>
        <w:t xml:space="preserve"> программе по «Математике» учебн</w:t>
      </w:r>
      <w:r w:rsidR="002F1234">
        <w:rPr>
          <w:rFonts w:ascii="Times New Roman" w:hAnsi="Times New Roman" w:cs="Times New Roman"/>
          <w:sz w:val="28"/>
          <w:szCs w:val="28"/>
        </w:rPr>
        <w:t>ая</w:t>
      </w:r>
      <w:r w:rsidR="00D8419D">
        <w:rPr>
          <w:rFonts w:ascii="Times New Roman" w:hAnsi="Times New Roman" w:cs="Times New Roman"/>
          <w:sz w:val="28"/>
          <w:szCs w:val="28"/>
        </w:rPr>
        <w:t xml:space="preserve"> нагрузк</w:t>
      </w:r>
      <w:r w:rsidR="002F1234">
        <w:rPr>
          <w:rFonts w:ascii="Times New Roman" w:hAnsi="Times New Roman" w:cs="Times New Roman"/>
          <w:sz w:val="28"/>
          <w:szCs w:val="28"/>
        </w:rPr>
        <w:t>а</w:t>
      </w:r>
      <w:r w:rsidR="00D8419D">
        <w:rPr>
          <w:rFonts w:ascii="Times New Roman" w:hAnsi="Times New Roman" w:cs="Times New Roman"/>
          <w:sz w:val="28"/>
          <w:szCs w:val="28"/>
        </w:rPr>
        <w:t xml:space="preserve"> соответствует объему, как для нормативных обучающихся. Но, </w:t>
      </w:r>
      <w:r w:rsidR="002F1234">
        <w:rPr>
          <w:rFonts w:ascii="Times New Roman" w:hAnsi="Times New Roman" w:cs="Times New Roman"/>
          <w:sz w:val="28"/>
          <w:szCs w:val="28"/>
        </w:rPr>
        <w:t xml:space="preserve">по срокам </w:t>
      </w:r>
      <w:r w:rsidR="00D8419D">
        <w:rPr>
          <w:rFonts w:ascii="Times New Roman" w:hAnsi="Times New Roman" w:cs="Times New Roman"/>
          <w:sz w:val="28"/>
          <w:szCs w:val="28"/>
        </w:rPr>
        <w:t>увеличен</w:t>
      </w:r>
      <w:r w:rsidR="002F1234">
        <w:rPr>
          <w:rFonts w:ascii="Times New Roman" w:hAnsi="Times New Roman" w:cs="Times New Roman"/>
          <w:sz w:val="28"/>
          <w:szCs w:val="28"/>
        </w:rPr>
        <w:t>а</w:t>
      </w:r>
      <w:r w:rsidR="00D8419D">
        <w:rPr>
          <w:rFonts w:ascii="Times New Roman" w:hAnsi="Times New Roman" w:cs="Times New Roman"/>
          <w:sz w:val="28"/>
          <w:szCs w:val="28"/>
        </w:rPr>
        <w:t xml:space="preserve"> на 1 год за счет 0 класса</w:t>
      </w:r>
      <w:r w:rsidR="002F1234">
        <w:rPr>
          <w:rFonts w:ascii="Times New Roman" w:hAnsi="Times New Roman" w:cs="Times New Roman"/>
          <w:sz w:val="28"/>
          <w:szCs w:val="28"/>
        </w:rPr>
        <w:t>.</w:t>
      </w:r>
      <w:r w:rsidR="00D8419D">
        <w:rPr>
          <w:rFonts w:ascii="Times New Roman" w:hAnsi="Times New Roman" w:cs="Times New Roman"/>
          <w:sz w:val="28"/>
          <w:szCs w:val="28"/>
        </w:rPr>
        <w:t xml:space="preserve"> </w:t>
      </w:r>
      <w:r w:rsidR="002F1234">
        <w:rPr>
          <w:rFonts w:ascii="Times New Roman" w:hAnsi="Times New Roman" w:cs="Times New Roman"/>
          <w:sz w:val="28"/>
          <w:szCs w:val="28"/>
        </w:rPr>
        <w:t>В</w:t>
      </w:r>
      <w:r w:rsidR="00D8419D">
        <w:rPr>
          <w:rFonts w:ascii="Times New Roman" w:hAnsi="Times New Roman" w:cs="Times New Roman"/>
          <w:sz w:val="28"/>
          <w:szCs w:val="28"/>
        </w:rPr>
        <w:t xml:space="preserve"> программу введены дополнительные разделы</w:t>
      </w:r>
      <w:r w:rsidR="002F1234">
        <w:rPr>
          <w:rFonts w:ascii="Times New Roman" w:hAnsi="Times New Roman" w:cs="Times New Roman"/>
          <w:sz w:val="28"/>
          <w:szCs w:val="28"/>
        </w:rPr>
        <w:t xml:space="preserve"> н</w:t>
      </w:r>
      <w:r w:rsidR="002F2081">
        <w:rPr>
          <w:rFonts w:ascii="Times New Roman" w:hAnsi="Times New Roman" w:cs="Times New Roman"/>
          <w:sz w:val="28"/>
          <w:szCs w:val="28"/>
        </w:rPr>
        <w:t>у</w:t>
      </w:r>
      <w:r w:rsidR="002F1234">
        <w:rPr>
          <w:rFonts w:ascii="Times New Roman" w:hAnsi="Times New Roman" w:cs="Times New Roman"/>
          <w:sz w:val="28"/>
          <w:szCs w:val="28"/>
        </w:rPr>
        <w:t>левого класса</w:t>
      </w:r>
      <w:r w:rsidR="00655F19">
        <w:rPr>
          <w:rFonts w:ascii="Times New Roman" w:hAnsi="Times New Roman" w:cs="Times New Roman"/>
          <w:sz w:val="28"/>
          <w:szCs w:val="28"/>
        </w:rPr>
        <w:t xml:space="preserve"> на закрепление</w:t>
      </w:r>
      <w:r w:rsidR="00D8419D">
        <w:rPr>
          <w:rFonts w:ascii="Times New Roman" w:hAnsi="Times New Roman" w:cs="Times New Roman"/>
          <w:sz w:val="28"/>
          <w:szCs w:val="28"/>
        </w:rPr>
        <w:t>. Содержание по предмету организовано по разделам обучения. Разделы разделены на подразделы, которые содержат в себе цели обучения по классам</w:t>
      </w:r>
      <w:r w:rsidR="00655F19">
        <w:rPr>
          <w:rFonts w:ascii="Times New Roman" w:hAnsi="Times New Roman" w:cs="Times New Roman"/>
          <w:sz w:val="28"/>
          <w:szCs w:val="28"/>
        </w:rPr>
        <w:t>,</w:t>
      </w:r>
      <w:r w:rsidR="00D8419D">
        <w:rPr>
          <w:rFonts w:ascii="Times New Roman" w:hAnsi="Times New Roman" w:cs="Times New Roman"/>
          <w:sz w:val="28"/>
          <w:szCs w:val="28"/>
        </w:rPr>
        <w:t xml:space="preserve"> и в виде достигаемых результатов в усвоении учебных умений и навыков.</w:t>
      </w:r>
      <w:r w:rsidR="00D8419D" w:rsidRPr="00A2018E">
        <w:t xml:space="preserve"> </w:t>
      </w:r>
      <w:r w:rsidR="00D8419D" w:rsidRPr="00A2018E">
        <w:rPr>
          <w:rFonts w:ascii="Times New Roman" w:hAnsi="Times New Roman" w:cs="Times New Roman"/>
          <w:sz w:val="28"/>
          <w:szCs w:val="28"/>
        </w:rPr>
        <w:t>При этом критерии охватывают от уровня усвоения, до оценивания учебных достижений, котор</w:t>
      </w:r>
      <w:r w:rsidR="00D8419D">
        <w:rPr>
          <w:rFonts w:ascii="Times New Roman" w:hAnsi="Times New Roman" w:cs="Times New Roman"/>
          <w:sz w:val="28"/>
          <w:szCs w:val="28"/>
        </w:rPr>
        <w:t>ый</w:t>
      </w:r>
      <w:r w:rsidR="00D8419D" w:rsidRPr="00A2018E">
        <w:rPr>
          <w:rFonts w:ascii="Times New Roman" w:hAnsi="Times New Roman" w:cs="Times New Roman"/>
          <w:sz w:val="28"/>
          <w:szCs w:val="28"/>
        </w:rPr>
        <w:t xml:space="preserve"> определяет усвоение обучающимся учебного материала и практического навыка</w:t>
      </w:r>
      <w:r w:rsidR="00A10779">
        <w:rPr>
          <w:rFonts w:ascii="Times New Roman" w:hAnsi="Times New Roman" w:cs="Times New Roman"/>
          <w:sz w:val="28"/>
          <w:szCs w:val="28"/>
        </w:rPr>
        <w:t>, а з</w:t>
      </w:r>
      <w:r w:rsidR="002F1234">
        <w:rPr>
          <w:rFonts w:ascii="Times New Roman" w:hAnsi="Times New Roman" w:cs="Times New Roman"/>
          <w:sz w:val="28"/>
          <w:szCs w:val="28"/>
        </w:rPr>
        <w:t>начит</w:t>
      </w:r>
      <w:r w:rsidR="00D8419D" w:rsidRPr="00A2018E">
        <w:rPr>
          <w:rFonts w:ascii="Times New Roman" w:hAnsi="Times New Roman" w:cs="Times New Roman"/>
          <w:sz w:val="28"/>
          <w:szCs w:val="28"/>
        </w:rPr>
        <w:t xml:space="preserve">, в основе он </w:t>
      </w:r>
      <w:r w:rsidR="00655F19">
        <w:rPr>
          <w:rFonts w:ascii="Times New Roman" w:hAnsi="Times New Roman" w:cs="Times New Roman"/>
          <w:sz w:val="28"/>
          <w:szCs w:val="28"/>
        </w:rPr>
        <w:t>имеет</w:t>
      </w:r>
      <w:r w:rsidR="00D8419D" w:rsidRPr="00A2018E">
        <w:rPr>
          <w:rFonts w:ascii="Times New Roman" w:hAnsi="Times New Roman" w:cs="Times New Roman"/>
          <w:sz w:val="28"/>
          <w:szCs w:val="28"/>
        </w:rPr>
        <w:t xml:space="preserve"> механизм обучающий, поощряющий и развивающий</w:t>
      </w:r>
      <w:r w:rsidR="002F1234">
        <w:rPr>
          <w:rFonts w:ascii="Times New Roman" w:hAnsi="Times New Roman" w:cs="Times New Roman"/>
          <w:sz w:val="28"/>
          <w:szCs w:val="28"/>
        </w:rPr>
        <w:t>,</w:t>
      </w:r>
      <w:r w:rsidR="00D8419D" w:rsidRPr="00A2018E">
        <w:rPr>
          <w:rFonts w:ascii="Times New Roman" w:hAnsi="Times New Roman" w:cs="Times New Roman"/>
          <w:sz w:val="28"/>
          <w:szCs w:val="28"/>
        </w:rPr>
        <w:t xml:space="preserve"> способствующий </w:t>
      </w:r>
      <w:r w:rsidR="00D8419D" w:rsidRPr="00A2018E">
        <w:rPr>
          <w:rFonts w:ascii="Times New Roman" w:hAnsi="Times New Roman" w:cs="Times New Roman"/>
          <w:sz w:val="28"/>
          <w:szCs w:val="28"/>
        </w:rPr>
        <w:lastRenderedPageBreak/>
        <w:t>самооцениванию своего результата. Это обеспечит системный подход учебного процесса, а значит и его целостность.</w:t>
      </w:r>
      <w:r w:rsidR="00D8419D">
        <w:rPr>
          <w:rFonts w:ascii="Times New Roman" w:hAnsi="Times New Roman" w:cs="Times New Roman"/>
          <w:sz w:val="28"/>
          <w:szCs w:val="28"/>
        </w:rPr>
        <w:t xml:space="preserve"> Цели обучения формулир</w:t>
      </w:r>
      <w:r w:rsidR="00655F19">
        <w:rPr>
          <w:rFonts w:ascii="Times New Roman" w:hAnsi="Times New Roman" w:cs="Times New Roman"/>
          <w:sz w:val="28"/>
          <w:szCs w:val="28"/>
        </w:rPr>
        <w:t>ую</w:t>
      </w:r>
      <w:r w:rsidR="00D8419D">
        <w:rPr>
          <w:rFonts w:ascii="Times New Roman" w:hAnsi="Times New Roman" w:cs="Times New Roman"/>
          <w:sz w:val="28"/>
          <w:szCs w:val="28"/>
        </w:rPr>
        <w:t>т</w:t>
      </w:r>
      <w:r w:rsidR="002F1234">
        <w:rPr>
          <w:rFonts w:ascii="Times New Roman" w:hAnsi="Times New Roman" w:cs="Times New Roman"/>
          <w:sz w:val="28"/>
          <w:szCs w:val="28"/>
        </w:rPr>
        <w:t>ся</w:t>
      </w:r>
      <w:r w:rsidR="00D8419D">
        <w:rPr>
          <w:rFonts w:ascii="Times New Roman" w:hAnsi="Times New Roman" w:cs="Times New Roman"/>
          <w:sz w:val="28"/>
          <w:szCs w:val="28"/>
        </w:rPr>
        <w:t xml:space="preserve"> </w:t>
      </w:r>
      <w:r w:rsidR="002F1234">
        <w:rPr>
          <w:rFonts w:ascii="Times New Roman" w:hAnsi="Times New Roman" w:cs="Times New Roman"/>
          <w:sz w:val="28"/>
          <w:szCs w:val="28"/>
        </w:rPr>
        <w:t>и пересматрива</w:t>
      </w:r>
      <w:r w:rsidR="00655F19">
        <w:rPr>
          <w:rFonts w:ascii="Times New Roman" w:hAnsi="Times New Roman" w:cs="Times New Roman"/>
          <w:sz w:val="28"/>
          <w:szCs w:val="28"/>
        </w:rPr>
        <w:t>ю</w:t>
      </w:r>
      <w:r w:rsidR="002F1234">
        <w:rPr>
          <w:rFonts w:ascii="Times New Roman" w:hAnsi="Times New Roman" w:cs="Times New Roman"/>
          <w:sz w:val="28"/>
          <w:szCs w:val="28"/>
        </w:rPr>
        <w:t xml:space="preserve">тся по мере </w:t>
      </w:r>
      <w:r w:rsidR="00D8419D">
        <w:rPr>
          <w:rFonts w:ascii="Times New Roman" w:hAnsi="Times New Roman" w:cs="Times New Roman"/>
          <w:sz w:val="28"/>
          <w:szCs w:val="28"/>
        </w:rPr>
        <w:t>усвоени</w:t>
      </w:r>
      <w:r w:rsidR="002F1234">
        <w:rPr>
          <w:rFonts w:ascii="Times New Roman" w:hAnsi="Times New Roman" w:cs="Times New Roman"/>
          <w:sz w:val="28"/>
          <w:szCs w:val="28"/>
        </w:rPr>
        <w:t>я</w:t>
      </w:r>
      <w:r w:rsidR="00D8419D">
        <w:rPr>
          <w:rFonts w:ascii="Times New Roman" w:hAnsi="Times New Roman" w:cs="Times New Roman"/>
          <w:sz w:val="28"/>
          <w:szCs w:val="28"/>
        </w:rPr>
        <w:t xml:space="preserve"> учебного материала.</w:t>
      </w:r>
    </w:p>
    <w:p w14:paraId="017EDAA9" w14:textId="6C5BD9A6" w:rsidR="00F80332"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Обновление содержания образования подразумевает совершенствование педагогического мастерства и введение критериального оценивания в соответствии с изучаемой программой класса. Современный этап к процессу обучения предполагает требования, одним из них является организация учебной деятельности при максимальной самостоятельности </w:t>
      </w:r>
      <w:r w:rsidR="005D1870">
        <w:rPr>
          <w:rFonts w:ascii="Times New Roman" w:hAnsi="Times New Roman" w:cs="Times New Roman"/>
          <w:sz w:val="28"/>
          <w:szCs w:val="28"/>
        </w:rPr>
        <w:t>обучающи</w:t>
      </w:r>
      <w:r w:rsidR="00655F19">
        <w:rPr>
          <w:rFonts w:ascii="Times New Roman" w:hAnsi="Times New Roman" w:cs="Times New Roman"/>
          <w:sz w:val="28"/>
          <w:szCs w:val="28"/>
        </w:rPr>
        <w:t>х</w:t>
      </w:r>
      <w:r w:rsidR="005D1870">
        <w:rPr>
          <w:rFonts w:ascii="Times New Roman" w:hAnsi="Times New Roman" w:cs="Times New Roman"/>
          <w:sz w:val="28"/>
          <w:szCs w:val="28"/>
        </w:rPr>
        <w:t xml:space="preserve">ся и </w:t>
      </w:r>
      <w:r>
        <w:rPr>
          <w:rFonts w:ascii="Times New Roman" w:hAnsi="Times New Roman" w:cs="Times New Roman"/>
          <w:sz w:val="28"/>
          <w:szCs w:val="28"/>
        </w:rPr>
        <w:t>добыванию знани</w:t>
      </w:r>
      <w:r w:rsidR="00713A9A">
        <w:rPr>
          <w:rFonts w:ascii="Times New Roman" w:hAnsi="Times New Roman" w:cs="Times New Roman"/>
          <w:sz w:val="28"/>
          <w:szCs w:val="28"/>
        </w:rPr>
        <w:t>й</w:t>
      </w:r>
      <w:r>
        <w:rPr>
          <w:rFonts w:ascii="Times New Roman" w:hAnsi="Times New Roman" w:cs="Times New Roman"/>
          <w:sz w:val="28"/>
          <w:szCs w:val="28"/>
        </w:rPr>
        <w:t>. Цель данного подхода ориентировано на приобретение знаний, социальных и коммуникативных навыков, и личностных качеств, которые позволяют обучающемуся осознавать собственные интересы и принимать рациональные решения. При максимальной поддержке учителя в учебном процессе у обучающихся познавательная деятельность становится устойчивой. Система целей в учебной программе раскрывает ожидаемые результаты, что определяет достижение обучающимися цели каждого урока, при этом определяется усвоенность знаний, умений и учебных навыков применяемых в любых жизненных ситуациях.</w:t>
      </w:r>
    </w:p>
    <w:p w14:paraId="58D995F2" w14:textId="77777777" w:rsidR="00B13B49" w:rsidRDefault="00C40A65" w:rsidP="00E361C9">
      <w:pPr>
        <w:spacing w:after="0" w:line="240" w:lineRule="auto"/>
        <w:jc w:val="both"/>
        <w:rPr>
          <w:rFonts w:ascii="Times New Roman" w:hAnsi="Times New Roman" w:cs="Times New Roman"/>
          <w:sz w:val="28"/>
          <w:szCs w:val="28"/>
        </w:rPr>
      </w:pPr>
      <w:r w:rsidRPr="00C40A65">
        <w:rPr>
          <w:rFonts w:ascii="Times New Roman" w:hAnsi="Times New Roman" w:cs="Times New Roman"/>
          <w:sz w:val="28"/>
          <w:szCs w:val="28"/>
        </w:rPr>
        <w:t>В данной программе</w:t>
      </w:r>
      <w:r w:rsidR="00F80332" w:rsidRPr="00C40A65">
        <w:rPr>
          <w:rFonts w:ascii="Times New Roman" w:hAnsi="Times New Roman" w:cs="Times New Roman"/>
          <w:sz w:val="28"/>
          <w:szCs w:val="28"/>
        </w:rPr>
        <w:t xml:space="preserve"> </w:t>
      </w:r>
      <w:r>
        <w:rPr>
          <w:rFonts w:ascii="Times New Roman" w:hAnsi="Times New Roman" w:cs="Times New Roman"/>
          <w:sz w:val="28"/>
          <w:szCs w:val="28"/>
        </w:rPr>
        <w:t>р</w:t>
      </w:r>
      <w:r w:rsidR="00F80332" w:rsidRPr="00F80332">
        <w:rPr>
          <w:rFonts w:ascii="Times New Roman" w:hAnsi="Times New Roman" w:cs="Times New Roman"/>
          <w:sz w:val="28"/>
          <w:szCs w:val="28"/>
        </w:rPr>
        <w:t xml:space="preserve">езультативность школьной системы оценивания осуществляется с применением критериального оценивания. Основой критериальной системы оценивания является взаимосвязь обучения, преподавания и оценивания. Обучающиеся с задержкой психического развития оцениваются по формативному и суммативному оцениванию. </w:t>
      </w:r>
    </w:p>
    <w:p w14:paraId="46CC51D3" w14:textId="1AFADD13" w:rsidR="00E361C9" w:rsidRDefault="00B13B4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5AC6" w:rsidRPr="00E85AC6">
        <w:rPr>
          <w:rFonts w:ascii="Times New Roman" w:hAnsi="Times New Roman" w:cs="Times New Roman"/>
          <w:sz w:val="28"/>
          <w:szCs w:val="28"/>
        </w:rPr>
        <w:t xml:space="preserve">Оценивание учебных достижений в инклюзивном образовании начальной школы имеет перспективу в усвоении знаний, в овладении умениями по предметам, а также создание условий для успешного формирования общего навыка в учебном процессе, в частности </w:t>
      </w:r>
      <w:r w:rsidR="00C40A65" w:rsidRPr="007A30B5">
        <w:rPr>
          <w:rFonts w:ascii="Times New Roman" w:hAnsi="Times New Roman" w:cs="Times New Roman"/>
          <w:sz w:val="28"/>
          <w:szCs w:val="28"/>
        </w:rPr>
        <w:t>умения</w:t>
      </w:r>
      <w:r w:rsidR="00E85AC6" w:rsidRPr="00E85AC6">
        <w:rPr>
          <w:rFonts w:ascii="Times New Roman" w:hAnsi="Times New Roman" w:cs="Times New Roman"/>
          <w:sz w:val="28"/>
          <w:szCs w:val="28"/>
        </w:rPr>
        <w:t xml:space="preserve"> самооценива</w:t>
      </w:r>
      <w:r w:rsidR="00C40A65">
        <w:rPr>
          <w:rFonts w:ascii="Times New Roman" w:hAnsi="Times New Roman" w:cs="Times New Roman"/>
          <w:sz w:val="28"/>
          <w:szCs w:val="28"/>
        </w:rPr>
        <w:t>ть учебные достижения</w:t>
      </w:r>
      <w:r w:rsidR="00E85AC6" w:rsidRPr="00E85AC6">
        <w:rPr>
          <w:rFonts w:ascii="Times New Roman" w:hAnsi="Times New Roman" w:cs="Times New Roman"/>
          <w:sz w:val="28"/>
          <w:szCs w:val="28"/>
        </w:rPr>
        <w:t xml:space="preserve">. </w:t>
      </w:r>
      <w:r w:rsidR="00A10779">
        <w:rPr>
          <w:rFonts w:ascii="Times New Roman" w:hAnsi="Times New Roman" w:cs="Times New Roman"/>
          <w:sz w:val="28"/>
          <w:szCs w:val="28"/>
        </w:rPr>
        <w:t>При ф</w:t>
      </w:r>
      <w:r w:rsidR="00F80332" w:rsidRPr="00F80332">
        <w:rPr>
          <w:rFonts w:ascii="Times New Roman" w:hAnsi="Times New Roman" w:cs="Times New Roman"/>
          <w:sz w:val="28"/>
          <w:szCs w:val="28"/>
        </w:rPr>
        <w:t>ормативно</w:t>
      </w:r>
      <w:r w:rsidR="00A10779">
        <w:rPr>
          <w:rFonts w:ascii="Times New Roman" w:hAnsi="Times New Roman" w:cs="Times New Roman"/>
          <w:sz w:val="28"/>
          <w:szCs w:val="28"/>
        </w:rPr>
        <w:t>м</w:t>
      </w:r>
      <w:r w:rsidR="00F80332" w:rsidRPr="00F80332">
        <w:rPr>
          <w:rFonts w:ascii="Times New Roman" w:hAnsi="Times New Roman" w:cs="Times New Roman"/>
          <w:sz w:val="28"/>
          <w:szCs w:val="28"/>
        </w:rPr>
        <w:t xml:space="preserve"> оценивани</w:t>
      </w:r>
      <w:r w:rsidR="00A10779">
        <w:rPr>
          <w:rFonts w:ascii="Times New Roman" w:hAnsi="Times New Roman" w:cs="Times New Roman"/>
          <w:sz w:val="28"/>
          <w:szCs w:val="28"/>
        </w:rPr>
        <w:t>и</w:t>
      </w:r>
      <w:r w:rsidR="00F80332" w:rsidRPr="00F80332">
        <w:rPr>
          <w:rFonts w:ascii="Times New Roman" w:hAnsi="Times New Roman" w:cs="Times New Roman"/>
          <w:sz w:val="28"/>
          <w:szCs w:val="28"/>
        </w:rPr>
        <w:t xml:space="preserve"> обеспечивает</w:t>
      </w:r>
      <w:r w:rsidR="00EC1EF2">
        <w:rPr>
          <w:rFonts w:ascii="Times New Roman" w:hAnsi="Times New Roman" w:cs="Times New Roman"/>
          <w:sz w:val="28"/>
          <w:szCs w:val="28"/>
        </w:rPr>
        <w:t>ся</w:t>
      </w:r>
      <w:r w:rsidR="00F80332" w:rsidRPr="00F80332">
        <w:rPr>
          <w:rFonts w:ascii="Times New Roman" w:hAnsi="Times New Roman" w:cs="Times New Roman"/>
          <w:sz w:val="28"/>
          <w:szCs w:val="28"/>
        </w:rPr>
        <w:t xml:space="preserve"> обратн</w:t>
      </w:r>
      <w:r w:rsidR="00EC1EF2">
        <w:rPr>
          <w:rFonts w:ascii="Times New Roman" w:hAnsi="Times New Roman" w:cs="Times New Roman"/>
          <w:sz w:val="28"/>
          <w:szCs w:val="28"/>
        </w:rPr>
        <w:t>ая</w:t>
      </w:r>
      <w:r w:rsidR="00F80332" w:rsidRPr="00F80332">
        <w:rPr>
          <w:rFonts w:ascii="Times New Roman" w:hAnsi="Times New Roman" w:cs="Times New Roman"/>
          <w:sz w:val="28"/>
          <w:szCs w:val="28"/>
        </w:rPr>
        <w:t xml:space="preserve"> связь и непрерывность, что позволяет своевременно реагировать учителю в пересмотрении </w:t>
      </w:r>
      <w:r w:rsidR="00C40A65" w:rsidRPr="00F80332">
        <w:rPr>
          <w:rFonts w:ascii="Times New Roman" w:hAnsi="Times New Roman" w:cs="Times New Roman"/>
          <w:sz w:val="28"/>
          <w:szCs w:val="28"/>
        </w:rPr>
        <w:t>достижени</w:t>
      </w:r>
      <w:r w:rsidR="00EC1EF2">
        <w:rPr>
          <w:rFonts w:ascii="Times New Roman" w:hAnsi="Times New Roman" w:cs="Times New Roman"/>
          <w:sz w:val="28"/>
          <w:szCs w:val="28"/>
        </w:rPr>
        <w:t>и</w:t>
      </w:r>
      <w:r w:rsidR="00C40A65">
        <w:rPr>
          <w:rFonts w:ascii="Times New Roman" w:hAnsi="Times New Roman" w:cs="Times New Roman"/>
          <w:sz w:val="28"/>
          <w:szCs w:val="28"/>
        </w:rPr>
        <w:t xml:space="preserve"> </w:t>
      </w:r>
      <w:r w:rsidR="00F454C6" w:rsidRPr="00F80332">
        <w:rPr>
          <w:rFonts w:ascii="Times New Roman" w:hAnsi="Times New Roman" w:cs="Times New Roman"/>
          <w:sz w:val="28"/>
          <w:szCs w:val="28"/>
        </w:rPr>
        <w:t>учебных целей</w:t>
      </w:r>
      <w:r w:rsidR="00F454C6" w:rsidRPr="00C40A65">
        <w:rPr>
          <w:rFonts w:ascii="Times New Roman" w:hAnsi="Times New Roman" w:cs="Times New Roman"/>
          <w:sz w:val="28"/>
          <w:szCs w:val="28"/>
        </w:rPr>
        <w:t xml:space="preserve"> </w:t>
      </w:r>
      <w:r w:rsidR="00C40A65">
        <w:rPr>
          <w:rFonts w:ascii="Times New Roman" w:hAnsi="Times New Roman" w:cs="Times New Roman"/>
          <w:sz w:val="28"/>
          <w:szCs w:val="28"/>
        </w:rPr>
        <w:t>обучающи</w:t>
      </w:r>
      <w:r w:rsidR="00945197">
        <w:rPr>
          <w:rFonts w:ascii="Times New Roman" w:hAnsi="Times New Roman" w:cs="Times New Roman"/>
          <w:sz w:val="28"/>
          <w:szCs w:val="28"/>
        </w:rPr>
        <w:t>м</w:t>
      </w:r>
      <w:r w:rsidR="00C40A65">
        <w:rPr>
          <w:rFonts w:ascii="Times New Roman" w:hAnsi="Times New Roman" w:cs="Times New Roman"/>
          <w:sz w:val="28"/>
          <w:szCs w:val="28"/>
        </w:rPr>
        <w:t>ся</w:t>
      </w:r>
      <w:r w:rsidR="00F80332" w:rsidRPr="00F80332">
        <w:rPr>
          <w:rFonts w:ascii="Times New Roman" w:hAnsi="Times New Roman" w:cs="Times New Roman"/>
          <w:sz w:val="28"/>
          <w:szCs w:val="28"/>
        </w:rPr>
        <w:t xml:space="preserve">. Суммативное оценивание </w:t>
      </w:r>
      <w:r w:rsidR="00C40A65">
        <w:rPr>
          <w:rFonts w:ascii="Times New Roman" w:hAnsi="Times New Roman" w:cs="Times New Roman"/>
          <w:sz w:val="28"/>
          <w:szCs w:val="28"/>
        </w:rPr>
        <w:t>проводи</w:t>
      </w:r>
      <w:r w:rsidR="00F80332" w:rsidRPr="00F80332">
        <w:rPr>
          <w:rFonts w:ascii="Times New Roman" w:hAnsi="Times New Roman" w:cs="Times New Roman"/>
          <w:sz w:val="28"/>
          <w:szCs w:val="28"/>
        </w:rPr>
        <w:t>тся по завершении изучения учебного блока и в выставлении четвертных и годовых оценок по изучаемому предмету.</w:t>
      </w:r>
    </w:p>
    <w:p w14:paraId="2CADBB1D" w14:textId="77777777" w:rsidR="00202A8E" w:rsidRDefault="00D2290A" w:rsidP="00202A8E">
      <w:pPr>
        <w:tabs>
          <w:tab w:val="left" w:pos="851"/>
        </w:tabs>
        <w:spacing w:after="0" w:line="240" w:lineRule="auto"/>
        <w:jc w:val="both"/>
        <w:rPr>
          <w:rFonts w:ascii="Times New Roman" w:eastAsia="Calibri" w:hAnsi="Times New Roman" w:cs="Times New Roman"/>
          <w:sz w:val="28"/>
          <w:szCs w:val="28"/>
        </w:rPr>
      </w:pPr>
      <w:r w:rsidRPr="00202A8E">
        <w:rPr>
          <w:rFonts w:ascii="Times New Roman" w:hAnsi="Times New Roman" w:cs="Times New Roman"/>
          <w:b/>
          <w:bCs/>
          <w:sz w:val="28"/>
          <w:szCs w:val="28"/>
        </w:rPr>
        <w:t>Освоение математических основ обучающимися с ЗПР.</w:t>
      </w:r>
      <w:r w:rsidR="00202A8E" w:rsidRPr="00202A8E">
        <w:rPr>
          <w:rFonts w:ascii="Times New Roman" w:eastAsia="Calibri" w:hAnsi="Times New Roman" w:cs="Times New Roman"/>
          <w:sz w:val="28"/>
          <w:szCs w:val="28"/>
        </w:rPr>
        <w:t xml:space="preserve"> </w:t>
      </w:r>
    </w:p>
    <w:p w14:paraId="6FC88E3E" w14:textId="1B2DC55E" w:rsidR="00202A8E" w:rsidRPr="001E7D63" w:rsidRDefault="00202A8E" w:rsidP="00202A8E">
      <w:pPr>
        <w:tabs>
          <w:tab w:val="left" w:pos="851"/>
        </w:tabs>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На расширенном заседании Правительства РК (26.01.2021г), Президент Республики Казахстан Касым</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Жомарт Токаев отметил, что в учебном процессе необходимо отдать предпочтение таким приоритетным предметам как: математика, информатика, и изучение языков [</w:t>
      </w:r>
      <w:r w:rsidR="009A7D88">
        <w:rPr>
          <w:rFonts w:ascii="Times New Roman" w:eastAsia="Calibri" w:hAnsi="Times New Roman" w:cs="Times New Roman"/>
          <w:sz w:val="28"/>
          <w:szCs w:val="28"/>
        </w:rPr>
        <w:t>84</w:t>
      </w: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val="en-US"/>
        </w:rPr>
        <w:t>c</w:t>
      </w:r>
      <w:r w:rsidRPr="001E7D63">
        <w:rPr>
          <w:rFonts w:ascii="Times New Roman" w:eastAsia="Calibri" w:hAnsi="Times New Roman" w:cs="Times New Roman"/>
          <w:sz w:val="28"/>
          <w:szCs w:val="28"/>
        </w:rPr>
        <w:t>.3].</w:t>
      </w:r>
    </w:p>
    <w:p w14:paraId="7C05CB4B" w14:textId="77777777" w:rsidR="00202A8E" w:rsidRPr="001E7D63" w:rsidRDefault="00202A8E" w:rsidP="00202A8E">
      <w:pPr>
        <w:tabs>
          <w:tab w:val="left" w:pos="567"/>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Математика и ее применение в повседневной жизни, занимает такое важное место в учебной программе начальных школ, что первоначальные, математические знания и навыки, которые дети получают в начальном обучении, являются основой для изучения математического содержания на более высоких уровнях</w:t>
      </w:r>
      <w:r>
        <w:rPr>
          <w:rFonts w:ascii="Times New Roman" w:eastAsia="Calibri" w:hAnsi="Times New Roman" w:cs="Times New Roman"/>
          <w:sz w:val="28"/>
          <w:szCs w:val="28"/>
        </w:rPr>
        <w:t xml:space="preserve"> обучения</w:t>
      </w:r>
      <w:r w:rsidRPr="001E7D63">
        <w:rPr>
          <w:rFonts w:ascii="Times New Roman" w:eastAsia="Calibri" w:hAnsi="Times New Roman" w:cs="Times New Roman"/>
          <w:sz w:val="28"/>
          <w:szCs w:val="28"/>
        </w:rPr>
        <w:t xml:space="preserve">.   </w:t>
      </w:r>
    </w:p>
    <w:p w14:paraId="32ADEBA5" w14:textId="0554F64F" w:rsidR="00D2290A" w:rsidRPr="00202A8E" w:rsidRDefault="00202A8E" w:rsidP="00202A8E">
      <w:pPr>
        <w:spacing w:after="0" w:line="240" w:lineRule="auto"/>
        <w:jc w:val="both"/>
        <w:rPr>
          <w:rFonts w:ascii="Times New Roman" w:hAnsi="Times New Roman" w:cs="Times New Roman"/>
          <w:b/>
          <w:bCs/>
          <w:sz w:val="28"/>
          <w:szCs w:val="28"/>
        </w:rPr>
      </w:pPr>
      <w:r w:rsidRPr="001E7D63">
        <w:rPr>
          <w:rFonts w:ascii="Times New Roman" w:eastAsia="Calibri" w:hAnsi="Times New Roman" w:cs="Times New Roman"/>
          <w:sz w:val="28"/>
          <w:szCs w:val="28"/>
        </w:rPr>
        <w:t xml:space="preserve">Математика - наука, которая изучает величины, количественные отношения и пространственные формы. Математика являясь одной из базовых, предметных областей общего образования имеет огромное значение. Роль математики в системе знаний и культуры современного общества существенна, поскольку </w:t>
      </w:r>
      <w:r w:rsidRPr="001E7D63">
        <w:rPr>
          <w:rFonts w:ascii="Times New Roman" w:eastAsia="Calibri" w:hAnsi="Times New Roman" w:cs="Times New Roman"/>
          <w:sz w:val="28"/>
          <w:szCs w:val="28"/>
        </w:rPr>
        <w:lastRenderedPageBreak/>
        <w:t>базируется на основе национального самосознания, имеет глубокие корни в развитии человечества.</w:t>
      </w:r>
    </w:p>
    <w:p w14:paraId="276BD7DB" w14:textId="3CD42C22" w:rsidR="00E361C9" w:rsidRDefault="00D2290A"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61C9">
        <w:rPr>
          <w:rFonts w:ascii="Times New Roman" w:hAnsi="Times New Roman" w:cs="Times New Roman"/>
          <w:sz w:val="28"/>
          <w:szCs w:val="28"/>
        </w:rPr>
        <w:t>Изучая предмет «Математика» обучающиеся с задержкой психического развития усваивают знания и способы действий, что определяет умения учиться. Целью изучения начального курса математики состоит в формировании у обучающихся с ЗПР математических знаний, навыков и пространственных форм и количественных соотношений предметов в окружающем мире. Обучающиеся будут сравнивать, классифицировать, сопоставлять,  выделять существенные признаки. У обучающихся с ЗПР при изучении математики решаются образовательные, коррекционно – развивающие и воспитательные задачи:</w:t>
      </w:r>
    </w:p>
    <w:p w14:paraId="6F44BBFB" w14:textId="2B1F67DC"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способность решать учебные и практические задачи при этом использовать усвоенные термины, определения и разви</w:t>
      </w:r>
      <w:r w:rsidR="00EC1EF2">
        <w:rPr>
          <w:rFonts w:ascii="Times New Roman" w:hAnsi="Times New Roman" w:cs="Times New Roman"/>
          <w:sz w:val="28"/>
          <w:szCs w:val="28"/>
        </w:rPr>
        <w:t>тию</w:t>
      </w:r>
      <w:r>
        <w:rPr>
          <w:rFonts w:ascii="Times New Roman" w:hAnsi="Times New Roman" w:cs="Times New Roman"/>
          <w:sz w:val="28"/>
          <w:szCs w:val="28"/>
        </w:rPr>
        <w:t xml:space="preserve"> математическ</w:t>
      </w:r>
      <w:r w:rsidR="00EC1EF2">
        <w:rPr>
          <w:rFonts w:ascii="Times New Roman" w:hAnsi="Times New Roman" w:cs="Times New Roman"/>
          <w:sz w:val="28"/>
          <w:szCs w:val="28"/>
        </w:rPr>
        <w:t>ого</w:t>
      </w:r>
      <w:r>
        <w:rPr>
          <w:rFonts w:ascii="Times New Roman" w:hAnsi="Times New Roman" w:cs="Times New Roman"/>
          <w:sz w:val="28"/>
          <w:szCs w:val="28"/>
        </w:rPr>
        <w:t xml:space="preserve"> язык</w:t>
      </w:r>
      <w:r w:rsidR="00EC1EF2">
        <w:rPr>
          <w:rFonts w:ascii="Times New Roman" w:hAnsi="Times New Roman" w:cs="Times New Roman"/>
          <w:sz w:val="28"/>
          <w:szCs w:val="28"/>
        </w:rPr>
        <w:t>а</w:t>
      </w:r>
      <w:r>
        <w:rPr>
          <w:rFonts w:ascii="Times New Roman" w:hAnsi="Times New Roman" w:cs="Times New Roman"/>
          <w:sz w:val="28"/>
          <w:szCs w:val="28"/>
        </w:rPr>
        <w:t>.</w:t>
      </w:r>
    </w:p>
    <w:p w14:paraId="3AEC7AB4" w14:textId="6943911C"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5E5153">
        <w:rPr>
          <w:rFonts w:ascii="Times New Roman" w:hAnsi="Times New Roman" w:cs="Times New Roman"/>
          <w:sz w:val="28"/>
          <w:szCs w:val="28"/>
        </w:rPr>
        <w:t>научаться</w:t>
      </w:r>
      <w:r>
        <w:rPr>
          <w:rFonts w:ascii="Times New Roman" w:hAnsi="Times New Roman" w:cs="Times New Roman"/>
          <w:sz w:val="28"/>
          <w:szCs w:val="28"/>
        </w:rPr>
        <w:t xml:space="preserve"> использова</w:t>
      </w:r>
      <w:r w:rsidR="005E5153">
        <w:rPr>
          <w:rFonts w:ascii="Times New Roman" w:hAnsi="Times New Roman" w:cs="Times New Roman"/>
          <w:sz w:val="28"/>
          <w:szCs w:val="28"/>
        </w:rPr>
        <w:t>ть</w:t>
      </w:r>
      <w:r>
        <w:rPr>
          <w:rFonts w:ascii="Times New Roman" w:hAnsi="Times New Roman" w:cs="Times New Roman"/>
          <w:sz w:val="28"/>
          <w:szCs w:val="28"/>
        </w:rPr>
        <w:t xml:space="preserve"> математически</w:t>
      </w:r>
      <w:r w:rsidR="005E5153">
        <w:rPr>
          <w:rFonts w:ascii="Times New Roman" w:hAnsi="Times New Roman" w:cs="Times New Roman"/>
          <w:sz w:val="28"/>
          <w:szCs w:val="28"/>
        </w:rPr>
        <w:t>е</w:t>
      </w:r>
      <w:r>
        <w:rPr>
          <w:rFonts w:ascii="Times New Roman" w:hAnsi="Times New Roman" w:cs="Times New Roman"/>
          <w:sz w:val="28"/>
          <w:szCs w:val="28"/>
        </w:rPr>
        <w:t xml:space="preserve"> знани</w:t>
      </w:r>
      <w:r w:rsidR="005E5153">
        <w:rPr>
          <w:rFonts w:ascii="Times New Roman" w:hAnsi="Times New Roman" w:cs="Times New Roman"/>
          <w:sz w:val="28"/>
          <w:szCs w:val="28"/>
        </w:rPr>
        <w:t>я</w:t>
      </w:r>
      <w:r>
        <w:rPr>
          <w:rFonts w:ascii="Times New Roman" w:hAnsi="Times New Roman" w:cs="Times New Roman"/>
          <w:sz w:val="28"/>
          <w:szCs w:val="28"/>
        </w:rPr>
        <w:t xml:space="preserve"> на других предметах</w:t>
      </w:r>
    </w:p>
    <w:p w14:paraId="1D2C223C" w14:textId="232E085C"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3.разви</w:t>
      </w:r>
      <w:r w:rsidR="005E5153">
        <w:rPr>
          <w:rFonts w:ascii="Times New Roman" w:hAnsi="Times New Roman" w:cs="Times New Roman"/>
          <w:sz w:val="28"/>
          <w:szCs w:val="28"/>
        </w:rPr>
        <w:t>тию</w:t>
      </w:r>
      <w:r>
        <w:rPr>
          <w:rFonts w:ascii="Times New Roman" w:hAnsi="Times New Roman" w:cs="Times New Roman"/>
          <w:sz w:val="28"/>
          <w:szCs w:val="28"/>
        </w:rPr>
        <w:t xml:space="preserve"> воображени</w:t>
      </w:r>
      <w:r w:rsidR="005E5153">
        <w:rPr>
          <w:rFonts w:ascii="Times New Roman" w:hAnsi="Times New Roman" w:cs="Times New Roman"/>
          <w:sz w:val="28"/>
          <w:szCs w:val="28"/>
        </w:rPr>
        <w:t>я</w:t>
      </w:r>
      <w:r>
        <w:rPr>
          <w:rFonts w:ascii="Times New Roman" w:hAnsi="Times New Roman" w:cs="Times New Roman"/>
          <w:sz w:val="28"/>
          <w:szCs w:val="28"/>
        </w:rPr>
        <w:t>, наглядно – образно</w:t>
      </w:r>
      <w:r w:rsidR="005E5153">
        <w:rPr>
          <w:rFonts w:ascii="Times New Roman" w:hAnsi="Times New Roman" w:cs="Times New Roman"/>
          <w:sz w:val="28"/>
          <w:szCs w:val="28"/>
        </w:rPr>
        <w:t>го</w:t>
      </w:r>
      <w:r>
        <w:rPr>
          <w:rFonts w:ascii="Times New Roman" w:hAnsi="Times New Roman" w:cs="Times New Roman"/>
          <w:sz w:val="28"/>
          <w:szCs w:val="28"/>
        </w:rPr>
        <w:t xml:space="preserve"> и словесно – логическо</w:t>
      </w:r>
      <w:r w:rsidR="005E5153">
        <w:rPr>
          <w:rFonts w:ascii="Times New Roman" w:hAnsi="Times New Roman" w:cs="Times New Roman"/>
          <w:sz w:val="28"/>
          <w:szCs w:val="28"/>
        </w:rPr>
        <w:t>го</w:t>
      </w:r>
      <w:r>
        <w:rPr>
          <w:rFonts w:ascii="Times New Roman" w:hAnsi="Times New Roman" w:cs="Times New Roman"/>
          <w:sz w:val="28"/>
          <w:szCs w:val="28"/>
        </w:rPr>
        <w:t xml:space="preserve"> мышлени</w:t>
      </w:r>
      <w:r w:rsidR="005E5153">
        <w:rPr>
          <w:rFonts w:ascii="Times New Roman" w:hAnsi="Times New Roman" w:cs="Times New Roman"/>
          <w:sz w:val="28"/>
          <w:szCs w:val="28"/>
        </w:rPr>
        <w:t>я</w:t>
      </w:r>
      <w:r>
        <w:rPr>
          <w:rFonts w:ascii="Times New Roman" w:hAnsi="Times New Roman" w:cs="Times New Roman"/>
          <w:sz w:val="28"/>
          <w:szCs w:val="28"/>
        </w:rPr>
        <w:t xml:space="preserve"> и пространственны</w:t>
      </w:r>
      <w:r w:rsidR="005E5153">
        <w:rPr>
          <w:rFonts w:ascii="Times New Roman" w:hAnsi="Times New Roman" w:cs="Times New Roman"/>
          <w:sz w:val="28"/>
          <w:szCs w:val="28"/>
        </w:rPr>
        <w:t>х</w:t>
      </w:r>
      <w:r>
        <w:rPr>
          <w:rFonts w:ascii="Times New Roman" w:hAnsi="Times New Roman" w:cs="Times New Roman"/>
          <w:sz w:val="28"/>
          <w:szCs w:val="28"/>
        </w:rPr>
        <w:t xml:space="preserve"> представлени</w:t>
      </w:r>
      <w:r w:rsidR="005E5153">
        <w:rPr>
          <w:rFonts w:ascii="Times New Roman" w:hAnsi="Times New Roman" w:cs="Times New Roman"/>
          <w:sz w:val="28"/>
          <w:szCs w:val="28"/>
        </w:rPr>
        <w:t>и</w:t>
      </w:r>
    </w:p>
    <w:p w14:paraId="412A1F47" w14:textId="5AE00CCF"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5E5153">
        <w:rPr>
          <w:rFonts w:ascii="Times New Roman" w:hAnsi="Times New Roman" w:cs="Times New Roman"/>
          <w:sz w:val="28"/>
          <w:szCs w:val="28"/>
        </w:rPr>
        <w:t>восполнять</w:t>
      </w:r>
      <w:r>
        <w:rPr>
          <w:rFonts w:ascii="Times New Roman" w:hAnsi="Times New Roman" w:cs="Times New Roman"/>
          <w:sz w:val="28"/>
          <w:szCs w:val="28"/>
        </w:rPr>
        <w:t xml:space="preserve"> пробелы за предыдущий курс обучения</w:t>
      </w:r>
    </w:p>
    <w:p w14:paraId="07FECB93" w14:textId="76CD2C3D" w:rsidR="00E361C9" w:rsidRDefault="00E361C9"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5.развитию  личностных качеств, уверенности, старани</w:t>
      </w:r>
      <w:r w:rsidR="00945197">
        <w:rPr>
          <w:rFonts w:ascii="Times New Roman" w:hAnsi="Times New Roman" w:cs="Times New Roman"/>
          <w:sz w:val="28"/>
          <w:szCs w:val="28"/>
        </w:rPr>
        <w:t>я</w:t>
      </w:r>
      <w:r w:rsidR="00B158DB">
        <w:rPr>
          <w:rFonts w:ascii="Times New Roman" w:hAnsi="Times New Roman" w:cs="Times New Roman"/>
          <w:sz w:val="28"/>
          <w:szCs w:val="28"/>
        </w:rPr>
        <w:t xml:space="preserve"> и </w:t>
      </w:r>
      <w:r w:rsidR="00690E81">
        <w:rPr>
          <w:rFonts w:ascii="Times New Roman" w:hAnsi="Times New Roman" w:cs="Times New Roman"/>
          <w:sz w:val="28"/>
          <w:szCs w:val="28"/>
        </w:rPr>
        <w:t xml:space="preserve">формированию </w:t>
      </w:r>
      <w:r w:rsidR="00B158DB">
        <w:rPr>
          <w:rFonts w:ascii="Times New Roman" w:hAnsi="Times New Roman" w:cs="Times New Roman"/>
          <w:sz w:val="28"/>
          <w:szCs w:val="28"/>
        </w:rPr>
        <w:t>учебных навыков</w:t>
      </w:r>
      <w:r>
        <w:rPr>
          <w:rFonts w:ascii="Times New Roman" w:hAnsi="Times New Roman" w:cs="Times New Roman"/>
          <w:sz w:val="28"/>
          <w:szCs w:val="28"/>
        </w:rPr>
        <w:t>.</w:t>
      </w:r>
    </w:p>
    <w:p w14:paraId="54D485A4" w14:textId="4B423296" w:rsidR="00E361C9" w:rsidRDefault="00E71AB6" w:rsidP="00E36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61C9">
        <w:rPr>
          <w:rFonts w:ascii="Times New Roman" w:hAnsi="Times New Roman" w:cs="Times New Roman"/>
          <w:sz w:val="28"/>
          <w:szCs w:val="28"/>
        </w:rPr>
        <w:t>Основные педагогические подходы при организации учебного процесса на уроках математики основываются на принципах специальной педагогики, которые направлены на удовлетворение особых образовательных потребностей обучающихся с ЗПР. Основные принципы специальной педагогики это: коррекционно – развивающий, социально – адаптирующий, принцип развития мышления, языка и коммуникативных навыков, деятельностного подхода, дифференцированного и индивидуального подхода.</w:t>
      </w:r>
    </w:p>
    <w:p w14:paraId="78E2D934" w14:textId="090462EC" w:rsidR="00E71AB6" w:rsidRDefault="009423C8" w:rsidP="009423C8">
      <w:pPr>
        <w:tabs>
          <w:tab w:val="left" w:pos="567"/>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Как учебный предмет обладает уникальным потенциалом, который основывается главным образом на математическое мышление.</w:t>
      </w:r>
      <w:r w:rsidR="00B643C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Специфика математического метода является базирующей исследовательского метода, которая включает в себя различные способы научного познания: индукцию, аналогию, обобщение, сравнение [</w:t>
      </w:r>
      <w:r w:rsidR="0020457C">
        <w:rPr>
          <w:rFonts w:ascii="Times New Roman" w:eastAsia="Calibri" w:hAnsi="Times New Roman" w:cs="Times New Roman"/>
          <w:sz w:val="28"/>
          <w:szCs w:val="28"/>
        </w:rPr>
        <w:t>85</w:t>
      </w:r>
      <w:r w:rsidRPr="001E7D63">
        <w:rPr>
          <w:rFonts w:ascii="Times New Roman" w:eastAsia="Calibri" w:hAnsi="Times New Roman" w:cs="Times New Roman"/>
          <w:sz w:val="28"/>
          <w:szCs w:val="28"/>
        </w:rPr>
        <w:t>, с.</w:t>
      </w:r>
      <w:r w:rsidR="00FE0BFF">
        <w:rPr>
          <w:rFonts w:ascii="Times New Roman" w:eastAsia="Calibri" w:hAnsi="Times New Roman" w:cs="Times New Roman"/>
          <w:sz w:val="28"/>
          <w:szCs w:val="28"/>
        </w:rPr>
        <w:t>285</w:t>
      </w:r>
      <w:r w:rsidRPr="001E7D63">
        <w:rPr>
          <w:rFonts w:ascii="Times New Roman" w:eastAsia="Calibri" w:hAnsi="Times New Roman" w:cs="Times New Roman"/>
          <w:sz w:val="28"/>
          <w:szCs w:val="28"/>
        </w:rPr>
        <w:t xml:space="preserve">]. Она связана с ежедневной нашей практикой, которая нас окружает, и с которой мы взаимодействуем. Однако, формирование математических начал необходимо с начальных классов, с элементарных, математических представлений и элементов. Элементарные представления углубляются и расширяются в соответствии с программой школы, что предусмотрен переход от простого к сложному в соответствии с тем, как совершается естественный путь познания младшего школьника. </w:t>
      </w:r>
    </w:p>
    <w:p w14:paraId="58F8F382" w14:textId="0D6A73DB" w:rsidR="009423C8" w:rsidRPr="001E7D63" w:rsidRDefault="009423C8" w:rsidP="009423C8">
      <w:pPr>
        <w:tabs>
          <w:tab w:val="left" w:pos="567"/>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Усвоение </w:t>
      </w:r>
      <w:r w:rsidR="00B85908">
        <w:rPr>
          <w:rFonts w:ascii="Times New Roman" w:eastAsia="Calibri" w:hAnsi="Times New Roman" w:cs="Times New Roman"/>
          <w:sz w:val="28"/>
          <w:szCs w:val="28"/>
        </w:rPr>
        <w:t>математических основ</w:t>
      </w:r>
      <w:r w:rsidRPr="001E7D63">
        <w:rPr>
          <w:rFonts w:ascii="Times New Roman" w:eastAsia="Calibri" w:hAnsi="Times New Roman" w:cs="Times New Roman"/>
          <w:sz w:val="28"/>
          <w:szCs w:val="28"/>
        </w:rPr>
        <w:t xml:space="preserve"> в первом классе дает возможность - знания, называния и последовательности чисел первого десятка, прямого и обратного счета натурального ряда. Последующая работа ознакомление с единицами измерения длины, массы, объема, что подготавливает ученика к знанию и пониманию арифметических действий: сложения, и вычитания. Усвоение младшим школьником смысла приема и выполнения арифметических действий формирует вычислительные навыки. В свою очередь, упражнения с числовыми данными дают возможность отрабатывать вычислительные навыки при решении и составлении задач. Работа с условными единицами измерения подготавливает </w:t>
      </w:r>
      <w:r w:rsidRPr="001E7D63">
        <w:rPr>
          <w:rFonts w:ascii="Times New Roman" w:eastAsia="Calibri" w:hAnsi="Times New Roman" w:cs="Times New Roman"/>
          <w:sz w:val="28"/>
          <w:szCs w:val="28"/>
        </w:rPr>
        <w:lastRenderedPageBreak/>
        <w:t xml:space="preserve">обучающегося к измерению общепринятыми мерками в ежедневной жизненной практике. Начальные представления о геометрических фигурах и ее формирование берет начало с познания через восприятие, которую мы получаем из наблюдений и опыта. </w:t>
      </w:r>
    </w:p>
    <w:p w14:paraId="5F474D67" w14:textId="5F7DE1BE" w:rsidR="00FF7FA6" w:rsidRPr="00C90145" w:rsidRDefault="009423C8" w:rsidP="00C90145">
      <w:pPr>
        <w:tabs>
          <w:tab w:val="left" w:pos="567"/>
        </w:tabs>
        <w:spacing w:after="0" w:line="240" w:lineRule="auto"/>
        <w:ind w:firstLine="567"/>
        <w:jc w:val="both"/>
        <w:rPr>
          <w:rFonts w:ascii="Times New Roman" w:hAnsi="Times New Roman" w:cs="Times New Roman"/>
          <w:sz w:val="28"/>
          <w:szCs w:val="28"/>
        </w:rPr>
      </w:pPr>
      <w:r w:rsidRPr="001E7D63">
        <w:rPr>
          <w:rFonts w:ascii="Times New Roman" w:eastAsia="Calibri" w:hAnsi="Times New Roman" w:cs="Times New Roman"/>
          <w:sz w:val="28"/>
          <w:szCs w:val="28"/>
        </w:rPr>
        <w:t xml:space="preserve">Ключевым вопросом в рамках инклюзивного образования является организация </w:t>
      </w:r>
      <w:r w:rsidR="00E71AB6" w:rsidRPr="00072FF6">
        <w:rPr>
          <w:rFonts w:ascii="Times New Roman" w:eastAsia="Calibri" w:hAnsi="Times New Roman" w:cs="Times New Roman"/>
          <w:sz w:val="28"/>
          <w:szCs w:val="28"/>
        </w:rPr>
        <w:t>умения</w:t>
      </w:r>
      <w:r w:rsidR="00E71AB6" w:rsidRPr="00E71AB6">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sz w:val="28"/>
          <w:szCs w:val="28"/>
        </w:rPr>
        <w:t>самооценива</w:t>
      </w:r>
      <w:r w:rsidR="00945197">
        <w:rPr>
          <w:rFonts w:ascii="Times New Roman" w:eastAsia="Calibri" w:hAnsi="Times New Roman" w:cs="Times New Roman"/>
          <w:sz w:val="28"/>
          <w:szCs w:val="28"/>
        </w:rPr>
        <w:t>ть  свои учебные достижения</w:t>
      </w:r>
      <w:r w:rsidRPr="001E7D63">
        <w:rPr>
          <w:rFonts w:ascii="Times New Roman" w:eastAsia="Calibri" w:hAnsi="Times New Roman" w:cs="Times New Roman"/>
          <w:sz w:val="28"/>
          <w:szCs w:val="28"/>
        </w:rPr>
        <w:t xml:space="preserve"> на этапе урока, в данном случае математики, которая будет удовлетворять образовательные потребности и овладение </w:t>
      </w:r>
      <w:r w:rsidR="00945197">
        <w:rPr>
          <w:rFonts w:ascii="Times New Roman" w:eastAsia="Calibri" w:hAnsi="Times New Roman" w:cs="Times New Roman"/>
          <w:sz w:val="28"/>
          <w:szCs w:val="28"/>
        </w:rPr>
        <w:t>умение</w:t>
      </w:r>
      <w:r w:rsidRPr="001E7D63">
        <w:rPr>
          <w:rFonts w:ascii="Times New Roman" w:eastAsia="Calibri" w:hAnsi="Times New Roman" w:cs="Times New Roman"/>
          <w:sz w:val="28"/>
          <w:szCs w:val="28"/>
        </w:rPr>
        <w:t xml:space="preserve">м самооценивания всех обучающихся, в том числе и обучающихся с ЗПР. Но, составляющую данного направления будет, положительное отношение обучающихся к предмету, которая будет </w:t>
      </w:r>
      <w:r w:rsidR="00C83E1D">
        <w:rPr>
          <w:rFonts w:ascii="Times New Roman" w:eastAsia="Calibri" w:hAnsi="Times New Roman" w:cs="Times New Roman"/>
          <w:sz w:val="28"/>
          <w:szCs w:val="28"/>
        </w:rPr>
        <w:t xml:space="preserve">служить </w:t>
      </w:r>
      <w:r w:rsidRPr="001E7D63">
        <w:rPr>
          <w:rFonts w:ascii="Times New Roman" w:eastAsia="Calibri" w:hAnsi="Times New Roman" w:cs="Times New Roman"/>
          <w:sz w:val="28"/>
          <w:szCs w:val="28"/>
        </w:rPr>
        <w:t>мотивацией.</w:t>
      </w:r>
      <w:r w:rsidR="00C83E1D" w:rsidRPr="00C83E1D">
        <w:t xml:space="preserve"> </w:t>
      </w:r>
      <w:r w:rsidR="00C90145" w:rsidRPr="00C90145">
        <w:rPr>
          <w:rFonts w:ascii="Times New Roman" w:hAnsi="Times New Roman" w:cs="Times New Roman"/>
          <w:sz w:val="28"/>
          <w:szCs w:val="28"/>
        </w:rPr>
        <w:t>Особое место в системе формирования самооценивания учебных достижений обучающихся занимают уроки математики.</w:t>
      </w:r>
      <w:r w:rsidR="00C90145">
        <w:rPr>
          <w:rFonts w:ascii="Times New Roman" w:hAnsi="Times New Roman" w:cs="Times New Roman"/>
          <w:sz w:val="28"/>
          <w:szCs w:val="28"/>
        </w:rPr>
        <w:t xml:space="preserve"> Тем самым, п</w:t>
      </w:r>
      <w:r w:rsidR="00C83E1D" w:rsidRPr="00C83E1D">
        <w:rPr>
          <w:rFonts w:ascii="Times New Roman" w:eastAsia="Calibri" w:hAnsi="Times New Roman" w:cs="Times New Roman"/>
          <w:sz w:val="28"/>
          <w:szCs w:val="28"/>
        </w:rPr>
        <w:t xml:space="preserve">равильный выбор видов, приемов обучения будут результативно решать педагогические задачи. </w:t>
      </w:r>
    </w:p>
    <w:p w14:paraId="433B14C5" w14:textId="371995A8" w:rsidR="00FF7FA6" w:rsidRDefault="005E5153" w:rsidP="00667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Основные т</w:t>
      </w:r>
      <w:r w:rsidR="00FF7FA6" w:rsidRPr="002D00A3">
        <w:rPr>
          <w:rFonts w:ascii="Times New Roman" w:hAnsi="Times New Roman" w:cs="Times New Roman"/>
          <w:b/>
          <w:bCs/>
          <w:sz w:val="28"/>
          <w:szCs w:val="28"/>
        </w:rPr>
        <w:t xml:space="preserve">рудности </w:t>
      </w:r>
      <w:r>
        <w:rPr>
          <w:rFonts w:ascii="Times New Roman" w:hAnsi="Times New Roman" w:cs="Times New Roman"/>
          <w:b/>
          <w:bCs/>
          <w:sz w:val="28"/>
          <w:szCs w:val="28"/>
        </w:rPr>
        <w:t>испытывающие обучающиеся с ЗПР</w:t>
      </w:r>
      <w:r w:rsidRPr="002D00A3">
        <w:rPr>
          <w:rFonts w:ascii="Times New Roman" w:hAnsi="Times New Roman" w:cs="Times New Roman"/>
          <w:b/>
          <w:bCs/>
          <w:sz w:val="28"/>
          <w:szCs w:val="28"/>
        </w:rPr>
        <w:t xml:space="preserve"> </w:t>
      </w:r>
      <w:r w:rsidR="00FF7FA6" w:rsidRPr="002D00A3">
        <w:rPr>
          <w:rFonts w:ascii="Times New Roman" w:hAnsi="Times New Roman" w:cs="Times New Roman"/>
          <w:b/>
          <w:bCs/>
          <w:sz w:val="28"/>
          <w:szCs w:val="28"/>
        </w:rPr>
        <w:t>по предмету математика</w:t>
      </w:r>
      <w:r w:rsidR="00FF7FA6">
        <w:rPr>
          <w:rFonts w:ascii="Times New Roman" w:hAnsi="Times New Roman" w:cs="Times New Roman"/>
          <w:b/>
          <w:bCs/>
          <w:sz w:val="28"/>
          <w:szCs w:val="28"/>
        </w:rPr>
        <w:t>.</w:t>
      </w:r>
    </w:p>
    <w:p w14:paraId="4C989219" w14:textId="0E051021" w:rsidR="00FF7FA6" w:rsidRDefault="0016488E"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было выше изложено, м</w:t>
      </w:r>
      <w:r w:rsidR="00FF7FA6">
        <w:rPr>
          <w:rFonts w:ascii="Times New Roman" w:hAnsi="Times New Roman" w:cs="Times New Roman"/>
          <w:sz w:val="28"/>
          <w:szCs w:val="28"/>
        </w:rPr>
        <w:t>атематика одна из базовых предметных областей, которая имеет связь с другими науками. Она как и все другие предметы опирается на знания и представления, которые дети получают в процессе обучения.</w:t>
      </w:r>
    </w:p>
    <w:p w14:paraId="61534435" w14:textId="4EE69BE0" w:rsidR="00D25267" w:rsidRDefault="0016488E" w:rsidP="00D25267">
      <w:pPr>
        <w:tabs>
          <w:tab w:val="left" w:pos="567"/>
        </w:tabs>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И в процессе обучения </w:t>
      </w:r>
      <w:r w:rsidR="00310AC8">
        <w:rPr>
          <w:rFonts w:ascii="Times New Roman" w:hAnsi="Times New Roman" w:cs="Times New Roman"/>
          <w:sz w:val="28"/>
          <w:szCs w:val="28"/>
        </w:rPr>
        <w:t>п</w:t>
      </w:r>
      <w:r w:rsidR="00FF7FA6">
        <w:rPr>
          <w:rFonts w:ascii="Times New Roman" w:hAnsi="Times New Roman" w:cs="Times New Roman"/>
          <w:sz w:val="28"/>
          <w:szCs w:val="28"/>
        </w:rPr>
        <w:t>роцесс мышления развивается на основе накопленного опыта, поскольку накопленный багаж знаний определяет правильность и ошибочность знаний, которые становятся для развития мыслительных операци</w:t>
      </w:r>
      <w:r w:rsidR="00E71AB6">
        <w:rPr>
          <w:rFonts w:ascii="Times New Roman" w:hAnsi="Times New Roman" w:cs="Times New Roman"/>
          <w:sz w:val="28"/>
          <w:szCs w:val="28"/>
        </w:rPr>
        <w:t>й</w:t>
      </w:r>
      <w:r w:rsidR="00FF7FA6">
        <w:rPr>
          <w:rFonts w:ascii="Times New Roman" w:hAnsi="Times New Roman" w:cs="Times New Roman"/>
          <w:sz w:val="28"/>
          <w:szCs w:val="28"/>
        </w:rPr>
        <w:t>. Нельзя отрицать и о существующих многообразных причинах</w:t>
      </w:r>
      <w:r w:rsidR="00E71AB6">
        <w:rPr>
          <w:rFonts w:ascii="Times New Roman" w:hAnsi="Times New Roman" w:cs="Times New Roman"/>
          <w:sz w:val="28"/>
          <w:szCs w:val="28"/>
        </w:rPr>
        <w:t>,</w:t>
      </w:r>
      <w:r w:rsidR="00FF7FA6">
        <w:rPr>
          <w:rFonts w:ascii="Times New Roman" w:hAnsi="Times New Roman" w:cs="Times New Roman"/>
          <w:sz w:val="28"/>
          <w:szCs w:val="28"/>
        </w:rPr>
        <w:t xml:space="preserve"> которые необходимо разделить на две группы: специфические и неспецифические.</w:t>
      </w:r>
      <w:r w:rsidR="00D25267" w:rsidRPr="00D25267">
        <w:rPr>
          <w:rFonts w:ascii="Times New Roman" w:eastAsia="Calibri" w:hAnsi="Times New Roman" w:cs="Times New Roman"/>
          <w:sz w:val="28"/>
          <w:szCs w:val="28"/>
        </w:rPr>
        <w:t xml:space="preserve"> </w:t>
      </w:r>
    </w:p>
    <w:p w14:paraId="14299C55" w14:textId="63E6ACBB" w:rsidR="00FF7FA6" w:rsidRPr="00D25267" w:rsidRDefault="00D25267" w:rsidP="00D25267">
      <w:pPr>
        <w:tabs>
          <w:tab w:val="left" w:pos="567"/>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 работе А.М.Леушиной отмечено, «распознание фигуры означает- выделение его класса на соответствие объекта и его существенные признаки» [</w:t>
      </w:r>
      <w:r w:rsidR="00072FF6">
        <w:rPr>
          <w:rFonts w:ascii="Times New Roman" w:eastAsia="Calibri" w:hAnsi="Times New Roman" w:cs="Times New Roman"/>
          <w:sz w:val="28"/>
          <w:szCs w:val="28"/>
        </w:rPr>
        <w:t>86</w:t>
      </w:r>
      <w:r w:rsidRPr="001E7D63">
        <w:rPr>
          <w:rFonts w:ascii="Times New Roman" w:eastAsia="Calibri" w:hAnsi="Times New Roman" w:cs="Times New Roman"/>
          <w:sz w:val="28"/>
          <w:szCs w:val="28"/>
        </w:rPr>
        <w:t>, с. 322]. Формирование образов предмета и их представления, свойства и отношения осуществляется в процессе познания. Обеспечение данной последовательности и систематичности позволит сформировать необходимость предметных навыков и знаний, а также формировать целостность и обусловленность окружающей действительности. Л.С.Метлиной доказано, «полнота представлении обучающимися о предметах в количественном и качественном отношении, упрощает путь к математическим понятиям через представления, обобщения и абстрагирование». Изучение математики оказывает существенное влияние на развитие функциональной грамотности, мышления, творческих способностей обучающихся, формирование логико-языковой и духовно-нравственного становления личности [</w:t>
      </w:r>
      <w:r w:rsidR="00072FF6">
        <w:rPr>
          <w:rFonts w:ascii="Times New Roman" w:eastAsia="Calibri" w:hAnsi="Times New Roman" w:cs="Times New Roman"/>
          <w:sz w:val="28"/>
          <w:szCs w:val="28"/>
        </w:rPr>
        <w:t>86</w:t>
      </w:r>
      <w:r w:rsidRPr="001E7D63">
        <w:rPr>
          <w:rFonts w:ascii="Times New Roman" w:eastAsia="Calibri" w:hAnsi="Times New Roman" w:cs="Times New Roman"/>
          <w:sz w:val="28"/>
          <w:szCs w:val="28"/>
        </w:rPr>
        <w:t>, с. 323].</w:t>
      </w:r>
    </w:p>
    <w:p w14:paraId="1B5F14CA" w14:textId="1CCF7AD1" w:rsidR="00FF7FA6" w:rsidRDefault="00FF7FA6"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мнению Н.П.Локаловой необходимо отнести низкую работоспособность, и слабую концентрацию произвольного внимания (Н.П.Локалова, 2011). При решении примеров и задач, требующих интеллектуальных усилий наблюдается пониженный темп учебной деятельности у отдельных учеников. И такие показатели в основе имеют специфичные причины: в первую очередь не сформированностью арифметических действии с числами, в путании понятии </w:t>
      </w:r>
      <w:r>
        <w:rPr>
          <w:rFonts w:ascii="Times New Roman" w:hAnsi="Times New Roman" w:cs="Times New Roman"/>
          <w:sz w:val="28"/>
          <w:szCs w:val="28"/>
        </w:rPr>
        <w:lastRenderedPageBreak/>
        <w:t>«больше - меньше», недостаточно развиты пространственные представления, незнанием деления числа на части, то есть не всегда удается детям выделять существенные характеристики и т.д. Существующие разнообразные причины ведущие за собой серию и других затруднений</w:t>
      </w:r>
      <w:r w:rsidR="005117D4">
        <w:rPr>
          <w:rFonts w:ascii="Times New Roman" w:hAnsi="Times New Roman" w:cs="Times New Roman"/>
          <w:sz w:val="28"/>
          <w:szCs w:val="28"/>
        </w:rPr>
        <w:t xml:space="preserve"> </w:t>
      </w:r>
      <w:r w:rsidR="00667904">
        <w:rPr>
          <w:rFonts w:ascii="Times New Roman" w:hAnsi="Times New Roman" w:cs="Times New Roman"/>
          <w:sz w:val="28"/>
          <w:szCs w:val="28"/>
        </w:rPr>
        <w:t>[</w:t>
      </w:r>
      <w:r w:rsidR="00045752">
        <w:rPr>
          <w:rFonts w:ascii="Times New Roman" w:hAnsi="Times New Roman" w:cs="Times New Roman"/>
          <w:sz w:val="28"/>
          <w:szCs w:val="28"/>
        </w:rPr>
        <w:t>87</w:t>
      </w:r>
      <w:r w:rsidR="00830E3C">
        <w:rPr>
          <w:rFonts w:ascii="Times New Roman" w:hAnsi="Times New Roman" w:cs="Times New Roman"/>
          <w:sz w:val="28"/>
          <w:szCs w:val="28"/>
        </w:rPr>
        <w:t xml:space="preserve">, с. </w:t>
      </w:r>
      <w:r w:rsidR="003F2ED2">
        <w:rPr>
          <w:rFonts w:ascii="Times New Roman" w:hAnsi="Times New Roman" w:cs="Times New Roman"/>
          <w:sz w:val="28"/>
          <w:szCs w:val="28"/>
        </w:rPr>
        <w:t>22</w:t>
      </w:r>
      <w:r w:rsidR="00667904">
        <w:rPr>
          <w:rFonts w:ascii="Times New Roman" w:hAnsi="Times New Roman" w:cs="Times New Roman"/>
          <w:sz w:val="28"/>
          <w:szCs w:val="28"/>
        </w:rPr>
        <w:t>]</w:t>
      </w:r>
      <w:r>
        <w:rPr>
          <w:rFonts w:ascii="Times New Roman" w:hAnsi="Times New Roman" w:cs="Times New Roman"/>
          <w:sz w:val="28"/>
          <w:szCs w:val="28"/>
        </w:rPr>
        <w:t xml:space="preserve">. </w:t>
      </w:r>
    </w:p>
    <w:p w14:paraId="788E385D" w14:textId="2D2D735C" w:rsidR="00FF7FA6" w:rsidRDefault="00971DDB"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7FA6">
        <w:rPr>
          <w:rFonts w:ascii="Times New Roman" w:hAnsi="Times New Roman" w:cs="Times New Roman"/>
          <w:sz w:val="28"/>
          <w:szCs w:val="28"/>
        </w:rPr>
        <w:t>Часто встречается на практике зеркальное написание цифр, а также неумением обучающегося вмещать в клетку написанную цифру и букву, за такими затруднениями стоит:</w:t>
      </w:r>
      <w:r w:rsidR="00E71AB6">
        <w:rPr>
          <w:rFonts w:ascii="Times New Roman" w:hAnsi="Times New Roman" w:cs="Times New Roman"/>
          <w:sz w:val="28"/>
          <w:szCs w:val="28"/>
        </w:rPr>
        <w:t xml:space="preserve"> </w:t>
      </w:r>
      <w:r w:rsidR="00FF7FA6">
        <w:rPr>
          <w:rFonts w:ascii="Times New Roman" w:hAnsi="Times New Roman" w:cs="Times New Roman"/>
          <w:sz w:val="28"/>
          <w:szCs w:val="28"/>
        </w:rPr>
        <w:t>недостаточность зрительного анализа и синтеза, нарушения тонкой моторики рук, при выполнении задании недостаточной сформированностью зрительно – двигательной координации, слабым считыванием примеров слева направо, не правильным соотнесением связи между зрительными и двигательными образами.</w:t>
      </w:r>
    </w:p>
    <w:p w14:paraId="03153CE7" w14:textId="0725DBA2" w:rsidR="00FF7FA6" w:rsidRDefault="00FF7FA6"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решении математических выражений допускаются много ошибок из – за частично усвоенного материала и недостаточно сформированных вычислительных навыков. Зачастую обнаруживаются ошибки при выполнений действий сложения и вычитания, умножения и деления по причине: не усвоенности состава числа, недопониманием взаимосвязи между операциями сложения и вычитания, в соотнесении действий умножения и деления, затруднения в обратном счете, определения места числа в натуральном ряду, трудности в определении четного и нечетного числа, а также несформированность операции анализа и синтеза, недостаточной оперативностью памяти. Последнее может вызывать определенные трудности при решении примеров и задач на несколько вариантов ответов, и при составлений дополнительных вариантов ответов</w:t>
      </w:r>
      <w:r w:rsidR="00EE55E9">
        <w:rPr>
          <w:rFonts w:ascii="Times New Roman" w:hAnsi="Times New Roman" w:cs="Times New Roman"/>
          <w:sz w:val="28"/>
          <w:szCs w:val="28"/>
        </w:rPr>
        <w:t xml:space="preserve"> </w:t>
      </w:r>
      <w:r w:rsidR="00737677">
        <w:rPr>
          <w:rFonts w:ascii="Times New Roman" w:hAnsi="Times New Roman" w:cs="Times New Roman"/>
          <w:sz w:val="28"/>
          <w:szCs w:val="28"/>
        </w:rPr>
        <w:t>[88,с</w:t>
      </w:r>
      <w:r w:rsidR="00EE55E9">
        <w:rPr>
          <w:rFonts w:ascii="Times New Roman" w:hAnsi="Times New Roman" w:cs="Times New Roman"/>
          <w:sz w:val="28"/>
          <w:szCs w:val="28"/>
        </w:rPr>
        <w:t>.118</w:t>
      </w:r>
      <w:r w:rsidR="00737677">
        <w:rPr>
          <w:rFonts w:ascii="Times New Roman" w:hAnsi="Times New Roman" w:cs="Times New Roman"/>
          <w:sz w:val="28"/>
          <w:szCs w:val="28"/>
        </w:rPr>
        <w:t>]</w:t>
      </w:r>
      <w:r>
        <w:rPr>
          <w:rFonts w:ascii="Times New Roman" w:hAnsi="Times New Roman" w:cs="Times New Roman"/>
          <w:sz w:val="28"/>
          <w:szCs w:val="28"/>
        </w:rPr>
        <w:t xml:space="preserve">. А также несформированностью «глубины» мышления, </w:t>
      </w:r>
      <w:r w:rsidR="00E71AB6">
        <w:rPr>
          <w:rFonts w:ascii="Times New Roman" w:hAnsi="Times New Roman" w:cs="Times New Roman"/>
          <w:sz w:val="28"/>
          <w:szCs w:val="28"/>
        </w:rPr>
        <w:t xml:space="preserve">в затруднениях </w:t>
      </w:r>
      <w:r>
        <w:rPr>
          <w:rFonts w:ascii="Times New Roman" w:hAnsi="Times New Roman" w:cs="Times New Roman"/>
          <w:sz w:val="28"/>
          <w:szCs w:val="28"/>
        </w:rPr>
        <w:t xml:space="preserve">выделять внутреннюю логическую структуру, а также трудностями в установлении математических закономерностей. </w:t>
      </w:r>
    </w:p>
    <w:p w14:paraId="60CE19CC" w14:textId="1E7E64B9" w:rsidR="00FF7FA6" w:rsidRDefault="00FF7FA6"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Специфичные и неспецифичные трудности при обучении математике  младших школьников также выделяет М.М.Безруких.</w:t>
      </w:r>
      <w:r w:rsidR="005E5153">
        <w:rPr>
          <w:rFonts w:ascii="Times New Roman" w:hAnsi="Times New Roman" w:cs="Times New Roman"/>
          <w:sz w:val="28"/>
          <w:szCs w:val="28"/>
        </w:rPr>
        <w:t xml:space="preserve"> </w:t>
      </w:r>
      <w:r>
        <w:rPr>
          <w:rFonts w:ascii="Times New Roman" w:hAnsi="Times New Roman" w:cs="Times New Roman"/>
          <w:sz w:val="28"/>
          <w:szCs w:val="28"/>
        </w:rPr>
        <w:t>Ученый к неспецифическим относит: недостаточность и несформированность методики обучения, увеличенный и напряженный темп обучения. Однако, стоит отметить, что совокупность специфических и неспецифических трудностей могут нести совершенно различные трудности при обучении математики</w:t>
      </w:r>
      <w:r w:rsidR="005117D4">
        <w:rPr>
          <w:rFonts w:ascii="Times New Roman" w:hAnsi="Times New Roman" w:cs="Times New Roman"/>
          <w:sz w:val="28"/>
          <w:szCs w:val="28"/>
        </w:rPr>
        <w:t xml:space="preserve"> </w:t>
      </w:r>
      <w:r w:rsidR="00667904">
        <w:rPr>
          <w:rFonts w:ascii="Times New Roman" w:hAnsi="Times New Roman" w:cs="Times New Roman"/>
          <w:sz w:val="28"/>
          <w:szCs w:val="28"/>
        </w:rPr>
        <w:t>[</w:t>
      </w:r>
      <w:r w:rsidR="00257E91">
        <w:rPr>
          <w:rFonts w:ascii="Times New Roman" w:hAnsi="Times New Roman" w:cs="Times New Roman"/>
          <w:sz w:val="28"/>
          <w:szCs w:val="28"/>
        </w:rPr>
        <w:t>89, с.198</w:t>
      </w:r>
      <w:r w:rsidR="00667904">
        <w:rPr>
          <w:rFonts w:ascii="Times New Roman" w:hAnsi="Times New Roman" w:cs="Times New Roman"/>
          <w:sz w:val="28"/>
          <w:szCs w:val="28"/>
        </w:rPr>
        <w:t>]</w:t>
      </w:r>
      <w:r>
        <w:rPr>
          <w:rFonts w:ascii="Times New Roman" w:hAnsi="Times New Roman" w:cs="Times New Roman"/>
          <w:sz w:val="28"/>
          <w:szCs w:val="28"/>
        </w:rPr>
        <w:t>. К специфическим автор отмечает функциональную слабость центральной нервной системы, быструю утомляемость, слабым восприятием особенности деятельности. Также, на специфические трудности автор относит зрительно – моторную координацию, зрительную память, и зрительно – пространственное восприятие. Перечисленные причины приводят к слабой способности выделять и расчленять геометрические фигуры и сохранения их размерности, их пропорции, неправильностью траектории движения при письме, соотношение между написанием элементами цифр и букв. Также значительную роль играет вербально – логическое мышление, и уровень речевого развития.</w:t>
      </w:r>
    </w:p>
    <w:p w14:paraId="5DC08392" w14:textId="72F839B1" w:rsidR="00FF7FA6" w:rsidRDefault="00231CC0"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7FA6">
        <w:rPr>
          <w:rFonts w:ascii="Times New Roman" w:hAnsi="Times New Roman" w:cs="Times New Roman"/>
          <w:sz w:val="28"/>
          <w:szCs w:val="28"/>
        </w:rPr>
        <w:t xml:space="preserve">Е.М.Мастюкова (Мастюкова, 1992) выделяет специфичное нарушение слуховой памяти, недопонимание значения слова, недоразвитие внутренней речи. Автором также выделяется свои последовательные события неуспеваемости обучающихся. Это объясняется невозможностью понимания </w:t>
      </w:r>
      <w:r w:rsidR="00FF7FA6">
        <w:rPr>
          <w:rFonts w:ascii="Times New Roman" w:hAnsi="Times New Roman" w:cs="Times New Roman"/>
          <w:sz w:val="28"/>
          <w:szCs w:val="28"/>
        </w:rPr>
        <w:lastRenderedPageBreak/>
        <w:t>содержания условии задачи, где требуется делить</w:t>
      </w:r>
      <w:r w:rsidR="00624B84">
        <w:rPr>
          <w:rFonts w:ascii="Times New Roman" w:hAnsi="Times New Roman" w:cs="Times New Roman"/>
          <w:sz w:val="28"/>
          <w:szCs w:val="28"/>
        </w:rPr>
        <w:t xml:space="preserve"> условия</w:t>
      </w:r>
      <w:r w:rsidR="00FF7FA6">
        <w:rPr>
          <w:rFonts w:ascii="Times New Roman" w:hAnsi="Times New Roman" w:cs="Times New Roman"/>
          <w:sz w:val="28"/>
          <w:szCs w:val="28"/>
        </w:rPr>
        <w:t xml:space="preserve"> на смысловые части, при этом подробного объяснения последовательности решения</w:t>
      </w:r>
      <w:r w:rsidR="00D64A5F">
        <w:rPr>
          <w:rFonts w:ascii="Times New Roman" w:hAnsi="Times New Roman" w:cs="Times New Roman"/>
          <w:sz w:val="28"/>
          <w:szCs w:val="28"/>
        </w:rPr>
        <w:t xml:space="preserve"> </w:t>
      </w:r>
      <w:r w:rsidR="000A6A89">
        <w:rPr>
          <w:rFonts w:ascii="Times New Roman" w:hAnsi="Times New Roman" w:cs="Times New Roman"/>
          <w:sz w:val="28"/>
          <w:szCs w:val="28"/>
        </w:rPr>
        <w:t>[90, с.32]</w:t>
      </w:r>
      <w:r w:rsidR="00FF7FA6">
        <w:rPr>
          <w:rFonts w:ascii="Times New Roman" w:hAnsi="Times New Roman" w:cs="Times New Roman"/>
          <w:sz w:val="28"/>
          <w:szCs w:val="28"/>
        </w:rPr>
        <w:t xml:space="preserve">. </w:t>
      </w:r>
    </w:p>
    <w:p w14:paraId="60A42131" w14:textId="371328AF" w:rsidR="0073165D" w:rsidRDefault="00231CC0"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2442">
        <w:rPr>
          <w:rFonts w:ascii="Times New Roman" w:hAnsi="Times New Roman" w:cs="Times New Roman"/>
          <w:sz w:val="28"/>
          <w:szCs w:val="28"/>
        </w:rPr>
        <w:t xml:space="preserve">В исследованиях </w:t>
      </w:r>
      <w:r w:rsidR="00FF7FA6">
        <w:rPr>
          <w:rFonts w:ascii="Times New Roman" w:hAnsi="Times New Roman" w:cs="Times New Roman"/>
          <w:sz w:val="28"/>
          <w:szCs w:val="28"/>
        </w:rPr>
        <w:t>А.В.Белошистой выделены общие и неспецифичные трудности испытывающие обучающи</w:t>
      </w:r>
      <w:r w:rsidR="0070114F">
        <w:rPr>
          <w:rFonts w:ascii="Times New Roman" w:hAnsi="Times New Roman" w:cs="Times New Roman"/>
          <w:sz w:val="28"/>
          <w:szCs w:val="28"/>
        </w:rPr>
        <w:t>м</w:t>
      </w:r>
      <w:r w:rsidR="00FF7FA6">
        <w:rPr>
          <w:rFonts w:ascii="Times New Roman" w:hAnsi="Times New Roman" w:cs="Times New Roman"/>
          <w:sz w:val="28"/>
          <w:szCs w:val="28"/>
        </w:rPr>
        <w:t>ся при обучении математике для всех учеников. К специфичным автор относит недостаточностью и нестойкостью концентрации внимания, слабой механической памятью, слабостью приемов умственных действий, низкой скоростью мыслительной деятельности. Но, главной причиной выделяется заниженная самооценка ученика, неуспеваемость на уроках математики и ожидания обучающимся очередной плохой оценки</w:t>
      </w:r>
      <w:r w:rsidR="00A83659">
        <w:rPr>
          <w:rFonts w:ascii="Times New Roman" w:hAnsi="Times New Roman" w:cs="Times New Roman"/>
          <w:sz w:val="28"/>
          <w:szCs w:val="28"/>
        </w:rPr>
        <w:t xml:space="preserve"> </w:t>
      </w:r>
      <w:r w:rsidR="00667904">
        <w:rPr>
          <w:rFonts w:ascii="Times New Roman" w:hAnsi="Times New Roman" w:cs="Times New Roman"/>
          <w:sz w:val="28"/>
          <w:szCs w:val="28"/>
        </w:rPr>
        <w:t>[</w:t>
      </w:r>
      <w:r w:rsidR="000A6A89">
        <w:rPr>
          <w:rFonts w:ascii="Times New Roman" w:hAnsi="Times New Roman" w:cs="Times New Roman"/>
          <w:sz w:val="28"/>
          <w:szCs w:val="28"/>
        </w:rPr>
        <w:t>91</w:t>
      </w:r>
      <w:r w:rsidR="00667904">
        <w:rPr>
          <w:rFonts w:ascii="Times New Roman" w:hAnsi="Times New Roman" w:cs="Times New Roman"/>
          <w:sz w:val="28"/>
          <w:szCs w:val="28"/>
        </w:rPr>
        <w:t>]</w:t>
      </w:r>
      <w:r w:rsidR="00FF7FA6">
        <w:rPr>
          <w:rFonts w:ascii="Times New Roman" w:hAnsi="Times New Roman" w:cs="Times New Roman"/>
          <w:sz w:val="28"/>
          <w:szCs w:val="28"/>
        </w:rPr>
        <w:t>.</w:t>
      </w:r>
    </w:p>
    <w:p w14:paraId="3D846E6D" w14:textId="7744C6CC" w:rsidR="00FF7FA6" w:rsidRDefault="0073165D"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7FA6">
        <w:rPr>
          <w:rFonts w:ascii="Times New Roman" w:hAnsi="Times New Roman" w:cs="Times New Roman"/>
          <w:sz w:val="28"/>
          <w:szCs w:val="28"/>
        </w:rPr>
        <w:t xml:space="preserve"> </w:t>
      </w:r>
      <w:r>
        <w:rPr>
          <w:rFonts w:ascii="Times New Roman" w:hAnsi="Times New Roman" w:cs="Times New Roman"/>
          <w:sz w:val="28"/>
          <w:szCs w:val="28"/>
        </w:rPr>
        <w:t xml:space="preserve">   </w:t>
      </w:r>
      <w:r w:rsidR="00FF7FA6">
        <w:rPr>
          <w:rFonts w:ascii="Times New Roman" w:hAnsi="Times New Roman" w:cs="Times New Roman"/>
          <w:sz w:val="28"/>
          <w:szCs w:val="28"/>
        </w:rPr>
        <w:t>Своеобразие познавательной деятельности обучающихся с ЗПР сказывается на решении арифметических задач, порядков</w:t>
      </w:r>
      <w:r>
        <w:rPr>
          <w:rFonts w:ascii="Times New Roman" w:hAnsi="Times New Roman" w:cs="Times New Roman"/>
          <w:sz w:val="28"/>
          <w:szCs w:val="28"/>
        </w:rPr>
        <w:t>ого</w:t>
      </w:r>
      <w:r w:rsidR="00FF7FA6">
        <w:rPr>
          <w:rFonts w:ascii="Times New Roman" w:hAnsi="Times New Roman" w:cs="Times New Roman"/>
          <w:sz w:val="28"/>
          <w:szCs w:val="28"/>
        </w:rPr>
        <w:t xml:space="preserve"> счет</w:t>
      </w:r>
      <w:r>
        <w:rPr>
          <w:rFonts w:ascii="Times New Roman" w:hAnsi="Times New Roman" w:cs="Times New Roman"/>
          <w:sz w:val="28"/>
          <w:szCs w:val="28"/>
        </w:rPr>
        <w:t>а</w:t>
      </w:r>
      <w:r w:rsidR="00FF7FA6">
        <w:rPr>
          <w:rFonts w:ascii="Times New Roman" w:hAnsi="Times New Roman" w:cs="Times New Roman"/>
          <w:sz w:val="28"/>
          <w:szCs w:val="28"/>
        </w:rPr>
        <w:t>. Обучающиеся с ЗПР церебрально - органического генеза к началу школьного обучения могут ориентироваться в пределах лишь пяти. Опираются в основном на наглядность, замедленность прослеживается в усвоении элементарных математических знаний. Для большинства обучающихся с ЗПР ориентировка в тетради, на листе бумаги составляют определенную трудность, что не могут сразу указать верх, низ и т.д., зачастую сомневаются, действуя неуверенно</w:t>
      </w:r>
      <w:r w:rsidR="00D64A5F">
        <w:rPr>
          <w:rFonts w:ascii="Times New Roman" w:hAnsi="Times New Roman" w:cs="Times New Roman"/>
          <w:sz w:val="28"/>
          <w:szCs w:val="28"/>
        </w:rPr>
        <w:t xml:space="preserve"> </w:t>
      </w:r>
      <w:r w:rsidR="000A6A89">
        <w:rPr>
          <w:rFonts w:ascii="Times New Roman" w:hAnsi="Times New Roman" w:cs="Times New Roman"/>
          <w:sz w:val="28"/>
          <w:szCs w:val="28"/>
        </w:rPr>
        <w:t>[92, с.</w:t>
      </w:r>
      <w:r w:rsidR="00D64A5F">
        <w:rPr>
          <w:rFonts w:ascii="Times New Roman" w:hAnsi="Times New Roman" w:cs="Times New Roman"/>
          <w:sz w:val="28"/>
          <w:szCs w:val="28"/>
        </w:rPr>
        <w:t>16</w:t>
      </w:r>
      <w:r w:rsidR="000A6A89">
        <w:rPr>
          <w:rFonts w:ascii="Times New Roman" w:hAnsi="Times New Roman" w:cs="Times New Roman"/>
          <w:sz w:val="28"/>
          <w:szCs w:val="28"/>
        </w:rPr>
        <w:t>]</w:t>
      </w:r>
      <w:r w:rsidR="00FF7FA6">
        <w:rPr>
          <w:rFonts w:ascii="Times New Roman" w:hAnsi="Times New Roman" w:cs="Times New Roman"/>
          <w:sz w:val="28"/>
          <w:szCs w:val="28"/>
        </w:rPr>
        <w:t xml:space="preserve">. </w:t>
      </w:r>
    </w:p>
    <w:p w14:paraId="1C8D2524" w14:textId="36000D39" w:rsidR="00FF7FA6" w:rsidRDefault="00FF7FA6"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данных обучающихся необходим определенный период к подготовке практических упражнений, что послужит для усвоения следующего объема учебного материала. В соответствии с учебной программой обучающиеся ЗПР знакомятся с арифметическими задачами в подготовительном классе при изучении чисел. Простые задачи на нахождение суммы и остатка на несколько единиц. В процессе выполнения данных заданий и задач закладывается основа полного осмысления услови</w:t>
      </w:r>
      <w:r w:rsidR="0070114F">
        <w:rPr>
          <w:rFonts w:ascii="Times New Roman" w:hAnsi="Times New Roman" w:cs="Times New Roman"/>
          <w:sz w:val="28"/>
          <w:szCs w:val="28"/>
        </w:rPr>
        <w:t>я</w:t>
      </w:r>
      <w:r>
        <w:rPr>
          <w:rFonts w:ascii="Times New Roman" w:hAnsi="Times New Roman" w:cs="Times New Roman"/>
          <w:sz w:val="28"/>
          <w:szCs w:val="28"/>
        </w:rPr>
        <w:t xml:space="preserve"> задач</w:t>
      </w:r>
      <w:r w:rsidR="0070114F">
        <w:rPr>
          <w:rFonts w:ascii="Times New Roman" w:hAnsi="Times New Roman" w:cs="Times New Roman"/>
          <w:sz w:val="28"/>
          <w:szCs w:val="28"/>
        </w:rPr>
        <w:t>и</w:t>
      </w:r>
      <w:r>
        <w:rPr>
          <w:rFonts w:ascii="Times New Roman" w:hAnsi="Times New Roman" w:cs="Times New Roman"/>
          <w:sz w:val="28"/>
          <w:szCs w:val="28"/>
        </w:rPr>
        <w:t>.</w:t>
      </w:r>
    </w:p>
    <w:p w14:paraId="5AC0FA3F" w14:textId="7542972F" w:rsidR="00FF7FA6" w:rsidRDefault="00FF7FA6"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Неосознанность прослеживается в таких действиях как, не вникая в суть задания или задачи начинают поспешно ее решать. Ориентируясь на отдельные числа и слова, или как слово «меньше» начинают вычитать.</w:t>
      </w:r>
      <w:r w:rsidR="00DE793C">
        <w:rPr>
          <w:rFonts w:ascii="Times New Roman" w:hAnsi="Times New Roman" w:cs="Times New Roman"/>
          <w:sz w:val="28"/>
          <w:szCs w:val="28"/>
        </w:rPr>
        <w:t xml:space="preserve"> </w:t>
      </w:r>
      <w:r>
        <w:rPr>
          <w:rFonts w:ascii="Times New Roman" w:hAnsi="Times New Roman" w:cs="Times New Roman"/>
          <w:sz w:val="28"/>
          <w:szCs w:val="28"/>
        </w:rPr>
        <w:t>Это обосновывается несформированностью мыслительных операции как анализ, синтез, сравнение, обобщение. Детям с ЗПР при таких специфических особенностях требуется более длительное время обучения и коррекци</w:t>
      </w:r>
      <w:r w:rsidR="004C39EB">
        <w:rPr>
          <w:rFonts w:ascii="Times New Roman" w:hAnsi="Times New Roman" w:cs="Times New Roman"/>
          <w:sz w:val="28"/>
          <w:szCs w:val="28"/>
        </w:rPr>
        <w:t>я</w:t>
      </w:r>
      <w:r>
        <w:rPr>
          <w:rFonts w:ascii="Times New Roman" w:hAnsi="Times New Roman" w:cs="Times New Roman"/>
          <w:sz w:val="28"/>
          <w:szCs w:val="28"/>
        </w:rPr>
        <w:t>.</w:t>
      </w:r>
    </w:p>
    <w:p w14:paraId="051F7189" w14:textId="07B3EA49" w:rsidR="00FF7FA6" w:rsidRDefault="0026050C"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4A5F">
        <w:rPr>
          <w:rFonts w:ascii="Times New Roman" w:hAnsi="Times New Roman" w:cs="Times New Roman"/>
          <w:sz w:val="28"/>
          <w:szCs w:val="28"/>
        </w:rPr>
        <w:t xml:space="preserve">И.Н. </w:t>
      </w:r>
      <w:r w:rsidR="00D64A5F">
        <w:rPr>
          <w:rFonts w:ascii="Times New Roman" w:hAnsi="Times New Roman" w:cs="Times New Roman"/>
          <w:sz w:val="28"/>
          <w:szCs w:val="28"/>
        </w:rPr>
        <w:t xml:space="preserve">Гусева </w:t>
      </w:r>
      <w:r w:rsidR="00FF7FA6">
        <w:rPr>
          <w:rFonts w:ascii="Times New Roman" w:hAnsi="Times New Roman" w:cs="Times New Roman"/>
          <w:sz w:val="28"/>
          <w:szCs w:val="28"/>
        </w:rPr>
        <w:t>отмечает затруднениями у обучающихся на уроках математики вызваны трудностью сложной абстрактно – логическим мышлением. Это характеризуется уровнем развития мышления неполным восприятием и пониманием математических предметов и терминов, закономерностей и признаков. Особую трудность испытывают обучающиеся при предъявлении задачи с косвенной формулировкой и на разностное сравнение</w:t>
      </w:r>
      <w:r w:rsidR="000A6A89">
        <w:rPr>
          <w:rFonts w:ascii="Times New Roman" w:hAnsi="Times New Roman" w:cs="Times New Roman"/>
          <w:sz w:val="28"/>
          <w:szCs w:val="28"/>
        </w:rPr>
        <w:t xml:space="preserve"> </w:t>
      </w:r>
      <w:r w:rsidR="000A6A89">
        <w:rPr>
          <w:rFonts w:ascii="Times New Roman" w:hAnsi="Times New Roman" w:cs="Times New Roman"/>
          <w:sz w:val="28"/>
          <w:szCs w:val="28"/>
        </w:rPr>
        <w:t>[</w:t>
      </w:r>
      <w:r w:rsidR="00D64A5F">
        <w:rPr>
          <w:rFonts w:ascii="Times New Roman" w:hAnsi="Times New Roman" w:cs="Times New Roman"/>
          <w:sz w:val="28"/>
          <w:szCs w:val="28"/>
        </w:rPr>
        <w:t>93</w:t>
      </w:r>
      <w:r w:rsidR="000A6A89">
        <w:rPr>
          <w:rFonts w:ascii="Times New Roman" w:hAnsi="Times New Roman" w:cs="Times New Roman"/>
          <w:sz w:val="28"/>
          <w:szCs w:val="28"/>
        </w:rPr>
        <w:t>]</w:t>
      </w:r>
      <w:r w:rsidR="00FF7FA6">
        <w:rPr>
          <w:rFonts w:ascii="Times New Roman" w:hAnsi="Times New Roman" w:cs="Times New Roman"/>
          <w:sz w:val="28"/>
          <w:szCs w:val="28"/>
        </w:rPr>
        <w:t>. Что требует дополнительного разъяснения и в представленно</w:t>
      </w:r>
      <w:r w:rsidR="0070114F">
        <w:rPr>
          <w:rFonts w:ascii="Times New Roman" w:hAnsi="Times New Roman" w:cs="Times New Roman"/>
          <w:sz w:val="28"/>
          <w:szCs w:val="28"/>
        </w:rPr>
        <w:t>й</w:t>
      </w:r>
      <w:r w:rsidR="00FF7FA6">
        <w:rPr>
          <w:rFonts w:ascii="Times New Roman" w:hAnsi="Times New Roman" w:cs="Times New Roman"/>
          <w:sz w:val="28"/>
          <w:szCs w:val="28"/>
        </w:rPr>
        <w:t xml:space="preserve">  задаче услови</w:t>
      </w:r>
      <w:r w:rsidR="0070114F">
        <w:rPr>
          <w:rFonts w:ascii="Times New Roman" w:hAnsi="Times New Roman" w:cs="Times New Roman"/>
          <w:sz w:val="28"/>
          <w:szCs w:val="28"/>
        </w:rPr>
        <w:t>я объяснять</w:t>
      </w:r>
      <w:r w:rsidR="00FF7FA6">
        <w:rPr>
          <w:rFonts w:ascii="Times New Roman" w:hAnsi="Times New Roman" w:cs="Times New Roman"/>
          <w:sz w:val="28"/>
          <w:szCs w:val="28"/>
        </w:rPr>
        <w:t xml:space="preserve"> в обратном порядке. </w:t>
      </w:r>
      <w:r>
        <w:rPr>
          <w:rFonts w:ascii="Times New Roman" w:hAnsi="Times New Roman" w:cs="Times New Roman"/>
          <w:sz w:val="28"/>
          <w:szCs w:val="28"/>
        </w:rPr>
        <w:t>Дети с</w:t>
      </w:r>
      <w:r w:rsidR="00FF7FA6">
        <w:rPr>
          <w:rFonts w:ascii="Times New Roman" w:hAnsi="Times New Roman" w:cs="Times New Roman"/>
          <w:sz w:val="28"/>
          <w:szCs w:val="28"/>
        </w:rPr>
        <w:t>тараются задачи такого характера перевести на более простой способ. Наиболее распостраненной ошибкой у обучающихся является стереотипность мышления.</w:t>
      </w:r>
      <w:r w:rsidR="00AC76D6">
        <w:rPr>
          <w:rFonts w:ascii="Times New Roman" w:hAnsi="Times New Roman" w:cs="Times New Roman"/>
          <w:sz w:val="28"/>
          <w:szCs w:val="28"/>
        </w:rPr>
        <w:t xml:space="preserve"> </w:t>
      </w:r>
      <w:r w:rsidR="00FF7FA6">
        <w:rPr>
          <w:rFonts w:ascii="Times New Roman" w:hAnsi="Times New Roman" w:cs="Times New Roman"/>
          <w:sz w:val="28"/>
          <w:szCs w:val="28"/>
        </w:rPr>
        <w:t>Задачи на аналогию решаются вместе с учителем, котор</w:t>
      </w:r>
      <w:r w:rsidR="00667904">
        <w:rPr>
          <w:rFonts w:ascii="Times New Roman" w:hAnsi="Times New Roman" w:cs="Times New Roman"/>
          <w:sz w:val="28"/>
          <w:szCs w:val="28"/>
        </w:rPr>
        <w:t>о</w:t>
      </w:r>
      <w:r w:rsidR="00FF7FA6">
        <w:rPr>
          <w:rFonts w:ascii="Times New Roman" w:hAnsi="Times New Roman" w:cs="Times New Roman"/>
          <w:sz w:val="28"/>
          <w:szCs w:val="28"/>
        </w:rPr>
        <w:t>е отличаются лишь данны</w:t>
      </w:r>
      <w:r w:rsidR="00667904">
        <w:rPr>
          <w:rFonts w:ascii="Times New Roman" w:hAnsi="Times New Roman" w:cs="Times New Roman"/>
          <w:sz w:val="28"/>
          <w:szCs w:val="28"/>
        </w:rPr>
        <w:t>ми</w:t>
      </w:r>
      <w:r w:rsidR="00FF7FA6">
        <w:rPr>
          <w:rFonts w:ascii="Times New Roman" w:hAnsi="Times New Roman" w:cs="Times New Roman"/>
          <w:sz w:val="28"/>
          <w:szCs w:val="28"/>
        </w:rPr>
        <w:t xml:space="preserve"> в задаче числами.</w:t>
      </w:r>
    </w:p>
    <w:p w14:paraId="4B463C3A" w14:textId="16C3B3CA" w:rsidR="001933F8" w:rsidRDefault="005B0D7A"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33F8">
        <w:rPr>
          <w:rFonts w:ascii="Times New Roman" w:hAnsi="Times New Roman" w:cs="Times New Roman"/>
          <w:sz w:val="28"/>
          <w:szCs w:val="28"/>
        </w:rPr>
        <w:t>В исследованиях Н.</w:t>
      </w:r>
      <w:r w:rsidR="00D64A5F">
        <w:rPr>
          <w:rFonts w:ascii="Times New Roman" w:hAnsi="Times New Roman" w:cs="Times New Roman"/>
          <w:sz w:val="28"/>
          <w:szCs w:val="28"/>
        </w:rPr>
        <w:t>А</w:t>
      </w:r>
      <w:r w:rsidR="001933F8">
        <w:rPr>
          <w:rFonts w:ascii="Times New Roman" w:hAnsi="Times New Roman" w:cs="Times New Roman"/>
          <w:sz w:val="28"/>
          <w:szCs w:val="28"/>
        </w:rPr>
        <w:t>.</w:t>
      </w:r>
      <w:r w:rsidR="00D64A5F">
        <w:rPr>
          <w:rFonts w:ascii="Times New Roman" w:hAnsi="Times New Roman" w:cs="Times New Roman"/>
          <w:sz w:val="28"/>
          <w:szCs w:val="28"/>
        </w:rPr>
        <w:t>Кропачева</w:t>
      </w:r>
      <w:r w:rsidR="001933F8">
        <w:rPr>
          <w:rFonts w:ascii="Times New Roman" w:hAnsi="Times New Roman" w:cs="Times New Roman"/>
          <w:sz w:val="28"/>
          <w:szCs w:val="28"/>
        </w:rPr>
        <w:t xml:space="preserve"> определяется несформированность процессов программирования произвольной регуляции и контроля, которые составляют трудности при решении задач [</w:t>
      </w:r>
      <w:r w:rsidR="00D64A5F">
        <w:rPr>
          <w:rFonts w:ascii="Times New Roman" w:hAnsi="Times New Roman" w:cs="Times New Roman"/>
          <w:sz w:val="28"/>
          <w:szCs w:val="28"/>
        </w:rPr>
        <w:t>94, с.70</w:t>
      </w:r>
      <w:r w:rsidR="001933F8">
        <w:rPr>
          <w:rFonts w:ascii="Times New Roman" w:hAnsi="Times New Roman" w:cs="Times New Roman"/>
          <w:sz w:val="28"/>
          <w:szCs w:val="28"/>
        </w:rPr>
        <w:t xml:space="preserve">]. О.В.Защиринская отмечает </w:t>
      </w:r>
      <w:r w:rsidR="001933F8">
        <w:rPr>
          <w:rFonts w:ascii="Times New Roman" w:hAnsi="Times New Roman" w:cs="Times New Roman"/>
          <w:sz w:val="28"/>
          <w:szCs w:val="28"/>
        </w:rPr>
        <w:lastRenderedPageBreak/>
        <w:t>при решении задач дети с ЗПР теряют предметное содержание, упор делают на действия с числами.</w:t>
      </w:r>
    </w:p>
    <w:p w14:paraId="22533BF6" w14:textId="6E212BFB" w:rsidR="00FF7FA6" w:rsidRDefault="00446321" w:rsidP="0066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0D7A">
        <w:rPr>
          <w:rFonts w:ascii="Times New Roman" w:hAnsi="Times New Roman" w:cs="Times New Roman"/>
          <w:sz w:val="28"/>
          <w:szCs w:val="28"/>
        </w:rPr>
        <w:t xml:space="preserve"> </w:t>
      </w:r>
      <w:r w:rsidR="00FF7FA6">
        <w:rPr>
          <w:rFonts w:ascii="Times New Roman" w:hAnsi="Times New Roman" w:cs="Times New Roman"/>
          <w:sz w:val="28"/>
          <w:szCs w:val="28"/>
        </w:rPr>
        <w:t>На уроках математики в заданиях необходимо упор делать на мыслительные операции, восполнение пробелов и в формировании математических основ и представлении. Мышление требует постоянной деятельности. Такую деятельность возможно реализовать при предъявлении материала на повторение, поскольку оно будет содействовать непосредственной связи</w:t>
      </w:r>
      <w:r>
        <w:rPr>
          <w:rFonts w:ascii="Times New Roman" w:hAnsi="Times New Roman" w:cs="Times New Roman"/>
          <w:sz w:val="28"/>
          <w:szCs w:val="28"/>
        </w:rPr>
        <w:t xml:space="preserve"> </w:t>
      </w:r>
      <w:r w:rsidR="00FF7FA6">
        <w:rPr>
          <w:rFonts w:ascii="Times New Roman" w:hAnsi="Times New Roman" w:cs="Times New Roman"/>
          <w:sz w:val="28"/>
          <w:szCs w:val="28"/>
        </w:rPr>
        <w:t>между ранее изученным и новым (К.Д.Ушинский).</w:t>
      </w:r>
      <w:r w:rsidR="00F85BE8">
        <w:rPr>
          <w:rFonts w:ascii="Times New Roman" w:hAnsi="Times New Roman" w:cs="Times New Roman"/>
          <w:sz w:val="28"/>
          <w:szCs w:val="28"/>
        </w:rPr>
        <w:t xml:space="preserve"> </w:t>
      </w:r>
      <w:r w:rsidR="00FF7FA6">
        <w:rPr>
          <w:rFonts w:ascii="Times New Roman" w:hAnsi="Times New Roman" w:cs="Times New Roman"/>
          <w:sz w:val="28"/>
          <w:szCs w:val="28"/>
        </w:rPr>
        <w:t xml:space="preserve">При этом предъявлять и варьировать задания из этапа в этап. При затруднениях изучения математики необходима психолого – педагогическая помощь. </w:t>
      </w:r>
    </w:p>
    <w:p w14:paraId="7DAEAE35" w14:textId="2A1D4F02" w:rsidR="00202A8E" w:rsidRDefault="00F85BE8" w:rsidP="00D161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0D7A">
        <w:rPr>
          <w:rFonts w:ascii="Times New Roman" w:hAnsi="Times New Roman" w:cs="Times New Roman"/>
          <w:sz w:val="28"/>
          <w:szCs w:val="28"/>
        </w:rPr>
        <w:t xml:space="preserve">   </w:t>
      </w:r>
      <w:r w:rsidR="00FF7FA6">
        <w:rPr>
          <w:rFonts w:ascii="Times New Roman" w:hAnsi="Times New Roman" w:cs="Times New Roman"/>
          <w:sz w:val="28"/>
          <w:szCs w:val="28"/>
        </w:rPr>
        <w:t xml:space="preserve">Изучение математики направлено на развитие </w:t>
      </w:r>
      <w:r w:rsidR="003D5313">
        <w:rPr>
          <w:rFonts w:ascii="Times New Roman" w:hAnsi="Times New Roman" w:cs="Times New Roman"/>
          <w:sz w:val="28"/>
          <w:szCs w:val="28"/>
        </w:rPr>
        <w:t>мыслительных операции</w:t>
      </w:r>
      <w:r w:rsidR="00FF7FA6">
        <w:rPr>
          <w:rFonts w:ascii="Times New Roman" w:hAnsi="Times New Roman" w:cs="Times New Roman"/>
          <w:sz w:val="28"/>
          <w:szCs w:val="28"/>
        </w:rPr>
        <w:t>. Обучающимся с ЗПР необходимо оказывать коррекционно – педагогическую и развивающую помощь на ранних ступенях формирования математических основ. Специфика работы предполагает наряду с усвоением образовательной программы и развитие речи, развитие мышления и восполнение пробелов в знаниях</w:t>
      </w:r>
      <w:r w:rsidR="00D64A5F">
        <w:rPr>
          <w:rFonts w:ascii="Times New Roman" w:hAnsi="Times New Roman" w:cs="Times New Roman"/>
          <w:sz w:val="28"/>
          <w:szCs w:val="28"/>
        </w:rPr>
        <w:t>[95, с.</w:t>
      </w:r>
      <w:r w:rsidR="00037794">
        <w:rPr>
          <w:rFonts w:ascii="Times New Roman" w:hAnsi="Times New Roman" w:cs="Times New Roman"/>
          <w:sz w:val="28"/>
          <w:szCs w:val="28"/>
        </w:rPr>
        <w:t>84</w:t>
      </w:r>
      <w:r w:rsidR="00D64A5F">
        <w:rPr>
          <w:rFonts w:ascii="Times New Roman" w:hAnsi="Times New Roman" w:cs="Times New Roman"/>
          <w:sz w:val="28"/>
          <w:szCs w:val="28"/>
        </w:rPr>
        <w:t>]</w:t>
      </w:r>
      <w:r w:rsidR="00FF7FA6">
        <w:rPr>
          <w:rFonts w:ascii="Times New Roman" w:hAnsi="Times New Roman" w:cs="Times New Roman"/>
          <w:sz w:val="28"/>
          <w:szCs w:val="28"/>
        </w:rPr>
        <w:t xml:space="preserve">. Главным в развитии обучающихся с ЗПР математического образования является наглядно практический </w:t>
      </w:r>
      <w:r w:rsidR="00541914">
        <w:rPr>
          <w:rFonts w:ascii="Times New Roman" w:hAnsi="Times New Roman" w:cs="Times New Roman"/>
          <w:sz w:val="28"/>
          <w:szCs w:val="28"/>
        </w:rPr>
        <w:t>способ</w:t>
      </w:r>
      <w:r w:rsidR="00FF7FA6">
        <w:rPr>
          <w:rFonts w:ascii="Times New Roman" w:hAnsi="Times New Roman" w:cs="Times New Roman"/>
          <w:sz w:val="28"/>
          <w:szCs w:val="28"/>
        </w:rPr>
        <w:t xml:space="preserve"> представляющий с собой формирование представлений о свойствах объектов. В заданиях необходимо учитывать схемы, модели, красочные материалы для легкого усвоения и восприятия.</w:t>
      </w:r>
    </w:p>
    <w:p w14:paraId="7281A38F" w14:textId="5153FF10" w:rsidR="00A26890" w:rsidRPr="00940F98" w:rsidRDefault="00202A8E" w:rsidP="00A26890">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E793C">
        <w:rPr>
          <w:rFonts w:ascii="Times New Roman" w:hAnsi="Times New Roman" w:cs="Times New Roman"/>
          <w:sz w:val="28"/>
          <w:szCs w:val="28"/>
        </w:rPr>
        <w:t>В процессе обучения невозможно, чтобы обучающиеся достигли одинаковых результатов в учебе.</w:t>
      </w:r>
      <w:r>
        <w:rPr>
          <w:rFonts w:ascii="Times New Roman" w:hAnsi="Times New Roman" w:cs="Times New Roman"/>
          <w:sz w:val="28"/>
          <w:szCs w:val="28"/>
        </w:rPr>
        <w:t xml:space="preserve"> </w:t>
      </w:r>
      <w:r w:rsidR="00AA7E79">
        <w:rPr>
          <w:rFonts w:ascii="Times New Roman" w:hAnsi="Times New Roman" w:cs="Times New Roman"/>
          <w:sz w:val="28"/>
          <w:szCs w:val="28"/>
        </w:rPr>
        <w:t>Необходимость составит</w:t>
      </w:r>
      <w:r>
        <w:rPr>
          <w:rFonts w:ascii="Times New Roman" w:hAnsi="Times New Roman" w:cs="Times New Roman"/>
          <w:sz w:val="28"/>
          <w:szCs w:val="28"/>
        </w:rPr>
        <w:t xml:space="preserve"> педагогу </w:t>
      </w:r>
      <w:r w:rsidR="00C1549A">
        <w:rPr>
          <w:rFonts w:ascii="Times New Roman" w:hAnsi="Times New Roman" w:cs="Times New Roman"/>
          <w:sz w:val="28"/>
          <w:szCs w:val="28"/>
        </w:rPr>
        <w:t>варьировать</w:t>
      </w:r>
      <w:r>
        <w:rPr>
          <w:rFonts w:ascii="Times New Roman" w:hAnsi="Times New Roman" w:cs="Times New Roman"/>
          <w:sz w:val="28"/>
          <w:szCs w:val="28"/>
        </w:rPr>
        <w:t xml:space="preserve"> задани</w:t>
      </w:r>
      <w:r w:rsidR="00C1549A">
        <w:rPr>
          <w:rFonts w:ascii="Times New Roman" w:hAnsi="Times New Roman" w:cs="Times New Roman"/>
          <w:sz w:val="28"/>
          <w:szCs w:val="28"/>
        </w:rPr>
        <w:t>я</w:t>
      </w:r>
      <w:r>
        <w:rPr>
          <w:rFonts w:ascii="Times New Roman" w:hAnsi="Times New Roman" w:cs="Times New Roman"/>
          <w:sz w:val="28"/>
          <w:szCs w:val="28"/>
        </w:rPr>
        <w:t xml:space="preserve"> в соответстви</w:t>
      </w:r>
      <w:r w:rsidR="00971DDB">
        <w:rPr>
          <w:rFonts w:ascii="Times New Roman" w:hAnsi="Times New Roman" w:cs="Times New Roman"/>
          <w:sz w:val="28"/>
          <w:szCs w:val="28"/>
        </w:rPr>
        <w:t>и</w:t>
      </w:r>
      <w:r>
        <w:rPr>
          <w:rFonts w:ascii="Times New Roman" w:hAnsi="Times New Roman" w:cs="Times New Roman"/>
          <w:sz w:val="28"/>
          <w:szCs w:val="28"/>
        </w:rPr>
        <w:t xml:space="preserve"> с их знанием психических и типологических особенностей.</w:t>
      </w:r>
      <w:r w:rsidRPr="00DE793C">
        <w:t xml:space="preserve"> </w:t>
      </w:r>
      <w:r>
        <w:rPr>
          <w:rFonts w:ascii="Times New Roman" w:hAnsi="Times New Roman" w:cs="Times New Roman"/>
          <w:sz w:val="28"/>
          <w:szCs w:val="28"/>
        </w:rPr>
        <w:t>При этом учитель должен самостоятельно определять количество уроков, и непрерывно вести педагогическую диагностику.</w:t>
      </w:r>
      <w:r w:rsidR="00AA7E79">
        <w:rPr>
          <w:rFonts w:ascii="Times New Roman" w:hAnsi="Times New Roman" w:cs="Times New Roman"/>
          <w:sz w:val="28"/>
          <w:szCs w:val="28"/>
        </w:rPr>
        <w:t xml:space="preserve"> </w:t>
      </w:r>
      <w:r>
        <w:rPr>
          <w:rFonts w:ascii="Times New Roman" w:hAnsi="Times New Roman" w:cs="Times New Roman"/>
          <w:sz w:val="28"/>
          <w:szCs w:val="28"/>
        </w:rPr>
        <w:t xml:space="preserve">Измерители дифференцируются в соответствии с учебной темой </w:t>
      </w:r>
      <w:r w:rsidRPr="00940F98">
        <w:rPr>
          <w:rFonts w:ascii="Times New Roman" w:hAnsi="Times New Roman" w:cs="Times New Roman"/>
          <w:sz w:val="28"/>
          <w:szCs w:val="28"/>
        </w:rPr>
        <w:t>как знаковые, мыслительные и словесные операции по распознаванию, объяснению и характеризуется степенью познавательной самостоятельности</w:t>
      </w:r>
      <w:r w:rsidR="00734485">
        <w:rPr>
          <w:rFonts w:ascii="Times New Roman" w:hAnsi="Times New Roman" w:cs="Times New Roman"/>
          <w:sz w:val="28"/>
          <w:szCs w:val="28"/>
        </w:rPr>
        <w:t xml:space="preserve"> </w:t>
      </w:r>
      <w:r w:rsidR="00D64A5F">
        <w:rPr>
          <w:rFonts w:ascii="Times New Roman" w:hAnsi="Times New Roman" w:cs="Times New Roman"/>
          <w:sz w:val="28"/>
          <w:szCs w:val="28"/>
        </w:rPr>
        <w:t>[96, с.</w:t>
      </w:r>
      <w:r w:rsidR="00037794">
        <w:rPr>
          <w:rFonts w:ascii="Times New Roman" w:hAnsi="Times New Roman" w:cs="Times New Roman"/>
          <w:sz w:val="28"/>
          <w:szCs w:val="28"/>
        </w:rPr>
        <w:t>73</w:t>
      </w:r>
      <w:r w:rsidR="00D64A5F">
        <w:rPr>
          <w:rFonts w:ascii="Times New Roman" w:hAnsi="Times New Roman" w:cs="Times New Roman"/>
          <w:sz w:val="28"/>
          <w:szCs w:val="28"/>
        </w:rPr>
        <w:t>]</w:t>
      </w:r>
      <w:r w:rsidRPr="00940F98">
        <w:rPr>
          <w:rFonts w:ascii="Times New Roman" w:hAnsi="Times New Roman" w:cs="Times New Roman"/>
          <w:sz w:val="28"/>
          <w:szCs w:val="28"/>
        </w:rPr>
        <w:t>.</w:t>
      </w:r>
    </w:p>
    <w:p w14:paraId="58244479" w14:textId="77777777" w:rsidR="00803A6E" w:rsidRDefault="00202A8E" w:rsidP="00A2689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890">
        <w:rPr>
          <w:rFonts w:ascii="Times New Roman" w:hAnsi="Times New Roman" w:cs="Times New Roman"/>
          <w:sz w:val="28"/>
          <w:szCs w:val="28"/>
        </w:rPr>
        <w:t xml:space="preserve">   </w:t>
      </w:r>
      <w:r w:rsidR="00803A6E">
        <w:rPr>
          <w:rFonts w:ascii="Times New Roman" w:hAnsi="Times New Roman" w:cs="Times New Roman"/>
          <w:sz w:val="28"/>
          <w:szCs w:val="28"/>
        </w:rPr>
        <w:t>Основываясь на таком</w:t>
      </w:r>
      <w:r>
        <w:rPr>
          <w:rFonts w:ascii="Times New Roman" w:hAnsi="Times New Roman" w:cs="Times New Roman"/>
          <w:sz w:val="28"/>
          <w:szCs w:val="28"/>
        </w:rPr>
        <w:t xml:space="preserve"> контрольно – диагностическ</w:t>
      </w:r>
      <w:r w:rsidR="00803A6E">
        <w:rPr>
          <w:rFonts w:ascii="Times New Roman" w:hAnsi="Times New Roman" w:cs="Times New Roman"/>
          <w:sz w:val="28"/>
          <w:szCs w:val="28"/>
        </w:rPr>
        <w:t>ом</w:t>
      </w:r>
      <w:r>
        <w:rPr>
          <w:rFonts w:ascii="Times New Roman" w:hAnsi="Times New Roman" w:cs="Times New Roman"/>
          <w:sz w:val="28"/>
          <w:szCs w:val="28"/>
        </w:rPr>
        <w:t xml:space="preserve"> материал</w:t>
      </w:r>
      <w:r w:rsidR="00803A6E">
        <w:rPr>
          <w:rFonts w:ascii="Times New Roman" w:hAnsi="Times New Roman" w:cs="Times New Roman"/>
          <w:sz w:val="28"/>
          <w:szCs w:val="28"/>
        </w:rPr>
        <w:t>е,</w:t>
      </w:r>
      <w:r>
        <w:rPr>
          <w:rFonts w:ascii="Times New Roman" w:hAnsi="Times New Roman" w:cs="Times New Roman"/>
          <w:sz w:val="28"/>
          <w:szCs w:val="28"/>
        </w:rPr>
        <w:t xml:space="preserve"> </w:t>
      </w:r>
      <w:r w:rsidR="00803A6E">
        <w:rPr>
          <w:rFonts w:ascii="Times New Roman" w:hAnsi="Times New Roman" w:cs="Times New Roman"/>
          <w:sz w:val="28"/>
          <w:szCs w:val="28"/>
        </w:rPr>
        <w:t xml:space="preserve">как </w:t>
      </w:r>
      <w:r>
        <w:rPr>
          <w:rFonts w:ascii="Times New Roman" w:hAnsi="Times New Roman" w:cs="Times New Roman"/>
          <w:sz w:val="28"/>
          <w:szCs w:val="28"/>
        </w:rPr>
        <w:t xml:space="preserve">одним из показателей в оценивании, и выстраиванием образовательного маршрута, </w:t>
      </w:r>
      <w:r w:rsidR="00803A6E">
        <w:rPr>
          <w:rFonts w:ascii="Times New Roman" w:hAnsi="Times New Roman" w:cs="Times New Roman"/>
          <w:sz w:val="28"/>
          <w:szCs w:val="28"/>
        </w:rPr>
        <w:t>будет</w:t>
      </w:r>
      <w:r>
        <w:rPr>
          <w:rFonts w:ascii="Times New Roman" w:hAnsi="Times New Roman" w:cs="Times New Roman"/>
          <w:sz w:val="28"/>
          <w:szCs w:val="28"/>
        </w:rPr>
        <w:t xml:space="preserve"> учитыват</w:t>
      </w:r>
      <w:r w:rsidR="00803A6E">
        <w:rPr>
          <w:rFonts w:ascii="Times New Roman" w:hAnsi="Times New Roman" w:cs="Times New Roman"/>
          <w:sz w:val="28"/>
          <w:szCs w:val="28"/>
        </w:rPr>
        <w:t>ь</w:t>
      </w:r>
      <w:r>
        <w:rPr>
          <w:rFonts w:ascii="Times New Roman" w:hAnsi="Times New Roman" w:cs="Times New Roman"/>
          <w:sz w:val="28"/>
          <w:szCs w:val="28"/>
        </w:rPr>
        <w:t xml:space="preserve">ся степень </w:t>
      </w:r>
      <w:r w:rsidR="00F36EC7">
        <w:rPr>
          <w:rFonts w:ascii="Times New Roman" w:hAnsi="Times New Roman" w:cs="Times New Roman"/>
          <w:sz w:val="28"/>
          <w:szCs w:val="28"/>
        </w:rPr>
        <w:t xml:space="preserve">оказанной </w:t>
      </w:r>
      <w:r>
        <w:rPr>
          <w:rFonts w:ascii="Times New Roman" w:hAnsi="Times New Roman" w:cs="Times New Roman"/>
          <w:sz w:val="28"/>
          <w:szCs w:val="28"/>
        </w:rPr>
        <w:t>помощи, и определ</w:t>
      </w:r>
      <w:r w:rsidR="00803A6E">
        <w:rPr>
          <w:rFonts w:ascii="Times New Roman" w:hAnsi="Times New Roman" w:cs="Times New Roman"/>
          <w:sz w:val="28"/>
          <w:szCs w:val="28"/>
        </w:rPr>
        <w:t>и</w:t>
      </w:r>
      <w:r>
        <w:rPr>
          <w:rFonts w:ascii="Times New Roman" w:hAnsi="Times New Roman" w:cs="Times New Roman"/>
          <w:sz w:val="28"/>
          <w:szCs w:val="28"/>
        </w:rPr>
        <w:t xml:space="preserve">тся ближайший уровень развития школьника. </w:t>
      </w:r>
      <w:r w:rsidR="00AA7E79">
        <w:rPr>
          <w:rFonts w:ascii="Times New Roman" w:hAnsi="Times New Roman" w:cs="Times New Roman"/>
          <w:sz w:val="28"/>
          <w:szCs w:val="28"/>
        </w:rPr>
        <w:t xml:space="preserve">В зависимости от образовательных потребностей учителю необходимо создавать и варьировать: промежуточные, дополнительные, тренировочные задания, поскольку материалы типовых, школьных УМК не соответствуют образовательным потребностям обучающихся ЗПР. </w:t>
      </w:r>
    </w:p>
    <w:p w14:paraId="7BBA8DB8" w14:textId="39B4A268" w:rsidR="00A26890" w:rsidRDefault="00803A6E" w:rsidP="00A2689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констатирующем этапе исследования нами </w:t>
      </w:r>
      <w:r w:rsidR="00A26890">
        <w:rPr>
          <w:rFonts w:ascii="Times New Roman" w:hAnsi="Times New Roman" w:cs="Times New Roman"/>
          <w:sz w:val="28"/>
          <w:szCs w:val="28"/>
        </w:rPr>
        <w:t>использова</w:t>
      </w:r>
      <w:r>
        <w:rPr>
          <w:rFonts w:ascii="Times New Roman" w:hAnsi="Times New Roman" w:cs="Times New Roman"/>
          <w:sz w:val="28"/>
          <w:szCs w:val="28"/>
        </w:rPr>
        <w:t>лись</w:t>
      </w:r>
      <w:r w:rsidR="00A26890">
        <w:rPr>
          <w:rFonts w:ascii="Times New Roman" w:hAnsi="Times New Roman" w:cs="Times New Roman"/>
          <w:sz w:val="28"/>
          <w:szCs w:val="28"/>
        </w:rPr>
        <w:t xml:space="preserve"> соответствующи</w:t>
      </w:r>
      <w:r>
        <w:rPr>
          <w:rFonts w:ascii="Times New Roman" w:hAnsi="Times New Roman" w:cs="Times New Roman"/>
          <w:sz w:val="28"/>
          <w:szCs w:val="28"/>
        </w:rPr>
        <w:t>е</w:t>
      </w:r>
      <w:r w:rsidR="00A26890">
        <w:rPr>
          <w:rFonts w:ascii="Times New Roman" w:hAnsi="Times New Roman" w:cs="Times New Roman"/>
          <w:sz w:val="28"/>
          <w:szCs w:val="28"/>
        </w:rPr>
        <w:t xml:space="preserve"> метод</w:t>
      </w:r>
      <w:r>
        <w:rPr>
          <w:rFonts w:ascii="Times New Roman" w:hAnsi="Times New Roman" w:cs="Times New Roman"/>
          <w:sz w:val="28"/>
          <w:szCs w:val="28"/>
        </w:rPr>
        <w:t>ы</w:t>
      </w:r>
      <w:r w:rsidR="00A26890">
        <w:rPr>
          <w:rFonts w:ascii="Times New Roman" w:hAnsi="Times New Roman" w:cs="Times New Roman"/>
          <w:sz w:val="28"/>
          <w:szCs w:val="28"/>
        </w:rPr>
        <w:t xml:space="preserve"> опытно </w:t>
      </w:r>
      <w:r w:rsidR="004462AE">
        <w:rPr>
          <w:rFonts w:ascii="Times New Roman" w:hAnsi="Times New Roman" w:cs="Times New Roman"/>
          <w:sz w:val="28"/>
          <w:szCs w:val="28"/>
        </w:rPr>
        <w:t>-</w:t>
      </w:r>
      <w:r w:rsidR="00A26890">
        <w:rPr>
          <w:rFonts w:ascii="Times New Roman" w:hAnsi="Times New Roman" w:cs="Times New Roman"/>
          <w:sz w:val="28"/>
          <w:szCs w:val="28"/>
        </w:rPr>
        <w:t xml:space="preserve"> экспериментальной работы</w:t>
      </w:r>
      <w:r>
        <w:rPr>
          <w:rFonts w:ascii="Times New Roman" w:hAnsi="Times New Roman" w:cs="Times New Roman"/>
          <w:sz w:val="28"/>
          <w:szCs w:val="28"/>
        </w:rPr>
        <w:t>, которые</w:t>
      </w:r>
      <w:r w:rsidR="00A26890">
        <w:rPr>
          <w:rFonts w:ascii="Times New Roman" w:hAnsi="Times New Roman" w:cs="Times New Roman"/>
          <w:sz w:val="28"/>
          <w:szCs w:val="28"/>
        </w:rPr>
        <w:t xml:space="preserve"> выяви</w:t>
      </w:r>
      <w:r>
        <w:rPr>
          <w:rFonts w:ascii="Times New Roman" w:hAnsi="Times New Roman" w:cs="Times New Roman"/>
          <w:sz w:val="28"/>
          <w:szCs w:val="28"/>
        </w:rPr>
        <w:t>ли</w:t>
      </w:r>
      <w:r w:rsidR="00A26890">
        <w:rPr>
          <w:rFonts w:ascii="Times New Roman" w:hAnsi="Times New Roman" w:cs="Times New Roman"/>
          <w:sz w:val="28"/>
          <w:szCs w:val="28"/>
        </w:rPr>
        <w:t xml:space="preserve"> всю остроту существующих недочетов, трудностей испытываю</w:t>
      </w:r>
      <w:r>
        <w:rPr>
          <w:rFonts w:ascii="Times New Roman" w:hAnsi="Times New Roman" w:cs="Times New Roman"/>
          <w:sz w:val="28"/>
          <w:szCs w:val="28"/>
        </w:rPr>
        <w:t>щие в учебном процессе</w:t>
      </w:r>
      <w:r w:rsidR="00A26890">
        <w:rPr>
          <w:rFonts w:ascii="Times New Roman" w:hAnsi="Times New Roman" w:cs="Times New Roman"/>
          <w:sz w:val="28"/>
          <w:szCs w:val="28"/>
        </w:rPr>
        <w:t xml:space="preserve"> как обучающиеся, так и учителя</w:t>
      </w:r>
      <w:r>
        <w:rPr>
          <w:rFonts w:ascii="Times New Roman" w:hAnsi="Times New Roman" w:cs="Times New Roman"/>
          <w:sz w:val="28"/>
          <w:szCs w:val="28"/>
        </w:rPr>
        <w:t>,</w:t>
      </w:r>
      <w:r w:rsidR="00A26890">
        <w:rPr>
          <w:rFonts w:ascii="Times New Roman" w:hAnsi="Times New Roman" w:cs="Times New Roman"/>
          <w:sz w:val="28"/>
          <w:szCs w:val="28"/>
        </w:rPr>
        <w:t xml:space="preserve"> и родители. </w:t>
      </w:r>
    </w:p>
    <w:p w14:paraId="10B6FF8B" w14:textId="77777777" w:rsidR="00A26890" w:rsidRDefault="00A26890" w:rsidP="00A26890">
      <w:pPr>
        <w:tabs>
          <w:tab w:val="left" w:pos="567"/>
        </w:tabs>
        <w:spacing w:after="0" w:line="240" w:lineRule="auto"/>
        <w:ind w:firstLine="567"/>
        <w:jc w:val="both"/>
        <w:rPr>
          <w:rFonts w:ascii="Times New Roman" w:hAnsi="Times New Roman" w:cs="Times New Roman"/>
          <w:sz w:val="28"/>
          <w:szCs w:val="28"/>
        </w:rPr>
      </w:pPr>
    </w:p>
    <w:p w14:paraId="1C3FC2B4" w14:textId="64C7DCA9" w:rsidR="003D5313" w:rsidRDefault="003D5313" w:rsidP="000C519D">
      <w:pPr>
        <w:tabs>
          <w:tab w:val="left" w:pos="851"/>
        </w:tabs>
        <w:spacing w:after="0" w:line="240" w:lineRule="auto"/>
        <w:jc w:val="both"/>
        <w:rPr>
          <w:rFonts w:ascii="Times New Roman" w:eastAsia="Calibri" w:hAnsi="Times New Roman" w:cs="Times New Roman"/>
          <w:sz w:val="28"/>
          <w:szCs w:val="28"/>
        </w:rPr>
      </w:pPr>
    </w:p>
    <w:p w14:paraId="2A59A1D4" w14:textId="77777777" w:rsidR="00F34E0E" w:rsidRDefault="00F34E0E" w:rsidP="00D77CFD">
      <w:pPr>
        <w:tabs>
          <w:tab w:val="left" w:pos="851"/>
        </w:tabs>
        <w:spacing w:after="0" w:line="240" w:lineRule="auto"/>
        <w:ind w:firstLine="567"/>
        <w:jc w:val="both"/>
        <w:rPr>
          <w:rFonts w:ascii="Times New Roman" w:eastAsia="Calibri" w:hAnsi="Times New Roman" w:cs="Times New Roman"/>
          <w:sz w:val="28"/>
          <w:szCs w:val="28"/>
        </w:rPr>
      </w:pPr>
    </w:p>
    <w:p w14:paraId="1FD7EE80" w14:textId="77777777" w:rsidR="00F34E0E" w:rsidRDefault="00F34E0E" w:rsidP="00D77CFD">
      <w:pPr>
        <w:tabs>
          <w:tab w:val="left" w:pos="851"/>
        </w:tabs>
        <w:spacing w:after="0" w:line="240" w:lineRule="auto"/>
        <w:ind w:firstLine="567"/>
        <w:jc w:val="both"/>
        <w:rPr>
          <w:rFonts w:ascii="Times New Roman" w:eastAsia="Calibri" w:hAnsi="Times New Roman" w:cs="Times New Roman"/>
          <w:sz w:val="28"/>
          <w:szCs w:val="28"/>
        </w:rPr>
      </w:pPr>
    </w:p>
    <w:p w14:paraId="72CC4534" w14:textId="77777777" w:rsidR="00F34E0E" w:rsidRDefault="00F34E0E" w:rsidP="00D64A5F">
      <w:pPr>
        <w:tabs>
          <w:tab w:val="left" w:pos="851"/>
        </w:tabs>
        <w:spacing w:after="0" w:line="240" w:lineRule="auto"/>
        <w:jc w:val="both"/>
        <w:rPr>
          <w:rFonts w:ascii="Times New Roman" w:eastAsia="Calibri" w:hAnsi="Times New Roman" w:cs="Times New Roman"/>
          <w:sz w:val="28"/>
          <w:szCs w:val="28"/>
        </w:rPr>
      </w:pPr>
    </w:p>
    <w:p w14:paraId="705EC124" w14:textId="77777777" w:rsidR="00F34E0E" w:rsidRDefault="00F34E0E" w:rsidP="00D77CFD">
      <w:pPr>
        <w:tabs>
          <w:tab w:val="left" w:pos="851"/>
        </w:tabs>
        <w:spacing w:after="0" w:line="240" w:lineRule="auto"/>
        <w:ind w:firstLine="567"/>
        <w:jc w:val="both"/>
        <w:rPr>
          <w:rFonts w:ascii="Times New Roman" w:eastAsia="Calibri" w:hAnsi="Times New Roman" w:cs="Times New Roman"/>
          <w:sz w:val="28"/>
          <w:szCs w:val="28"/>
        </w:rPr>
      </w:pPr>
    </w:p>
    <w:p w14:paraId="01B7ABA9" w14:textId="7E007BEF" w:rsidR="001E7D63" w:rsidRPr="00D77CFD" w:rsidRDefault="00D77CFD" w:rsidP="00D77CFD">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E7D63" w:rsidRPr="001E7D63">
        <w:rPr>
          <w:rFonts w:ascii="Times New Roman" w:eastAsia="Calibri" w:hAnsi="Times New Roman" w:cs="Times New Roman"/>
          <w:b/>
          <w:sz w:val="28"/>
          <w:szCs w:val="28"/>
        </w:rPr>
        <w:t>2</w:t>
      </w:r>
      <w:r w:rsidR="00731829">
        <w:rPr>
          <w:rFonts w:ascii="Times New Roman" w:eastAsia="Calibri" w:hAnsi="Times New Roman" w:cs="Times New Roman"/>
          <w:b/>
          <w:sz w:val="28"/>
          <w:szCs w:val="28"/>
        </w:rPr>
        <w:t xml:space="preserve"> </w:t>
      </w:r>
      <w:r w:rsidR="002519F4" w:rsidRPr="002519F4">
        <w:rPr>
          <w:rFonts w:ascii="Times New Roman" w:eastAsia="Calibri" w:hAnsi="Times New Roman" w:cs="Times New Roman"/>
          <w:b/>
          <w:color w:val="000000" w:themeColor="text1"/>
          <w:sz w:val="28"/>
          <w:szCs w:val="28"/>
        </w:rPr>
        <w:t xml:space="preserve">ЭКСПЕРИМЕНТАЛЬНОЕ ИССЛЕДОВАНИЕ УМЕНИЙ САМООЦЕНИВАНИЯ УЧЕБНЫХ ДОСТИЖЕНИЙ ОБУЧАЮЩИХСЯ С ЗАДЕРЖКОЙ ПСИХИЧЕСКОГО РАЗВИТИЯ   </w:t>
      </w:r>
    </w:p>
    <w:p w14:paraId="36C53B60" w14:textId="77777777" w:rsidR="00725291" w:rsidRDefault="00725291" w:rsidP="001E7D63">
      <w:pPr>
        <w:spacing w:after="0" w:line="240" w:lineRule="auto"/>
        <w:ind w:firstLine="567"/>
        <w:jc w:val="both"/>
        <w:rPr>
          <w:rFonts w:ascii="Times New Roman" w:eastAsia="Calibri" w:hAnsi="Times New Roman" w:cs="Times New Roman"/>
          <w:bCs/>
          <w:sz w:val="28"/>
          <w:szCs w:val="28"/>
        </w:rPr>
      </w:pPr>
    </w:p>
    <w:p w14:paraId="21824E47" w14:textId="599B52D3" w:rsidR="001E7D63" w:rsidRPr="002519F4" w:rsidRDefault="001E7D63" w:rsidP="001E7D63">
      <w:pPr>
        <w:spacing w:after="0" w:line="240" w:lineRule="auto"/>
        <w:ind w:firstLine="567"/>
        <w:jc w:val="both"/>
        <w:rPr>
          <w:rFonts w:ascii="Times New Roman" w:eastAsia="Calibri" w:hAnsi="Times New Roman" w:cs="Times New Roman"/>
          <w:b/>
          <w:color w:val="000000" w:themeColor="text1"/>
          <w:sz w:val="28"/>
          <w:szCs w:val="28"/>
        </w:rPr>
      </w:pPr>
      <w:r w:rsidRPr="001E7D63">
        <w:rPr>
          <w:rFonts w:ascii="Times New Roman" w:eastAsia="Calibri" w:hAnsi="Times New Roman" w:cs="Times New Roman"/>
          <w:bCs/>
          <w:sz w:val="28"/>
          <w:szCs w:val="28"/>
        </w:rPr>
        <w:t xml:space="preserve">2.1 </w:t>
      </w:r>
      <w:r w:rsidR="007C7001" w:rsidRPr="002519F4">
        <w:rPr>
          <w:rFonts w:ascii="Times New Roman" w:eastAsia="Calibri" w:hAnsi="Times New Roman" w:cs="Times New Roman"/>
          <w:bCs/>
          <w:color w:val="000000" w:themeColor="text1"/>
          <w:sz w:val="28"/>
          <w:szCs w:val="28"/>
        </w:rPr>
        <w:t xml:space="preserve">Принципы и </w:t>
      </w:r>
      <w:r w:rsidR="008B1AB9" w:rsidRPr="002519F4">
        <w:rPr>
          <w:rFonts w:ascii="Times New Roman" w:eastAsia="Calibri" w:hAnsi="Times New Roman" w:cs="Times New Roman"/>
          <w:bCs/>
          <w:color w:val="000000" w:themeColor="text1"/>
          <w:sz w:val="28"/>
          <w:szCs w:val="28"/>
        </w:rPr>
        <w:t xml:space="preserve">характеристика </w:t>
      </w:r>
      <w:r w:rsidR="007C7001" w:rsidRPr="002519F4">
        <w:rPr>
          <w:rFonts w:ascii="Times New Roman" w:eastAsia="Calibri" w:hAnsi="Times New Roman" w:cs="Times New Roman"/>
          <w:bCs/>
          <w:color w:val="000000" w:themeColor="text1"/>
          <w:sz w:val="28"/>
          <w:szCs w:val="28"/>
        </w:rPr>
        <w:t>метод</w:t>
      </w:r>
      <w:r w:rsidR="006D60ED" w:rsidRPr="002519F4">
        <w:rPr>
          <w:rFonts w:ascii="Times New Roman" w:eastAsia="Calibri" w:hAnsi="Times New Roman" w:cs="Times New Roman"/>
          <w:bCs/>
          <w:color w:val="000000" w:themeColor="text1"/>
          <w:sz w:val="28"/>
          <w:szCs w:val="28"/>
        </w:rPr>
        <w:t>ов</w:t>
      </w:r>
      <w:r w:rsidR="007C7001" w:rsidRPr="002519F4">
        <w:rPr>
          <w:rFonts w:ascii="Times New Roman" w:eastAsia="Calibri" w:hAnsi="Times New Roman" w:cs="Times New Roman"/>
          <w:bCs/>
          <w:color w:val="000000" w:themeColor="text1"/>
          <w:sz w:val="28"/>
          <w:szCs w:val="28"/>
        </w:rPr>
        <w:t xml:space="preserve"> организации экспериментальной работы</w:t>
      </w:r>
    </w:p>
    <w:p w14:paraId="011BA207" w14:textId="77777777" w:rsidR="007C7001" w:rsidRPr="001E7D63" w:rsidRDefault="007C7001" w:rsidP="001E7D63">
      <w:pPr>
        <w:spacing w:after="0" w:line="240" w:lineRule="auto"/>
        <w:ind w:firstLine="567"/>
        <w:jc w:val="both"/>
        <w:rPr>
          <w:rFonts w:ascii="Times New Roman" w:eastAsia="Calibri" w:hAnsi="Times New Roman" w:cs="Times New Roman"/>
          <w:bCs/>
          <w:sz w:val="28"/>
          <w:szCs w:val="28"/>
        </w:rPr>
      </w:pPr>
    </w:p>
    <w:p w14:paraId="65D8D7B1" w14:textId="15B70AF1" w:rsidR="000A3C32" w:rsidRDefault="009A06B9" w:rsidP="00C97F9E">
      <w:pPr>
        <w:shd w:val="clear" w:color="auto" w:fill="FFFFFF"/>
        <w:tabs>
          <w:tab w:val="left" w:pos="11340"/>
        </w:tabs>
        <w:autoSpaceDE w:val="0"/>
        <w:autoSpaceDN w:val="0"/>
        <w:spacing w:after="0" w:line="240" w:lineRule="auto"/>
        <w:jc w:val="both"/>
        <w:rPr>
          <w:rFonts w:ascii="Times New Roman" w:eastAsia="Calibri" w:hAnsi="Times New Roman" w:cs="Times New Roman"/>
          <w:noProof/>
          <w:color w:val="000000"/>
          <w:sz w:val="28"/>
          <w:szCs w:val="28"/>
          <w:lang w:eastAsia="ru-RU"/>
        </w:rPr>
      </w:pPr>
      <w:r>
        <w:rPr>
          <w:rFonts w:ascii="Times New Roman" w:eastAsia="Calibri" w:hAnsi="Times New Roman" w:cs="Times New Roman"/>
          <w:noProof/>
          <w:color w:val="000000"/>
          <w:sz w:val="28"/>
          <w:szCs w:val="28"/>
          <w:lang w:eastAsia="ru-RU"/>
        </w:rPr>
        <w:t xml:space="preserve">      </w:t>
      </w:r>
      <w:r w:rsidR="00731829">
        <w:rPr>
          <w:rFonts w:ascii="Times New Roman" w:eastAsia="Calibri" w:hAnsi="Times New Roman" w:cs="Times New Roman"/>
          <w:noProof/>
          <w:color w:val="000000"/>
          <w:sz w:val="28"/>
          <w:szCs w:val="28"/>
          <w:lang w:eastAsia="ru-RU"/>
        </w:rPr>
        <w:t>Проведенный анализ научной литературы, а также специфика и принципы коррекционной развивающей работы обучающихся с задержкой психического развития в условиях инклюзивного образования</w:t>
      </w:r>
      <w:r w:rsidR="00210B10">
        <w:rPr>
          <w:rFonts w:ascii="Times New Roman" w:eastAsia="Calibri" w:hAnsi="Times New Roman" w:cs="Times New Roman"/>
          <w:noProof/>
          <w:color w:val="000000"/>
          <w:sz w:val="28"/>
          <w:szCs w:val="28"/>
          <w:lang w:eastAsia="ru-RU"/>
        </w:rPr>
        <w:t xml:space="preserve"> предполагают</w:t>
      </w:r>
      <w:r w:rsidR="00731829">
        <w:rPr>
          <w:rFonts w:ascii="Times New Roman" w:eastAsia="Calibri" w:hAnsi="Times New Roman" w:cs="Times New Roman"/>
          <w:noProof/>
          <w:color w:val="000000"/>
          <w:sz w:val="28"/>
          <w:szCs w:val="28"/>
          <w:lang w:eastAsia="ru-RU"/>
        </w:rPr>
        <w:t xml:space="preserve"> </w:t>
      </w:r>
      <w:r w:rsidR="00731829" w:rsidRPr="00210B10">
        <w:rPr>
          <w:rFonts w:ascii="Times New Roman" w:eastAsia="Calibri" w:hAnsi="Times New Roman" w:cs="Times New Roman"/>
          <w:noProof/>
          <w:color w:val="000000" w:themeColor="text1"/>
          <w:sz w:val="28"/>
          <w:szCs w:val="28"/>
          <w:lang w:eastAsia="ru-RU"/>
        </w:rPr>
        <w:t>возник</w:t>
      </w:r>
      <w:r w:rsidR="00210B10" w:rsidRPr="00210B10">
        <w:rPr>
          <w:rFonts w:ascii="Times New Roman" w:eastAsia="Calibri" w:hAnsi="Times New Roman" w:cs="Times New Roman"/>
          <w:noProof/>
          <w:color w:val="000000" w:themeColor="text1"/>
          <w:sz w:val="28"/>
          <w:szCs w:val="28"/>
          <w:lang w:eastAsia="ru-RU"/>
        </w:rPr>
        <w:t xml:space="preserve">новению </w:t>
      </w:r>
      <w:r w:rsidR="00731829" w:rsidRPr="00210B10">
        <w:rPr>
          <w:rFonts w:ascii="Times New Roman" w:eastAsia="Calibri" w:hAnsi="Times New Roman" w:cs="Times New Roman"/>
          <w:noProof/>
          <w:color w:val="000000" w:themeColor="text1"/>
          <w:sz w:val="28"/>
          <w:szCs w:val="28"/>
          <w:lang w:eastAsia="ru-RU"/>
        </w:rPr>
        <w:t xml:space="preserve"> </w:t>
      </w:r>
      <w:r w:rsidR="00731829">
        <w:rPr>
          <w:rFonts w:ascii="Times New Roman" w:eastAsia="Calibri" w:hAnsi="Times New Roman" w:cs="Times New Roman"/>
          <w:noProof/>
          <w:color w:val="000000"/>
          <w:sz w:val="28"/>
          <w:szCs w:val="28"/>
          <w:lang w:eastAsia="ru-RU"/>
        </w:rPr>
        <w:t xml:space="preserve">в учебном процессе </w:t>
      </w:r>
      <w:r w:rsidR="00210B10">
        <w:rPr>
          <w:rFonts w:ascii="Times New Roman" w:eastAsia="Calibri" w:hAnsi="Times New Roman" w:cs="Times New Roman"/>
          <w:noProof/>
          <w:color w:val="000000"/>
          <w:sz w:val="28"/>
          <w:szCs w:val="28"/>
          <w:lang w:eastAsia="ru-RU"/>
        </w:rPr>
        <w:t>трудностей</w:t>
      </w:r>
      <w:r w:rsidR="004D45A0">
        <w:rPr>
          <w:rFonts w:ascii="Times New Roman" w:eastAsia="Calibri" w:hAnsi="Times New Roman" w:cs="Times New Roman"/>
          <w:noProof/>
          <w:color w:val="000000"/>
          <w:sz w:val="28"/>
          <w:szCs w:val="28"/>
          <w:lang w:eastAsia="ru-RU"/>
        </w:rPr>
        <w:t xml:space="preserve"> </w:t>
      </w:r>
      <w:r>
        <w:rPr>
          <w:rFonts w:ascii="Times New Roman" w:eastAsia="Calibri" w:hAnsi="Times New Roman" w:cs="Times New Roman"/>
          <w:noProof/>
          <w:color w:val="000000"/>
          <w:sz w:val="28"/>
          <w:szCs w:val="28"/>
          <w:lang w:eastAsia="ru-RU"/>
        </w:rPr>
        <w:t xml:space="preserve">в формировании самооценивания </w:t>
      </w:r>
      <w:r w:rsidR="004D45A0">
        <w:rPr>
          <w:rFonts w:ascii="Times New Roman" w:eastAsia="Calibri" w:hAnsi="Times New Roman" w:cs="Times New Roman"/>
          <w:noProof/>
          <w:color w:val="000000"/>
          <w:sz w:val="28"/>
          <w:szCs w:val="28"/>
          <w:lang w:eastAsia="ru-RU"/>
        </w:rPr>
        <w:t>обучающи</w:t>
      </w:r>
      <w:r w:rsidR="00F03D54">
        <w:rPr>
          <w:rFonts w:ascii="Times New Roman" w:eastAsia="Calibri" w:hAnsi="Times New Roman" w:cs="Times New Roman"/>
          <w:noProof/>
          <w:color w:val="000000"/>
          <w:sz w:val="28"/>
          <w:szCs w:val="28"/>
          <w:lang w:eastAsia="ru-RU"/>
        </w:rPr>
        <w:t>х</w:t>
      </w:r>
      <w:r w:rsidR="004D45A0">
        <w:rPr>
          <w:rFonts w:ascii="Times New Roman" w:eastAsia="Calibri" w:hAnsi="Times New Roman" w:cs="Times New Roman"/>
          <w:noProof/>
          <w:color w:val="000000"/>
          <w:sz w:val="28"/>
          <w:szCs w:val="28"/>
          <w:lang w:eastAsia="ru-RU"/>
        </w:rPr>
        <w:t>ся с ЗПР</w:t>
      </w:r>
      <w:r w:rsidR="00210B10">
        <w:rPr>
          <w:rFonts w:ascii="Times New Roman" w:eastAsia="Calibri" w:hAnsi="Times New Roman" w:cs="Times New Roman"/>
          <w:noProof/>
          <w:color w:val="000000"/>
          <w:sz w:val="28"/>
          <w:szCs w:val="28"/>
          <w:lang w:eastAsia="ru-RU"/>
        </w:rPr>
        <w:t>. Прежде всего о</w:t>
      </w:r>
      <w:r w:rsidR="00731829">
        <w:rPr>
          <w:rFonts w:ascii="Times New Roman" w:eastAsia="Calibri" w:hAnsi="Times New Roman" w:cs="Times New Roman"/>
          <w:noProof/>
          <w:color w:val="000000"/>
          <w:sz w:val="28"/>
          <w:szCs w:val="28"/>
          <w:lang w:eastAsia="ru-RU"/>
        </w:rPr>
        <w:t>сознани</w:t>
      </w:r>
      <w:r w:rsidR="00210B10">
        <w:rPr>
          <w:rFonts w:ascii="Times New Roman" w:eastAsia="Calibri" w:hAnsi="Times New Roman" w:cs="Times New Roman"/>
          <w:noProof/>
          <w:color w:val="000000"/>
          <w:sz w:val="28"/>
          <w:szCs w:val="28"/>
          <w:lang w:eastAsia="ru-RU"/>
        </w:rPr>
        <w:t>е</w:t>
      </w:r>
      <w:r w:rsidR="00731829">
        <w:rPr>
          <w:rFonts w:ascii="Times New Roman" w:eastAsia="Calibri" w:hAnsi="Times New Roman" w:cs="Times New Roman"/>
          <w:noProof/>
          <w:color w:val="000000"/>
          <w:sz w:val="28"/>
          <w:szCs w:val="28"/>
          <w:lang w:eastAsia="ru-RU"/>
        </w:rPr>
        <w:t xml:space="preserve"> и понимани</w:t>
      </w:r>
      <w:r>
        <w:rPr>
          <w:rFonts w:ascii="Times New Roman" w:eastAsia="Calibri" w:hAnsi="Times New Roman" w:cs="Times New Roman"/>
          <w:noProof/>
          <w:color w:val="000000"/>
          <w:sz w:val="28"/>
          <w:szCs w:val="28"/>
          <w:lang w:eastAsia="ru-RU"/>
        </w:rPr>
        <w:t>ю</w:t>
      </w:r>
      <w:r w:rsidR="009E7AC0">
        <w:rPr>
          <w:rFonts w:ascii="Times New Roman" w:eastAsia="Calibri" w:hAnsi="Times New Roman" w:cs="Times New Roman"/>
          <w:noProof/>
          <w:color w:val="000000"/>
          <w:sz w:val="28"/>
          <w:szCs w:val="28"/>
          <w:lang w:eastAsia="ru-RU"/>
        </w:rPr>
        <w:t>,</w:t>
      </w:r>
      <w:r w:rsidR="00731829">
        <w:rPr>
          <w:rFonts w:ascii="Times New Roman" w:eastAsia="Calibri" w:hAnsi="Times New Roman" w:cs="Times New Roman"/>
          <w:noProof/>
          <w:color w:val="000000"/>
          <w:sz w:val="28"/>
          <w:szCs w:val="28"/>
          <w:lang w:eastAsia="ru-RU"/>
        </w:rPr>
        <w:t xml:space="preserve"> как самооценивать свои учебные достижения</w:t>
      </w:r>
      <w:r>
        <w:rPr>
          <w:rFonts w:ascii="Times New Roman" w:eastAsia="Calibri" w:hAnsi="Times New Roman" w:cs="Times New Roman"/>
          <w:noProof/>
          <w:color w:val="000000"/>
          <w:sz w:val="28"/>
          <w:szCs w:val="28"/>
          <w:lang w:eastAsia="ru-RU"/>
        </w:rPr>
        <w:t>,</w:t>
      </w:r>
      <w:r w:rsidR="00731829">
        <w:rPr>
          <w:rFonts w:ascii="Times New Roman" w:eastAsia="Calibri" w:hAnsi="Times New Roman" w:cs="Times New Roman"/>
          <w:noProof/>
          <w:color w:val="000000"/>
          <w:sz w:val="28"/>
          <w:szCs w:val="28"/>
          <w:lang w:eastAsia="ru-RU"/>
        </w:rPr>
        <w:t xml:space="preserve"> связаны прежде всего с низкой познавательной активностью, слабой мыслительной деятельностью, нарушен</w:t>
      </w:r>
      <w:r>
        <w:rPr>
          <w:rFonts w:ascii="Times New Roman" w:eastAsia="Calibri" w:hAnsi="Times New Roman" w:cs="Times New Roman"/>
          <w:noProof/>
          <w:color w:val="000000"/>
          <w:sz w:val="28"/>
          <w:szCs w:val="28"/>
          <w:lang w:eastAsia="ru-RU"/>
        </w:rPr>
        <w:t>ие</w:t>
      </w:r>
      <w:r w:rsidR="00731829">
        <w:rPr>
          <w:rFonts w:ascii="Times New Roman" w:eastAsia="Calibri" w:hAnsi="Times New Roman" w:cs="Times New Roman"/>
          <w:noProof/>
          <w:color w:val="000000"/>
          <w:sz w:val="28"/>
          <w:szCs w:val="28"/>
          <w:lang w:eastAsia="ru-RU"/>
        </w:rPr>
        <w:t xml:space="preserve">м </w:t>
      </w:r>
      <w:r>
        <w:rPr>
          <w:rFonts w:ascii="Times New Roman" w:eastAsia="Calibri" w:hAnsi="Times New Roman" w:cs="Times New Roman"/>
          <w:noProof/>
          <w:color w:val="000000"/>
          <w:sz w:val="28"/>
          <w:szCs w:val="28"/>
          <w:lang w:eastAsia="ru-RU"/>
        </w:rPr>
        <w:t>мыслительных операции как анали</w:t>
      </w:r>
      <w:r w:rsidR="0013729C">
        <w:rPr>
          <w:rFonts w:ascii="Times New Roman" w:eastAsia="Calibri" w:hAnsi="Times New Roman" w:cs="Times New Roman"/>
          <w:noProof/>
          <w:color w:val="000000"/>
          <w:sz w:val="28"/>
          <w:szCs w:val="28"/>
          <w:lang w:eastAsia="ru-RU"/>
        </w:rPr>
        <w:t>з</w:t>
      </w:r>
      <w:r>
        <w:rPr>
          <w:rFonts w:ascii="Times New Roman" w:eastAsia="Calibri" w:hAnsi="Times New Roman" w:cs="Times New Roman"/>
          <w:noProof/>
          <w:color w:val="000000"/>
          <w:sz w:val="28"/>
          <w:szCs w:val="28"/>
          <w:lang w:eastAsia="ru-RU"/>
        </w:rPr>
        <w:t xml:space="preserve"> и синтез</w:t>
      </w:r>
      <w:r w:rsidR="00210B10">
        <w:rPr>
          <w:rFonts w:ascii="Times New Roman" w:eastAsia="Calibri" w:hAnsi="Times New Roman" w:cs="Times New Roman"/>
          <w:noProof/>
          <w:color w:val="000000"/>
          <w:sz w:val="28"/>
          <w:szCs w:val="28"/>
          <w:lang w:eastAsia="ru-RU"/>
        </w:rPr>
        <w:t xml:space="preserve">. В первую очередь недостаточностью внимания, </w:t>
      </w:r>
      <w:r w:rsidR="009C1037">
        <w:rPr>
          <w:rFonts w:ascii="Times New Roman" w:eastAsia="Calibri" w:hAnsi="Times New Roman" w:cs="Times New Roman"/>
          <w:noProof/>
          <w:color w:val="000000"/>
          <w:sz w:val="28"/>
          <w:szCs w:val="28"/>
          <w:lang w:eastAsia="ru-RU"/>
        </w:rPr>
        <w:t xml:space="preserve">и </w:t>
      </w:r>
      <w:r w:rsidR="00210B10">
        <w:rPr>
          <w:rFonts w:ascii="Times New Roman" w:eastAsia="Calibri" w:hAnsi="Times New Roman" w:cs="Times New Roman"/>
          <w:noProof/>
          <w:color w:val="000000"/>
          <w:sz w:val="28"/>
          <w:szCs w:val="28"/>
          <w:lang w:eastAsia="ru-RU"/>
        </w:rPr>
        <w:t>н</w:t>
      </w:r>
      <w:r>
        <w:rPr>
          <w:rFonts w:ascii="Times New Roman" w:eastAsia="Calibri" w:hAnsi="Times New Roman" w:cs="Times New Roman"/>
          <w:noProof/>
          <w:color w:val="000000"/>
          <w:sz w:val="28"/>
          <w:szCs w:val="28"/>
          <w:lang w:eastAsia="ru-RU"/>
        </w:rPr>
        <w:t xml:space="preserve">едостаточностью </w:t>
      </w:r>
      <w:r w:rsidR="00210B10">
        <w:rPr>
          <w:rFonts w:ascii="Times New Roman" w:eastAsia="Calibri" w:hAnsi="Times New Roman" w:cs="Times New Roman"/>
          <w:noProof/>
          <w:color w:val="000000"/>
          <w:sz w:val="28"/>
          <w:szCs w:val="28"/>
          <w:lang w:eastAsia="ru-RU"/>
        </w:rPr>
        <w:t>планирования и контроля своих действий</w:t>
      </w:r>
      <w:r w:rsidR="00EE1F97">
        <w:rPr>
          <w:rFonts w:ascii="Times New Roman" w:eastAsia="Calibri" w:hAnsi="Times New Roman" w:cs="Times New Roman"/>
          <w:noProof/>
          <w:color w:val="000000"/>
          <w:sz w:val="28"/>
          <w:szCs w:val="28"/>
          <w:lang w:eastAsia="ru-RU"/>
        </w:rPr>
        <w:t xml:space="preserve">: при самостоятельном выполнений заданий </w:t>
      </w:r>
      <w:r w:rsidR="00915E2E">
        <w:rPr>
          <w:rFonts w:ascii="Times New Roman" w:eastAsia="Calibri" w:hAnsi="Times New Roman" w:cs="Times New Roman"/>
          <w:noProof/>
          <w:color w:val="000000"/>
          <w:sz w:val="28"/>
          <w:szCs w:val="28"/>
          <w:lang w:eastAsia="ru-RU"/>
        </w:rPr>
        <w:t>пр</w:t>
      </w:r>
      <w:r w:rsidR="004460C7">
        <w:rPr>
          <w:rFonts w:ascii="Times New Roman" w:eastAsia="Calibri" w:hAnsi="Times New Roman" w:cs="Times New Roman"/>
          <w:noProof/>
          <w:color w:val="000000"/>
          <w:sz w:val="28"/>
          <w:szCs w:val="28"/>
          <w:lang w:eastAsia="ru-RU"/>
        </w:rPr>
        <w:t xml:space="preserve">и </w:t>
      </w:r>
      <w:r w:rsidR="00EE1F97">
        <w:rPr>
          <w:rFonts w:ascii="Times New Roman" w:eastAsia="Calibri" w:hAnsi="Times New Roman" w:cs="Times New Roman"/>
          <w:noProof/>
          <w:color w:val="000000"/>
          <w:sz w:val="28"/>
          <w:szCs w:val="28"/>
          <w:lang w:eastAsia="ru-RU"/>
        </w:rPr>
        <w:t>самооценивании. Данные трудности проявляются в способах и последовательности выполнения задани</w:t>
      </w:r>
      <w:r w:rsidR="003D5313">
        <w:rPr>
          <w:rFonts w:ascii="Times New Roman" w:eastAsia="Calibri" w:hAnsi="Times New Roman" w:cs="Times New Roman"/>
          <w:noProof/>
          <w:color w:val="000000"/>
          <w:sz w:val="28"/>
          <w:szCs w:val="28"/>
          <w:lang w:eastAsia="ru-RU"/>
        </w:rPr>
        <w:t>й</w:t>
      </w:r>
      <w:r w:rsidR="00EE1F97">
        <w:rPr>
          <w:rFonts w:ascii="Times New Roman" w:eastAsia="Calibri" w:hAnsi="Times New Roman" w:cs="Times New Roman"/>
          <w:noProof/>
          <w:color w:val="000000"/>
          <w:sz w:val="28"/>
          <w:szCs w:val="28"/>
          <w:lang w:eastAsia="ru-RU"/>
        </w:rPr>
        <w:t>, в соотнесении их с критериями оценивания, в актуализаци</w:t>
      </w:r>
      <w:r w:rsidR="003D5313">
        <w:rPr>
          <w:rFonts w:ascii="Times New Roman" w:eastAsia="Calibri" w:hAnsi="Times New Roman" w:cs="Times New Roman"/>
          <w:noProof/>
          <w:color w:val="000000"/>
          <w:sz w:val="28"/>
          <w:szCs w:val="28"/>
          <w:lang w:eastAsia="ru-RU"/>
        </w:rPr>
        <w:t>й</w:t>
      </w:r>
      <w:r w:rsidR="00EE1F97">
        <w:rPr>
          <w:rFonts w:ascii="Times New Roman" w:eastAsia="Calibri" w:hAnsi="Times New Roman" w:cs="Times New Roman"/>
          <w:noProof/>
          <w:color w:val="000000"/>
          <w:sz w:val="28"/>
          <w:szCs w:val="28"/>
          <w:lang w:eastAsia="ru-RU"/>
        </w:rPr>
        <w:t xml:space="preserve"> имеющихся знаний.</w:t>
      </w:r>
    </w:p>
    <w:p w14:paraId="1D74175B" w14:textId="7DF2BB82" w:rsidR="00C97F9E" w:rsidRDefault="000A3C32"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t xml:space="preserve">     </w:t>
      </w:r>
      <w:r w:rsidRPr="000A3C32">
        <w:t xml:space="preserve"> </w:t>
      </w:r>
      <w:r w:rsidRPr="000A3C32">
        <w:rPr>
          <w:rFonts w:ascii="Times New Roman" w:eastAsia="Calibri" w:hAnsi="Times New Roman" w:cs="Times New Roman"/>
          <w:noProof/>
          <w:color w:val="000000"/>
          <w:sz w:val="28"/>
          <w:szCs w:val="28"/>
          <w:lang w:eastAsia="ru-RU"/>
        </w:rPr>
        <w:t>В решении поставленной цели нашего исследования, основываемся на развивающее обучение Л.С.Выготского, через ведущую деятельность в развитии ребенка с особыми образовательными потребностями – учебную,  формирование учебного навыка, которой соответствует предложенная нами модель.</w:t>
      </w:r>
      <w:r w:rsidR="00D1738C">
        <w:rPr>
          <w:rFonts w:ascii="Times New Roman" w:eastAsia="Calibri" w:hAnsi="Times New Roman" w:cs="Times New Roman"/>
          <w:noProof/>
          <w:color w:val="000000"/>
          <w:sz w:val="28"/>
          <w:szCs w:val="28"/>
          <w:lang w:eastAsia="ru-RU"/>
        </w:rPr>
        <w:t xml:space="preserve"> </w:t>
      </w:r>
      <w:r w:rsidR="00C97F9E">
        <w:rPr>
          <w:rFonts w:ascii="Times New Roman" w:eastAsia="Times New Roman" w:hAnsi="Times New Roman" w:cs="Times New Roman"/>
          <w:color w:val="000000"/>
          <w:sz w:val="28"/>
          <w:szCs w:val="28"/>
          <w:lang w:eastAsia="ru-RU"/>
        </w:rPr>
        <w:t xml:space="preserve">При рациональной организации формирования самооценивания необходимо рассматривать принципы, как общего, так и специального обучения. И здесь необходимо отметить, что общие дидактические принципы приобретают своеобразие при обучении детей с ЗПР. </w:t>
      </w:r>
    </w:p>
    <w:p w14:paraId="09B0BD60" w14:textId="59058E4F" w:rsidR="00C97F9E" w:rsidRDefault="00C97F9E"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 обучении обучающихся с ЗПР формированию </w:t>
      </w:r>
      <w:r w:rsidR="00F34E0E">
        <w:rPr>
          <w:rFonts w:ascii="Times New Roman" w:eastAsia="Times New Roman" w:hAnsi="Times New Roman" w:cs="Times New Roman"/>
          <w:color w:val="000000"/>
          <w:sz w:val="28"/>
          <w:szCs w:val="28"/>
          <w:lang w:eastAsia="ru-RU"/>
        </w:rPr>
        <w:t xml:space="preserve">умения </w:t>
      </w:r>
      <w:r>
        <w:rPr>
          <w:rFonts w:ascii="Times New Roman" w:eastAsia="Times New Roman" w:hAnsi="Times New Roman" w:cs="Times New Roman"/>
          <w:color w:val="000000"/>
          <w:sz w:val="28"/>
          <w:szCs w:val="28"/>
          <w:lang w:eastAsia="ru-RU"/>
        </w:rPr>
        <w:t xml:space="preserve">самооценивания учебных достижений необходимо опираться на </w:t>
      </w:r>
      <w:r w:rsidRPr="0093384D">
        <w:rPr>
          <w:rFonts w:ascii="Times New Roman" w:eastAsia="Times New Roman" w:hAnsi="Times New Roman" w:cs="Times New Roman"/>
          <w:i/>
          <w:iCs/>
          <w:color w:val="000000"/>
          <w:sz w:val="28"/>
          <w:szCs w:val="28"/>
          <w:lang w:eastAsia="ru-RU"/>
        </w:rPr>
        <w:t>принцип сознательности и активности</w:t>
      </w:r>
      <w:r w:rsidR="009C1037">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xml:space="preserve"> который вырабатывает у обучающихся действие к осознанному самооцениванию, и  активности при правильном выполнении задания, правильному самооцениванию при тщательной поддержке учителя сопровождающ</w:t>
      </w:r>
      <w:r w:rsidR="007A2CF7">
        <w:rPr>
          <w:rFonts w:ascii="Times New Roman" w:eastAsia="Times New Roman" w:hAnsi="Times New Roman" w:cs="Times New Roman"/>
          <w:color w:val="000000"/>
          <w:sz w:val="28"/>
          <w:szCs w:val="28"/>
          <w:lang w:eastAsia="ru-RU"/>
        </w:rPr>
        <w:t>ий</w:t>
      </w:r>
      <w:r>
        <w:rPr>
          <w:rFonts w:ascii="Times New Roman" w:eastAsia="Times New Roman" w:hAnsi="Times New Roman" w:cs="Times New Roman"/>
          <w:color w:val="000000"/>
          <w:sz w:val="28"/>
          <w:szCs w:val="28"/>
          <w:lang w:eastAsia="ru-RU"/>
        </w:rPr>
        <w:t xml:space="preserve"> речевыми инструкциями, наглядным материалом (заданием на самооценивание).Так как обучающимся с ЗПР необходима помощь взрослого, мотивация, активизация на предстоящую деятельность.</w:t>
      </w:r>
    </w:p>
    <w:p w14:paraId="5C5DD202" w14:textId="77777777" w:rsidR="00C97F9E" w:rsidRDefault="00C97F9E"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93384D">
        <w:rPr>
          <w:rFonts w:ascii="Times New Roman" w:eastAsia="Times New Roman" w:hAnsi="Times New Roman" w:cs="Times New Roman"/>
          <w:i/>
          <w:iCs/>
          <w:color w:val="000000"/>
          <w:sz w:val="28"/>
          <w:szCs w:val="28"/>
          <w:lang w:eastAsia="ru-RU"/>
        </w:rPr>
        <w:t>Принцип доступности</w:t>
      </w:r>
      <w:r>
        <w:rPr>
          <w:rFonts w:ascii="Times New Roman" w:eastAsia="Times New Roman" w:hAnsi="Times New Roman" w:cs="Times New Roman"/>
          <w:color w:val="000000"/>
          <w:sz w:val="28"/>
          <w:szCs w:val="28"/>
          <w:lang w:eastAsia="ru-RU"/>
        </w:rPr>
        <w:t xml:space="preserve"> предполагает соблюдения меры трудностей в предъявляемых заданиях, пошаговость в выполнений заданий. </w:t>
      </w:r>
    </w:p>
    <w:p w14:paraId="164E712B" w14:textId="77777777" w:rsidR="00C97F9E" w:rsidRDefault="00C97F9E"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9F2542">
        <w:rPr>
          <w:rFonts w:ascii="Times New Roman" w:eastAsia="Times New Roman" w:hAnsi="Times New Roman" w:cs="Times New Roman"/>
          <w:i/>
          <w:iCs/>
          <w:color w:val="000000"/>
          <w:sz w:val="28"/>
          <w:szCs w:val="28"/>
          <w:lang w:eastAsia="ru-RU"/>
        </w:rPr>
        <w:t>Системность и последовательность</w:t>
      </w:r>
      <w:r>
        <w:rPr>
          <w:rFonts w:ascii="Times New Roman" w:eastAsia="Times New Roman" w:hAnsi="Times New Roman" w:cs="Times New Roman"/>
          <w:color w:val="000000"/>
          <w:sz w:val="28"/>
          <w:szCs w:val="28"/>
          <w:lang w:eastAsia="ru-RU"/>
        </w:rPr>
        <w:t xml:space="preserve"> характеризует преемственность при выполнении заданий по сложности  и упрощенности заданий из класса в класс в сочетании с принципом </w:t>
      </w:r>
      <w:r w:rsidRPr="009F2542">
        <w:rPr>
          <w:rFonts w:ascii="Times New Roman" w:eastAsia="Times New Roman" w:hAnsi="Times New Roman" w:cs="Times New Roman"/>
          <w:i/>
          <w:iCs/>
          <w:color w:val="000000"/>
          <w:sz w:val="28"/>
          <w:szCs w:val="28"/>
          <w:lang w:eastAsia="ru-RU"/>
        </w:rPr>
        <w:t>наглядности</w:t>
      </w:r>
      <w:r>
        <w:rPr>
          <w:rFonts w:ascii="Times New Roman" w:eastAsia="Times New Roman" w:hAnsi="Times New Roman" w:cs="Times New Roman"/>
          <w:color w:val="000000"/>
          <w:sz w:val="28"/>
          <w:szCs w:val="28"/>
          <w:lang w:eastAsia="ru-RU"/>
        </w:rPr>
        <w:t>. Задания будут варьироваться от конкретного более к абстрактному, от сюжетных к схемам и символам.</w:t>
      </w:r>
    </w:p>
    <w:p w14:paraId="5A583B50" w14:textId="1CB45FBE" w:rsidR="00C97F9E" w:rsidRDefault="00C97F9E"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9F2542">
        <w:rPr>
          <w:rFonts w:ascii="Times New Roman" w:eastAsia="Times New Roman" w:hAnsi="Times New Roman" w:cs="Times New Roman"/>
          <w:i/>
          <w:iCs/>
          <w:color w:val="000000"/>
          <w:sz w:val="28"/>
          <w:szCs w:val="28"/>
          <w:lang w:eastAsia="ru-RU"/>
        </w:rPr>
        <w:t>Принцип прочности</w:t>
      </w:r>
      <w:r>
        <w:rPr>
          <w:rFonts w:ascii="Times New Roman" w:eastAsia="Times New Roman" w:hAnsi="Times New Roman" w:cs="Times New Roman"/>
          <w:color w:val="000000"/>
          <w:sz w:val="28"/>
          <w:szCs w:val="28"/>
          <w:lang w:eastAsia="ru-RU"/>
        </w:rPr>
        <w:t xml:space="preserve"> связан с формированием </w:t>
      </w:r>
      <w:r w:rsidR="007A2CF7">
        <w:rPr>
          <w:rFonts w:ascii="Times New Roman" w:eastAsia="Times New Roman" w:hAnsi="Times New Roman" w:cs="Times New Roman"/>
          <w:color w:val="000000"/>
          <w:sz w:val="28"/>
          <w:szCs w:val="28"/>
          <w:lang w:eastAsia="ru-RU"/>
        </w:rPr>
        <w:t>умения</w:t>
      </w:r>
      <w:r>
        <w:rPr>
          <w:rFonts w:ascii="Times New Roman" w:eastAsia="Times New Roman" w:hAnsi="Times New Roman" w:cs="Times New Roman"/>
          <w:color w:val="000000"/>
          <w:sz w:val="28"/>
          <w:szCs w:val="28"/>
          <w:lang w:eastAsia="ru-RU"/>
        </w:rPr>
        <w:t xml:space="preserve"> самооценивания и усвоением изученного материала т.е. без усвоения знания правильности выполнения заданий, ребенок самооценить свои достижения не </w:t>
      </w:r>
      <w:r w:rsidR="004460C7">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может, или не умеет. </w:t>
      </w:r>
    </w:p>
    <w:p w14:paraId="14448AA3" w14:textId="6E51638F" w:rsidR="001E7D63" w:rsidRPr="00C97F9E" w:rsidRDefault="00C97F9E" w:rsidP="00C97F9E">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9F2542">
        <w:rPr>
          <w:rFonts w:ascii="Times New Roman" w:eastAsia="Times New Roman" w:hAnsi="Times New Roman" w:cs="Times New Roman"/>
          <w:i/>
          <w:iCs/>
          <w:color w:val="000000"/>
          <w:sz w:val="28"/>
          <w:szCs w:val="28"/>
          <w:lang w:eastAsia="ru-RU"/>
        </w:rPr>
        <w:lastRenderedPageBreak/>
        <w:t>Принцип коррекционно – развивающей</w:t>
      </w:r>
      <w:r>
        <w:rPr>
          <w:rFonts w:ascii="Times New Roman" w:eastAsia="Times New Roman" w:hAnsi="Times New Roman" w:cs="Times New Roman"/>
          <w:color w:val="000000"/>
          <w:sz w:val="28"/>
          <w:szCs w:val="28"/>
          <w:lang w:eastAsia="ru-RU"/>
        </w:rPr>
        <w:t xml:space="preserve"> направленности ориентирован как на усвоение знаний, так и на преодоление психических недостатков. За данным принципом стоит принцип развивающего обучения. При правильной организации формирования </w:t>
      </w:r>
      <w:r w:rsidR="007A2CF7">
        <w:rPr>
          <w:rFonts w:ascii="Times New Roman" w:eastAsia="Times New Roman" w:hAnsi="Times New Roman" w:cs="Times New Roman"/>
          <w:color w:val="000000"/>
          <w:sz w:val="28"/>
          <w:szCs w:val="28"/>
          <w:lang w:eastAsia="ru-RU"/>
        </w:rPr>
        <w:t>умения</w:t>
      </w:r>
      <w:r>
        <w:rPr>
          <w:rFonts w:ascii="Times New Roman" w:eastAsia="Times New Roman" w:hAnsi="Times New Roman" w:cs="Times New Roman"/>
          <w:color w:val="000000"/>
          <w:sz w:val="28"/>
          <w:szCs w:val="28"/>
          <w:lang w:eastAsia="ru-RU"/>
        </w:rPr>
        <w:t xml:space="preserve"> самооценивания через учебную деятельность, формируется общий учебный навык, что способствует самоконтролю и рефлексии младшего школьника. Для определения понимания и осознания заданий обучающимися необходимо включение принципа диагностирования.</w:t>
      </w:r>
    </w:p>
    <w:p w14:paraId="248757E6" w14:textId="7BCD9B2B"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Опора на данные принципы исследования обеспечивают достоверность результатов и правильности выводов, а также сравнения и выделения в них общего.</w:t>
      </w:r>
      <w:r w:rsidR="00324158">
        <w:rPr>
          <w:rFonts w:ascii="Times New Roman" w:eastAsia="Calibri" w:hAnsi="Times New Roman" w:cs="Times New Roman"/>
          <w:sz w:val="28"/>
          <w:szCs w:val="28"/>
        </w:rPr>
        <w:t xml:space="preserve"> Проведенное нами исследование включало три этапа. На первом этапе констатирующего исследования нами были выявлены недочеты в системе оценивания и самооценивания учебных достижений обучающихся начальной школы, в том числе у обучающихся с ЗПР. </w:t>
      </w:r>
      <w:r w:rsidR="00087844">
        <w:rPr>
          <w:rFonts w:ascii="Times New Roman" w:eastAsia="Calibri" w:hAnsi="Times New Roman" w:cs="Times New Roman"/>
          <w:sz w:val="28"/>
          <w:szCs w:val="28"/>
        </w:rPr>
        <w:t xml:space="preserve">Второй этап формирующего исследования предполагает выявление трудностей у обучающихся с ЗПР и поэтапное формирование </w:t>
      </w:r>
      <w:r w:rsidR="00087844" w:rsidRPr="00447C1D">
        <w:rPr>
          <w:rFonts w:ascii="Times New Roman" w:eastAsia="Calibri" w:hAnsi="Times New Roman" w:cs="Times New Roman"/>
          <w:sz w:val="28"/>
          <w:szCs w:val="28"/>
        </w:rPr>
        <w:t>умению</w:t>
      </w:r>
      <w:r w:rsidR="00087844">
        <w:rPr>
          <w:rFonts w:ascii="Times New Roman" w:eastAsia="Calibri" w:hAnsi="Times New Roman" w:cs="Times New Roman"/>
          <w:sz w:val="28"/>
          <w:szCs w:val="28"/>
        </w:rPr>
        <w:t xml:space="preserve"> самооценивания учебных достижений</w:t>
      </w:r>
      <w:r w:rsidR="009F2542">
        <w:rPr>
          <w:rFonts w:ascii="Times New Roman" w:eastAsia="Calibri" w:hAnsi="Times New Roman" w:cs="Times New Roman"/>
          <w:sz w:val="28"/>
          <w:szCs w:val="28"/>
        </w:rPr>
        <w:t xml:space="preserve"> младших школьников</w:t>
      </w:r>
      <w:r w:rsidR="00087844">
        <w:rPr>
          <w:rFonts w:ascii="Times New Roman" w:eastAsia="Calibri" w:hAnsi="Times New Roman" w:cs="Times New Roman"/>
          <w:sz w:val="28"/>
          <w:szCs w:val="28"/>
        </w:rPr>
        <w:t>. На контрольном этапе выявление динамики в формировании самооценивания учебных достижений и провер</w:t>
      </w:r>
      <w:r w:rsidR="0076319B">
        <w:rPr>
          <w:rFonts w:ascii="Times New Roman" w:eastAsia="Calibri" w:hAnsi="Times New Roman" w:cs="Times New Roman"/>
          <w:sz w:val="28"/>
          <w:szCs w:val="28"/>
        </w:rPr>
        <w:t>ка</w:t>
      </w:r>
      <w:r w:rsidR="00087844">
        <w:rPr>
          <w:rFonts w:ascii="Times New Roman" w:eastAsia="Calibri" w:hAnsi="Times New Roman" w:cs="Times New Roman"/>
          <w:sz w:val="28"/>
          <w:szCs w:val="28"/>
        </w:rPr>
        <w:t xml:space="preserve"> эффективност</w:t>
      </w:r>
      <w:r w:rsidR="0076319B">
        <w:rPr>
          <w:rFonts w:ascii="Times New Roman" w:eastAsia="Calibri" w:hAnsi="Times New Roman" w:cs="Times New Roman"/>
          <w:sz w:val="28"/>
          <w:szCs w:val="28"/>
        </w:rPr>
        <w:t>и</w:t>
      </w:r>
      <w:r w:rsidR="00087844">
        <w:rPr>
          <w:rFonts w:ascii="Times New Roman" w:eastAsia="Calibri" w:hAnsi="Times New Roman" w:cs="Times New Roman"/>
          <w:sz w:val="28"/>
          <w:szCs w:val="28"/>
        </w:rPr>
        <w:t xml:space="preserve"> проведенной экспериментальной </w:t>
      </w:r>
      <w:r w:rsidR="00407D11">
        <w:rPr>
          <w:rFonts w:ascii="Times New Roman" w:eastAsia="Calibri" w:hAnsi="Times New Roman" w:cs="Times New Roman"/>
          <w:sz w:val="28"/>
          <w:szCs w:val="28"/>
        </w:rPr>
        <w:t>работы</w:t>
      </w:r>
      <w:r w:rsidR="00087844">
        <w:rPr>
          <w:rFonts w:ascii="Times New Roman" w:eastAsia="Calibri" w:hAnsi="Times New Roman" w:cs="Times New Roman"/>
          <w:sz w:val="28"/>
          <w:szCs w:val="28"/>
        </w:rPr>
        <w:t>.</w:t>
      </w:r>
    </w:p>
    <w:p w14:paraId="7743CD5F" w14:textId="055403F4"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На констатирующем этапе исследования нами использовались следующие методы  исследования:</w:t>
      </w:r>
    </w:p>
    <w:p w14:paraId="7F2AA5E7"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 Анкета для учителей начальных классов</w:t>
      </w:r>
    </w:p>
    <w:p w14:paraId="222B7A7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Опросник для учителей начальных классов</w:t>
      </w:r>
    </w:p>
    <w:p w14:paraId="79050DB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 Анкета для родителей</w:t>
      </w:r>
    </w:p>
    <w:p w14:paraId="51EB854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4) Анкета для психологов</w:t>
      </w:r>
    </w:p>
    <w:p w14:paraId="53643148"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5) Задания на самооценивание учебных достижений обучающихся </w:t>
      </w:r>
    </w:p>
    <w:p w14:paraId="77C9C1AC" w14:textId="4A07D264" w:rsidR="001E7D63" w:rsidRPr="001E7D63" w:rsidRDefault="002519F4" w:rsidP="001E7D6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1E7D63" w:rsidRPr="001E7D63">
        <w:rPr>
          <w:rFonts w:ascii="Times New Roman" w:eastAsia="Calibri" w:hAnsi="Times New Roman" w:cs="Times New Roman"/>
          <w:sz w:val="28"/>
          <w:szCs w:val="28"/>
        </w:rPr>
        <w:t>)Методы математической статистики: Тест Вилкоксона, тест Колмогорова-Смирнова, Тест Шапиро</w:t>
      </w:r>
      <w:r w:rsidR="007A2CF7">
        <w:rPr>
          <w:rFonts w:ascii="Times New Roman" w:eastAsia="Calibri" w:hAnsi="Times New Roman" w:cs="Times New Roman"/>
          <w:sz w:val="28"/>
          <w:szCs w:val="28"/>
        </w:rPr>
        <w:t xml:space="preserve"> </w:t>
      </w:r>
      <w:r w:rsidR="001E7D63" w:rsidRPr="001E7D63">
        <w:rPr>
          <w:rFonts w:ascii="Times New Roman" w:eastAsia="Calibri" w:hAnsi="Times New Roman" w:cs="Times New Roman"/>
          <w:sz w:val="28"/>
          <w:szCs w:val="28"/>
        </w:rPr>
        <w:t xml:space="preserve">-Уилка. </w:t>
      </w:r>
    </w:p>
    <w:p w14:paraId="1217EAF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Анкетирование являясь одним из популярных методов эмпирического исследования дает реальные сведения при составлении полной картины исследования. Поскольку, анкета включает ряд вопросов (может состоять из отдельных, определенных блоков), в логически выстроенной последовательности, которая раскрывает суть и содержание исследования. В соответствии задачами исследования дает сведения для дальнейшего изучения и выбора сопутствующих методов и выводов в исследуемом направлении. Данный метод обладает повышенной оперативностью в получении информации, возможностью организации массовых обследовании, охвата широкого диапазона количества испытуемых, и в получении количественных данных. А также, отсутствием личного контакта и влияния исследователя на испытуемых. </w:t>
      </w:r>
    </w:p>
    <w:p w14:paraId="3A9D7C1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На начальном этапе экспериментального исследования проведены анкетирование и опрос учителей, в котором приняли участие 72 учителя начальной школы. </w:t>
      </w:r>
    </w:p>
    <w:p w14:paraId="46AD6175" w14:textId="323114BC"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1) Разработанная нами анкета для учителей начальных классов включала 12 вопросов. Направленность данной анкеты в получении информации об их профессиональной квалификации, стаже и опыте работы в условиях </w:t>
      </w:r>
      <w:r w:rsidRPr="001E7D63">
        <w:rPr>
          <w:rFonts w:ascii="Times New Roman" w:eastAsia="Calibri" w:hAnsi="Times New Roman" w:cs="Times New Roman"/>
          <w:sz w:val="28"/>
          <w:szCs w:val="28"/>
          <w:lang w:eastAsia="ru-RU"/>
        </w:rPr>
        <w:lastRenderedPageBreak/>
        <w:t>инклюзивного образования, наличии опыта работы педагога с различной категорией обучающихся, понимании педагогом индивидуального подхода в обучении детей в инклюзивном образовании (Приложение А). А также имел</w:t>
      </w:r>
      <w:r w:rsidR="0065452E">
        <w:rPr>
          <w:rFonts w:ascii="Times New Roman" w:eastAsia="Calibri" w:hAnsi="Times New Roman" w:cs="Times New Roman"/>
          <w:sz w:val="28"/>
          <w:szCs w:val="28"/>
          <w:lang w:eastAsia="ru-RU"/>
        </w:rPr>
        <w:t>,</w:t>
      </w:r>
      <w:r w:rsidRPr="001E7D63">
        <w:rPr>
          <w:rFonts w:ascii="Times New Roman" w:eastAsia="Calibri" w:hAnsi="Times New Roman" w:cs="Times New Roman"/>
          <w:sz w:val="28"/>
          <w:szCs w:val="28"/>
          <w:lang w:eastAsia="ru-RU"/>
        </w:rPr>
        <w:t xml:space="preserve"> ли педагог опыт работы с детьми какой-либо категорий, если да, то с какой категорией работал. И ряд вопросов которые</w:t>
      </w:r>
      <w:r w:rsidR="00451393">
        <w:rPr>
          <w:rFonts w:ascii="Times New Roman" w:eastAsia="Calibri" w:hAnsi="Times New Roman" w:cs="Times New Roman"/>
          <w:sz w:val="28"/>
          <w:szCs w:val="28"/>
          <w:lang w:eastAsia="ru-RU"/>
        </w:rPr>
        <w:t>,</w:t>
      </w:r>
      <w:r w:rsidRPr="001E7D63">
        <w:rPr>
          <w:rFonts w:ascii="Times New Roman" w:eastAsia="Calibri" w:hAnsi="Times New Roman" w:cs="Times New Roman"/>
          <w:sz w:val="28"/>
          <w:szCs w:val="28"/>
          <w:lang w:eastAsia="ru-RU"/>
        </w:rPr>
        <w:t xml:space="preserve"> по мнению учителя в учебном процессе формирует (вырабатывает) личностное развитие школьника: формирует ли, самооценивание собственной работы у обучающегося личностную самооценку, побуждает ли, ученика самооценивание на осознанное оценивание, должен ли обучающийся оценивать собственную работу, и поставленная оценка учителем сказывается ли на его эмоционально-личностном фоне, а также мотивирует ли самооценивание собственной его работы на его правильное выполнение?.</w:t>
      </w:r>
    </w:p>
    <w:p w14:paraId="048091B6" w14:textId="291F2B42"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2) Опросник это метод исследования, который в нашем исследовании содержал основные сведения о  квалификации учителей, состава, стажа и опыта работы педагогических кадров. Опросник для учителей включал 14 вопросов на выявление частоты проведения самооценивания учебных достижений и рефлексию на уроках. Как они, учителя проводят и понимают этот процесс на этапе урока. А также отношение самих учителей к самооцениванию, насколько дифференцировано самооценивание к каждой присутствующей категории обучающихся. И как, учителя начальной школы в инклюзивной среде понимают оценку, и самооценивание, а также какие виды оценивания поддерживают учителя на уроке, побуждают ли учителя обучающегося к самоанализу собственной работы, насколько школьники осознают правильность выполненной своей работы, присутствуют ли на этапе урока приемы взаимооценивания, или адекватного самооценивания, позитивно ли отношение учителей к системе обновления содержания образования (Приложение Б).</w:t>
      </w:r>
    </w:p>
    <w:p w14:paraId="53629C2D"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3) Анкета, проведенная среди родителей, была направлена на выявление (Приложение В) умения обучающимися начальной школы оценивать свои достижения, уровнем умения самостоятельной проверки своей работы, насколько объективно внедрение самооценивания на уроке, в определении возможностей обучающихся в преодолении трудности в учебе, знают ли обучающиеся по каким критериям оценивает их учитель? Насколько проявляются способности ребенка в умении оценивать собственную работу, проверить и исправить свои ошибки. Необходимо, ли внедрение самооценивания на этап урока? Формирует ли школа личность ребенка, взгляд родителей на современный процесс в школе (мнения родителей).</w:t>
      </w:r>
    </w:p>
    <w:p w14:paraId="090E58DF" w14:textId="33E4C24E"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4) А также было проведено анкетирование среди психологов школ. На выявление частоты проведения психологами диагностики самооценки детей, определение виды работ с детьми ЗПР на формирование адекватной самооценки, учитываются ли при коррекционной работе возможности, индивидуальные особенности школьника, ориентированы ли адаптированные программы на преодоление учебных трудностей (навыки счета, письма), частота проведения коррекционной работы в инклюзивных классах. В психолого-педагогическом сопровождении ведется ли специалистами работа в соответствии с рекомендациями, а также конкретно у обучающегося с ЗПР, направлена ли </w:t>
      </w:r>
      <w:r w:rsidRPr="001E7D63">
        <w:rPr>
          <w:rFonts w:ascii="Times New Roman" w:eastAsia="Calibri" w:hAnsi="Times New Roman" w:cs="Times New Roman"/>
          <w:sz w:val="28"/>
          <w:szCs w:val="28"/>
          <w:lang w:eastAsia="ru-RU"/>
        </w:rPr>
        <w:lastRenderedPageBreak/>
        <w:t xml:space="preserve">работа на преодоление его трудностей, и на выявление их причин и коррекцию (Приложение Г). Ведутся ли поиски оптимальных путей, приемов организации работы данного направления. </w:t>
      </w:r>
      <w:r w:rsidRPr="00451393">
        <w:rPr>
          <w:rFonts w:ascii="Times New Roman" w:eastAsia="Calibri" w:hAnsi="Times New Roman" w:cs="Times New Roman"/>
          <w:sz w:val="28"/>
          <w:szCs w:val="28"/>
          <w:lang w:eastAsia="ru-RU"/>
        </w:rPr>
        <w:t xml:space="preserve">Распределения обязанностей и ответственности всех действующих специалистов, те действительно важнейшие вопросы от правильного функционирования которого в немалой степени зависит уровень всей коррекционной работы данной организации образования в условиях инклюзии, и </w:t>
      </w:r>
      <w:r w:rsidR="00451393">
        <w:rPr>
          <w:rFonts w:ascii="Times New Roman" w:eastAsia="Calibri" w:hAnsi="Times New Roman" w:cs="Times New Roman"/>
          <w:sz w:val="28"/>
          <w:szCs w:val="28"/>
          <w:lang w:eastAsia="ru-RU"/>
        </w:rPr>
        <w:t xml:space="preserve">выводит на </w:t>
      </w:r>
      <w:r w:rsidRPr="00451393">
        <w:rPr>
          <w:rFonts w:ascii="Times New Roman" w:eastAsia="Calibri" w:hAnsi="Times New Roman" w:cs="Times New Roman"/>
          <w:sz w:val="28"/>
          <w:szCs w:val="28"/>
          <w:lang w:eastAsia="ru-RU"/>
        </w:rPr>
        <w:t>результат</w:t>
      </w:r>
      <w:r w:rsidR="009F2542" w:rsidRPr="00451393">
        <w:rPr>
          <w:rFonts w:ascii="Times New Roman" w:eastAsia="Calibri" w:hAnsi="Times New Roman" w:cs="Times New Roman"/>
          <w:sz w:val="28"/>
          <w:szCs w:val="28"/>
          <w:lang w:eastAsia="ru-RU"/>
        </w:rPr>
        <w:t>ивность</w:t>
      </w:r>
      <w:r w:rsidRPr="00451393">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Что проведенная, объективная работа плодотворно отражается на результате, а именно на развитие целостной личности обучающегося с теми, или иными образовательными или личностными потребностями.</w:t>
      </w:r>
    </w:p>
    <w:p w14:paraId="0674136B" w14:textId="53B2C1A8" w:rsidR="001E7D63" w:rsidRDefault="001E7D63" w:rsidP="002E4B48">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5) Задания на самооценивание для обучающихся начальной школы были направлены на выявление уровня умения самооценивать учебные достижения, как понимают дети критерии оценивания, насколько объективно выполнено самооценивание, насколько достоверно самооценивают по заданным критериям, и уровень усвоения базовых знаний по темам в соответствии целям обучения. А также оценка, разбаловка в оценивании всегда ли, понятна и соответствует ли, заданным критериям? (Приложение Д). </w:t>
      </w:r>
      <w:r w:rsidR="008D15E7">
        <w:rPr>
          <w:rFonts w:ascii="Times New Roman" w:eastAsia="Calibri" w:hAnsi="Times New Roman" w:cs="Times New Roman"/>
          <w:sz w:val="28"/>
          <w:szCs w:val="28"/>
          <w:lang w:val="kk-KZ" w:eastAsia="ru-RU"/>
        </w:rPr>
        <w:t>Критерием правильного самооценивания являлось осознание правильности выполненного задания и адекватного самооценивания в соответствии с данными критериями</w:t>
      </w:r>
      <w:r w:rsidR="008D15E7">
        <w:rPr>
          <w:rFonts w:ascii="Times New Roman" w:eastAsia="Calibri" w:hAnsi="Times New Roman" w:cs="Times New Roman"/>
          <w:sz w:val="28"/>
          <w:szCs w:val="28"/>
          <w:lang w:eastAsia="ru-RU"/>
        </w:rPr>
        <w:t>.</w:t>
      </w:r>
      <w:r w:rsidR="00451393">
        <w:rPr>
          <w:rFonts w:ascii="Times New Roman" w:eastAsia="Calibri" w:hAnsi="Times New Roman" w:cs="Times New Roman"/>
          <w:sz w:val="28"/>
          <w:szCs w:val="28"/>
          <w:lang w:eastAsia="ru-RU"/>
        </w:rPr>
        <w:t xml:space="preserve"> </w:t>
      </w:r>
      <w:r w:rsidR="008D15E7">
        <w:rPr>
          <w:rFonts w:ascii="Times New Roman" w:eastAsia="Calibri" w:hAnsi="Times New Roman" w:cs="Times New Roman"/>
          <w:sz w:val="28"/>
          <w:szCs w:val="28"/>
          <w:lang w:eastAsia="ru-RU"/>
        </w:rPr>
        <w:t xml:space="preserve">В теории познания адекватность расценивается как «верное воспроизведение в  мышлений связей с объективным </w:t>
      </w:r>
      <w:r w:rsidR="0062416D">
        <w:rPr>
          <w:rFonts w:ascii="Times New Roman" w:eastAsia="Calibri" w:hAnsi="Times New Roman" w:cs="Times New Roman"/>
          <w:sz w:val="28"/>
          <w:szCs w:val="28"/>
          <w:lang w:eastAsia="ru-RU"/>
        </w:rPr>
        <w:t>соотнесением</w:t>
      </w:r>
      <w:r w:rsidR="008D15E7">
        <w:rPr>
          <w:rFonts w:ascii="Times New Roman" w:eastAsia="Calibri" w:hAnsi="Times New Roman" w:cs="Times New Roman"/>
          <w:sz w:val="28"/>
          <w:szCs w:val="28"/>
          <w:lang w:eastAsia="ru-RU"/>
        </w:rPr>
        <w:t>»</w:t>
      </w:r>
      <w:r w:rsidR="0062416D">
        <w:rPr>
          <w:rFonts w:ascii="Times New Roman" w:eastAsia="Calibri" w:hAnsi="Times New Roman" w:cs="Times New Roman"/>
          <w:sz w:val="28"/>
          <w:szCs w:val="28"/>
          <w:lang w:eastAsia="ru-RU"/>
        </w:rPr>
        <w:t>[</w:t>
      </w:r>
      <w:r w:rsidR="00734485">
        <w:rPr>
          <w:rFonts w:ascii="Times New Roman" w:eastAsia="Calibri" w:hAnsi="Times New Roman" w:cs="Times New Roman"/>
          <w:sz w:val="28"/>
          <w:szCs w:val="28"/>
          <w:lang w:eastAsia="ru-RU"/>
        </w:rPr>
        <w:t>97</w:t>
      </w:r>
      <w:r w:rsidR="0062416D">
        <w:rPr>
          <w:rFonts w:ascii="Times New Roman" w:eastAsia="Calibri" w:hAnsi="Times New Roman" w:cs="Times New Roman"/>
          <w:sz w:val="28"/>
          <w:szCs w:val="28"/>
          <w:lang w:eastAsia="ru-RU"/>
        </w:rPr>
        <w:t>].</w:t>
      </w:r>
      <w:r w:rsidR="0008431D" w:rsidRPr="0008431D">
        <w:t xml:space="preserve"> </w:t>
      </w:r>
      <w:r w:rsidR="0008431D" w:rsidRPr="0008431D">
        <w:rPr>
          <w:rFonts w:ascii="Times New Roman" w:eastAsia="Calibri" w:hAnsi="Times New Roman" w:cs="Times New Roman"/>
          <w:sz w:val="28"/>
          <w:szCs w:val="28"/>
          <w:lang w:eastAsia="ru-RU"/>
        </w:rPr>
        <w:t xml:space="preserve">Преобладание наглядного, раздаточного и предметно – практической деятельности даст возможность обучающимся в усвоении математических понятий, формированию умения лучше воспринимать, планировать и оценивать свою деятельность. Предъявляемые задания должны быть доступными учитывающие особенности (умственное переутомление) обучающихся. </w:t>
      </w:r>
    </w:p>
    <w:p w14:paraId="7F4AD241" w14:textId="47303081" w:rsidR="0062416D" w:rsidRDefault="0062416D" w:rsidP="0008431D">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нашем исследовании адекватность проверялось следующими данными:</w:t>
      </w:r>
    </w:p>
    <w:p w14:paraId="1EC19DBB" w14:textId="419CB0CB" w:rsidR="0062416D" w:rsidRDefault="00EC1D32" w:rsidP="0008431D">
      <w:pPr>
        <w:pStyle w:val="af5"/>
        <w:numPr>
          <w:ilvl w:val="0"/>
          <w:numId w:val="30"/>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62416D">
        <w:rPr>
          <w:rFonts w:ascii="Times New Roman" w:hAnsi="Times New Roman"/>
          <w:sz w:val="28"/>
          <w:szCs w:val="28"/>
          <w:lang w:eastAsia="ru-RU"/>
        </w:rPr>
        <w:t>равильное выполнение задания</w:t>
      </w:r>
      <w:r>
        <w:rPr>
          <w:rFonts w:ascii="Times New Roman" w:hAnsi="Times New Roman"/>
          <w:sz w:val="28"/>
          <w:szCs w:val="28"/>
          <w:lang w:eastAsia="ru-RU"/>
        </w:rPr>
        <w:t>;</w:t>
      </w:r>
    </w:p>
    <w:p w14:paraId="25C2C1D6" w14:textId="23E758E9" w:rsidR="0062416D" w:rsidRDefault="00EC1D32" w:rsidP="0062416D">
      <w:pPr>
        <w:pStyle w:val="af5"/>
        <w:numPr>
          <w:ilvl w:val="0"/>
          <w:numId w:val="30"/>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62416D">
        <w:rPr>
          <w:rFonts w:ascii="Times New Roman" w:hAnsi="Times New Roman"/>
          <w:sz w:val="28"/>
          <w:szCs w:val="28"/>
          <w:lang w:eastAsia="ru-RU"/>
        </w:rPr>
        <w:t>равильное выставление</w:t>
      </w:r>
      <w:r w:rsidR="00E55A90">
        <w:rPr>
          <w:rFonts w:ascii="Times New Roman" w:hAnsi="Times New Roman"/>
          <w:sz w:val="28"/>
          <w:szCs w:val="28"/>
          <w:lang w:eastAsia="ru-RU"/>
        </w:rPr>
        <w:t xml:space="preserve"> </w:t>
      </w:r>
      <w:r w:rsidR="0062416D">
        <w:rPr>
          <w:rFonts w:ascii="Times New Roman" w:hAnsi="Times New Roman"/>
          <w:sz w:val="28"/>
          <w:szCs w:val="28"/>
          <w:lang w:eastAsia="ru-RU"/>
        </w:rPr>
        <w:t>(обведение) оценки своих достижений</w:t>
      </w:r>
      <w:r>
        <w:rPr>
          <w:rFonts w:ascii="Times New Roman" w:hAnsi="Times New Roman"/>
          <w:sz w:val="28"/>
          <w:szCs w:val="28"/>
          <w:lang w:eastAsia="ru-RU"/>
        </w:rPr>
        <w:t>;</w:t>
      </w:r>
    </w:p>
    <w:p w14:paraId="2EC0B42A" w14:textId="77777777" w:rsidR="003D5313" w:rsidRPr="003D5313" w:rsidRDefault="00EC1D32" w:rsidP="003D5313">
      <w:pPr>
        <w:pStyle w:val="af5"/>
        <w:numPr>
          <w:ilvl w:val="0"/>
          <w:numId w:val="30"/>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w:t>
      </w:r>
      <w:r w:rsidR="0062416D">
        <w:rPr>
          <w:rFonts w:ascii="Times New Roman" w:hAnsi="Times New Roman"/>
          <w:sz w:val="28"/>
          <w:szCs w:val="28"/>
          <w:lang w:eastAsia="ru-RU"/>
        </w:rPr>
        <w:t>тветом на уточняющий вопрос.</w:t>
      </w:r>
      <w:r w:rsidR="004B20E4">
        <w:rPr>
          <w:rFonts w:ascii="Times New Roman" w:hAnsi="Times New Roman"/>
          <w:sz w:val="28"/>
          <w:szCs w:val="28"/>
          <w:lang w:eastAsia="ru-RU"/>
        </w:rPr>
        <w:t xml:space="preserve"> Уточняющий вопрос носил характер осознанности в выполненном заданий и правильности данной самооценке заданию.</w:t>
      </w:r>
    </w:p>
    <w:p w14:paraId="263831B2" w14:textId="2BCB5027" w:rsidR="003D5313" w:rsidRPr="00F72D38" w:rsidRDefault="002E4B48" w:rsidP="003D5313">
      <w:pPr>
        <w:spacing w:after="0" w:line="240" w:lineRule="auto"/>
        <w:jc w:val="both"/>
        <w:rPr>
          <w:rFonts w:ascii="Times New Roman" w:hAnsi="Times New Roman"/>
          <w:color w:val="000000" w:themeColor="text1"/>
          <w:sz w:val="28"/>
          <w:szCs w:val="28"/>
          <w:lang w:eastAsia="ru-RU"/>
        </w:rPr>
      </w:pPr>
      <w:r>
        <w:rPr>
          <w:rFonts w:ascii="Times New Roman" w:hAnsi="Times New Roman"/>
          <w:color w:val="FF0000"/>
          <w:sz w:val="28"/>
          <w:szCs w:val="28"/>
          <w:lang w:eastAsia="ru-RU"/>
        </w:rPr>
        <w:t xml:space="preserve">      </w:t>
      </w:r>
      <w:r w:rsidR="003D5313" w:rsidRPr="00F72D38">
        <w:rPr>
          <w:rFonts w:ascii="Times New Roman" w:hAnsi="Times New Roman"/>
          <w:color w:val="000000" w:themeColor="text1"/>
          <w:sz w:val="28"/>
          <w:szCs w:val="28"/>
          <w:lang w:eastAsia="ru-RU"/>
        </w:rPr>
        <w:t>В нашем исследовании начальным этапом познания обучающихся будет   этап «Узнавание», которая относится перв</w:t>
      </w:r>
      <w:r w:rsidR="00375C3A" w:rsidRPr="00F72D38">
        <w:rPr>
          <w:rFonts w:ascii="Times New Roman" w:hAnsi="Times New Roman"/>
          <w:color w:val="000000" w:themeColor="text1"/>
          <w:sz w:val="28"/>
          <w:szCs w:val="28"/>
          <w:lang w:eastAsia="ru-RU"/>
        </w:rPr>
        <w:t>ому этапу</w:t>
      </w:r>
      <w:r w:rsidR="003D5313" w:rsidRPr="00F72D38">
        <w:rPr>
          <w:rFonts w:ascii="Times New Roman" w:hAnsi="Times New Roman"/>
          <w:color w:val="000000" w:themeColor="text1"/>
          <w:sz w:val="28"/>
          <w:szCs w:val="28"/>
          <w:lang w:eastAsia="ru-RU"/>
        </w:rPr>
        <w:t>.</w:t>
      </w:r>
      <w:r w:rsidR="002519F4" w:rsidRPr="00F72D38">
        <w:rPr>
          <w:rFonts w:ascii="Times New Roman" w:hAnsi="Times New Roman"/>
          <w:color w:val="000000" w:themeColor="text1"/>
          <w:sz w:val="28"/>
          <w:szCs w:val="28"/>
          <w:lang w:eastAsia="ru-RU"/>
        </w:rPr>
        <w:t xml:space="preserve"> </w:t>
      </w:r>
      <w:r w:rsidR="003D5313" w:rsidRPr="00F72D38">
        <w:rPr>
          <w:rFonts w:ascii="Times New Roman" w:hAnsi="Times New Roman"/>
          <w:color w:val="000000" w:themeColor="text1"/>
          <w:sz w:val="28"/>
          <w:szCs w:val="28"/>
          <w:lang w:eastAsia="ru-RU"/>
        </w:rPr>
        <w:t xml:space="preserve">Данный этап характеризуется </w:t>
      </w:r>
      <w:r w:rsidR="00375C3A" w:rsidRPr="00F72D38">
        <w:rPr>
          <w:rFonts w:ascii="Times New Roman" w:hAnsi="Times New Roman"/>
          <w:color w:val="000000" w:themeColor="text1"/>
          <w:sz w:val="28"/>
          <w:szCs w:val="28"/>
          <w:lang w:eastAsia="ru-RU"/>
        </w:rPr>
        <w:t xml:space="preserve">узнаванием и </w:t>
      </w:r>
      <w:r w:rsidR="003D5313" w:rsidRPr="00F72D38">
        <w:rPr>
          <w:rFonts w:ascii="Times New Roman" w:hAnsi="Times New Roman"/>
          <w:color w:val="000000" w:themeColor="text1"/>
          <w:sz w:val="28"/>
          <w:szCs w:val="28"/>
          <w:lang w:eastAsia="ru-RU"/>
        </w:rPr>
        <w:t xml:space="preserve"> различением понятий, выполнением упражнений и выражений</w:t>
      </w:r>
      <w:r w:rsidR="00375C3A" w:rsidRPr="00F72D38">
        <w:rPr>
          <w:rFonts w:ascii="Times New Roman" w:hAnsi="Times New Roman"/>
          <w:color w:val="000000" w:themeColor="text1"/>
          <w:sz w:val="28"/>
          <w:szCs w:val="28"/>
          <w:lang w:eastAsia="ru-RU"/>
        </w:rPr>
        <w:t xml:space="preserve"> на этом этапе</w:t>
      </w:r>
      <w:r w:rsidR="003D5313" w:rsidRPr="00F72D38">
        <w:rPr>
          <w:rFonts w:ascii="Times New Roman" w:hAnsi="Times New Roman"/>
          <w:color w:val="000000" w:themeColor="text1"/>
          <w:sz w:val="28"/>
          <w:szCs w:val="28"/>
          <w:lang w:eastAsia="ru-RU"/>
        </w:rPr>
        <w:t>.</w:t>
      </w:r>
    </w:p>
    <w:p w14:paraId="7E6D8ECD" w14:textId="3D73A586" w:rsidR="0062416D" w:rsidRPr="003D5313" w:rsidRDefault="003D5313" w:rsidP="003D5313">
      <w:pPr>
        <w:spacing w:after="0" w:line="240" w:lineRule="auto"/>
        <w:jc w:val="both"/>
        <w:rPr>
          <w:rFonts w:ascii="Times New Roman" w:hAnsi="Times New Roman"/>
          <w:color w:val="FF0000"/>
          <w:sz w:val="28"/>
          <w:szCs w:val="28"/>
          <w:lang w:eastAsia="ru-RU"/>
        </w:rPr>
      </w:pPr>
      <w:r w:rsidRPr="00F72D38">
        <w:rPr>
          <w:rFonts w:ascii="Times New Roman" w:hAnsi="Times New Roman"/>
          <w:color w:val="000000" w:themeColor="text1"/>
          <w:sz w:val="28"/>
          <w:szCs w:val="28"/>
          <w:lang w:eastAsia="ru-RU"/>
        </w:rPr>
        <w:t xml:space="preserve">Следующая ступень понимание внутренней связи, правильное  использование выученных терминов, знаков и их взаимодействие. </w:t>
      </w:r>
      <w:r w:rsidR="009E1A27" w:rsidRPr="00F72D38">
        <w:rPr>
          <w:rFonts w:ascii="Times New Roman" w:hAnsi="Times New Roman"/>
          <w:color w:val="000000" w:themeColor="text1"/>
          <w:sz w:val="28"/>
          <w:szCs w:val="28"/>
          <w:lang w:eastAsia="ru-RU"/>
        </w:rPr>
        <w:t>На э</w:t>
      </w:r>
      <w:r w:rsidRPr="00F72D38">
        <w:rPr>
          <w:rFonts w:ascii="Times New Roman" w:hAnsi="Times New Roman"/>
          <w:color w:val="000000" w:themeColor="text1"/>
          <w:sz w:val="28"/>
          <w:szCs w:val="28"/>
          <w:lang w:eastAsia="ru-RU"/>
        </w:rPr>
        <w:t>тап</w:t>
      </w:r>
      <w:r w:rsidR="009E1A27" w:rsidRPr="00F72D38">
        <w:rPr>
          <w:rFonts w:ascii="Times New Roman" w:hAnsi="Times New Roman"/>
          <w:color w:val="000000" w:themeColor="text1"/>
          <w:sz w:val="28"/>
          <w:szCs w:val="28"/>
          <w:lang w:eastAsia="ru-RU"/>
        </w:rPr>
        <w:t>е</w:t>
      </w:r>
      <w:r w:rsidRPr="00F72D38">
        <w:rPr>
          <w:rFonts w:ascii="Times New Roman" w:hAnsi="Times New Roman"/>
          <w:color w:val="000000" w:themeColor="text1"/>
          <w:sz w:val="28"/>
          <w:szCs w:val="28"/>
          <w:lang w:eastAsia="ru-RU"/>
        </w:rPr>
        <w:t xml:space="preserve"> понимание в ежедневной практике использование выученных терминов и установление их внутренней взаимосвязи. На следующем этапе предполагается правильное их применение, и взаимообусловленность. Применение на </w:t>
      </w:r>
      <w:r w:rsidR="00567BE0" w:rsidRPr="00F72D38">
        <w:rPr>
          <w:rFonts w:ascii="Times New Roman" w:hAnsi="Times New Roman"/>
          <w:color w:val="000000" w:themeColor="text1"/>
          <w:sz w:val="28"/>
          <w:szCs w:val="28"/>
          <w:lang w:eastAsia="ru-RU"/>
        </w:rPr>
        <w:t>уроке</w:t>
      </w:r>
      <w:r w:rsidRPr="00F72D38">
        <w:rPr>
          <w:rFonts w:ascii="Times New Roman" w:hAnsi="Times New Roman"/>
          <w:color w:val="000000" w:themeColor="text1"/>
          <w:sz w:val="28"/>
          <w:szCs w:val="28"/>
          <w:lang w:eastAsia="ru-RU"/>
        </w:rPr>
        <w:t xml:space="preserve"> предполагает способность соотнести полученные данные на другие возможные случаи, обстоятельства. Данные шаги учитывали в нашем исследовании поэтапное понимание учебного материала в оценке учебных достижений и в соответствии</w:t>
      </w:r>
      <w:r w:rsidR="00567BE0" w:rsidRPr="00F72D38">
        <w:rPr>
          <w:rFonts w:ascii="Times New Roman" w:hAnsi="Times New Roman"/>
          <w:color w:val="000000" w:themeColor="text1"/>
          <w:sz w:val="28"/>
          <w:szCs w:val="28"/>
          <w:lang w:eastAsia="ru-RU"/>
        </w:rPr>
        <w:t xml:space="preserve"> принципу</w:t>
      </w:r>
      <w:r w:rsidRPr="00F72D38">
        <w:rPr>
          <w:rFonts w:ascii="Times New Roman" w:hAnsi="Times New Roman"/>
          <w:color w:val="000000" w:themeColor="text1"/>
          <w:sz w:val="28"/>
          <w:szCs w:val="28"/>
          <w:lang w:eastAsia="ru-RU"/>
        </w:rPr>
        <w:t xml:space="preserve"> критериально</w:t>
      </w:r>
      <w:r w:rsidR="00567BE0" w:rsidRPr="00F72D38">
        <w:rPr>
          <w:rFonts w:ascii="Times New Roman" w:hAnsi="Times New Roman"/>
          <w:color w:val="000000" w:themeColor="text1"/>
          <w:sz w:val="28"/>
          <w:szCs w:val="28"/>
          <w:lang w:eastAsia="ru-RU"/>
        </w:rPr>
        <w:t>го</w:t>
      </w:r>
      <w:r w:rsidRPr="00F72D38">
        <w:rPr>
          <w:rFonts w:ascii="Times New Roman" w:hAnsi="Times New Roman"/>
          <w:color w:val="000000" w:themeColor="text1"/>
          <w:sz w:val="28"/>
          <w:szCs w:val="28"/>
          <w:lang w:eastAsia="ru-RU"/>
        </w:rPr>
        <w:t xml:space="preserve"> оценивани</w:t>
      </w:r>
      <w:r w:rsidR="00567BE0" w:rsidRPr="00F72D38">
        <w:rPr>
          <w:rFonts w:ascii="Times New Roman" w:hAnsi="Times New Roman"/>
          <w:color w:val="000000" w:themeColor="text1"/>
          <w:sz w:val="28"/>
          <w:szCs w:val="28"/>
          <w:lang w:eastAsia="ru-RU"/>
        </w:rPr>
        <w:t>я</w:t>
      </w:r>
      <w:r w:rsidRPr="00F72D38">
        <w:rPr>
          <w:rFonts w:ascii="Times New Roman" w:hAnsi="Times New Roman"/>
          <w:color w:val="000000" w:themeColor="text1"/>
          <w:sz w:val="28"/>
          <w:szCs w:val="28"/>
          <w:lang w:eastAsia="ru-RU"/>
        </w:rPr>
        <w:t>, который предусматривает</w:t>
      </w:r>
      <w:r w:rsidR="00567BE0" w:rsidRPr="00F72D38">
        <w:rPr>
          <w:rFonts w:ascii="Times New Roman" w:hAnsi="Times New Roman"/>
          <w:color w:val="000000" w:themeColor="text1"/>
          <w:sz w:val="28"/>
          <w:szCs w:val="28"/>
          <w:lang w:eastAsia="ru-RU"/>
        </w:rPr>
        <w:t xml:space="preserve"> </w:t>
      </w:r>
      <w:r w:rsidRPr="00F72D38">
        <w:rPr>
          <w:rFonts w:ascii="Times New Roman" w:hAnsi="Times New Roman"/>
          <w:color w:val="000000" w:themeColor="text1"/>
          <w:sz w:val="28"/>
          <w:szCs w:val="28"/>
          <w:lang w:eastAsia="ru-RU"/>
        </w:rPr>
        <w:t xml:space="preserve">на каждом </w:t>
      </w:r>
      <w:r w:rsidRPr="00F72D38">
        <w:rPr>
          <w:rFonts w:ascii="Times New Roman" w:hAnsi="Times New Roman"/>
          <w:color w:val="000000" w:themeColor="text1"/>
          <w:sz w:val="28"/>
          <w:szCs w:val="28"/>
          <w:lang w:eastAsia="ru-RU"/>
        </w:rPr>
        <w:lastRenderedPageBreak/>
        <w:t>уроке и в изучаемом материале оценивающую деятельность. Усвоение и изучение учебного материала обучающимися с задержкой психического развития происходит в разном темпе. Поэтому усвоение требует длительного времени, и определяет непосредственно учитель, который работает с данным ребенком. Не все обучающиеся имеют возможность усвоить программный материал, кто- то из обучающихся останется на уровне элементарных знаний, некоторые из них будут понимать и воспроизводить знания на уровне понимание, а третья группа будет применять полученные знания в ежедневной школьной практике. А четвертые при фронтальном объяснении будут выполнять задания. Здесь необходимо учитывать индивидуальные особенности, и познавательные возможности</w:t>
      </w:r>
      <w:r w:rsidRPr="003D5313">
        <w:rPr>
          <w:rFonts w:ascii="Times New Roman" w:hAnsi="Times New Roman"/>
          <w:color w:val="FF0000"/>
          <w:sz w:val="28"/>
          <w:szCs w:val="28"/>
          <w:lang w:eastAsia="ru-RU"/>
        </w:rPr>
        <w:t>.</w:t>
      </w:r>
    </w:p>
    <w:p w14:paraId="2E19B06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С педагогической и дидактической точки зрения можно выделить задания:</w:t>
      </w:r>
    </w:p>
    <w:p w14:paraId="2A908881" w14:textId="0575CFD9"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а) на уровень «узнавание» выполнение заданий в рамках изучаемого учебного материала. Задания, содержащие самые необходимые сведения. Уровень «узнавание» </w:t>
      </w:r>
      <w:r w:rsidRPr="00F72D38">
        <w:rPr>
          <w:rFonts w:ascii="Times New Roman" w:eastAsia="Calibri" w:hAnsi="Times New Roman" w:cs="Times New Roman"/>
          <w:color w:val="000000" w:themeColor="text1"/>
          <w:sz w:val="28"/>
          <w:szCs w:val="28"/>
          <w:lang w:eastAsia="ru-RU"/>
        </w:rPr>
        <w:t xml:space="preserve">соответствует баллам 5, так </w:t>
      </w:r>
      <w:r w:rsidRPr="001E7D63">
        <w:rPr>
          <w:rFonts w:ascii="Times New Roman" w:eastAsia="Calibri" w:hAnsi="Times New Roman" w:cs="Times New Roman"/>
          <w:sz w:val="28"/>
          <w:szCs w:val="28"/>
          <w:lang w:eastAsia="ru-RU"/>
        </w:rPr>
        <w:t>как задания этого уровня имеют содержание элементарных знаний.</w:t>
      </w:r>
    </w:p>
    <w:p w14:paraId="05D17BBB" w14:textId="62A1C478"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б) задания на уровень «понимание», направлены на углубление уже имеющихся у обучающихся знаний. Уровень «понимание» соответствует баллам </w:t>
      </w:r>
      <w:r w:rsidR="001C7A0E" w:rsidRPr="00734485">
        <w:rPr>
          <w:rFonts w:ascii="Times New Roman" w:eastAsia="Calibri" w:hAnsi="Times New Roman" w:cs="Times New Roman"/>
          <w:sz w:val="28"/>
          <w:szCs w:val="28"/>
          <w:lang w:eastAsia="ru-RU"/>
        </w:rPr>
        <w:t>6</w:t>
      </w:r>
      <w:r w:rsidRPr="00734485">
        <w:rPr>
          <w:rFonts w:ascii="Times New Roman" w:eastAsia="Calibri" w:hAnsi="Times New Roman" w:cs="Times New Roman"/>
          <w:sz w:val="28"/>
          <w:szCs w:val="28"/>
          <w:lang w:eastAsia="ru-RU"/>
        </w:rPr>
        <w:t>,</w:t>
      </w:r>
      <w:r w:rsidRPr="00124ABC">
        <w:rPr>
          <w:rFonts w:ascii="Times New Roman" w:eastAsia="Calibri" w:hAnsi="Times New Roman" w:cs="Times New Roman"/>
          <w:color w:val="FF0000"/>
          <w:sz w:val="28"/>
          <w:szCs w:val="28"/>
          <w:lang w:eastAsia="ru-RU"/>
        </w:rPr>
        <w:t xml:space="preserve"> </w:t>
      </w:r>
      <w:r w:rsidRPr="001E7D63">
        <w:rPr>
          <w:rFonts w:ascii="Times New Roman" w:eastAsia="Calibri" w:hAnsi="Times New Roman" w:cs="Times New Roman"/>
          <w:sz w:val="28"/>
          <w:szCs w:val="28"/>
          <w:lang w:eastAsia="ru-RU"/>
        </w:rPr>
        <w:t>задания данного уровня на понимание и образного представления изучаемого понятия.</w:t>
      </w:r>
    </w:p>
    <w:p w14:paraId="5084779E"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 уровень «применение», такого рода задания требуют от обучающихся более серьезного подхода к работе, контроля над собой, умения проводить сравнение, делать выводы, обобщения.  Разработанные задания на поэтапное самооценивание, в качестве структурной единицы учебного процесса, теме соответствующей  целям обучения:</w:t>
      </w:r>
    </w:p>
    <w:p w14:paraId="04EDDB9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направлены на осознание, принятие и выполнение заданий обучающимися самостоятельно или под руководством учителя;</w:t>
      </w:r>
    </w:p>
    <w:p w14:paraId="340D041F"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соотнесение содержания задания с имеющими знаниями, определить последовательность выполнения; </w:t>
      </w:r>
    </w:p>
    <w:p w14:paraId="7263E6CF" w14:textId="52A42460"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направленные на овладение </w:t>
      </w:r>
      <w:r w:rsidR="00861B5B">
        <w:rPr>
          <w:rFonts w:ascii="Times New Roman" w:eastAsia="Calibri" w:hAnsi="Times New Roman" w:cs="Times New Roman"/>
          <w:sz w:val="28"/>
          <w:szCs w:val="28"/>
          <w:lang w:eastAsia="ru-RU"/>
        </w:rPr>
        <w:t>умением</w:t>
      </w:r>
      <w:r w:rsidRPr="001E7D63">
        <w:rPr>
          <w:rFonts w:ascii="Times New Roman" w:eastAsia="Calibri" w:hAnsi="Times New Roman" w:cs="Times New Roman"/>
          <w:sz w:val="28"/>
          <w:szCs w:val="28"/>
          <w:lang w:eastAsia="ru-RU"/>
        </w:rPr>
        <w:t xml:space="preserve"> самооценива</w:t>
      </w:r>
      <w:r w:rsidR="00861B5B">
        <w:rPr>
          <w:rFonts w:ascii="Times New Roman" w:eastAsia="Calibri" w:hAnsi="Times New Roman" w:cs="Times New Roman"/>
          <w:sz w:val="28"/>
          <w:szCs w:val="28"/>
          <w:lang w:eastAsia="ru-RU"/>
        </w:rPr>
        <w:t>ть свои достижения</w:t>
      </w:r>
      <w:r w:rsidRPr="001E7D63">
        <w:rPr>
          <w:rFonts w:ascii="Times New Roman" w:eastAsia="Calibri" w:hAnsi="Times New Roman" w:cs="Times New Roman"/>
          <w:sz w:val="28"/>
          <w:szCs w:val="28"/>
          <w:lang w:eastAsia="ru-RU"/>
        </w:rPr>
        <w:t>.</w:t>
      </w:r>
    </w:p>
    <w:p w14:paraId="7D9A9353" w14:textId="62EE47B4"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Такие задания даются для самооценивания обучающимися в зависимости от индивидуальных особенностей и потребностей обучающихся. Усвоение базовых знаний предусмотрено заданиями на самооценивание в соответствии </w:t>
      </w:r>
      <w:r w:rsidRPr="00F674B8">
        <w:rPr>
          <w:rFonts w:ascii="Times New Roman" w:eastAsia="Calibri" w:hAnsi="Times New Roman" w:cs="Times New Roman"/>
          <w:color w:val="FF0000"/>
          <w:sz w:val="28"/>
          <w:szCs w:val="28"/>
          <w:lang w:eastAsia="ru-RU"/>
        </w:rPr>
        <w:t xml:space="preserve">уровневой </w:t>
      </w:r>
      <w:r w:rsidRPr="001E7D63">
        <w:rPr>
          <w:rFonts w:ascii="Times New Roman" w:eastAsia="Calibri" w:hAnsi="Times New Roman" w:cs="Times New Roman"/>
          <w:sz w:val="28"/>
          <w:szCs w:val="28"/>
          <w:lang w:eastAsia="ru-RU"/>
        </w:rPr>
        <w:t>иерархии Таксономии Блума (узнавание, понимание, применение).</w:t>
      </w:r>
      <w:r w:rsidRPr="001E7D63">
        <w:rPr>
          <w:rFonts w:ascii="Calibri" w:eastAsia="Calibri" w:hAnsi="Calibri" w:cs="Times New Roman"/>
        </w:rPr>
        <w:t xml:space="preserve"> </w:t>
      </w:r>
      <w:r w:rsidRPr="001E7D63">
        <w:rPr>
          <w:rFonts w:ascii="Times New Roman" w:eastAsia="Calibri" w:hAnsi="Times New Roman" w:cs="Times New Roman"/>
          <w:sz w:val="28"/>
          <w:szCs w:val="28"/>
          <w:lang w:eastAsia="ru-RU"/>
        </w:rPr>
        <w:t xml:space="preserve">Систематизированность самооценивания на этапах урока дает в результате: </w:t>
      </w:r>
    </w:p>
    <w:p w14:paraId="2E12C85F" w14:textId="743C37B9"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во-первых, обучающиеся организуют свою деятельность в цикличной форме, периодически проверяя и оценивая её, тогда самооцен</w:t>
      </w:r>
      <w:r w:rsidR="00F674B8">
        <w:rPr>
          <w:rFonts w:ascii="Times New Roman" w:eastAsia="Calibri" w:hAnsi="Times New Roman" w:cs="Times New Roman"/>
          <w:sz w:val="28"/>
          <w:szCs w:val="28"/>
          <w:lang w:val="kk-KZ" w:eastAsia="ru-RU"/>
        </w:rPr>
        <w:t>и</w:t>
      </w:r>
      <w:r w:rsidR="00BD336F">
        <w:rPr>
          <w:rFonts w:ascii="Times New Roman" w:eastAsia="Calibri" w:hAnsi="Times New Roman" w:cs="Times New Roman"/>
          <w:sz w:val="28"/>
          <w:szCs w:val="28"/>
          <w:lang w:val="kk-KZ" w:eastAsia="ru-RU"/>
        </w:rPr>
        <w:t>вание</w:t>
      </w:r>
      <w:r w:rsidRPr="001E7D63">
        <w:rPr>
          <w:rFonts w:ascii="Times New Roman" w:eastAsia="Calibri" w:hAnsi="Times New Roman" w:cs="Times New Roman"/>
          <w:sz w:val="28"/>
          <w:szCs w:val="28"/>
          <w:lang w:eastAsia="ru-RU"/>
        </w:rPr>
        <w:t xml:space="preserve"> выполняют функцию рефлексивного замыкания некоторого этапа этой работы;</w:t>
      </w:r>
    </w:p>
    <w:p w14:paraId="219DA9AC" w14:textId="3D08A0FB"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во-вторых, в процессе самооценивания обучающиеся, как субъект деятельности, выполняет обобщения и сопоставления, осмысливает критерии своей деятельности. Ведь специальные задания ориентированы на овладение </w:t>
      </w:r>
      <w:r w:rsidR="00F674B8" w:rsidRPr="00734485">
        <w:rPr>
          <w:rFonts w:ascii="Times New Roman" w:eastAsia="Calibri" w:hAnsi="Times New Roman" w:cs="Times New Roman"/>
          <w:sz w:val="28"/>
          <w:szCs w:val="28"/>
          <w:lang w:eastAsia="ru-RU"/>
        </w:rPr>
        <w:t>умением</w:t>
      </w:r>
      <w:r w:rsidRPr="0073448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самооценивания</w:t>
      </w:r>
      <w:r w:rsidR="007669D9">
        <w:rPr>
          <w:rFonts w:ascii="Times New Roman" w:eastAsia="Calibri" w:hAnsi="Times New Roman" w:cs="Times New Roman"/>
          <w:sz w:val="28"/>
          <w:szCs w:val="28"/>
          <w:lang w:eastAsia="ru-RU"/>
        </w:rPr>
        <w:t xml:space="preserve"> учебных достижений</w:t>
      </w:r>
      <w:r w:rsidRPr="001E7D63">
        <w:rPr>
          <w:rFonts w:ascii="Times New Roman" w:eastAsia="Calibri" w:hAnsi="Times New Roman" w:cs="Times New Roman"/>
          <w:sz w:val="28"/>
          <w:szCs w:val="28"/>
          <w:lang w:eastAsia="ru-RU"/>
        </w:rPr>
        <w:t xml:space="preserve">. Успешность обучающегося в учебе, правильно данная оценка своим действиям и </w:t>
      </w:r>
      <w:r w:rsidR="00F674B8">
        <w:rPr>
          <w:rFonts w:ascii="Times New Roman" w:eastAsia="Calibri" w:hAnsi="Times New Roman" w:cs="Times New Roman"/>
          <w:sz w:val="28"/>
          <w:szCs w:val="28"/>
          <w:lang w:eastAsia="ru-RU"/>
        </w:rPr>
        <w:t>формирование учебных навыков</w:t>
      </w:r>
      <w:r w:rsidRPr="001E7D63">
        <w:rPr>
          <w:rFonts w:ascii="Times New Roman" w:eastAsia="Calibri" w:hAnsi="Times New Roman" w:cs="Times New Roman"/>
          <w:sz w:val="28"/>
          <w:szCs w:val="28"/>
          <w:lang w:eastAsia="ru-RU"/>
        </w:rPr>
        <w:t xml:space="preserve"> в целом составляющая развивающей личности. Разработанные задания проиллюстрированы яркими рисунками в соответствии содержанию задания, что </w:t>
      </w:r>
      <w:r w:rsidRPr="001E7D63">
        <w:rPr>
          <w:rFonts w:ascii="Times New Roman" w:eastAsia="Calibri" w:hAnsi="Times New Roman" w:cs="Times New Roman"/>
          <w:sz w:val="28"/>
          <w:szCs w:val="28"/>
          <w:lang w:eastAsia="ru-RU"/>
        </w:rPr>
        <w:lastRenderedPageBreak/>
        <w:t xml:space="preserve">дает обучающимся зрительно легко воспринимать, также четкая разбаловка заданий по </w:t>
      </w:r>
      <w:r w:rsidR="00F674B8" w:rsidRPr="00F72D38">
        <w:rPr>
          <w:rFonts w:ascii="Times New Roman" w:eastAsia="Calibri" w:hAnsi="Times New Roman" w:cs="Times New Roman"/>
          <w:color w:val="000000" w:themeColor="text1"/>
          <w:sz w:val="28"/>
          <w:szCs w:val="28"/>
          <w:lang w:eastAsia="ru-RU"/>
        </w:rPr>
        <w:t>этапным</w:t>
      </w:r>
      <w:r w:rsidRPr="00F72D38">
        <w:rPr>
          <w:rFonts w:ascii="Times New Roman" w:eastAsia="Calibri" w:hAnsi="Times New Roman" w:cs="Times New Roman"/>
          <w:color w:val="000000" w:themeColor="text1"/>
          <w:sz w:val="28"/>
          <w:szCs w:val="28"/>
          <w:lang w:eastAsia="ru-RU"/>
        </w:rPr>
        <w:t xml:space="preserve"> у</w:t>
      </w:r>
      <w:r w:rsidRPr="001E7D63">
        <w:rPr>
          <w:rFonts w:ascii="Times New Roman" w:eastAsia="Calibri" w:hAnsi="Times New Roman" w:cs="Times New Roman"/>
          <w:sz w:val="28"/>
          <w:szCs w:val="28"/>
          <w:lang w:eastAsia="ru-RU"/>
        </w:rPr>
        <w:t>своением знаний, что не требует от учителя разработки дополнительных критериев. Самооценивание работы на этапе закрепления урока, поможет обучающимся закрепить полученное новое знание, повторить пройденное.</w:t>
      </w:r>
    </w:p>
    <w:p w14:paraId="137349B8" w14:textId="3D255B6B" w:rsidR="001E7D63" w:rsidRPr="001E7D63" w:rsidRDefault="001E7D63" w:rsidP="00F72D38">
      <w:pPr>
        <w:spacing w:after="0" w:line="240" w:lineRule="auto"/>
        <w:ind w:firstLine="567"/>
        <w:jc w:val="both"/>
        <w:rPr>
          <w:rFonts w:ascii="Times New Roman" w:eastAsia="Calibri" w:hAnsi="Times New Roman" w:cs="Times New Roman"/>
          <w:color w:val="000000"/>
          <w:sz w:val="28"/>
          <w:szCs w:val="28"/>
          <w:lang w:eastAsia="ru-RU"/>
        </w:rPr>
      </w:pPr>
      <w:r w:rsidRPr="001E7D63">
        <w:rPr>
          <w:rFonts w:ascii="Times New Roman" w:eastAsia="Calibri" w:hAnsi="Times New Roman" w:cs="Times New Roman"/>
          <w:sz w:val="28"/>
          <w:szCs w:val="28"/>
          <w:lang w:eastAsia="ru-RU"/>
        </w:rPr>
        <w:t xml:space="preserve">6) </w:t>
      </w:r>
      <w:r w:rsidRPr="001E7D63">
        <w:rPr>
          <w:rFonts w:ascii="Times New Roman" w:eastAsia="Calibri" w:hAnsi="Times New Roman" w:cs="Times New Roman"/>
          <w:color w:val="000000"/>
          <w:sz w:val="28"/>
          <w:szCs w:val="28"/>
          <w:lang w:eastAsia="ru-RU"/>
        </w:rPr>
        <w:t xml:space="preserve">Методы математической статистики в нашем исследовании были применены для получения более эффективного средства познания и выявления количественного анализа и опираются на разносторонний качественный анализ. Но, необходимо понимать, что выбор методов статистического обследования также носит характер выборочного обследования, учета независимой и параметрических и непараметрических данных, подчинения данных выборки одному закону. Определение частоты и равенства между выборками до и после исследования. Выбранный нами метод Критерий Вилкоксона помогает определить различия между двумя выборками по каким-либо количественным признакам, а по тесту  Колмогорова </w:t>
      </w:r>
      <w:r w:rsidR="002E4B48">
        <w:rPr>
          <w:rFonts w:ascii="Times New Roman" w:eastAsia="Calibri" w:hAnsi="Times New Roman" w:cs="Times New Roman"/>
          <w:color w:val="000000"/>
          <w:sz w:val="28"/>
          <w:szCs w:val="28"/>
          <w:lang w:eastAsia="ru-RU"/>
        </w:rPr>
        <w:t>-</w:t>
      </w:r>
      <w:r w:rsidRPr="001E7D63">
        <w:rPr>
          <w:rFonts w:ascii="Times New Roman" w:eastAsia="Calibri" w:hAnsi="Times New Roman" w:cs="Times New Roman"/>
          <w:color w:val="000000"/>
          <w:sz w:val="28"/>
          <w:szCs w:val="28"/>
          <w:lang w:eastAsia="ru-RU"/>
        </w:rPr>
        <w:t xml:space="preserve"> Смирнова проверяется простая гипотеза, </w:t>
      </w:r>
      <w:r w:rsidRPr="001E7D63">
        <w:rPr>
          <w:rFonts w:ascii="Times New Roman" w:eastAsia="Calibri" w:hAnsi="Times New Roman" w:cs="Times New Roman"/>
          <w:color w:val="000000"/>
          <w:sz w:val="28"/>
          <w:szCs w:val="28"/>
          <w:lang w:val="kk-KZ" w:eastAsia="ru-RU"/>
        </w:rPr>
        <w:t>где</w:t>
      </w:r>
      <w:r w:rsidRPr="001E7D63">
        <w:rPr>
          <w:rFonts w:ascii="Times New Roman" w:eastAsia="Calibri" w:hAnsi="Times New Roman" w:cs="Times New Roman"/>
          <w:color w:val="000000"/>
          <w:sz w:val="28"/>
          <w:szCs w:val="28"/>
          <w:lang w:eastAsia="ru-RU"/>
        </w:rPr>
        <w:t xml:space="preserve"> две независимые выборки соответствуют одному и тому же закону, и что эмпирическое распределение соответствует предполагаемой модели. Критерии Шапиро-Уилка является одним из эффективных тестов, так как обладает большей мощностью определения нормальности распределения критериев согласия; Тест Мак Немара использован для парных номинальных данных, когда одно обстоятельство влияет одинаково для определения, равности частоты между двумя выборками, до эксперимента и после эксперимента.</w:t>
      </w:r>
    </w:p>
    <w:p w14:paraId="48DFCB65" w14:textId="12F93FC1" w:rsidR="001E7D63" w:rsidRPr="001E7D63" w:rsidRDefault="001E7D63" w:rsidP="001E7D63">
      <w:pPr>
        <w:spacing w:after="0" w:line="240" w:lineRule="auto"/>
        <w:ind w:firstLine="567"/>
        <w:jc w:val="both"/>
        <w:rPr>
          <w:rFonts w:ascii="Times New Roman" w:eastAsia="Calibri" w:hAnsi="Times New Roman" w:cs="Times New Roman"/>
          <w:i/>
          <w:color w:val="FF0000"/>
          <w:sz w:val="28"/>
          <w:szCs w:val="28"/>
          <w:lang w:eastAsia="ru-RU"/>
        </w:rPr>
      </w:pPr>
      <w:r w:rsidRPr="001E7D63">
        <w:rPr>
          <w:rFonts w:ascii="Times New Roman" w:eastAsia="Calibri" w:hAnsi="Times New Roman" w:cs="Times New Roman"/>
          <w:i/>
          <w:sz w:val="28"/>
          <w:szCs w:val="28"/>
          <w:lang w:eastAsia="ru-RU"/>
        </w:rPr>
        <w:t>База исследования и количественный анализ выборки исследования</w:t>
      </w:r>
      <w:r w:rsidR="002E4B48">
        <w:rPr>
          <w:rFonts w:ascii="Times New Roman" w:eastAsia="Calibri" w:hAnsi="Times New Roman" w:cs="Times New Roman"/>
          <w:i/>
          <w:sz w:val="28"/>
          <w:szCs w:val="28"/>
          <w:lang w:eastAsia="ru-RU"/>
        </w:rPr>
        <w:t>.</w:t>
      </w:r>
    </w:p>
    <w:p w14:paraId="4C8ABA55" w14:textId="1A348BD3" w:rsidR="001E7D63" w:rsidRPr="001E7D63" w:rsidRDefault="001E7D63" w:rsidP="001E7D63">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Calibri" w:hAnsi="Times New Roman" w:cs="Times New Roman"/>
          <w:sz w:val="28"/>
          <w:szCs w:val="28"/>
          <w:lang w:eastAsia="ru-RU"/>
        </w:rPr>
        <w:t>Данные  методы исследования были апробированы в ШГ № 110, ОШ №156, ОШ № 66, ОШ №129 г.Алматы, и в СШ им Аль</w:t>
      </w:r>
      <w:r w:rsidR="003E2AB4">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3E2AB4">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 xml:space="preserve">Фараби Енбекшиказахского района Алматинской области. На констатирующем этапе количество респондентов составили: 72 учителя начальных классов, 122 обучающихся начальной школы (с русским языком обучения), </w:t>
      </w:r>
      <w:r w:rsidRPr="001E7D63">
        <w:rPr>
          <w:rFonts w:ascii="Times New Roman" w:eastAsia="Times New Roman" w:hAnsi="Times New Roman" w:cs="Times New Roman"/>
          <w:color w:val="000000"/>
          <w:sz w:val="28"/>
          <w:szCs w:val="28"/>
          <w:lang w:eastAsia="ru-RU"/>
        </w:rPr>
        <w:t>из них: 62 обучающихся</w:t>
      </w:r>
      <w:r w:rsidR="003E2AB4">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 с ЗПР </w:t>
      </w:r>
      <w:r w:rsidR="003E2AB4">
        <w:rPr>
          <w:rFonts w:ascii="Times New Roman" w:eastAsia="Times New Roman" w:hAnsi="Times New Roman" w:cs="Times New Roman"/>
          <w:color w:val="000000"/>
          <w:sz w:val="28"/>
          <w:szCs w:val="28"/>
          <w:lang w:eastAsia="ru-RU"/>
        </w:rPr>
        <w:t xml:space="preserve"> обучались в условиях инклюзивного образования</w:t>
      </w:r>
      <w:r w:rsidR="0033518B">
        <w:rPr>
          <w:rFonts w:ascii="Times New Roman" w:eastAsia="Times New Roman" w:hAnsi="Times New Roman" w:cs="Times New Roman"/>
          <w:color w:val="000000"/>
          <w:sz w:val="28"/>
          <w:szCs w:val="28"/>
          <w:lang w:eastAsia="ru-RU"/>
        </w:rPr>
        <w:t xml:space="preserve"> объединены в классы по принципу единства дефекта (единства программы)</w:t>
      </w:r>
      <w:r w:rsidR="00C50FCE">
        <w:rPr>
          <w:rFonts w:ascii="Times New Roman" w:eastAsia="Times New Roman" w:hAnsi="Times New Roman" w:cs="Times New Roman"/>
          <w:color w:val="000000"/>
          <w:sz w:val="28"/>
          <w:szCs w:val="28"/>
          <w:lang w:eastAsia="ru-RU"/>
        </w:rPr>
        <w:t xml:space="preserve"> на основании заключения ПМПК и имели диагноз </w:t>
      </w:r>
      <w:r w:rsidR="00C50FCE">
        <w:rPr>
          <w:rFonts w:ascii="Times New Roman" w:eastAsia="Times New Roman" w:hAnsi="Times New Roman" w:cs="Times New Roman"/>
          <w:color w:val="000000"/>
          <w:sz w:val="28"/>
          <w:szCs w:val="28"/>
          <w:lang w:val="en-US" w:eastAsia="ru-RU"/>
        </w:rPr>
        <w:t>F</w:t>
      </w:r>
      <w:r w:rsidR="00C50FCE" w:rsidRPr="00C50FCE">
        <w:rPr>
          <w:rFonts w:ascii="Times New Roman" w:eastAsia="Times New Roman" w:hAnsi="Times New Roman" w:cs="Times New Roman"/>
          <w:color w:val="000000"/>
          <w:sz w:val="28"/>
          <w:szCs w:val="28"/>
          <w:lang w:eastAsia="ru-RU"/>
        </w:rPr>
        <w:t xml:space="preserve"> </w:t>
      </w:r>
      <w:r w:rsidR="00F72D38">
        <w:rPr>
          <w:rFonts w:ascii="Times New Roman" w:eastAsia="Times New Roman" w:hAnsi="Times New Roman" w:cs="Times New Roman"/>
          <w:color w:val="000000"/>
          <w:sz w:val="28"/>
          <w:szCs w:val="28"/>
          <w:lang w:eastAsia="ru-RU"/>
        </w:rPr>
        <w:t>-</w:t>
      </w:r>
      <w:r w:rsidR="00C50FCE">
        <w:rPr>
          <w:rFonts w:ascii="Times New Roman" w:eastAsia="Times New Roman" w:hAnsi="Times New Roman" w:cs="Times New Roman"/>
          <w:color w:val="000000"/>
          <w:sz w:val="28"/>
          <w:szCs w:val="28"/>
          <w:lang w:eastAsia="ru-RU"/>
        </w:rPr>
        <w:t xml:space="preserve"> </w:t>
      </w:r>
      <w:r w:rsidR="00C50FCE" w:rsidRPr="00C50FCE">
        <w:rPr>
          <w:rFonts w:ascii="Times New Roman" w:eastAsia="Times New Roman" w:hAnsi="Times New Roman" w:cs="Times New Roman"/>
          <w:color w:val="000000"/>
          <w:sz w:val="28"/>
          <w:szCs w:val="28"/>
          <w:lang w:eastAsia="ru-RU"/>
        </w:rPr>
        <w:t>83</w:t>
      </w:r>
      <w:r w:rsidR="00C50FCE">
        <w:rPr>
          <w:rFonts w:ascii="Times New Roman" w:eastAsia="Times New Roman" w:hAnsi="Times New Roman" w:cs="Times New Roman"/>
          <w:color w:val="000000"/>
          <w:sz w:val="28"/>
          <w:szCs w:val="28"/>
          <w:lang w:eastAsia="ru-RU"/>
        </w:rPr>
        <w:t xml:space="preserve"> (ЗПР </w:t>
      </w:r>
      <w:r w:rsidR="00F72D38">
        <w:rPr>
          <w:rFonts w:ascii="Times New Roman" w:eastAsia="Times New Roman" w:hAnsi="Times New Roman" w:cs="Times New Roman"/>
          <w:color w:val="000000"/>
          <w:sz w:val="28"/>
          <w:szCs w:val="28"/>
          <w:lang w:eastAsia="ru-RU"/>
        </w:rPr>
        <w:t>-</w:t>
      </w:r>
      <w:r w:rsidR="00C50FCE">
        <w:rPr>
          <w:rFonts w:ascii="Times New Roman" w:eastAsia="Times New Roman" w:hAnsi="Times New Roman" w:cs="Times New Roman"/>
          <w:color w:val="000000"/>
          <w:sz w:val="28"/>
          <w:szCs w:val="28"/>
          <w:lang w:eastAsia="ru-RU"/>
        </w:rPr>
        <w:t xml:space="preserve"> церебро - органического генеза)</w:t>
      </w:r>
      <w:r w:rsidR="003E2AB4">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и </w:t>
      </w:r>
      <w:r w:rsidR="00B7116C">
        <w:rPr>
          <w:rFonts w:ascii="Times New Roman" w:eastAsia="Times New Roman" w:hAnsi="Times New Roman" w:cs="Times New Roman"/>
          <w:color w:val="000000"/>
          <w:sz w:val="28"/>
          <w:szCs w:val="28"/>
          <w:lang w:eastAsia="ru-RU"/>
        </w:rPr>
        <w:t xml:space="preserve">участвовало </w:t>
      </w:r>
      <w:r w:rsidRPr="001E7D63">
        <w:rPr>
          <w:rFonts w:ascii="Times New Roman" w:eastAsia="Times New Roman" w:hAnsi="Times New Roman" w:cs="Times New Roman"/>
          <w:color w:val="000000"/>
          <w:sz w:val="28"/>
          <w:szCs w:val="28"/>
          <w:lang w:eastAsia="ru-RU"/>
        </w:rPr>
        <w:t>60 обучающихся с нормативным развитием</w:t>
      </w:r>
      <w:r w:rsidR="003E2AB4">
        <w:rPr>
          <w:rFonts w:ascii="Times New Roman" w:eastAsia="Times New Roman" w:hAnsi="Times New Roman" w:cs="Times New Roman"/>
          <w:color w:val="000000"/>
          <w:sz w:val="28"/>
          <w:szCs w:val="28"/>
          <w:lang w:eastAsia="ru-RU"/>
        </w:rPr>
        <w:t xml:space="preserve"> для отслеживания</w:t>
      </w:r>
      <w:r w:rsidR="003B44C8">
        <w:rPr>
          <w:rFonts w:ascii="Times New Roman" w:eastAsia="Times New Roman" w:hAnsi="Times New Roman" w:cs="Times New Roman"/>
          <w:color w:val="000000"/>
          <w:sz w:val="28"/>
          <w:szCs w:val="28"/>
          <w:lang w:eastAsia="ru-RU"/>
        </w:rPr>
        <w:t xml:space="preserve"> динамики</w:t>
      </w:r>
      <w:r w:rsidR="003E2AB4">
        <w:rPr>
          <w:rFonts w:ascii="Times New Roman" w:eastAsia="Times New Roman" w:hAnsi="Times New Roman" w:cs="Times New Roman"/>
          <w:color w:val="000000"/>
          <w:sz w:val="28"/>
          <w:szCs w:val="28"/>
          <w:lang w:eastAsia="ru-RU"/>
        </w:rPr>
        <w:t xml:space="preserve"> результативности выполнен</w:t>
      </w:r>
      <w:r w:rsidR="00B7116C">
        <w:rPr>
          <w:rFonts w:ascii="Times New Roman" w:eastAsia="Times New Roman" w:hAnsi="Times New Roman" w:cs="Times New Roman"/>
          <w:color w:val="000000"/>
          <w:sz w:val="28"/>
          <w:szCs w:val="28"/>
          <w:lang w:eastAsia="ru-RU"/>
        </w:rPr>
        <w:t>ных</w:t>
      </w:r>
      <w:r w:rsidR="003E2AB4">
        <w:rPr>
          <w:rFonts w:ascii="Times New Roman" w:eastAsia="Times New Roman" w:hAnsi="Times New Roman" w:cs="Times New Roman"/>
          <w:color w:val="000000"/>
          <w:sz w:val="28"/>
          <w:szCs w:val="28"/>
          <w:lang w:eastAsia="ru-RU"/>
        </w:rPr>
        <w:t xml:space="preserve"> задани</w:t>
      </w:r>
      <w:r w:rsidR="009C7B7E">
        <w:rPr>
          <w:rFonts w:ascii="Times New Roman" w:eastAsia="Times New Roman" w:hAnsi="Times New Roman" w:cs="Times New Roman"/>
          <w:color w:val="000000"/>
          <w:sz w:val="28"/>
          <w:szCs w:val="28"/>
          <w:lang w:eastAsia="ru-RU"/>
        </w:rPr>
        <w:t>й</w:t>
      </w:r>
      <w:r w:rsidR="00C50FCE">
        <w:rPr>
          <w:rFonts w:ascii="Times New Roman" w:eastAsia="Times New Roman" w:hAnsi="Times New Roman" w:cs="Times New Roman"/>
          <w:color w:val="000000"/>
          <w:sz w:val="28"/>
          <w:szCs w:val="28"/>
          <w:lang w:eastAsia="ru-RU"/>
        </w:rPr>
        <w:t xml:space="preserve"> на самооценивание</w:t>
      </w:r>
      <w:r w:rsidRPr="001E7D63">
        <w:rPr>
          <w:rFonts w:ascii="Times New Roman" w:eastAsia="Times New Roman" w:hAnsi="Times New Roman" w:cs="Times New Roman"/>
          <w:color w:val="000000"/>
          <w:sz w:val="28"/>
          <w:szCs w:val="28"/>
          <w:lang w:eastAsia="ru-RU"/>
        </w:rPr>
        <w:t xml:space="preserve">, </w:t>
      </w:r>
      <w:r w:rsidRPr="001E7D63">
        <w:rPr>
          <w:rFonts w:ascii="Times New Roman" w:eastAsia="Calibri" w:hAnsi="Times New Roman" w:cs="Times New Roman"/>
          <w:sz w:val="28"/>
          <w:szCs w:val="28"/>
          <w:lang w:eastAsia="ru-RU"/>
        </w:rPr>
        <w:t>а также 60 родителей и 5 психологов данных организаций образования. Исследование проводилось в рабочее время, в соответствии с академическим календарем (ОП докторантура).</w:t>
      </w:r>
      <w:r w:rsidRPr="001E7D63">
        <w:rPr>
          <w:rFonts w:ascii="Times New Roman" w:eastAsia="Times New Roman" w:hAnsi="Times New Roman" w:cs="Times New Roman"/>
          <w:color w:val="000000"/>
          <w:sz w:val="28"/>
          <w:szCs w:val="28"/>
          <w:lang w:eastAsia="ru-RU"/>
        </w:rPr>
        <w:t xml:space="preserve"> </w:t>
      </w:r>
    </w:p>
    <w:p w14:paraId="011B2427" w14:textId="23D79AEE"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Количественный состав выборки исследования из ШГ № 110, -13 обучающихся: первоклассников 4 ученика, 5 учеников второго класса и 4 ученика третьего класса, количество классов 7, где обучаются обучающиеся с ЗПР (1-3 класс) (таблица </w:t>
      </w:r>
      <w:r w:rsidR="00B43BAA">
        <w:rPr>
          <w:rFonts w:ascii="Times New Roman" w:eastAsia="Times New Roman" w:hAnsi="Times New Roman" w:cs="Times New Roman"/>
          <w:color w:val="000000"/>
          <w:sz w:val="28"/>
          <w:szCs w:val="28"/>
          <w:lang w:eastAsia="ru-RU"/>
        </w:rPr>
        <w:t>2</w:t>
      </w:r>
      <w:r w:rsidRPr="001E7D63">
        <w:rPr>
          <w:rFonts w:ascii="Times New Roman" w:eastAsia="Times New Roman" w:hAnsi="Times New Roman" w:cs="Times New Roman"/>
          <w:color w:val="000000"/>
          <w:sz w:val="28"/>
          <w:szCs w:val="28"/>
          <w:lang w:eastAsia="ru-RU"/>
        </w:rPr>
        <w:t xml:space="preserve">, рисунок </w:t>
      </w:r>
      <w:r w:rsidR="00B43BAA">
        <w:rPr>
          <w:rFonts w:ascii="Times New Roman" w:eastAsia="Times New Roman" w:hAnsi="Times New Roman" w:cs="Times New Roman"/>
          <w:color w:val="000000"/>
          <w:sz w:val="28"/>
          <w:szCs w:val="28"/>
          <w:lang w:eastAsia="ru-RU"/>
        </w:rPr>
        <w:t>5</w:t>
      </w:r>
      <w:r w:rsidRPr="001E7D63">
        <w:rPr>
          <w:rFonts w:ascii="Times New Roman" w:eastAsia="Times New Roman" w:hAnsi="Times New Roman" w:cs="Times New Roman"/>
          <w:color w:val="000000"/>
          <w:sz w:val="28"/>
          <w:szCs w:val="28"/>
          <w:lang w:eastAsia="ru-RU"/>
        </w:rPr>
        <w:t xml:space="preserve">). </w:t>
      </w:r>
    </w:p>
    <w:p w14:paraId="09469468" w14:textId="77777777"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73B82203" w14:textId="12C04BFF"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Таблица </w:t>
      </w:r>
      <w:r w:rsidR="00B43BAA">
        <w:rPr>
          <w:rFonts w:ascii="Times New Roman" w:eastAsia="Times New Roman" w:hAnsi="Times New Roman" w:cs="Times New Roman"/>
          <w:color w:val="000000"/>
          <w:sz w:val="28"/>
          <w:szCs w:val="28"/>
          <w:lang w:eastAsia="ru-RU"/>
        </w:rPr>
        <w:t xml:space="preserve">2 </w:t>
      </w:r>
      <w:r w:rsidRPr="001E7D63">
        <w:rPr>
          <w:rFonts w:ascii="Times New Roman" w:eastAsia="Times New Roman" w:hAnsi="Times New Roman" w:cs="Times New Roman"/>
          <w:color w:val="000000"/>
          <w:sz w:val="28"/>
          <w:szCs w:val="28"/>
          <w:lang w:eastAsia="ru-RU"/>
        </w:rPr>
        <w:t>- Количественный состав обследованных обучающихся ШГ № 110</w:t>
      </w:r>
    </w:p>
    <w:p w14:paraId="79FDB653"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567"/>
        <w:gridCol w:w="2472"/>
        <w:gridCol w:w="2552"/>
        <w:gridCol w:w="3048"/>
      </w:tblGrid>
      <w:tr w:rsidR="001E7D63" w:rsidRPr="001E7D63" w14:paraId="22DE8FDF"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15487FAC"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Классы</w:t>
            </w:r>
          </w:p>
        </w:tc>
        <w:tc>
          <w:tcPr>
            <w:tcW w:w="2472" w:type="dxa"/>
            <w:tcBorders>
              <w:top w:val="single" w:sz="4" w:space="0" w:color="auto"/>
              <w:left w:val="single" w:sz="4" w:space="0" w:color="auto"/>
              <w:bottom w:val="single" w:sz="4" w:space="0" w:color="auto"/>
              <w:right w:val="single" w:sz="4" w:space="0" w:color="auto"/>
            </w:tcBorders>
            <w:hideMark/>
          </w:tcPr>
          <w:p w14:paraId="1956A428"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552" w:type="dxa"/>
            <w:tcBorders>
              <w:top w:val="single" w:sz="4" w:space="0" w:color="auto"/>
              <w:left w:val="single" w:sz="4" w:space="0" w:color="auto"/>
              <w:bottom w:val="single" w:sz="4" w:space="0" w:color="auto"/>
              <w:right w:val="single" w:sz="4" w:space="0" w:color="auto"/>
            </w:tcBorders>
            <w:hideMark/>
          </w:tcPr>
          <w:p w14:paraId="2BE44EA0"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Обуч. с  ЗПР</w:t>
            </w:r>
          </w:p>
        </w:tc>
        <w:tc>
          <w:tcPr>
            <w:tcW w:w="3048" w:type="dxa"/>
            <w:tcBorders>
              <w:top w:val="single" w:sz="4" w:space="0" w:color="auto"/>
              <w:left w:val="single" w:sz="4" w:space="0" w:color="auto"/>
              <w:bottom w:val="single" w:sz="4" w:space="0" w:color="auto"/>
              <w:right w:val="single" w:sz="4" w:space="0" w:color="auto"/>
            </w:tcBorders>
            <w:hideMark/>
          </w:tcPr>
          <w:p w14:paraId="70A91D86"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704F37B9"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4F4230F5"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2472" w:type="dxa"/>
            <w:tcBorders>
              <w:top w:val="single" w:sz="4" w:space="0" w:color="auto"/>
              <w:left w:val="single" w:sz="4" w:space="0" w:color="auto"/>
              <w:bottom w:val="single" w:sz="4" w:space="0" w:color="auto"/>
              <w:right w:val="single" w:sz="4" w:space="0" w:color="auto"/>
            </w:tcBorders>
            <w:hideMark/>
          </w:tcPr>
          <w:p w14:paraId="395D03C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40664B19"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3048" w:type="dxa"/>
            <w:tcBorders>
              <w:top w:val="single" w:sz="4" w:space="0" w:color="auto"/>
              <w:left w:val="single" w:sz="4" w:space="0" w:color="auto"/>
              <w:bottom w:val="single" w:sz="4" w:space="0" w:color="auto"/>
              <w:right w:val="single" w:sz="4" w:space="0" w:color="auto"/>
            </w:tcBorders>
            <w:hideMark/>
          </w:tcPr>
          <w:p w14:paraId="2F5BD03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30,7</w:t>
            </w:r>
          </w:p>
        </w:tc>
      </w:tr>
      <w:tr w:rsidR="001E7D63" w:rsidRPr="001E7D63" w14:paraId="2A162ECA"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2A19B66F"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lastRenderedPageBreak/>
              <w:t>2</w:t>
            </w:r>
          </w:p>
        </w:tc>
        <w:tc>
          <w:tcPr>
            <w:tcW w:w="2472" w:type="dxa"/>
            <w:tcBorders>
              <w:top w:val="single" w:sz="4" w:space="0" w:color="auto"/>
              <w:left w:val="single" w:sz="4" w:space="0" w:color="auto"/>
              <w:bottom w:val="single" w:sz="4" w:space="0" w:color="auto"/>
              <w:right w:val="single" w:sz="4" w:space="0" w:color="auto"/>
            </w:tcBorders>
            <w:hideMark/>
          </w:tcPr>
          <w:p w14:paraId="37788E7A"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hideMark/>
          </w:tcPr>
          <w:p w14:paraId="26FEA31B"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5</w:t>
            </w:r>
          </w:p>
        </w:tc>
        <w:tc>
          <w:tcPr>
            <w:tcW w:w="3048" w:type="dxa"/>
            <w:tcBorders>
              <w:top w:val="single" w:sz="4" w:space="0" w:color="auto"/>
              <w:left w:val="single" w:sz="4" w:space="0" w:color="auto"/>
              <w:bottom w:val="single" w:sz="4" w:space="0" w:color="auto"/>
              <w:right w:val="single" w:sz="4" w:space="0" w:color="auto"/>
            </w:tcBorders>
            <w:hideMark/>
          </w:tcPr>
          <w:p w14:paraId="11C412E9"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38,6</w:t>
            </w:r>
          </w:p>
        </w:tc>
      </w:tr>
      <w:tr w:rsidR="001E7D63" w:rsidRPr="001E7D63" w14:paraId="68F52060"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300DD36D"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472" w:type="dxa"/>
            <w:tcBorders>
              <w:top w:val="single" w:sz="4" w:space="0" w:color="auto"/>
              <w:left w:val="single" w:sz="4" w:space="0" w:color="auto"/>
              <w:bottom w:val="single" w:sz="4" w:space="0" w:color="auto"/>
              <w:right w:val="single" w:sz="4" w:space="0" w:color="auto"/>
            </w:tcBorders>
            <w:hideMark/>
          </w:tcPr>
          <w:p w14:paraId="1D74C07C"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23091E41"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3048" w:type="dxa"/>
            <w:tcBorders>
              <w:top w:val="single" w:sz="4" w:space="0" w:color="auto"/>
              <w:left w:val="single" w:sz="4" w:space="0" w:color="auto"/>
              <w:bottom w:val="single" w:sz="4" w:space="0" w:color="auto"/>
              <w:right w:val="single" w:sz="4" w:space="0" w:color="auto"/>
            </w:tcBorders>
            <w:hideMark/>
          </w:tcPr>
          <w:p w14:paraId="2FDA68D9"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30,7</w:t>
            </w:r>
          </w:p>
        </w:tc>
      </w:tr>
      <w:tr w:rsidR="001E7D63" w:rsidRPr="001E7D63" w14:paraId="44111E19" w14:textId="77777777" w:rsidTr="001E7D63">
        <w:tc>
          <w:tcPr>
            <w:tcW w:w="1567" w:type="dxa"/>
            <w:tcBorders>
              <w:top w:val="single" w:sz="4" w:space="0" w:color="auto"/>
              <w:left w:val="single" w:sz="4" w:space="0" w:color="auto"/>
              <w:bottom w:val="single" w:sz="4" w:space="0" w:color="auto"/>
              <w:right w:val="single" w:sz="4" w:space="0" w:color="auto"/>
            </w:tcBorders>
          </w:tcPr>
          <w:p w14:paraId="1EE7F106"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p>
        </w:tc>
        <w:tc>
          <w:tcPr>
            <w:tcW w:w="2472" w:type="dxa"/>
            <w:tcBorders>
              <w:top w:val="single" w:sz="4" w:space="0" w:color="auto"/>
              <w:left w:val="single" w:sz="4" w:space="0" w:color="auto"/>
              <w:bottom w:val="single" w:sz="4" w:space="0" w:color="auto"/>
              <w:right w:val="single" w:sz="4" w:space="0" w:color="auto"/>
            </w:tcBorders>
            <w:hideMark/>
          </w:tcPr>
          <w:p w14:paraId="4316271B"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7</w:t>
            </w:r>
          </w:p>
        </w:tc>
        <w:tc>
          <w:tcPr>
            <w:tcW w:w="2552" w:type="dxa"/>
            <w:tcBorders>
              <w:top w:val="single" w:sz="4" w:space="0" w:color="auto"/>
              <w:left w:val="single" w:sz="4" w:space="0" w:color="auto"/>
              <w:bottom w:val="single" w:sz="4" w:space="0" w:color="auto"/>
              <w:right w:val="single" w:sz="4" w:space="0" w:color="auto"/>
            </w:tcBorders>
            <w:hideMark/>
          </w:tcPr>
          <w:p w14:paraId="43E70BED"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13</w:t>
            </w:r>
          </w:p>
        </w:tc>
        <w:tc>
          <w:tcPr>
            <w:tcW w:w="3048" w:type="dxa"/>
            <w:tcBorders>
              <w:top w:val="single" w:sz="4" w:space="0" w:color="auto"/>
              <w:left w:val="single" w:sz="4" w:space="0" w:color="auto"/>
              <w:bottom w:val="single" w:sz="4" w:space="0" w:color="auto"/>
              <w:right w:val="single" w:sz="4" w:space="0" w:color="auto"/>
            </w:tcBorders>
            <w:hideMark/>
          </w:tcPr>
          <w:p w14:paraId="11C16A21"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5DD6AFF9" w14:textId="77777777" w:rsidTr="001E7D63">
        <w:tc>
          <w:tcPr>
            <w:tcW w:w="9639" w:type="dxa"/>
            <w:gridSpan w:val="4"/>
            <w:tcBorders>
              <w:top w:val="single" w:sz="4" w:space="0" w:color="auto"/>
              <w:left w:val="single" w:sz="4" w:space="0" w:color="auto"/>
              <w:bottom w:val="single" w:sz="4" w:space="0" w:color="auto"/>
              <w:right w:val="single" w:sz="4" w:space="0" w:color="auto"/>
            </w:tcBorders>
            <w:hideMark/>
          </w:tcPr>
          <w:p w14:paraId="5FBC8211" w14:textId="77777777" w:rsidR="001E7D63" w:rsidRPr="001E7D63" w:rsidRDefault="001E7D63" w:rsidP="001E7D63">
            <w:pPr>
              <w:tabs>
                <w:tab w:val="left" w:pos="11340"/>
              </w:tabs>
              <w:autoSpaceDE w:val="0"/>
              <w:autoSpaceDN w:val="0"/>
              <w:ind w:right="-285"/>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1029CF95" w14:textId="77777777"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2F0D3EBA"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2A2C36DF"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sidRPr="001E7D63">
        <w:rPr>
          <w:rFonts w:ascii="Calibri" w:eastAsia="Calibri" w:hAnsi="Calibri" w:cs="Times New Roman"/>
          <w:noProof/>
        </w:rPr>
        <w:drawing>
          <wp:inline distT="0" distB="0" distL="0" distR="0" wp14:anchorId="607C804E" wp14:editId="23531258">
            <wp:extent cx="5356860" cy="1752600"/>
            <wp:effectExtent l="0" t="0" r="15240" b="0"/>
            <wp:docPr id="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41BF8E" w14:textId="77777777" w:rsidR="001E7D63" w:rsidRPr="001E7D63" w:rsidRDefault="001E7D63" w:rsidP="001E7D63">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p>
    <w:p w14:paraId="5E5EB3C7" w14:textId="747CB7EF" w:rsidR="001E7D63" w:rsidRPr="001E7D63" w:rsidRDefault="001E7D63" w:rsidP="001E7D63">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Рисунок </w:t>
      </w:r>
      <w:r w:rsidR="00B43BAA">
        <w:rPr>
          <w:rFonts w:ascii="Times New Roman" w:eastAsia="Times New Roman" w:hAnsi="Times New Roman" w:cs="Times New Roman"/>
          <w:color w:val="000000"/>
          <w:sz w:val="28"/>
          <w:szCs w:val="28"/>
          <w:lang w:eastAsia="ru-RU"/>
        </w:rPr>
        <w:t xml:space="preserve">5 </w:t>
      </w:r>
      <w:r w:rsidRPr="001E7D63">
        <w:rPr>
          <w:rFonts w:ascii="Times New Roman" w:eastAsia="Times New Roman" w:hAnsi="Times New Roman" w:cs="Times New Roman"/>
          <w:color w:val="000000"/>
          <w:sz w:val="28"/>
          <w:szCs w:val="28"/>
          <w:lang w:eastAsia="ru-RU"/>
        </w:rPr>
        <w:t>-</w:t>
      </w:r>
      <w:r w:rsidRPr="001E7D63">
        <w:rPr>
          <w:rFonts w:ascii="Calibri" w:eastAsia="Calibri" w:hAnsi="Calibri" w:cs="Times New Roman"/>
        </w:rPr>
        <w:t xml:space="preserve"> </w:t>
      </w:r>
      <w:r w:rsidRPr="001E7D63">
        <w:rPr>
          <w:rFonts w:ascii="Times New Roman" w:eastAsia="Times New Roman" w:hAnsi="Times New Roman" w:cs="Times New Roman"/>
          <w:color w:val="000000"/>
          <w:sz w:val="28"/>
          <w:szCs w:val="28"/>
          <w:lang w:eastAsia="ru-RU"/>
        </w:rPr>
        <w:t>Количественный состав обследованных обучающихся ШГ № 110</w:t>
      </w:r>
    </w:p>
    <w:p w14:paraId="7223C99C" w14:textId="2C714553"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Испытуемые из  ОШ № 156 обучающиеся с 1 по 3 классы, что составило 11 учеников, среди них первоклассников 3, учеников вторых классов- 4, и 4 ученика третьих классов ЗПР</w:t>
      </w:r>
      <w:r w:rsidRPr="001E7D63">
        <w:rPr>
          <w:rFonts w:ascii="Times New Roman" w:eastAsia="Calibri" w:hAnsi="Times New Roman" w:cs="Times New Roman"/>
        </w:rPr>
        <w:t xml:space="preserve"> ( </w:t>
      </w:r>
      <w:r w:rsidRPr="001E7D63">
        <w:rPr>
          <w:rFonts w:ascii="Times New Roman" w:eastAsia="Times New Roman" w:hAnsi="Times New Roman" w:cs="Times New Roman"/>
          <w:color w:val="000000"/>
          <w:sz w:val="28"/>
          <w:szCs w:val="28"/>
          <w:lang w:eastAsia="ru-RU"/>
        </w:rPr>
        <w:t xml:space="preserve">таблица </w:t>
      </w:r>
      <w:r w:rsidR="00B43BAA">
        <w:rPr>
          <w:rFonts w:ascii="Times New Roman" w:eastAsia="Times New Roman" w:hAnsi="Times New Roman" w:cs="Times New Roman"/>
          <w:color w:val="000000"/>
          <w:sz w:val="28"/>
          <w:szCs w:val="28"/>
          <w:lang w:eastAsia="ru-RU"/>
        </w:rPr>
        <w:t>3</w:t>
      </w:r>
      <w:r w:rsidRPr="001E7D63">
        <w:rPr>
          <w:rFonts w:ascii="Times New Roman" w:eastAsia="Times New Roman" w:hAnsi="Times New Roman" w:cs="Times New Roman"/>
          <w:color w:val="000000"/>
          <w:sz w:val="28"/>
          <w:szCs w:val="28"/>
          <w:lang w:eastAsia="ru-RU"/>
        </w:rPr>
        <w:t xml:space="preserve">, рисунок </w:t>
      </w:r>
      <w:r w:rsidR="00B43BAA">
        <w:rPr>
          <w:rFonts w:ascii="Times New Roman" w:eastAsia="Times New Roman" w:hAnsi="Times New Roman" w:cs="Times New Roman"/>
          <w:color w:val="000000"/>
          <w:sz w:val="28"/>
          <w:szCs w:val="28"/>
          <w:lang w:eastAsia="ru-RU"/>
        </w:rPr>
        <w:t>6</w:t>
      </w:r>
      <w:r w:rsidRPr="001E7D63">
        <w:rPr>
          <w:rFonts w:ascii="Times New Roman" w:eastAsia="Times New Roman" w:hAnsi="Times New Roman" w:cs="Times New Roman"/>
          <w:color w:val="000000"/>
          <w:sz w:val="28"/>
          <w:szCs w:val="28"/>
          <w:lang w:eastAsia="ru-RU"/>
        </w:rPr>
        <w:t>). В таблице 2 представлены данные общеобразовательной школы № 156, и количество респондентов участвующих в экспериментальном исследовании.</w:t>
      </w:r>
    </w:p>
    <w:p w14:paraId="61FA4A39" w14:textId="77777777"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59FE63EB" w14:textId="3371F273"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Таблица </w:t>
      </w:r>
      <w:r w:rsidR="00B43BAA">
        <w:rPr>
          <w:rFonts w:ascii="Times New Roman" w:eastAsia="Times New Roman" w:hAnsi="Times New Roman" w:cs="Times New Roman"/>
          <w:color w:val="000000"/>
          <w:sz w:val="28"/>
          <w:szCs w:val="28"/>
          <w:lang w:eastAsia="ru-RU"/>
        </w:rPr>
        <w:t>3</w:t>
      </w:r>
      <w:r w:rsidRPr="001E7D63">
        <w:rPr>
          <w:rFonts w:ascii="Times New Roman" w:eastAsia="Times New Roman" w:hAnsi="Times New Roman" w:cs="Times New Roman"/>
          <w:color w:val="000000"/>
          <w:sz w:val="28"/>
          <w:szCs w:val="28"/>
          <w:lang w:eastAsia="ru-RU"/>
        </w:rPr>
        <w:t xml:space="preserve"> - Количественный состав обследованных обучающихся ОШ № 156</w:t>
      </w:r>
    </w:p>
    <w:p w14:paraId="0F4C07D7"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568"/>
        <w:gridCol w:w="3300"/>
        <w:gridCol w:w="2055"/>
        <w:gridCol w:w="2716"/>
      </w:tblGrid>
      <w:tr w:rsidR="001E7D63" w:rsidRPr="001E7D63" w14:paraId="3D7BF3EE" w14:textId="77777777" w:rsidTr="001E7D63">
        <w:tc>
          <w:tcPr>
            <w:tcW w:w="1568" w:type="dxa"/>
            <w:tcBorders>
              <w:top w:val="single" w:sz="4" w:space="0" w:color="auto"/>
              <w:left w:val="single" w:sz="4" w:space="0" w:color="auto"/>
              <w:bottom w:val="single" w:sz="4" w:space="0" w:color="auto"/>
              <w:right w:val="single" w:sz="4" w:space="0" w:color="auto"/>
            </w:tcBorders>
            <w:hideMark/>
          </w:tcPr>
          <w:p w14:paraId="72D571EF"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Классы</w:t>
            </w:r>
          </w:p>
        </w:tc>
        <w:tc>
          <w:tcPr>
            <w:tcW w:w="3300" w:type="dxa"/>
            <w:tcBorders>
              <w:top w:val="single" w:sz="4" w:space="0" w:color="auto"/>
              <w:left w:val="single" w:sz="4" w:space="0" w:color="auto"/>
              <w:bottom w:val="single" w:sz="4" w:space="0" w:color="auto"/>
              <w:right w:val="single" w:sz="4" w:space="0" w:color="auto"/>
            </w:tcBorders>
            <w:hideMark/>
          </w:tcPr>
          <w:p w14:paraId="0180CBD3"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055" w:type="dxa"/>
            <w:tcBorders>
              <w:top w:val="single" w:sz="4" w:space="0" w:color="auto"/>
              <w:left w:val="single" w:sz="4" w:space="0" w:color="auto"/>
              <w:bottom w:val="single" w:sz="4" w:space="0" w:color="auto"/>
              <w:right w:val="single" w:sz="4" w:space="0" w:color="auto"/>
            </w:tcBorders>
            <w:hideMark/>
          </w:tcPr>
          <w:p w14:paraId="451803A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Обуч. с ЗПР</w:t>
            </w:r>
          </w:p>
        </w:tc>
        <w:tc>
          <w:tcPr>
            <w:tcW w:w="2716" w:type="dxa"/>
            <w:tcBorders>
              <w:top w:val="single" w:sz="4" w:space="0" w:color="auto"/>
              <w:left w:val="single" w:sz="4" w:space="0" w:color="auto"/>
              <w:bottom w:val="single" w:sz="4" w:space="0" w:color="auto"/>
              <w:right w:val="single" w:sz="4" w:space="0" w:color="auto"/>
            </w:tcBorders>
            <w:hideMark/>
          </w:tcPr>
          <w:p w14:paraId="455087F1"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49CB2AA4" w14:textId="77777777" w:rsidTr="001E7D63">
        <w:tc>
          <w:tcPr>
            <w:tcW w:w="1568" w:type="dxa"/>
            <w:tcBorders>
              <w:top w:val="single" w:sz="4" w:space="0" w:color="auto"/>
              <w:left w:val="single" w:sz="4" w:space="0" w:color="auto"/>
              <w:bottom w:val="single" w:sz="4" w:space="0" w:color="auto"/>
              <w:right w:val="single" w:sz="4" w:space="0" w:color="auto"/>
            </w:tcBorders>
            <w:hideMark/>
          </w:tcPr>
          <w:p w14:paraId="5749C0F5"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3300" w:type="dxa"/>
            <w:tcBorders>
              <w:top w:val="single" w:sz="4" w:space="0" w:color="auto"/>
              <w:left w:val="single" w:sz="4" w:space="0" w:color="auto"/>
              <w:bottom w:val="single" w:sz="4" w:space="0" w:color="auto"/>
              <w:right w:val="single" w:sz="4" w:space="0" w:color="auto"/>
            </w:tcBorders>
            <w:hideMark/>
          </w:tcPr>
          <w:p w14:paraId="437C6C7E"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055" w:type="dxa"/>
            <w:tcBorders>
              <w:top w:val="single" w:sz="4" w:space="0" w:color="auto"/>
              <w:left w:val="single" w:sz="4" w:space="0" w:color="auto"/>
              <w:bottom w:val="single" w:sz="4" w:space="0" w:color="auto"/>
              <w:right w:val="single" w:sz="4" w:space="0" w:color="auto"/>
            </w:tcBorders>
            <w:hideMark/>
          </w:tcPr>
          <w:p w14:paraId="175AF06C"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716" w:type="dxa"/>
            <w:tcBorders>
              <w:top w:val="single" w:sz="4" w:space="0" w:color="auto"/>
              <w:left w:val="single" w:sz="4" w:space="0" w:color="auto"/>
              <w:bottom w:val="single" w:sz="4" w:space="0" w:color="auto"/>
              <w:right w:val="single" w:sz="4" w:space="0" w:color="auto"/>
            </w:tcBorders>
            <w:hideMark/>
          </w:tcPr>
          <w:p w14:paraId="16C62020"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27,4</w:t>
            </w:r>
          </w:p>
        </w:tc>
      </w:tr>
      <w:tr w:rsidR="001E7D63" w:rsidRPr="001E7D63" w14:paraId="246F17AB" w14:textId="77777777" w:rsidTr="001E7D63">
        <w:tc>
          <w:tcPr>
            <w:tcW w:w="1568" w:type="dxa"/>
            <w:tcBorders>
              <w:top w:val="single" w:sz="4" w:space="0" w:color="auto"/>
              <w:left w:val="single" w:sz="4" w:space="0" w:color="auto"/>
              <w:bottom w:val="single" w:sz="4" w:space="0" w:color="auto"/>
              <w:right w:val="single" w:sz="4" w:space="0" w:color="auto"/>
            </w:tcBorders>
            <w:hideMark/>
          </w:tcPr>
          <w:p w14:paraId="122FA63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3300" w:type="dxa"/>
            <w:tcBorders>
              <w:top w:val="single" w:sz="4" w:space="0" w:color="auto"/>
              <w:left w:val="single" w:sz="4" w:space="0" w:color="auto"/>
              <w:bottom w:val="single" w:sz="4" w:space="0" w:color="auto"/>
              <w:right w:val="single" w:sz="4" w:space="0" w:color="auto"/>
            </w:tcBorders>
            <w:hideMark/>
          </w:tcPr>
          <w:p w14:paraId="4907DD73"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055" w:type="dxa"/>
            <w:tcBorders>
              <w:top w:val="single" w:sz="4" w:space="0" w:color="auto"/>
              <w:left w:val="single" w:sz="4" w:space="0" w:color="auto"/>
              <w:bottom w:val="single" w:sz="4" w:space="0" w:color="auto"/>
              <w:right w:val="single" w:sz="4" w:space="0" w:color="auto"/>
            </w:tcBorders>
            <w:hideMark/>
          </w:tcPr>
          <w:p w14:paraId="4DC76655"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2716" w:type="dxa"/>
            <w:tcBorders>
              <w:top w:val="single" w:sz="4" w:space="0" w:color="auto"/>
              <w:left w:val="single" w:sz="4" w:space="0" w:color="auto"/>
              <w:bottom w:val="single" w:sz="4" w:space="0" w:color="auto"/>
              <w:right w:val="single" w:sz="4" w:space="0" w:color="auto"/>
            </w:tcBorders>
            <w:hideMark/>
          </w:tcPr>
          <w:p w14:paraId="75ADB7BF"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36,3</w:t>
            </w:r>
          </w:p>
        </w:tc>
      </w:tr>
      <w:tr w:rsidR="001E7D63" w:rsidRPr="001E7D63" w14:paraId="11CF2552" w14:textId="77777777" w:rsidTr="001E7D63">
        <w:tc>
          <w:tcPr>
            <w:tcW w:w="1568" w:type="dxa"/>
            <w:tcBorders>
              <w:top w:val="single" w:sz="4" w:space="0" w:color="auto"/>
              <w:left w:val="single" w:sz="4" w:space="0" w:color="auto"/>
              <w:bottom w:val="single" w:sz="4" w:space="0" w:color="auto"/>
              <w:right w:val="single" w:sz="4" w:space="0" w:color="auto"/>
            </w:tcBorders>
            <w:hideMark/>
          </w:tcPr>
          <w:p w14:paraId="54EBC992"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3300" w:type="dxa"/>
            <w:tcBorders>
              <w:top w:val="single" w:sz="4" w:space="0" w:color="auto"/>
              <w:left w:val="single" w:sz="4" w:space="0" w:color="auto"/>
              <w:bottom w:val="single" w:sz="4" w:space="0" w:color="auto"/>
              <w:right w:val="single" w:sz="4" w:space="0" w:color="auto"/>
            </w:tcBorders>
            <w:hideMark/>
          </w:tcPr>
          <w:p w14:paraId="74A0C6B2"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055" w:type="dxa"/>
            <w:tcBorders>
              <w:top w:val="single" w:sz="4" w:space="0" w:color="auto"/>
              <w:left w:val="single" w:sz="4" w:space="0" w:color="auto"/>
              <w:bottom w:val="single" w:sz="4" w:space="0" w:color="auto"/>
              <w:right w:val="single" w:sz="4" w:space="0" w:color="auto"/>
            </w:tcBorders>
            <w:hideMark/>
          </w:tcPr>
          <w:p w14:paraId="56F380A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2716" w:type="dxa"/>
            <w:tcBorders>
              <w:top w:val="single" w:sz="4" w:space="0" w:color="auto"/>
              <w:left w:val="single" w:sz="4" w:space="0" w:color="auto"/>
              <w:bottom w:val="single" w:sz="4" w:space="0" w:color="auto"/>
              <w:right w:val="single" w:sz="4" w:space="0" w:color="auto"/>
            </w:tcBorders>
            <w:hideMark/>
          </w:tcPr>
          <w:p w14:paraId="569AF5A9"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36,3</w:t>
            </w:r>
          </w:p>
        </w:tc>
      </w:tr>
      <w:tr w:rsidR="001E7D63" w:rsidRPr="001E7D63" w14:paraId="015CB8B0" w14:textId="77777777" w:rsidTr="001E7D63">
        <w:trPr>
          <w:trHeight w:val="58"/>
        </w:trPr>
        <w:tc>
          <w:tcPr>
            <w:tcW w:w="1568" w:type="dxa"/>
            <w:tcBorders>
              <w:top w:val="single" w:sz="4" w:space="0" w:color="auto"/>
              <w:left w:val="single" w:sz="4" w:space="0" w:color="auto"/>
              <w:bottom w:val="single" w:sz="4" w:space="0" w:color="auto"/>
              <w:right w:val="single" w:sz="4" w:space="0" w:color="auto"/>
            </w:tcBorders>
            <w:hideMark/>
          </w:tcPr>
          <w:p w14:paraId="52D774DC"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всего</w:t>
            </w:r>
          </w:p>
        </w:tc>
        <w:tc>
          <w:tcPr>
            <w:tcW w:w="3300" w:type="dxa"/>
            <w:tcBorders>
              <w:top w:val="single" w:sz="4" w:space="0" w:color="auto"/>
              <w:left w:val="single" w:sz="4" w:space="0" w:color="auto"/>
              <w:bottom w:val="single" w:sz="4" w:space="0" w:color="auto"/>
              <w:right w:val="single" w:sz="4" w:space="0" w:color="auto"/>
            </w:tcBorders>
            <w:hideMark/>
          </w:tcPr>
          <w:p w14:paraId="2EAAECFF"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6</w:t>
            </w:r>
          </w:p>
        </w:tc>
        <w:tc>
          <w:tcPr>
            <w:tcW w:w="2055" w:type="dxa"/>
            <w:tcBorders>
              <w:top w:val="single" w:sz="4" w:space="0" w:color="auto"/>
              <w:left w:val="single" w:sz="4" w:space="0" w:color="auto"/>
              <w:bottom w:val="single" w:sz="4" w:space="0" w:color="auto"/>
              <w:right w:val="single" w:sz="4" w:space="0" w:color="auto"/>
            </w:tcBorders>
            <w:hideMark/>
          </w:tcPr>
          <w:p w14:paraId="6E52BAA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11</w:t>
            </w:r>
          </w:p>
        </w:tc>
        <w:tc>
          <w:tcPr>
            <w:tcW w:w="2716" w:type="dxa"/>
            <w:tcBorders>
              <w:top w:val="single" w:sz="4" w:space="0" w:color="auto"/>
              <w:left w:val="single" w:sz="4" w:space="0" w:color="auto"/>
              <w:bottom w:val="single" w:sz="4" w:space="0" w:color="auto"/>
              <w:right w:val="single" w:sz="4" w:space="0" w:color="auto"/>
            </w:tcBorders>
            <w:hideMark/>
          </w:tcPr>
          <w:p w14:paraId="76CF14C5"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14ECFA5A" w14:textId="77777777" w:rsidTr="001E7D63">
        <w:trPr>
          <w:trHeight w:val="58"/>
        </w:trPr>
        <w:tc>
          <w:tcPr>
            <w:tcW w:w="9639" w:type="dxa"/>
            <w:gridSpan w:val="4"/>
            <w:tcBorders>
              <w:top w:val="single" w:sz="4" w:space="0" w:color="auto"/>
              <w:left w:val="single" w:sz="4" w:space="0" w:color="auto"/>
              <w:bottom w:val="single" w:sz="4" w:space="0" w:color="auto"/>
              <w:right w:val="single" w:sz="4" w:space="0" w:color="auto"/>
            </w:tcBorders>
            <w:hideMark/>
          </w:tcPr>
          <w:p w14:paraId="5D25F9CC" w14:textId="77777777" w:rsidR="001E7D63" w:rsidRPr="001E7D63" w:rsidRDefault="001E7D63" w:rsidP="001E7D63">
            <w:pPr>
              <w:tabs>
                <w:tab w:val="left" w:pos="11340"/>
              </w:tabs>
              <w:autoSpaceDE w:val="0"/>
              <w:autoSpaceDN w:val="0"/>
              <w:ind w:right="-285"/>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624D1B92"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432797D1" w14:textId="77777777"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1E7D63">
        <w:rPr>
          <w:rFonts w:ascii="Calibri" w:eastAsia="Calibri" w:hAnsi="Calibri" w:cs="Times New Roman"/>
          <w:noProof/>
        </w:rPr>
        <w:drawing>
          <wp:inline distT="0" distB="0" distL="0" distR="0" wp14:anchorId="44F383EC" wp14:editId="4D18D94A">
            <wp:extent cx="5341620" cy="1973580"/>
            <wp:effectExtent l="0" t="0" r="11430" b="7620"/>
            <wp:docPr id="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F7F65B" w14:textId="77777777"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p>
    <w:p w14:paraId="23B2DB33" w14:textId="1296D7DD" w:rsidR="001E7D63" w:rsidRPr="001E7D63" w:rsidRDefault="001E7D63" w:rsidP="001E7D63">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Рисунок </w:t>
      </w:r>
      <w:r w:rsidR="00B43BAA">
        <w:rPr>
          <w:rFonts w:ascii="Times New Roman" w:eastAsia="Times New Roman" w:hAnsi="Times New Roman" w:cs="Times New Roman"/>
          <w:color w:val="000000"/>
          <w:sz w:val="28"/>
          <w:szCs w:val="28"/>
          <w:lang w:eastAsia="ru-RU"/>
        </w:rPr>
        <w:t xml:space="preserve">6 </w:t>
      </w:r>
      <w:r w:rsidRPr="001E7D63">
        <w:rPr>
          <w:rFonts w:ascii="Times New Roman" w:eastAsia="Times New Roman" w:hAnsi="Times New Roman" w:cs="Times New Roman"/>
          <w:color w:val="000000"/>
          <w:sz w:val="28"/>
          <w:szCs w:val="28"/>
          <w:lang w:eastAsia="ru-RU"/>
        </w:rPr>
        <w:t>– Количественный состав обследованных обучающихся ОШ № 156</w:t>
      </w:r>
    </w:p>
    <w:p w14:paraId="1F8FFAB6" w14:textId="765FD30E"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lastRenderedPageBreak/>
        <w:t xml:space="preserve">Испытуемые из СШ им Аль-Фараби Енбекшиказахского района 13 обучающихся ЗПР начальной школы: 4 ученика первого класса, 6 учеников второго класса и 3 ученика третьего класса (таблица </w:t>
      </w:r>
      <w:r w:rsidR="00B43BAA">
        <w:rPr>
          <w:rFonts w:ascii="Times New Roman" w:eastAsia="Times New Roman" w:hAnsi="Times New Roman" w:cs="Times New Roman"/>
          <w:color w:val="000000"/>
          <w:sz w:val="28"/>
          <w:szCs w:val="28"/>
          <w:lang w:eastAsia="ru-RU"/>
        </w:rPr>
        <w:t>4</w:t>
      </w:r>
      <w:r w:rsidRPr="001E7D63">
        <w:rPr>
          <w:rFonts w:ascii="Times New Roman" w:eastAsia="Times New Roman" w:hAnsi="Times New Roman" w:cs="Times New Roman"/>
          <w:color w:val="000000"/>
          <w:sz w:val="28"/>
          <w:szCs w:val="28"/>
          <w:lang w:eastAsia="ru-RU"/>
        </w:rPr>
        <w:t xml:space="preserve">, рисунок </w:t>
      </w:r>
      <w:r w:rsidR="00B43BAA">
        <w:rPr>
          <w:rFonts w:ascii="Times New Roman" w:eastAsia="Times New Roman" w:hAnsi="Times New Roman" w:cs="Times New Roman"/>
          <w:color w:val="000000"/>
          <w:sz w:val="28"/>
          <w:szCs w:val="28"/>
          <w:lang w:eastAsia="ru-RU"/>
        </w:rPr>
        <w:t>7</w:t>
      </w:r>
      <w:r w:rsidRPr="001E7D63">
        <w:rPr>
          <w:rFonts w:ascii="Times New Roman" w:eastAsia="Times New Roman" w:hAnsi="Times New Roman" w:cs="Times New Roman"/>
          <w:color w:val="000000"/>
          <w:sz w:val="28"/>
          <w:szCs w:val="28"/>
          <w:lang w:eastAsia="ru-RU"/>
        </w:rPr>
        <w:t>).</w:t>
      </w:r>
    </w:p>
    <w:p w14:paraId="7191E105" w14:textId="77777777"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047272E8" w14:textId="4AA9A47E" w:rsidR="001E7D63" w:rsidRPr="001E7D63" w:rsidRDefault="001E7D63" w:rsidP="001E7D63">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Таблица </w:t>
      </w:r>
      <w:r w:rsidR="00B43BAA">
        <w:rPr>
          <w:rFonts w:ascii="Times New Roman" w:eastAsia="Times New Roman" w:hAnsi="Times New Roman" w:cs="Times New Roman"/>
          <w:color w:val="000000"/>
          <w:sz w:val="28"/>
          <w:szCs w:val="28"/>
          <w:lang w:eastAsia="ru-RU"/>
        </w:rPr>
        <w:t>4</w:t>
      </w:r>
      <w:r w:rsidRPr="001E7D63">
        <w:rPr>
          <w:rFonts w:ascii="Times New Roman" w:eastAsia="Times New Roman" w:hAnsi="Times New Roman" w:cs="Times New Roman"/>
          <w:color w:val="000000"/>
          <w:sz w:val="28"/>
          <w:szCs w:val="28"/>
          <w:lang w:eastAsia="ru-RU"/>
        </w:rPr>
        <w:t xml:space="preserve"> - Количественный состав обследованных обучающихся СШ Аль-Фараби</w:t>
      </w:r>
    </w:p>
    <w:p w14:paraId="35AEEBF3"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985"/>
        <w:gridCol w:w="3260"/>
        <w:gridCol w:w="2126"/>
        <w:gridCol w:w="2268"/>
      </w:tblGrid>
      <w:tr w:rsidR="001E7D63" w:rsidRPr="001E7D63" w14:paraId="283CF8F5" w14:textId="77777777" w:rsidTr="001E7D63">
        <w:tc>
          <w:tcPr>
            <w:tcW w:w="1985" w:type="dxa"/>
            <w:tcBorders>
              <w:top w:val="single" w:sz="4" w:space="0" w:color="auto"/>
              <w:left w:val="single" w:sz="4" w:space="0" w:color="auto"/>
              <w:bottom w:val="single" w:sz="4" w:space="0" w:color="auto"/>
              <w:right w:val="single" w:sz="4" w:space="0" w:color="auto"/>
            </w:tcBorders>
            <w:hideMark/>
          </w:tcPr>
          <w:p w14:paraId="129E8F90"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Классы</w:t>
            </w:r>
          </w:p>
        </w:tc>
        <w:tc>
          <w:tcPr>
            <w:tcW w:w="3260" w:type="dxa"/>
            <w:tcBorders>
              <w:top w:val="single" w:sz="4" w:space="0" w:color="auto"/>
              <w:left w:val="single" w:sz="4" w:space="0" w:color="auto"/>
              <w:bottom w:val="single" w:sz="4" w:space="0" w:color="auto"/>
              <w:right w:val="single" w:sz="4" w:space="0" w:color="auto"/>
            </w:tcBorders>
            <w:hideMark/>
          </w:tcPr>
          <w:p w14:paraId="67F64952"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126" w:type="dxa"/>
            <w:tcBorders>
              <w:top w:val="single" w:sz="4" w:space="0" w:color="auto"/>
              <w:left w:val="single" w:sz="4" w:space="0" w:color="auto"/>
              <w:bottom w:val="single" w:sz="4" w:space="0" w:color="auto"/>
              <w:right w:val="single" w:sz="4" w:space="0" w:color="auto"/>
            </w:tcBorders>
            <w:hideMark/>
          </w:tcPr>
          <w:p w14:paraId="6E67CFF7"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Обуч. с  ЗПР</w:t>
            </w:r>
          </w:p>
        </w:tc>
        <w:tc>
          <w:tcPr>
            <w:tcW w:w="2268" w:type="dxa"/>
            <w:tcBorders>
              <w:top w:val="single" w:sz="4" w:space="0" w:color="auto"/>
              <w:left w:val="single" w:sz="4" w:space="0" w:color="auto"/>
              <w:bottom w:val="single" w:sz="4" w:space="0" w:color="auto"/>
              <w:right w:val="single" w:sz="4" w:space="0" w:color="auto"/>
            </w:tcBorders>
            <w:hideMark/>
          </w:tcPr>
          <w:p w14:paraId="1FA2164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36869526" w14:textId="77777777" w:rsidTr="001E7D63">
        <w:tc>
          <w:tcPr>
            <w:tcW w:w="1985" w:type="dxa"/>
            <w:tcBorders>
              <w:top w:val="single" w:sz="4" w:space="0" w:color="auto"/>
              <w:left w:val="single" w:sz="4" w:space="0" w:color="auto"/>
              <w:bottom w:val="single" w:sz="4" w:space="0" w:color="auto"/>
              <w:right w:val="single" w:sz="4" w:space="0" w:color="auto"/>
            </w:tcBorders>
            <w:hideMark/>
          </w:tcPr>
          <w:p w14:paraId="4627A911"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hideMark/>
          </w:tcPr>
          <w:p w14:paraId="7A8DD7C0"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14:paraId="2E9AD424"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hideMark/>
          </w:tcPr>
          <w:p w14:paraId="04C9386E"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30,7</w:t>
            </w:r>
          </w:p>
        </w:tc>
      </w:tr>
      <w:tr w:rsidR="001E7D63" w:rsidRPr="001E7D63" w14:paraId="62976B92" w14:textId="77777777" w:rsidTr="001E7D63">
        <w:tc>
          <w:tcPr>
            <w:tcW w:w="1985" w:type="dxa"/>
            <w:tcBorders>
              <w:top w:val="single" w:sz="4" w:space="0" w:color="auto"/>
              <w:left w:val="single" w:sz="4" w:space="0" w:color="auto"/>
              <w:bottom w:val="single" w:sz="4" w:space="0" w:color="auto"/>
              <w:right w:val="single" w:sz="4" w:space="0" w:color="auto"/>
            </w:tcBorders>
            <w:hideMark/>
          </w:tcPr>
          <w:p w14:paraId="6414ADB1"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14:paraId="085845CE"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14:paraId="3D7AB5E5"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14:paraId="27A0E5AA"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46,1</w:t>
            </w:r>
          </w:p>
        </w:tc>
      </w:tr>
      <w:tr w:rsidR="001E7D63" w:rsidRPr="001E7D63" w14:paraId="6C94C7E5" w14:textId="77777777" w:rsidTr="001E7D63">
        <w:tc>
          <w:tcPr>
            <w:tcW w:w="1985" w:type="dxa"/>
            <w:tcBorders>
              <w:top w:val="single" w:sz="4" w:space="0" w:color="auto"/>
              <w:left w:val="single" w:sz="4" w:space="0" w:color="auto"/>
              <w:bottom w:val="single" w:sz="4" w:space="0" w:color="auto"/>
              <w:right w:val="single" w:sz="4" w:space="0" w:color="auto"/>
            </w:tcBorders>
            <w:hideMark/>
          </w:tcPr>
          <w:p w14:paraId="66069E72"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14:paraId="26F97686"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14:paraId="4B44B6DD"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hideMark/>
          </w:tcPr>
          <w:p w14:paraId="2628215E"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23,2</w:t>
            </w:r>
          </w:p>
        </w:tc>
      </w:tr>
      <w:tr w:rsidR="001E7D63" w:rsidRPr="001E7D63" w14:paraId="17CC18BF" w14:textId="77777777" w:rsidTr="001E7D63">
        <w:tc>
          <w:tcPr>
            <w:tcW w:w="1985" w:type="dxa"/>
            <w:tcBorders>
              <w:top w:val="single" w:sz="4" w:space="0" w:color="auto"/>
              <w:left w:val="single" w:sz="4" w:space="0" w:color="auto"/>
              <w:bottom w:val="single" w:sz="4" w:space="0" w:color="auto"/>
              <w:right w:val="single" w:sz="4" w:space="0" w:color="auto"/>
            </w:tcBorders>
            <w:hideMark/>
          </w:tcPr>
          <w:p w14:paraId="22C5979A"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всего</w:t>
            </w:r>
          </w:p>
        </w:tc>
        <w:tc>
          <w:tcPr>
            <w:tcW w:w="3260" w:type="dxa"/>
            <w:tcBorders>
              <w:top w:val="single" w:sz="4" w:space="0" w:color="auto"/>
              <w:left w:val="single" w:sz="4" w:space="0" w:color="auto"/>
              <w:bottom w:val="single" w:sz="4" w:space="0" w:color="auto"/>
              <w:right w:val="single" w:sz="4" w:space="0" w:color="auto"/>
            </w:tcBorders>
            <w:hideMark/>
          </w:tcPr>
          <w:p w14:paraId="1155A8B8"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7</w:t>
            </w:r>
          </w:p>
        </w:tc>
        <w:tc>
          <w:tcPr>
            <w:tcW w:w="2126" w:type="dxa"/>
            <w:tcBorders>
              <w:top w:val="single" w:sz="4" w:space="0" w:color="auto"/>
              <w:left w:val="single" w:sz="4" w:space="0" w:color="auto"/>
              <w:bottom w:val="single" w:sz="4" w:space="0" w:color="auto"/>
              <w:right w:val="single" w:sz="4" w:space="0" w:color="auto"/>
            </w:tcBorders>
            <w:hideMark/>
          </w:tcPr>
          <w:p w14:paraId="1E36500C"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hideMark/>
          </w:tcPr>
          <w:p w14:paraId="24A98E7D" w14:textId="77777777" w:rsidR="001E7D63" w:rsidRPr="001E7D63" w:rsidRDefault="001E7D63" w:rsidP="001E7D63">
            <w:pPr>
              <w:tabs>
                <w:tab w:val="left" w:pos="11340"/>
              </w:tabs>
              <w:autoSpaceDE w:val="0"/>
              <w:autoSpaceDN w:val="0"/>
              <w:ind w:right="-285"/>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5FE09721" w14:textId="77777777" w:rsidTr="001E7D63">
        <w:tc>
          <w:tcPr>
            <w:tcW w:w="9639" w:type="dxa"/>
            <w:gridSpan w:val="4"/>
            <w:tcBorders>
              <w:top w:val="single" w:sz="4" w:space="0" w:color="auto"/>
              <w:left w:val="single" w:sz="4" w:space="0" w:color="auto"/>
              <w:bottom w:val="single" w:sz="4" w:space="0" w:color="auto"/>
              <w:right w:val="single" w:sz="4" w:space="0" w:color="auto"/>
            </w:tcBorders>
            <w:hideMark/>
          </w:tcPr>
          <w:p w14:paraId="0BDE07DE" w14:textId="77777777" w:rsidR="001E7D63" w:rsidRPr="001E7D63" w:rsidRDefault="001E7D63" w:rsidP="001E7D63">
            <w:pPr>
              <w:tabs>
                <w:tab w:val="left" w:pos="11340"/>
              </w:tabs>
              <w:autoSpaceDE w:val="0"/>
              <w:autoSpaceDN w:val="0"/>
              <w:ind w:right="-285"/>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4612B1C4"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563A91CE"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sidRPr="001E7D63">
        <w:rPr>
          <w:rFonts w:ascii="Calibri" w:eastAsia="Calibri" w:hAnsi="Calibri" w:cs="Times New Roman"/>
          <w:noProof/>
        </w:rPr>
        <w:drawing>
          <wp:inline distT="0" distB="0" distL="0" distR="0" wp14:anchorId="4D54BC95" wp14:editId="46D36BA8">
            <wp:extent cx="5250180" cy="1783080"/>
            <wp:effectExtent l="0" t="0" r="7620" b="7620"/>
            <wp:docPr id="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F8715E" w14:textId="77777777" w:rsidR="001E7D63" w:rsidRPr="001E7D63" w:rsidRDefault="001E7D63" w:rsidP="001E7D6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 </w:t>
      </w:r>
    </w:p>
    <w:p w14:paraId="42E8A1A6" w14:textId="63293D6C" w:rsidR="001E7D63" w:rsidRPr="001E7D63" w:rsidRDefault="001E7D63" w:rsidP="00DC033D">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Рисунок </w:t>
      </w:r>
      <w:r w:rsidR="00B43BAA">
        <w:rPr>
          <w:rFonts w:ascii="Times New Roman" w:eastAsia="Times New Roman" w:hAnsi="Times New Roman" w:cs="Times New Roman"/>
          <w:color w:val="000000"/>
          <w:sz w:val="28"/>
          <w:szCs w:val="28"/>
          <w:lang w:eastAsia="ru-RU"/>
        </w:rPr>
        <w:t>7</w:t>
      </w:r>
      <w:r w:rsidRPr="001E7D63">
        <w:rPr>
          <w:rFonts w:ascii="Times New Roman" w:eastAsia="Times New Roman" w:hAnsi="Times New Roman" w:cs="Times New Roman"/>
          <w:color w:val="000000"/>
          <w:sz w:val="28"/>
          <w:szCs w:val="28"/>
          <w:lang w:eastAsia="ru-RU"/>
        </w:rPr>
        <w:t xml:space="preserve"> -</w:t>
      </w:r>
      <w:r w:rsidRPr="001E7D63">
        <w:rPr>
          <w:rFonts w:ascii="Calibri" w:eastAsia="Calibri" w:hAnsi="Calibri" w:cs="Times New Roman"/>
        </w:rPr>
        <w:t xml:space="preserve"> </w:t>
      </w:r>
      <w:r w:rsidRPr="001E7D63">
        <w:rPr>
          <w:rFonts w:ascii="Times New Roman" w:eastAsia="Times New Roman" w:hAnsi="Times New Roman" w:cs="Times New Roman"/>
          <w:color w:val="000000"/>
          <w:sz w:val="28"/>
          <w:szCs w:val="28"/>
          <w:lang w:eastAsia="ru-RU"/>
        </w:rPr>
        <w:t>Количественный состав обследованных обучающихся СШ Аль-Фараби</w:t>
      </w:r>
      <w:r w:rsidR="00DC033D">
        <w:rPr>
          <w:rFonts w:ascii="Times New Roman" w:eastAsia="Times New Roman" w:hAnsi="Times New Roman" w:cs="Times New Roman"/>
          <w:color w:val="000000"/>
          <w:sz w:val="28"/>
          <w:szCs w:val="28"/>
          <w:lang w:eastAsia="ru-RU"/>
        </w:rPr>
        <w:t>.</w:t>
      </w:r>
    </w:p>
    <w:p w14:paraId="718E3F9C" w14:textId="419C9DD2"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В таблице </w:t>
      </w:r>
      <w:r w:rsidR="00B43BAA">
        <w:rPr>
          <w:rFonts w:ascii="Times New Roman" w:eastAsia="Times New Roman" w:hAnsi="Times New Roman" w:cs="Times New Roman"/>
          <w:color w:val="000000"/>
          <w:sz w:val="28"/>
          <w:szCs w:val="28"/>
          <w:lang w:eastAsia="ru-RU"/>
        </w:rPr>
        <w:t>5</w:t>
      </w:r>
      <w:r w:rsidRPr="001E7D63">
        <w:rPr>
          <w:rFonts w:ascii="Times New Roman" w:eastAsia="Times New Roman" w:hAnsi="Times New Roman" w:cs="Times New Roman"/>
          <w:color w:val="000000"/>
          <w:sz w:val="28"/>
          <w:szCs w:val="28"/>
          <w:lang w:eastAsia="ru-RU"/>
        </w:rPr>
        <w:t xml:space="preserve"> представлены испытуемые из  ОШ № 66, в данной организации образования обучающихся  первых классов  4 ученика, со второго класса -5 учеников,  и 5 учеников третьего класса (таблица </w:t>
      </w:r>
      <w:r w:rsidR="00B43BAA">
        <w:rPr>
          <w:rFonts w:ascii="Times New Roman" w:eastAsia="Times New Roman" w:hAnsi="Times New Roman" w:cs="Times New Roman"/>
          <w:color w:val="000000"/>
          <w:sz w:val="28"/>
          <w:szCs w:val="28"/>
          <w:lang w:eastAsia="ru-RU"/>
        </w:rPr>
        <w:t>5</w:t>
      </w:r>
      <w:r w:rsidRPr="001E7D63">
        <w:rPr>
          <w:rFonts w:ascii="Times New Roman" w:eastAsia="Times New Roman" w:hAnsi="Times New Roman" w:cs="Times New Roman"/>
          <w:color w:val="000000"/>
          <w:sz w:val="28"/>
          <w:szCs w:val="28"/>
          <w:lang w:eastAsia="ru-RU"/>
        </w:rPr>
        <w:t xml:space="preserve">, рисунок </w:t>
      </w:r>
      <w:r w:rsidR="00B43BAA">
        <w:rPr>
          <w:rFonts w:ascii="Times New Roman" w:eastAsia="Times New Roman" w:hAnsi="Times New Roman" w:cs="Times New Roman"/>
          <w:color w:val="000000"/>
          <w:sz w:val="28"/>
          <w:szCs w:val="28"/>
          <w:lang w:eastAsia="ru-RU"/>
        </w:rPr>
        <w:t>8</w:t>
      </w:r>
      <w:r w:rsidRPr="001E7D63">
        <w:rPr>
          <w:rFonts w:ascii="Times New Roman" w:eastAsia="Times New Roman" w:hAnsi="Times New Roman" w:cs="Times New Roman"/>
          <w:color w:val="000000"/>
          <w:sz w:val="28"/>
          <w:szCs w:val="28"/>
          <w:lang w:eastAsia="ru-RU"/>
        </w:rPr>
        <w:t>).</w:t>
      </w:r>
    </w:p>
    <w:p w14:paraId="792B297F" w14:textId="77777777" w:rsidR="001E7D63" w:rsidRPr="001E7D63" w:rsidRDefault="001E7D63" w:rsidP="001E7D63">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p>
    <w:p w14:paraId="07E3E7A6" w14:textId="5420FF34" w:rsidR="001E7D63" w:rsidRPr="001E7D63" w:rsidRDefault="001E7D63" w:rsidP="001E7D63">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Таблица </w:t>
      </w:r>
      <w:r w:rsidR="00B43BAA">
        <w:rPr>
          <w:rFonts w:ascii="Times New Roman" w:eastAsia="Times New Roman" w:hAnsi="Times New Roman" w:cs="Times New Roman"/>
          <w:color w:val="000000"/>
          <w:sz w:val="28"/>
          <w:szCs w:val="28"/>
        </w:rPr>
        <w:t>5</w:t>
      </w:r>
      <w:r w:rsidRPr="001E7D63">
        <w:rPr>
          <w:rFonts w:ascii="Times New Roman" w:eastAsia="Times New Roman" w:hAnsi="Times New Roman" w:cs="Times New Roman"/>
          <w:color w:val="000000"/>
          <w:sz w:val="28"/>
          <w:szCs w:val="28"/>
        </w:rPr>
        <w:t xml:space="preserve">  - Количественный состав обследованных обучающихся ОШ № 66</w:t>
      </w:r>
    </w:p>
    <w:p w14:paraId="4D3A7E2E"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567"/>
        <w:gridCol w:w="4003"/>
        <w:gridCol w:w="2570"/>
        <w:gridCol w:w="1499"/>
      </w:tblGrid>
      <w:tr w:rsidR="001E7D63" w:rsidRPr="001E7D63" w14:paraId="025C1CEA"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5807915D"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Классы</w:t>
            </w:r>
          </w:p>
        </w:tc>
        <w:tc>
          <w:tcPr>
            <w:tcW w:w="4003" w:type="dxa"/>
            <w:tcBorders>
              <w:top w:val="single" w:sz="4" w:space="0" w:color="auto"/>
              <w:left w:val="single" w:sz="4" w:space="0" w:color="auto"/>
              <w:bottom w:val="single" w:sz="4" w:space="0" w:color="auto"/>
              <w:right w:val="single" w:sz="4" w:space="0" w:color="auto"/>
            </w:tcBorders>
            <w:hideMark/>
          </w:tcPr>
          <w:p w14:paraId="356070C8"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570" w:type="dxa"/>
            <w:tcBorders>
              <w:top w:val="single" w:sz="4" w:space="0" w:color="auto"/>
              <w:left w:val="single" w:sz="4" w:space="0" w:color="auto"/>
              <w:bottom w:val="single" w:sz="4" w:space="0" w:color="auto"/>
              <w:right w:val="single" w:sz="4" w:space="0" w:color="auto"/>
            </w:tcBorders>
            <w:hideMark/>
          </w:tcPr>
          <w:p w14:paraId="4FD373E2"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Обуч.  с ЗПР</w:t>
            </w:r>
          </w:p>
        </w:tc>
        <w:tc>
          <w:tcPr>
            <w:tcW w:w="1499" w:type="dxa"/>
            <w:tcBorders>
              <w:top w:val="single" w:sz="4" w:space="0" w:color="auto"/>
              <w:left w:val="single" w:sz="4" w:space="0" w:color="auto"/>
              <w:bottom w:val="single" w:sz="4" w:space="0" w:color="auto"/>
              <w:right w:val="single" w:sz="4" w:space="0" w:color="auto"/>
            </w:tcBorders>
            <w:hideMark/>
          </w:tcPr>
          <w:p w14:paraId="7E118D06"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60D105FD"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22CDE8B1"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4003" w:type="dxa"/>
            <w:tcBorders>
              <w:top w:val="single" w:sz="4" w:space="0" w:color="auto"/>
              <w:left w:val="single" w:sz="4" w:space="0" w:color="auto"/>
              <w:bottom w:val="single" w:sz="4" w:space="0" w:color="auto"/>
              <w:right w:val="single" w:sz="4" w:space="0" w:color="auto"/>
            </w:tcBorders>
            <w:hideMark/>
          </w:tcPr>
          <w:p w14:paraId="5064A42C"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570" w:type="dxa"/>
            <w:tcBorders>
              <w:top w:val="single" w:sz="4" w:space="0" w:color="auto"/>
              <w:left w:val="single" w:sz="4" w:space="0" w:color="auto"/>
              <w:bottom w:val="single" w:sz="4" w:space="0" w:color="auto"/>
              <w:right w:val="single" w:sz="4" w:space="0" w:color="auto"/>
            </w:tcBorders>
            <w:hideMark/>
          </w:tcPr>
          <w:p w14:paraId="3FFAFC9C"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1499" w:type="dxa"/>
            <w:tcBorders>
              <w:top w:val="single" w:sz="4" w:space="0" w:color="auto"/>
              <w:left w:val="single" w:sz="4" w:space="0" w:color="auto"/>
              <w:bottom w:val="single" w:sz="4" w:space="0" w:color="auto"/>
              <w:right w:val="single" w:sz="4" w:space="0" w:color="auto"/>
            </w:tcBorders>
            <w:hideMark/>
          </w:tcPr>
          <w:p w14:paraId="1AB9B13C"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29,8</w:t>
            </w:r>
          </w:p>
        </w:tc>
      </w:tr>
      <w:tr w:rsidR="001E7D63" w:rsidRPr="001E7D63" w14:paraId="344BAF2C"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4DDFA7C8"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4003" w:type="dxa"/>
            <w:tcBorders>
              <w:top w:val="single" w:sz="4" w:space="0" w:color="auto"/>
              <w:left w:val="single" w:sz="4" w:space="0" w:color="auto"/>
              <w:bottom w:val="single" w:sz="4" w:space="0" w:color="auto"/>
              <w:right w:val="single" w:sz="4" w:space="0" w:color="auto"/>
            </w:tcBorders>
            <w:hideMark/>
          </w:tcPr>
          <w:p w14:paraId="18347A9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570" w:type="dxa"/>
            <w:tcBorders>
              <w:top w:val="single" w:sz="4" w:space="0" w:color="auto"/>
              <w:left w:val="single" w:sz="4" w:space="0" w:color="auto"/>
              <w:bottom w:val="single" w:sz="4" w:space="0" w:color="auto"/>
              <w:right w:val="single" w:sz="4" w:space="0" w:color="auto"/>
            </w:tcBorders>
            <w:hideMark/>
          </w:tcPr>
          <w:p w14:paraId="304F27DB"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5</w:t>
            </w:r>
          </w:p>
        </w:tc>
        <w:tc>
          <w:tcPr>
            <w:tcW w:w="1499" w:type="dxa"/>
            <w:tcBorders>
              <w:top w:val="single" w:sz="4" w:space="0" w:color="auto"/>
              <w:left w:val="single" w:sz="4" w:space="0" w:color="auto"/>
              <w:bottom w:val="single" w:sz="4" w:space="0" w:color="auto"/>
              <w:right w:val="single" w:sz="4" w:space="0" w:color="auto"/>
            </w:tcBorders>
            <w:hideMark/>
          </w:tcPr>
          <w:p w14:paraId="67B8B6DA"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35,1</w:t>
            </w:r>
          </w:p>
        </w:tc>
      </w:tr>
      <w:tr w:rsidR="001E7D63" w:rsidRPr="001E7D63" w14:paraId="3CF0D72E"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568C0CFD"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4003" w:type="dxa"/>
            <w:tcBorders>
              <w:top w:val="single" w:sz="4" w:space="0" w:color="auto"/>
              <w:left w:val="single" w:sz="4" w:space="0" w:color="auto"/>
              <w:bottom w:val="single" w:sz="4" w:space="0" w:color="auto"/>
              <w:right w:val="single" w:sz="4" w:space="0" w:color="auto"/>
            </w:tcBorders>
            <w:hideMark/>
          </w:tcPr>
          <w:p w14:paraId="55DB363A"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570" w:type="dxa"/>
            <w:tcBorders>
              <w:top w:val="single" w:sz="4" w:space="0" w:color="auto"/>
              <w:left w:val="single" w:sz="4" w:space="0" w:color="auto"/>
              <w:bottom w:val="single" w:sz="4" w:space="0" w:color="auto"/>
              <w:right w:val="single" w:sz="4" w:space="0" w:color="auto"/>
            </w:tcBorders>
            <w:hideMark/>
          </w:tcPr>
          <w:p w14:paraId="55BC33A0"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5</w:t>
            </w:r>
          </w:p>
        </w:tc>
        <w:tc>
          <w:tcPr>
            <w:tcW w:w="1499" w:type="dxa"/>
            <w:tcBorders>
              <w:top w:val="single" w:sz="4" w:space="0" w:color="auto"/>
              <w:left w:val="single" w:sz="4" w:space="0" w:color="auto"/>
              <w:bottom w:val="single" w:sz="4" w:space="0" w:color="auto"/>
              <w:right w:val="single" w:sz="4" w:space="0" w:color="auto"/>
            </w:tcBorders>
            <w:hideMark/>
          </w:tcPr>
          <w:p w14:paraId="301551D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35,1</w:t>
            </w:r>
          </w:p>
        </w:tc>
      </w:tr>
      <w:tr w:rsidR="001E7D63" w:rsidRPr="001E7D63" w14:paraId="02D0BB2E"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7E7BDD25"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Всего</w:t>
            </w:r>
          </w:p>
        </w:tc>
        <w:tc>
          <w:tcPr>
            <w:tcW w:w="4003" w:type="dxa"/>
            <w:tcBorders>
              <w:top w:val="single" w:sz="4" w:space="0" w:color="auto"/>
              <w:left w:val="single" w:sz="4" w:space="0" w:color="auto"/>
              <w:bottom w:val="single" w:sz="4" w:space="0" w:color="auto"/>
              <w:right w:val="single" w:sz="4" w:space="0" w:color="auto"/>
            </w:tcBorders>
            <w:hideMark/>
          </w:tcPr>
          <w:p w14:paraId="70DFC1AF"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8</w:t>
            </w:r>
          </w:p>
        </w:tc>
        <w:tc>
          <w:tcPr>
            <w:tcW w:w="2570" w:type="dxa"/>
            <w:tcBorders>
              <w:top w:val="single" w:sz="4" w:space="0" w:color="auto"/>
              <w:left w:val="single" w:sz="4" w:space="0" w:color="auto"/>
              <w:bottom w:val="single" w:sz="4" w:space="0" w:color="auto"/>
              <w:right w:val="single" w:sz="4" w:space="0" w:color="auto"/>
            </w:tcBorders>
            <w:hideMark/>
          </w:tcPr>
          <w:p w14:paraId="5316507B"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14</w:t>
            </w:r>
          </w:p>
        </w:tc>
        <w:tc>
          <w:tcPr>
            <w:tcW w:w="1499" w:type="dxa"/>
            <w:tcBorders>
              <w:top w:val="single" w:sz="4" w:space="0" w:color="auto"/>
              <w:left w:val="single" w:sz="4" w:space="0" w:color="auto"/>
              <w:bottom w:val="single" w:sz="4" w:space="0" w:color="auto"/>
              <w:right w:val="single" w:sz="4" w:space="0" w:color="auto"/>
            </w:tcBorders>
            <w:hideMark/>
          </w:tcPr>
          <w:p w14:paraId="1A1A6CE8"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2D60DD60" w14:textId="77777777" w:rsidTr="001E7D63">
        <w:tc>
          <w:tcPr>
            <w:tcW w:w="9639" w:type="dxa"/>
            <w:gridSpan w:val="4"/>
            <w:tcBorders>
              <w:top w:val="single" w:sz="4" w:space="0" w:color="auto"/>
              <w:left w:val="single" w:sz="4" w:space="0" w:color="auto"/>
              <w:bottom w:val="single" w:sz="4" w:space="0" w:color="auto"/>
              <w:right w:val="single" w:sz="4" w:space="0" w:color="auto"/>
            </w:tcBorders>
            <w:hideMark/>
          </w:tcPr>
          <w:p w14:paraId="1CA97E59" w14:textId="77777777" w:rsidR="001E7D63" w:rsidRPr="001E7D63" w:rsidRDefault="001E7D63" w:rsidP="001E7D63">
            <w:pPr>
              <w:tabs>
                <w:tab w:val="left" w:pos="11340"/>
              </w:tabs>
              <w:autoSpaceDE w:val="0"/>
              <w:autoSpaceDN w:val="0"/>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78196977"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p w14:paraId="01EFDFEA"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p w14:paraId="6A6DB3DA"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Calibri" w:eastAsia="Calibri" w:hAnsi="Calibri" w:cs="Times New Roman"/>
          <w:noProof/>
          <w:color w:val="000000"/>
        </w:rPr>
        <w:lastRenderedPageBreak/>
        <w:drawing>
          <wp:inline distT="0" distB="0" distL="0" distR="0" wp14:anchorId="37D5E978" wp14:editId="246A677A">
            <wp:extent cx="5356860" cy="1638300"/>
            <wp:effectExtent l="0" t="0" r="15240" b="0"/>
            <wp:docPr id="4"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99939C" w14:textId="77777777" w:rsidR="001E7D63" w:rsidRPr="001E7D63" w:rsidRDefault="001E7D63" w:rsidP="001E7D63">
      <w:pPr>
        <w:spacing w:line="256" w:lineRule="auto"/>
        <w:jc w:val="center"/>
        <w:rPr>
          <w:rFonts w:ascii="Times New Roman" w:eastAsia="Times New Roman" w:hAnsi="Times New Roman" w:cs="Times New Roman"/>
          <w:color w:val="000000"/>
          <w:sz w:val="28"/>
          <w:szCs w:val="28"/>
        </w:rPr>
      </w:pPr>
    </w:p>
    <w:p w14:paraId="57C070E2" w14:textId="2F846794" w:rsidR="001E7D63" w:rsidRPr="001E7D63" w:rsidRDefault="001E7D63" w:rsidP="001E7D63">
      <w:pPr>
        <w:spacing w:line="256" w:lineRule="auto"/>
        <w:jc w:val="center"/>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Рисунок </w:t>
      </w:r>
      <w:r w:rsidR="00B43BAA">
        <w:rPr>
          <w:rFonts w:ascii="Times New Roman" w:eastAsia="Times New Roman" w:hAnsi="Times New Roman" w:cs="Times New Roman"/>
          <w:color w:val="000000"/>
          <w:sz w:val="28"/>
          <w:szCs w:val="28"/>
        </w:rPr>
        <w:t>8</w:t>
      </w:r>
      <w:r w:rsidRPr="001E7D63">
        <w:rPr>
          <w:rFonts w:ascii="Times New Roman" w:eastAsia="Times New Roman" w:hAnsi="Times New Roman" w:cs="Times New Roman"/>
          <w:color w:val="000000"/>
          <w:sz w:val="28"/>
          <w:szCs w:val="28"/>
        </w:rPr>
        <w:t xml:space="preserve"> - Количественный состав обследованных обучающихся ОШ № 66</w:t>
      </w:r>
    </w:p>
    <w:p w14:paraId="0CB76433" w14:textId="27715093"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Испытуемые из ОШ № 129 в таблице 5 количество испытуемых обучающиеся первых классов</w:t>
      </w:r>
      <w:r w:rsidR="00C16139">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w:t>
      </w:r>
      <w:r w:rsidR="00C16139">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3, второклассников - 4, учеников 3 класса</w:t>
      </w:r>
      <w:r w:rsidR="00C16139">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w:t>
      </w:r>
      <w:r w:rsidR="00C16139">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 xml:space="preserve">3 ученика (таблица </w:t>
      </w:r>
      <w:r w:rsidR="00B43BAA">
        <w:rPr>
          <w:rFonts w:ascii="Times New Roman" w:eastAsia="Times New Roman" w:hAnsi="Times New Roman" w:cs="Times New Roman"/>
          <w:color w:val="000000"/>
          <w:sz w:val="28"/>
          <w:szCs w:val="28"/>
        </w:rPr>
        <w:t>6</w:t>
      </w:r>
      <w:r w:rsidRPr="001E7D63">
        <w:rPr>
          <w:rFonts w:ascii="Times New Roman" w:eastAsia="Times New Roman" w:hAnsi="Times New Roman" w:cs="Times New Roman"/>
          <w:color w:val="000000"/>
          <w:sz w:val="28"/>
          <w:szCs w:val="28"/>
        </w:rPr>
        <w:t xml:space="preserve">, рисунок </w:t>
      </w:r>
      <w:r w:rsidR="00B43BAA">
        <w:rPr>
          <w:rFonts w:ascii="Times New Roman" w:eastAsia="Times New Roman" w:hAnsi="Times New Roman" w:cs="Times New Roman"/>
          <w:color w:val="000000"/>
          <w:sz w:val="28"/>
          <w:szCs w:val="28"/>
        </w:rPr>
        <w:t>9</w:t>
      </w:r>
      <w:r w:rsidRPr="001E7D63">
        <w:rPr>
          <w:rFonts w:ascii="Times New Roman" w:eastAsia="Times New Roman" w:hAnsi="Times New Roman" w:cs="Times New Roman"/>
          <w:color w:val="000000"/>
          <w:sz w:val="28"/>
          <w:szCs w:val="28"/>
        </w:rPr>
        <w:t>). Первоклассники от общего количества обучающихся с ЗПР составляют 36,3%, тогда как, второклассников 36,3%, а обучающихся с ЗПР третьих классов от общего количества составляют 27,4%.</w:t>
      </w:r>
    </w:p>
    <w:p w14:paraId="728BA0B0"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p>
    <w:p w14:paraId="71A06790" w14:textId="70ABF1AC"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Таблица  </w:t>
      </w:r>
      <w:r w:rsidR="00B43BAA">
        <w:rPr>
          <w:rFonts w:ascii="Times New Roman" w:eastAsia="Times New Roman" w:hAnsi="Times New Roman" w:cs="Times New Roman"/>
          <w:color w:val="000000"/>
          <w:sz w:val="28"/>
          <w:szCs w:val="28"/>
        </w:rPr>
        <w:t>6</w:t>
      </w:r>
      <w:r w:rsidRPr="001E7D63">
        <w:rPr>
          <w:rFonts w:ascii="Times New Roman" w:eastAsia="Times New Roman" w:hAnsi="Times New Roman" w:cs="Times New Roman"/>
          <w:color w:val="000000"/>
          <w:sz w:val="28"/>
          <w:szCs w:val="28"/>
        </w:rPr>
        <w:t xml:space="preserve"> – Количественный состав обследованных обучающихся ОШ № 129</w:t>
      </w:r>
    </w:p>
    <w:p w14:paraId="31B1E13F"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567"/>
        <w:gridCol w:w="4015"/>
        <w:gridCol w:w="2826"/>
        <w:gridCol w:w="1231"/>
      </w:tblGrid>
      <w:tr w:rsidR="001E7D63" w:rsidRPr="001E7D63" w14:paraId="0BC49340"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101AF0F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Классы</w:t>
            </w:r>
          </w:p>
        </w:tc>
        <w:tc>
          <w:tcPr>
            <w:tcW w:w="4015" w:type="dxa"/>
            <w:tcBorders>
              <w:top w:val="single" w:sz="4" w:space="0" w:color="auto"/>
              <w:left w:val="single" w:sz="4" w:space="0" w:color="auto"/>
              <w:bottom w:val="single" w:sz="4" w:space="0" w:color="auto"/>
              <w:right w:val="single" w:sz="4" w:space="0" w:color="auto"/>
            </w:tcBorders>
            <w:hideMark/>
          </w:tcPr>
          <w:p w14:paraId="749A638E"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826" w:type="dxa"/>
            <w:tcBorders>
              <w:top w:val="single" w:sz="4" w:space="0" w:color="auto"/>
              <w:left w:val="single" w:sz="4" w:space="0" w:color="auto"/>
              <w:bottom w:val="single" w:sz="4" w:space="0" w:color="auto"/>
              <w:right w:val="single" w:sz="4" w:space="0" w:color="auto"/>
            </w:tcBorders>
            <w:hideMark/>
          </w:tcPr>
          <w:p w14:paraId="61EA3126"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Обуч.  с ЗПР</w:t>
            </w:r>
          </w:p>
        </w:tc>
        <w:tc>
          <w:tcPr>
            <w:tcW w:w="1231" w:type="dxa"/>
            <w:tcBorders>
              <w:top w:val="single" w:sz="4" w:space="0" w:color="auto"/>
              <w:left w:val="single" w:sz="4" w:space="0" w:color="auto"/>
              <w:bottom w:val="single" w:sz="4" w:space="0" w:color="auto"/>
              <w:right w:val="single" w:sz="4" w:space="0" w:color="auto"/>
            </w:tcBorders>
            <w:hideMark/>
          </w:tcPr>
          <w:p w14:paraId="706C74AA"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08777A21"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0F51AA89"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4015" w:type="dxa"/>
            <w:tcBorders>
              <w:top w:val="single" w:sz="4" w:space="0" w:color="auto"/>
              <w:left w:val="single" w:sz="4" w:space="0" w:color="auto"/>
              <w:bottom w:val="single" w:sz="4" w:space="0" w:color="auto"/>
              <w:right w:val="single" w:sz="4" w:space="0" w:color="auto"/>
            </w:tcBorders>
            <w:hideMark/>
          </w:tcPr>
          <w:p w14:paraId="4B080AA8"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2826" w:type="dxa"/>
            <w:tcBorders>
              <w:top w:val="single" w:sz="4" w:space="0" w:color="auto"/>
              <w:left w:val="single" w:sz="4" w:space="0" w:color="auto"/>
              <w:bottom w:val="single" w:sz="4" w:space="0" w:color="auto"/>
              <w:right w:val="single" w:sz="4" w:space="0" w:color="auto"/>
            </w:tcBorders>
            <w:hideMark/>
          </w:tcPr>
          <w:p w14:paraId="0E8DB46A"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1231" w:type="dxa"/>
            <w:tcBorders>
              <w:top w:val="single" w:sz="4" w:space="0" w:color="auto"/>
              <w:left w:val="single" w:sz="4" w:space="0" w:color="auto"/>
              <w:bottom w:val="single" w:sz="4" w:space="0" w:color="auto"/>
              <w:right w:val="single" w:sz="4" w:space="0" w:color="auto"/>
            </w:tcBorders>
            <w:hideMark/>
          </w:tcPr>
          <w:p w14:paraId="6D4EF0C4"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36,3</w:t>
            </w:r>
          </w:p>
        </w:tc>
      </w:tr>
      <w:tr w:rsidR="001E7D63" w:rsidRPr="001E7D63" w14:paraId="173D9619"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6A94FF41"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4015" w:type="dxa"/>
            <w:tcBorders>
              <w:top w:val="single" w:sz="4" w:space="0" w:color="auto"/>
              <w:left w:val="single" w:sz="4" w:space="0" w:color="auto"/>
              <w:bottom w:val="single" w:sz="4" w:space="0" w:color="auto"/>
              <w:right w:val="single" w:sz="4" w:space="0" w:color="auto"/>
            </w:tcBorders>
            <w:hideMark/>
          </w:tcPr>
          <w:p w14:paraId="7111547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826" w:type="dxa"/>
            <w:tcBorders>
              <w:top w:val="single" w:sz="4" w:space="0" w:color="auto"/>
              <w:left w:val="single" w:sz="4" w:space="0" w:color="auto"/>
              <w:bottom w:val="single" w:sz="4" w:space="0" w:color="auto"/>
              <w:right w:val="single" w:sz="4" w:space="0" w:color="auto"/>
            </w:tcBorders>
            <w:hideMark/>
          </w:tcPr>
          <w:p w14:paraId="40E1B8F0"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4</w:t>
            </w:r>
          </w:p>
        </w:tc>
        <w:tc>
          <w:tcPr>
            <w:tcW w:w="1231" w:type="dxa"/>
            <w:tcBorders>
              <w:top w:val="single" w:sz="4" w:space="0" w:color="auto"/>
              <w:left w:val="single" w:sz="4" w:space="0" w:color="auto"/>
              <w:bottom w:val="single" w:sz="4" w:space="0" w:color="auto"/>
              <w:right w:val="single" w:sz="4" w:space="0" w:color="auto"/>
            </w:tcBorders>
            <w:hideMark/>
          </w:tcPr>
          <w:p w14:paraId="2E809E17"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36,3</w:t>
            </w:r>
          </w:p>
        </w:tc>
      </w:tr>
      <w:tr w:rsidR="001E7D63" w:rsidRPr="001E7D63" w14:paraId="7286A360"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30B40A56"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4015" w:type="dxa"/>
            <w:tcBorders>
              <w:top w:val="single" w:sz="4" w:space="0" w:color="auto"/>
              <w:left w:val="single" w:sz="4" w:space="0" w:color="auto"/>
              <w:bottom w:val="single" w:sz="4" w:space="0" w:color="auto"/>
              <w:right w:val="single" w:sz="4" w:space="0" w:color="auto"/>
            </w:tcBorders>
            <w:hideMark/>
          </w:tcPr>
          <w:p w14:paraId="05FD432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2826" w:type="dxa"/>
            <w:tcBorders>
              <w:top w:val="single" w:sz="4" w:space="0" w:color="auto"/>
              <w:left w:val="single" w:sz="4" w:space="0" w:color="auto"/>
              <w:bottom w:val="single" w:sz="4" w:space="0" w:color="auto"/>
              <w:right w:val="single" w:sz="4" w:space="0" w:color="auto"/>
            </w:tcBorders>
            <w:hideMark/>
          </w:tcPr>
          <w:p w14:paraId="60054A8A"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w:t>
            </w:r>
          </w:p>
        </w:tc>
        <w:tc>
          <w:tcPr>
            <w:tcW w:w="1231" w:type="dxa"/>
            <w:tcBorders>
              <w:top w:val="single" w:sz="4" w:space="0" w:color="auto"/>
              <w:left w:val="single" w:sz="4" w:space="0" w:color="auto"/>
              <w:bottom w:val="single" w:sz="4" w:space="0" w:color="auto"/>
              <w:right w:val="single" w:sz="4" w:space="0" w:color="auto"/>
            </w:tcBorders>
            <w:hideMark/>
          </w:tcPr>
          <w:p w14:paraId="46096C25"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27,4</w:t>
            </w:r>
          </w:p>
        </w:tc>
      </w:tr>
      <w:tr w:rsidR="001E7D63" w:rsidRPr="001E7D63" w14:paraId="1B2DD644" w14:textId="77777777" w:rsidTr="001E7D63">
        <w:tc>
          <w:tcPr>
            <w:tcW w:w="1567" w:type="dxa"/>
            <w:tcBorders>
              <w:top w:val="single" w:sz="4" w:space="0" w:color="auto"/>
              <w:left w:val="single" w:sz="4" w:space="0" w:color="auto"/>
              <w:bottom w:val="single" w:sz="4" w:space="0" w:color="auto"/>
              <w:right w:val="single" w:sz="4" w:space="0" w:color="auto"/>
            </w:tcBorders>
            <w:hideMark/>
          </w:tcPr>
          <w:p w14:paraId="32369535"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6</w:t>
            </w:r>
          </w:p>
        </w:tc>
        <w:tc>
          <w:tcPr>
            <w:tcW w:w="4015" w:type="dxa"/>
            <w:tcBorders>
              <w:top w:val="single" w:sz="4" w:space="0" w:color="auto"/>
              <w:left w:val="single" w:sz="4" w:space="0" w:color="auto"/>
              <w:bottom w:val="single" w:sz="4" w:space="0" w:color="auto"/>
              <w:right w:val="single" w:sz="4" w:space="0" w:color="auto"/>
            </w:tcBorders>
            <w:hideMark/>
          </w:tcPr>
          <w:p w14:paraId="7306EB7E"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8</w:t>
            </w:r>
          </w:p>
        </w:tc>
        <w:tc>
          <w:tcPr>
            <w:tcW w:w="2826" w:type="dxa"/>
            <w:tcBorders>
              <w:top w:val="single" w:sz="4" w:space="0" w:color="auto"/>
              <w:left w:val="single" w:sz="4" w:space="0" w:color="auto"/>
              <w:bottom w:val="single" w:sz="4" w:space="0" w:color="auto"/>
              <w:right w:val="single" w:sz="4" w:space="0" w:color="auto"/>
            </w:tcBorders>
            <w:hideMark/>
          </w:tcPr>
          <w:p w14:paraId="6B85276C"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11</w:t>
            </w:r>
          </w:p>
        </w:tc>
        <w:tc>
          <w:tcPr>
            <w:tcW w:w="1231" w:type="dxa"/>
            <w:tcBorders>
              <w:top w:val="single" w:sz="4" w:space="0" w:color="auto"/>
              <w:left w:val="single" w:sz="4" w:space="0" w:color="auto"/>
              <w:bottom w:val="single" w:sz="4" w:space="0" w:color="auto"/>
              <w:right w:val="single" w:sz="4" w:space="0" w:color="auto"/>
            </w:tcBorders>
            <w:hideMark/>
          </w:tcPr>
          <w:p w14:paraId="6E4654BD"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3225FA24" w14:textId="77777777" w:rsidTr="001E7D63">
        <w:tc>
          <w:tcPr>
            <w:tcW w:w="9639" w:type="dxa"/>
            <w:gridSpan w:val="4"/>
            <w:tcBorders>
              <w:top w:val="single" w:sz="4" w:space="0" w:color="auto"/>
              <w:left w:val="single" w:sz="4" w:space="0" w:color="auto"/>
              <w:bottom w:val="single" w:sz="4" w:space="0" w:color="auto"/>
              <w:right w:val="single" w:sz="4" w:space="0" w:color="auto"/>
            </w:tcBorders>
            <w:hideMark/>
          </w:tcPr>
          <w:p w14:paraId="4881AF11" w14:textId="77777777" w:rsidR="001E7D63" w:rsidRPr="001E7D63" w:rsidRDefault="001E7D63" w:rsidP="001E7D63">
            <w:pPr>
              <w:tabs>
                <w:tab w:val="left" w:pos="11340"/>
              </w:tabs>
              <w:autoSpaceDE w:val="0"/>
              <w:autoSpaceDN w:val="0"/>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75F9FE2F" w14:textId="77777777" w:rsidR="001E7D63" w:rsidRPr="001E7D63" w:rsidRDefault="001E7D63" w:rsidP="001E7D63">
      <w:pPr>
        <w:spacing w:after="0" w:line="240" w:lineRule="auto"/>
        <w:jc w:val="center"/>
        <w:rPr>
          <w:rFonts w:ascii="Times New Roman" w:eastAsia="Times New Roman" w:hAnsi="Times New Roman" w:cs="Times New Roman"/>
          <w:color w:val="000000"/>
          <w:sz w:val="28"/>
          <w:szCs w:val="28"/>
        </w:rPr>
      </w:pPr>
    </w:p>
    <w:p w14:paraId="12993961"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Calibri" w:eastAsia="Calibri" w:hAnsi="Calibri" w:cs="Times New Roman"/>
          <w:noProof/>
          <w:color w:val="000000"/>
        </w:rPr>
        <w:drawing>
          <wp:inline distT="0" distB="0" distL="0" distR="0" wp14:anchorId="211086B8" wp14:editId="120CFAB1">
            <wp:extent cx="5372100" cy="1760220"/>
            <wp:effectExtent l="0" t="0" r="0" b="11430"/>
            <wp:docPr id="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3AEBB9"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p w14:paraId="3E71D580" w14:textId="6E525258" w:rsidR="001E7D63" w:rsidRPr="001E7D63" w:rsidRDefault="001E7D63" w:rsidP="001E7D63">
      <w:pPr>
        <w:spacing w:after="0" w:line="240" w:lineRule="auto"/>
        <w:jc w:val="center"/>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Рисунок </w:t>
      </w:r>
      <w:r w:rsidR="00B43BAA">
        <w:rPr>
          <w:rFonts w:ascii="Times New Roman" w:eastAsia="Times New Roman" w:hAnsi="Times New Roman" w:cs="Times New Roman"/>
          <w:color w:val="000000"/>
          <w:sz w:val="28"/>
          <w:szCs w:val="28"/>
        </w:rPr>
        <w:t>9</w:t>
      </w:r>
      <w:r w:rsidRPr="001E7D63">
        <w:rPr>
          <w:rFonts w:ascii="Times New Roman" w:eastAsia="Times New Roman" w:hAnsi="Times New Roman" w:cs="Times New Roman"/>
          <w:color w:val="000000"/>
          <w:sz w:val="28"/>
          <w:szCs w:val="28"/>
        </w:rPr>
        <w:t xml:space="preserve"> – Количественный состав обследованных обучающихся ОШ № 129</w:t>
      </w:r>
    </w:p>
    <w:p w14:paraId="3018594E" w14:textId="77777777" w:rsidR="001E7D63" w:rsidRPr="001E7D63" w:rsidRDefault="001E7D63" w:rsidP="001E7D63">
      <w:pPr>
        <w:spacing w:after="0" w:line="240" w:lineRule="auto"/>
        <w:jc w:val="center"/>
        <w:rPr>
          <w:rFonts w:ascii="Times New Roman" w:eastAsia="Times New Roman" w:hAnsi="Times New Roman" w:cs="Times New Roman"/>
          <w:color w:val="000000"/>
          <w:sz w:val="28"/>
          <w:szCs w:val="28"/>
        </w:rPr>
      </w:pPr>
    </w:p>
    <w:p w14:paraId="3126DBF4" w14:textId="746C7619"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В следующей таблице 6 количество всех обследованных обучающихся пяти школ (таблица </w:t>
      </w:r>
      <w:r w:rsidR="00B43BAA">
        <w:rPr>
          <w:rFonts w:ascii="Times New Roman" w:eastAsia="Times New Roman" w:hAnsi="Times New Roman" w:cs="Times New Roman"/>
          <w:color w:val="000000"/>
          <w:sz w:val="28"/>
          <w:szCs w:val="28"/>
        </w:rPr>
        <w:t>7</w:t>
      </w:r>
      <w:r w:rsidRPr="001E7D63">
        <w:rPr>
          <w:rFonts w:ascii="Times New Roman" w:eastAsia="Times New Roman" w:hAnsi="Times New Roman" w:cs="Times New Roman"/>
          <w:color w:val="000000"/>
          <w:sz w:val="28"/>
          <w:szCs w:val="28"/>
        </w:rPr>
        <w:t xml:space="preserve">, рисунок </w:t>
      </w:r>
      <w:r w:rsidR="00B43BAA">
        <w:rPr>
          <w:rFonts w:ascii="Times New Roman" w:eastAsia="Times New Roman" w:hAnsi="Times New Roman" w:cs="Times New Roman"/>
          <w:color w:val="000000"/>
          <w:sz w:val="28"/>
          <w:szCs w:val="28"/>
        </w:rPr>
        <w:t>10</w:t>
      </w:r>
      <w:r w:rsidRPr="001E7D63">
        <w:rPr>
          <w:rFonts w:ascii="Times New Roman" w:eastAsia="Times New Roman" w:hAnsi="Times New Roman" w:cs="Times New Roman"/>
          <w:color w:val="000000"/>
          <w:sz w:val="28"/>
          <w:szCs w:val="28"/>
        </w:rPr>
        <w:t>).</w:t>
      </w:r>
    </w:p>
    <w:p w14:paraId="3AD0F895"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p w14:paraId="7DDD36E7" w14:textId="72E4CA3B"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Таблица </w:t>
      </w:r>
      <w:r w:rsidR="00B43BAA">
        <w:rPr>
          <w:rFonts w:ascii="Times New Roman" w:eastAsia="Times New Roman" w:hAnsi="Times New Roman" w:cs="Times New Roman"/>
          <w:color w:val="000000"/>
          <w:sz w:val="28"/>
          <w:szCs w:val="28"/>
        </w:rPr>
        <w:t>7</w:t>
      </w:r>
      <w:r w:rsidRPr="001E7D63">
        <w:rPr>
          <w:rFonts w:ascii="Times New Roman" w:eastAsia="Times New Roman" w:hAnsi="Times New Roman" w:cs="Times New Roman"/>
          <w:color w:val="000000"/>
          <w:sz w:val="28"/>
          <w:szCs w:val="28"/>
        </w:rPr>
        <w:t xml:space="preserve">  </w:t>
      </w:r>
      <w:r w:rsidR="00F72D38">
        <w:rPr>
          <w:rFonts w:ascii="Times New Roman" w:eastAsia="Times New Roman" w:hAnsi="Times New Roman" w:cs="Times New Roman"/>
          <w:color w:val="000000"/>
          <w:sz w:val="28"/>
          <w:szCs w:val="28"/>
        </w:rPr>
        <w:t>-</w:t>
      </w:r>
      <w:r w:rsidRPr="001E7D63">
        <w:rPr>
          <w:rFonts w:ascii="Times New Roman" w:eastAsia="Times New Roman" w:hAnsi="Times New Roman" w:cs="Times New Roman"/>
          <w:color w:val="000000"/>
          <w:sz w:val="28"/>
          <w:szCs w:val="28"/>
        </w:rPr>
        <w:t xml:space="preserve"> Количественный состав обследованных обучающихся пяти школ  </w:t>
      </w:r>
    </w:p>
    <w:p w14:paraId="2A9046C3"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173"/>
        <w:gridCol w:w="3789"/>
        <w:gridCol w:w="2551"/>
        <w:gridCol w:w="2126"/>
      </w:tblGrid>
      <w:tr w:rsidR="001E7D63" w:rsidRPr="001E7D63" w14:paraId="1C7655CA" w14:textId="77777777" w:rsidTr="001E7D63">
        <w:tc>
          <w:tcPr>
            <w:tcW w:w="1173" w:type="dxa"/>
            <w:tcBorders>
              <w:top w:val="single" w:sz="4" w:space="0" w:color="auto"/>
              <w:left w:val="single" w:sz="4" w:space="0" w:color="auto"/>
              <w:bottom w:val="single" w:sz="4" w:space="0" w:color="auto"/>
              <w:right w:val="single" w:sz="4" w:space="0" w:color="auto"/>
            </w:tcBorders>
            <w:hideMark/>
          </w:tcPr>
          <w:p w14:paraId="7BF770A4"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Класс</w:t>
            </w:r>
          </w:p>
        </w:tc>
        <w:tc>
          <w:tcPr>
            <w:tcW w:w="3789" w:type="dxa"/>
            <w:tcBorders>
              <w:top w:val="single" w:sz="4" w:space="0" w:color="auto"/>
              <w:left w:val="single" w:sz="4" w:space="0" w:color="auto"/>
              <w:bottom w:val="single" w:sz="4" w:space="0" w:color="auto"/>
              <w:right w:val="single" w:sz="4" w:space="0" w:color="auto"/>
            </w:tcBorders>
            <w:hideMark/>
          </w:tcPr>
          <w:p w14:paraId="5EA9408F"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Кол-во классов</w:t>
            </w:r>
          </w:p>
        </w:tc>
        <w:tc>
          <w:tcPr>
            <w:tcW w:w="2551" w:type="dxa"/>
            <w:tcBorders>
              <w:top w:val="single" w:sz="4" w:space="0" w:color="auto"/>
              <w:left w:val="single" w:sz="4" w:space="0" w:color="auto"/>
              <w:bottom w:val="single" w:sz="4" w:space="0" w:color="auto"/>
              <w:right w:val="single" w:sz="4" w:space="0" w:color="auto"/>
            </w:tcBorders>
            <w:hideMark/>
          </w:tcPr>
          <w:p w14:paraId="1E1E86E4" w14:textId="3D383083"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 xml:space="preserve">Обуч.  </w:t>
            </w:r>
            <w:r w:rsidR="00030E55">
              <w:rPr>
                <w:rFonts w:ascii="Times New Roman" w:eastAsia="Times New Roman" w:hAnsi="Times New Roman"/>
                <w:color w:val="000000"/>
                <w:sz w:val="24"/>
                <w:szCs w:val="24"/>
                <w:lang w:eastAsia="ru-RU"/>
              </w:rPr>
              <w:t>с</w:t>
            </w:r>
            <w:r w:rsidRPr="001E7D63">
              <w:rPr>
                <w:rFonts w:ascii="Times New Roman" w:eastAsia="Times New Roman" w:hAnsi="Times New Roman"/>
                <w:color w:val="000000"/>
                <w:sz w:val="24"/>
                <w:szCs w:val="24"/>
                <w:lang w:eastAsia="ru-RU"/>
              </w:rPr>
              <w:t xml:space="preserve"> ЗПР</w:t>
            </w:r>
          </w:p>
        </w:tc>
        <w:tc>
          <w:tcPr>
            <w:tcW w:w="2126" w:type="dxa"/>
            <w:tcBorders>
              <w:top w:val="single" w:sz="4" w:space="0" w:color="auto"/>
              <w:left w:val="single" w:sz="4" w:space="0" w:color="auto"/>
              <w:bottom w:val="single" w:sz="4" w:space="0" w:color="auto"/>
              <w:right w:val="single" w:sz="4" w:space="0" w:color="auto"/>
            </w:tcBorders>
            <w:hideMark/>
          </w:tcPr>
          <w:p w14:paraId="1429A39C"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 %</w:t>
            </w:r>
          </w:p>
        </w:tc>
      </w:tr>
      <w:tr w:rsidR="001E7D63" w:rsidRPr="001E7D63" w14:paraId="7C11E410" w14:textId="77777777" w:rsidTr="001E7D63">
        <w:tc>
          <w:tcPr>
            <w:tcW w:w="1173" w:type="dxa"/>
            <w:tcBorders>
              <w:top w:val="single" w:sz="4" w:space="0" w:color="auto"/>
              <w:left w:val="single" w:sz="4" w:space="0" w:color="auto"/>
              <w:bottom w:val="single" w:sz="4" w:space="0" w:color="auto"/>
              <w:right w:val="single" w:sz="4" w:space="0" w:color="auto"/>
            </w:tcBorders>
            <w:hideMark/>
          </w:tcPr>
          <w:p w14:paraId="02C5F01E"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w:t>
            </w:r>
          </w:p>
        </w:tc>
        <w:tc>
          <w:tcPr>
            <w:tcW w:w="3789" w:type="dxa"/>
            <w:tcBorders>
              <w:top w:val="single" w:sz="4" w:space="0" w:color="auto"/>
              <w:left w:val="single" w:sz="4" w:space="0" w:color="auto"/>
              <w:bottom w:val="single" w:sz="4" w:space="0" w:color="auto"/>
              <w:right w:val="single" w:sz="4" w:space="0" w:color="auto"/>
            </w:tcBorders>
            <w:hideMark/>
          </w:tcPr>
          <w:p w14:paraId="7E99582E"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w:t>
            </w:r>
          </w:p>
        </w:tc>
        <w:tc>
          <w:tcPr>
            <w:tcW w:w="2551" w:type="dxa"/>
            <w:tcBorders>
              <w:top w:val="single" w:sz="4" w:space="0" w:color="auto"/>
              <w:left w:val="single" w:sz="4" w:space="0" w:color="auto"/>
              <w:bottom w:val="single" w:sz="4" w:space="0" w:color="auto"/>
              <w:right w:val="single" w:sz="4" w:space="0" w:color="auto"/>
            </w:tcBorders>
            <w:hideMark/>
          </w:tcPr>
          <w:p w14:paraId="5BD8E02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19</w:t>
            </w:r>
          </w:p>
        </w:tc>
        <w:tc>
          <w:tcPr>
            <w:tcW w:w="2126" w:type="dxa"/>
            <w:tcBorders>
              <w:top w:val="single" w:sz="4" w:space="0" w:color="auto"/>
              <w:left w:val="single" w:sz="4" w:space="0" w:color="auto"/>
              <w:bottom w:val="single" w:sz="4" w:space="0" w:color="auto"/>
              <w:right w:val="single" w:sz="4" w:space="0" w:color="auto"/>
            </w:tcBorders>
            <w:hideMark/>
          </w:tcPr>
          <w:p w14:paraId="2A1B803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30,6</w:t>
            </w:r>
          </w:p>
        </w:tc>
      </w:tr>
      <w:tr w:rsidR="001E7D63" w:rsidRPr="001E7D63" w14:paraId="71D1CDCF" w14:textId="77777777" w:rsidTr="001E7D63">
        <w:tc>
          <w:tcPr>
            <w:tcW w:w="1173" w:type="dxa"/>
            <w:tcBorders>
              <w:top w:val="single" w:sz="4" w:space="0" w:color="auto"/>
              <w:left w:val="single" w:sz="4" w:space="0" w:color="auto"/>
              <w:bottom w:val="single" w:sz="4" w:space="0" w:color="auto"/>
              <w:right w:val="single" w:sz="4" w:space="0" w:color="auto"/>
            </w:tcBorders>
            <w:hideMark/>
          </w:tcPr>
          <w:p w14:paraId="55673B36"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w:t>
            </w:r>
          </w:p>
        </w:tc>
        <w:tc>
          <w:tcPr>
            <w:tcW w:w="3789" w:type="dxa"/>
            <w:tcBorders>
              <w:top w:val="single" w:sz="4" w:space="0" w:color="auto"/>
              <w:left w:val="single" w:sz="4" w:space="0" w:color="auto"/>
              <w:bottom w:val="single" w:sz="4" w:space="0" w:color="auto"/>
              <w:right w:val="single" w:sz="4" w:space="0" w:color="auto"/>
            </w:tcBorders>
            <w:hideMark/>
          </w:tcPr>
          <w:p w14:paraId="74577B21"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14</w:t>
            </w:r>
          </w:p>
        </w:tc>
        <w:tc>
          <w:tcPr>
            <w:tcW w:w="2551" w:type="dxa"/>
            <w:tcBorders>
              <w:top w:val="single" w:sz="4" w:space="0" w:color="auto"/>
              <w:left w:val="single" w:sz="4" w:space="0" w:color="auto"/>
              <w:bottom w:val="single" w:sz="4" w:space="0" w:color="auto"/>
              <w:right w:val="single" w:sz="4" w:space="0" w:color="auto"/>
            </w:tcBorders>
            <w:hideMark/>
          </w:tcPr>
          <w:p w14:paraId="5B1B8C22"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24</w:t>
            </w:r>
          </w:p>
        </w:tc>
        <w:tc>
          <w:tcPr>
            <w:tcW w:w="2126" w:type="dxa"/>
            <w:tcBorders>
              <w:top w:val="single" w:sz="4" w:space="0" w:color="auto"/>
              <w:left w:val="single" w:sz="4" w:space="0" w:color="auto"/>
              <w:bottom w:val="single" w:sz="4" w:space="0" w:color="auto"/>
              <w:right w:val="single" w:sz="4" w:space="0" w:color="auto"/>
            </w:tcBorders>
            <w:hideMark/>
          </w:tcPr>
          <w:p w14:paraId="4ADBEAF6"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38,4</w:t>
            </w:r>
          </w:p>
        </w:tc>
      </w:tr>
      <w:tr w:rsidR="001E7D63" w:rsidRPr="001E7D63" w14:paraId="60B3868B" w14:textId="77777777" w:rsidTr="001E7D63">
        <w:tc>
          <w:tcPr>
            <w:tcW w:w="1173" w:type="dxa"/>
            <w:tcBorders>
              <w:top w:val="single" w:sz="4" w:space="0" w:color="auto"/>
              <w:left w:val="single" w:sz="4" w:space="0" w:color="auto"/>
              <w:bottom w:val="single" w:sz="4" w:space="0" w:color="auto"/>
              <w:right w:val="single" w:sz="4" w:space="0" w:color="auto"/>
            </w:tcBorders>
            <w:hideMark/>
          </w:tcPr>
          <w:p w14:paraId="18D1745D"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lastRenderedPageBreak/>
              <w:t>3</w:t>
            </w:r>
          </w:p>
        </w:tc>
        <w:tc>
          <w:tcPr>
            <w:tcW w:w="3789" w:type="dxa"/>
            <w:tcBorders>
              <w:top w:val="single" w:sz="4" w:space="0" w:color="auto"/>
              <w:left w:val="single" w:sz="4" w:space="0" w:color="auto"/>
              <w:bottom w:val="single" w:sz="4" w:space="0" w:color="auto"/>
              <w:right w:val="single" w:sz="4" w:space="0" w:color="auto"/>
            </w:tcBorders>
            <w:hideMark/>
          </w:tcPr>
          <w:p w14:paraId="3669D87F"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12</w:t>
            </w:r>
          </w:p>
        </w:tc>
        <w:tc>
          <w:tcPr>
            <w:tcW w:w="2551" w:type="dxa"/>
            <w:tcBorders>
              <w:top w:val="single" w:sz="4" w:space="0" w:color="auto"/>
              <w:left w:val="single" w:sz="4" w:space="0" w:color="auto"/>
              <w:bottom w:val="single" w:sz="4" w:space="0" w:color="auto"/>
              <w:right w:val="single" w:sz="4" w:space="0" w:color="auto"/>
            </w:tcBorders>
            <w:hideMark/>
          </w:tcPr>
          <w:p w14:paraId="15A34945"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19</w:t>
            </w:r>
          </w:p>
        </w:tc>
        <w:tc>
          <w:tcPr>
            <w:tcW w:w="2126" w:type="dxa"/>
            <w:tcBorders>
              <w:top w:val="single" w:sz="4" w:space="0" w:color="auto"/>
              <w:left w:val="single" w:sz="4" w:space="0" w:color="auto"/>
              <w:bottom w:val="single" w:sz="4" w:space="0" w:color="auto"/>
              <w:right w:val="single" w:sz="4" w:space="0" w:color="auto"/>
            </w:tcBorders>
            <w:hideMark/>
          </w:tcPr>
          <w:p w14:paraId="343E9A55"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30,6</w:t>
            </w:r>
          </w:p>
        </w:tc>
      </w:tr>
      <w:tr w:rsidR="001E7D63" w:rsidRPr="001E7D63" w14:paraId="2D731337" w14:textId="77777777" w:rsidTr="001E7D63">
        <w:tc>
          <w:tcPr>
            <w:tcW w:w="1173" w:type="dxa"/>
            <w:tcBorders>
              <w:top w:val="single" w:sz="4" w:space="0" w:color="auto"/>
              <w:left w:val="single" w:sz="4" w:space="0" w:color="auto"/>
              <w:bottom w:val="single" w:sz="4" w:space="0" w:color="auto"/>
              <w:right w:val="single" w:sz="4" w:space="0" w:color="auto"/>
            </w:tcBorders>
            <w:hideMark/>
          </w:tcPr>
          <w:p w14:paraId="623D7044"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Всего</w:t>
            </w:r>
          </w:p>
        </w:tc>
        <w:tc>
          <w:tcPr>
            <w:tcW w:w="3789" w:type="dxa"/>
            <w:tcBorders>
              <w:top w:val="single" w:sz="4" w:space="0" w:color="auto"/>
              <w:left w:val="single" w:sz="4" w:space="0" w:color="auto"/>
              <w:bottom w:val="single" w:sz="4" w:space="0" w:color="auto"/>
              <w:right w:val="single" w:sz="4" w:space="0" w:color="auto"/>
            </w:tcBorders>
            <w:hideMark/>
          </w:tcPr>
          <w:p w14:paraId="6A08BE83"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36</w:t>
            </w:r>
          </w:p>
        </w:tc>
        <w:tc>
          <w:tcPr>
            <w:tcW w:w="2551" w:type="dxa"/>
            <w:tcBorders>
              <w:top w:val="single" w:sz="4" w:space="0" w:color="auto"/>
              <w:left w:val="single" w:sz="4" w:space="0" w:color="auto"/>
              <w:bottom w:val="single" w:sz="4" w:space="0" w:color="auto"/>
              <w:right w:val="single" w:sz="4" w:space="0" w:color="auto"/>
            </w:tcBorders>
            <w:hideMark/>
          </w:tcPr>
          <w:p w14:paraId="6C819150"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62</w:t>
            </w:r>
          </w:p>
        </w:tc>
        <w:tc>
          <w:tcPr>
            <w:tcW w:w="2126" w:type="dxa"/>
            <w:tcBorders>
              <w:top w:val="single" w:sz="4" w:space="0" w:color="auto"/>
              <w:left w:val="single" w:sz="4" w:space="0" w:color="auto"/>
              <w:bottom w:val="single" w:sz="4" w:space="0" w:color="auto"/>
              <w:right w:val="single" w:sz="4" w:space="0" w:color="auto"/>
            </w:tcBorders>
            <w:hideMark/>
          </w:tcPr>
          <w:p w14:paraId="41B08F37" w14:textId="77777777" w:rsidR="001E7D63" w:rsidRPr="001E7D63" w:rsidRDefault="001E7D63" w:rsidP="001E7D63">
            <w:pPr>
              <w:tabs>
                <w:tab w:val="left" w:pos="11340"/>
              </w:tabs>
              <w:autoSpaceDE w:val="0"/>
              <w:autoSpaceDN w:val="0"/>
              <w:jc w:val="center"/>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100</w:t>
            </w:r>
          </w:p>
        </w:tc>
      </w:tr>
      <w:tr w:rsidR="001E7D63" w:rsidRPr="001E7D63" w14:paraId="5FA16982" w14:textId="77777777" w:rsidTr="001E7D63">
        <w:tc>
          <w:tcPr>
            <w:tcW w:w="9639" w:type="dxa"/>
            <w:gridSpan w:val="4"/>
            <w:tcBorders>
              <w:top w:val="single" w:sz="4" w:space="0" w:color="auto"/>
              <w:left w:val="single" w:sz="4" w:space="0" w:color="auto"/>
              <w:bottom w:val="single" w:sz="4" w:space="0" w:color="auto"/>
              <w:right w:val="single" w:sz="4" w:space="0" w:color="auto"/>
            </w:tcBorders>
            <w:hideMark/>
          </w:tcPr>
          <w:p w14:paraId="32B4DD7A" w14:textId="77777777" w:rsidR="001E7D63" w:rsidRPr="001E7D63" w:rsidRDefault="001E7D63" w:rsidP="001E7D63">
            <w:pPr>
              <w:tabs>
                <w:tab w:val="left" w:pos="11340"/>
              </w:tabs>
              <w:autoSpaceDE w:val="0"/>
              <w:autoSpaceDN w:val="0"/>
              <w:rPr>
                <w:rFonts w:ascii="Times New Roman" w:eastAsia="Times New Roman" w:hAnsi="Times New Roman"/>
                <w:color w:val="000000"/>
                <w:sz w:val="24"/>
                <w:szCs w:val="24"/>
                <w:lang w:eastAsia="ru-RU"/>
              </w:rPr>
            </w:pPr>
            <w:r w:rsidRPr="001E7D63">
              <w:rPr>
                <w:rFonts w:ascii="Times New Roman" w:eastAsia="Times New Roman" w:hAnsi="Times New Roman"/>
                <w:color w:val="000000"/>
                <w:sz w:val="24"/>
                <w:szCs w:val="24"/>
                <w:lang w:eastAsia="ru-RU"/>
              </w:rPr>
              <w:t>Примечание- Составлено автором</w:t>
            </w:r>
          </w:p>
        </w:tc>
      </w:tr>
    </w:tbl>
    <w:p w14:paraId="4E599869"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 </w:t>
      </w:r>
    </w:p>
    <w:p w14:paraId="5E38DB78"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Calibri" w:eastAsia="Calibri" w:hAnsi="Calibri" w:cs="Times New Roman"/>
          <w:noProof/>
          <w:color w:val="000000"/>
        </w:rPr>
        <w:drawing>
          <wp:inline distT="0" distB="0" distL="0" distR="0" wp14:anchorId="16FA1479" wp14:editId="6D582859">
            <wp:extent cx="5509260" cy="1889760"/>
            <wp:effectExtent l="0" t="0" r="15240" b="1524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4876F1"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                       </w:t>
      </w:r>
    </w:p>
    <w:p w14:paraId="6507C80D" w14:textId="25446B37" w:rsidR="001E7D63" w:rsidRPr="001E7D63" w:rsidRDefault="001E7D63" w:rsidP="001E7D63">
      <w:pPr>
        <w:spacing w:after="0" w:line="240" w:lineRule="auto"/>
        <w:jc w:val="center"/>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Рисунок </w:t>
      </w:r>
      <w:r w:rsidR="00B43BAA">
        <w:rPr>
          <w:rFonts w:ascii="Times New Roman" w:eastAsia="Times New Roman" w:hAnsi="Times New Roman" w:cs="Times New Roman"/>
          <w:color w:val="000000"/>
          <w:sz w:val="28"/>
          <w:szCs w:val="28"/>
        </w:rPr>
        <w:t>10</w:t>
      </w:r>
      <w:r w:rsidRPr="001E7D63">
        <w:rPr>
          <w:rFonts w:ascii="Times New Roman" w:eastAsia="Times New Roman" w:hAnsi="Times New Roman" w:cs="Times New Roman"/>
          <w:color w:val="000000"/>
          <w:sz w:val="28"/>
          <w:szCs w:val="28"/>
        </w:rPr>
        <w:t xml:space="preserve"> </w:t>
      </w:r>
      <w:r w:rsidRPr="001E7D63">
        <w:rPr>
          <w:rFonts w:ascii="Calibri" w:eastAsia="Calibri" w:hAnsi="Calibri" w:cs="Times New Roman"/>
        </w:rPr>
        <w:t xml:space="preserve">- </w:t>
      </w:r>
      <w:r w:rsidRPr="001E7D63">
        <w:rPr>
          <w:rFonts w:ascii="Times New Roman" w:eastAsia="Times New Roman" w:hAnsi="Times New Roman" w:cs="Times New Roman"/>
          <w:color w:val="000000"/>
          <w:sz w:val="28"/>
          <w:szCs w:val="28"/>
        </w:rPr>
        <w:t>Количественный состав обследованных обучающихся пяти школ</w:t>
      </w:r>
    </w:p>
    <w:p w14:paraId="76928604" w14:textId="77777777" w:rsidR="001E7D63" w:rsidRPr="001E7D63" w:rsidRDefault="001E7D63" w:rsidP="001E7D63">
      <w:pPr>
        <w:spacing w:after="0" w:line="240" w:lineRule="auto"/>
        <w:jc w:val="center"/>
        <w:rPr>
          <w:rFonts w:ascii="Times New Roman" w:eastAsia="Times New Roman" w:hAnsi="Times New Roman" w:cs="Times New Roman"/>
          <w:color w:val="000000"/>
          <w:sz w:val="28"/>
          <w:szCs w:val="28"/>
        </w:rPr>
      </w:pPr>
    </w:p>
    <w:p w14:paraId="6E2C4BD9"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       Общее количество классов, где обучаются обучающиеся с ЗПР составило 36 классов: </w:t>
      </w:r>
    </w:p>
    <w:p w14:paraId="3466C289"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первых классов 10, что равно 30,6%;</w:t>
      </w:r>
    </w:p>
    <w:p w14:paraId="6541E19A"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вторых классов 14, в процентном соотношении составляет 38,4%, а это 24 обучающихся;</w:t>
      </w:r>
    </w:p>
    <w:p w14:paraId="2B78B700"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третьих классов 12, количество обучающихся 19, в процентном показателе 30,6%, от общего количества обследованных обучающихся с ЗПР.</w:t>
      </w:r>
    </w:p>
    <w:p w14:paraId="51113D9C"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А также 60 обучающихся с нормативным развитием, это 30 обучающихся вторых классов и 30 обучающихся третьих классов ШГ № 110.</w:t>
      </w:r>
    </w:p>
    <w:p w14:paraId="1D7575DF" w14:textId="1A0514CE"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Сочетание данных методов исследования дает возможность изучать специфические особенности и последовательности выполнения действий в процессе </w:t>
      </w:r>
      <w:r w:rsidR="00F674B8">
        <w:rPr>
          <w:rFonts w:ascii="Times New Roman" w:eastAsia="Calibri" w:hAnsi="Times New Roman" w:cs="Times New Roman"/>
          <w:sz w:val="28"/>
          <w:szCs w:val="28"/>
          <w:lang w:eastAsia="ru-RU"/>
        </w:rPr>
        <w:t>самооценивания</w:t>
      </w:r>
      <w:r w:rsidRPr="001E7D63">
        <w:rPr>
          <w:rFonts w:ascii="Times New Roman" w:eastAsia="Calibri" w:hAnsi="Times New Roman" w:cs="Times New Roman"/>
          <w:sz w:val="28"/>
          <w:szCs w:val="28"/>
          <w:lang w:eastAsia="ru-RU"/>
        </w:rPr>
        <w:t xml:space="preserve"> обучающихся как с ЗПР, так и нормативных школьников.</w:t>
      </w:r>
      <w:r w:rsidR="00C16139">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Последовательное</w:t>
      </w:r>
      <w:r w:rsidR="00F674B8">
        <w:rPr>
          <w:rFonts w:ascii="Times New Roman" w:eastAsia="Calibri" w:hAnsi="Times New Roman" w:cs="Times New Roman"/>
          <w:sz w:val="28"/>
          <w:szCs w:val="28"/>
          <w:lang w:eastAsia="ru-RU"/>
        </w:rPr>
        <w:t>, поэтапное</w:t>
      </w:r>
      <w:r w:rsidRPr="001E7D63">
        <w:rPr>
          <w:rFonts w:ascii="Times New Roman" w:eastAsia="Calibri" w:hAnsi="Times New Roman" w:cs="Times New Roman"/>
          <w:sz w:val="28"/>
          <w:szCs w:val="28"/>
          <w:lang w:eastAsia="ru-RU"/>
        </w:rPr>
        <w:t xml:space="preserve"> выполнение заданий и их сохранение обеспечивает возможность их последующего сопоставления, оценки, а также прослеживания динамики в результатах развития и формирования учебного навыка, как самооценивание учебных достижений на уроках математики.</w:t>
      </w:r>
    </w:p>
    <w:p w14:paraId="3E37AA94" w14:textId="77777777" w:rsidR="001E7D63" w:rsidRPr="001E7D63" w:rsidRDefault="001E7D63" w:rsidP="001E7D63">
      <w:pPr>
        <w:spacing w:after="0" w:line="240" w:lineRule="auto"/>
        <w:jc w:val="both"/>
        <w:rPr>
          <w:rFonts w:ascii="Times New Roman" w:eastAsia="Calibri" w:hAnsi="Times New Roman" w:cs="Times New Roman"/>
          <w:bCs/>
          <w:sz w:val="28"/>
          <w:szCs w:val="28"/>
          <w:lang w:eastAsia="ru-RU"/>
        </w:rPr>
      </w:pPr>
    </w:p>
    <w:p w14:paraId="7897BCF0" w14:textId="78EF01AE" w:rsidR="001E7D63" w:rsidRPr="00931287" w:rsidRDefault="001E7D63" w:rsidP="001E7D63">
      <w:pPr>
        <w:spacing w:after="0" w:line="240" w:lineRule="auto"/>
        <w:ind w:firstLine="567"/>
        <w:jc w:val="both"/>
        <w:rPr>
          <w:rFonts w:ascii="Times New Roman" w:eastAsia="Calibri" w:hAnsi="Times New Roman" w:cs="Times New Roman"/>
          <w:bCs/>
          <w:color w:val="000000" w:themeColor="text1"/>
          <w:sz w:val="28"/>
          <w:szCs w:val="28"/>
          <w:lang w:eastAsia="ru-RU"/>
        </w:rPr>
      </w:pPr>
      <w:r w:rsidRPr="00931287">
        <w:rPr>
          <w:rFonts w:ascii="Times New Roman" w:eastAsia="Calibri" w:hAnsi="Times New Roman" w:cs="Times New Roman"/>
          <w:bCs/>
          <w:color w:val="000000" w:themeColor="text1"/>
          <w:sz w:val="28"/>
          <w:szCs w:val="28"/>
          <w:lang w:eastAsia="ru-RU"/>
        </w:rPr>
        <w:t xml:space="preserve">2.2 Результаты </w:t>
      </w:r>
      <w:r w:rsidR="008B1AB9" w:rsidRPr="00931287">
        <w:rPr>
          <w:rFonts w:ascii="Times New Roman" w:eastAsia="Calibri" w:hAnsi="Times New Roman" w:cs="Times New Roman"/>
          <w:bCs/>
          <w:color w:val="000000" w:themeColor="text1"/>
          <w:sz w:val="28"/>
          <w:szCs w:val="28"/>
          <w:lang w:eastAsia="ru-RU"/>
        </w:rPr>
        <w:t>экспериментального исследования</w:t>
      </w:r>
    </w:p>
    <w:p w14:paraId="703846D5" w14:textId="77777777" w:rsidR="001E7D63" w:rsidRPr="001E7D63" w:rsidRDefault="001E7D63" w:rsidP="001E7D63">
      <w:pPr>
        <w:spacing w:after="0" w:line="240" w:lineRule="auto"/>
        <w:ind w:firstLine="567"/>
        <w:jc w:val="both"/>
        <w:rPr>
          <w:rFonts w:ascii="Times New Roman" w:eastAsia="Calibri" w:hAnsi="Times New Roman" w:cs="Times New Roman"/>
          <w:bCs/>
          <w:sz w:val="28"/>
          <w:szCs w:val="28"/>
          <w:lang w:eastAsia="ru-RU"/>
        </w:rPr>
      </w:pPr>
    </w:p>
    <w:p w14:paraId="3A025F20"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lang w:eastAsia="ru-RU"/>
        </w:rPr>
      </w:pPr>
      <w:r w:rsidRPr="001E7D63">
        <w:rPr>
          <w:rFonts w:ascii="Times New Roman" w:eastAsia="Calibri" w:hAnsi="Times New Roman" w:cs="Times New Roman"/>
          <w:sz w:val="28"/>
          <w:szCs w:val="28"/>
        </w:rPr>
        <w:t>Данные анкетирования и опросника среди учителей выявило, что</w:t>
      </w:r>
      <w:r w:rsidRPr="001E7D63">
        <w:rPr>
          <w:rFonts w:ascii="Calibri" w:eastAsia="Calibri" w:hAnsi="Calibri" w:cs="Times New Roman"/>
        </w:rPr>
        <w:t xml:space="preserve"> </w:t>
      </w:r>
      <w:r w:rsidRPr="001E7D63">
        <w:rPr>
          <w:rFonts w:ascii="Times New Roman" w:eastAsia="Calibri" w:hAnsi="Times New Roman" w:cs="Times New Roman"/>
          <w:sz w:val="28"/>
          <w:szCs w:val="28"/>
          <w:lang w:eastAsia="ru-RU"/>
        </w:rPr>
        <w:t>средняя продолжительность работы учителей в данных организациях составила 26 лет, и 82% участников имели высшее педагогическое образование. А остальные 18% со средним специальным образованием. Из них с высшей категорией 22% педагога, с первой категорией 36%, а остальные педагоги без категории (таблица 7). Педагогический состав учителей начальной школы исключительно женского пола (72; 100%) (Приложение А).</w:t>
      </w:r>
    </w:p>
    <w:p w14:paraId="0808314F" w14:textId="29172B97"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Таблица </w:t>
      </w:r>
      <w:r w:rsidR="00B43BAA">
        <w:rPr>
          <w:rFonts w:ascii="Times New Roman" w:eastAsia="Calibri" w:hAnsi="Times New Roman" w:cs="Times New Roman"/>
          <w:sz w:val="28"/>
          <w:szCs w:val="28"/>
          <w:lang w:eastAsia="ru-RU"/>
        </w:rPr>
        <w:t>8</w:t>
      </w:r>
      <w:r w:rsidRPr="001E7D63">
        <w:rPr>
          <w:rFonts w:ascii="Times New Roman" w:eastAsia="Calibri" w:hAnsi="Times New Roman" w:cs="Times New Roman"/>
          <w:sz w:val="28"/>
          <w:szCs w:val="28"/>
          <w:lang w:eastAsia="ru-RU"/>
        </w:rPr>
        <w:t xml:space="preserve"> - Количественные данные обследованных учителей начальных классов</w:t>
      </w:r>
    </w:p>
    <w:p w14:paraId="3D585FA4"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72"/>
        <w:tblW w:w="9639" w:type="dxa"/>
        <w:tblInd w:w="-5" w:type="dxa"/>
        <w:tblLook w:val="04A0" w:firstRow="1" w:lastRow="0" w:firstColumn="1" w:lastColumn="0" w:noHBand="0" w:noVBand="1"/>
      </w:tblPr>
      <w:tblGrid>
        <w:gridCol w:w="3828"/>
        <w:gridCol w:w="3118"/>
        <w:gridCol w:w="2693"/>
      </w:tblGrid>
      <w:tr w:rsidR="001E7D63" w:rsidRPr="001E7D63" w14:paraId="61A5BD22" w14:textId="77777777" w:rsidTr="001E7D63">
        <w:trPr>
          <w:trHeight w:val="70"/>
        </w:trPr>
        <w:tc>
          <w:tcPr>
            <w:tcW w:w="3828" w:type="dxa"/>
            <w:tcBorders>
              <w:top w:val="single" w:sz="4" w:space="0" w:color="auto"/>
              <w:left w:val="single" w:sz="4" w:space="0" w:color="auto"/>
              <w:bottom w:val="single" w:sz="4" w:space="0" w:color="auto"/>
              <w:right w:val="single" w:sz="4" w:space="0" w:color="auto"/>
            </w:tcBorders>
            <w:hideMark/>
          </w:tcPr>
          <w:p w14:paraId="0259FC69"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lastRenderedPageBreak/>
              <w:t>Наименование данных</w:t>
            </w:r>
          </w:p>
        </w:tc>
        <w:tc>
          <w:tcPr>
            <w:tcW w:w="3118" w:type="dxa"/>
            <w:tcBorders>
              <w:top w:val="single" w:sz="4" w:space="0" w:color="auto"/>
              <w:left w:val="single" w:sz="4" w:space="0" w:color="auto"/>
              <w:bottom w:val="single" w:sz="4" w:space="0" w:color="auto"/>
              <w:right w:val="single" w:sz="4" w:space="0" w:color="auto"/>
            </w:tcBorders>
            <w:hideMark/>
          </w:tcPr>
          <w:p w14:paraId="5134F5D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Кол-во учителей (абсол)</w:t>
            </w:r>
          </w:p>
        </w:tc>
        <w:tc>
          <w:tcPr>
            <w:tcW w:w="2693" w:type="dxa"/>
            <w:tcBorders>
              <w:top w:val="single" w:sz="4" w:space="0" w:color="auto"/>
              <w:left w:val="single" w:sz="4" w:space="0" w:color="auto"/>
              <w:bottom w:val="single" w:sz="4" w:space="0" w:color="auto"/>
              <w:right w:val="single" w:sz="4" w:space="0" w:color="auto"/>
            </w:tcBorders>
            <w:hideMark/>
          </w:tcPr>
          <w:p w14:paraId="77C87E64"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Показатели в (%)</w:t>
            </w:r>
          </w:p>
        </w:tc>
      </w:tr>
      <w:tr w:rsidR="001E7D63" w:rsidRPr="001E7D63" w14:paraId="04FC955E" w14:textId="77777777" w:rsidTr="001E7D63">
        <w:trPr>
          <w:trHeight w:val="243"/>
        </w:trPr>
        <w:tc>
          <w:tcPr>
            <w:tcW w:w="3828" w:type="dxa"/>
            <w:tcBorders>
              <w:top w:val="single" w:sz="4" w:space="0" w:color="auto"/>
              <w:left w:val="single" w:sz="4" w:space="0" w:color="auto"/>
              <w:bottom w:val="single" w:sz="4" w:space="0" w:color="auto"/>
              <w:right w:val="single" w:sz="4" w:space="0" w:color="auto"/>
            </w:tcBorders>
            <w:hideMark/>
          </w:tcPr>
          <w:p w14:paraId="2E55B677"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Высшее образов</w:t>
            </w:r>
          </w:p>
        </w:tc>
        <w:tc>
          <w:tcPr>
            <w:tcW w:w="3118" w:type="dxa"/>
            <w:tcBorders>
              <w:top w:val="single" w:sz="4" w:space="0" w:color="auto"/>
              <w:left w:val="single" w:sz="4" w:space="0" w:color="auto"/>
              <w:bottom w:val="single" w:sz="4" w:space="0" w:color="auto"/>
              <w:right w:val="single" w:sz="4" w:space="0" w:color="auto"/>
            </w:tcBorders>
            <w:hideMark/>
          </w:tcPr>
          <w:p w14:paraId="2945C966"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59</w:t>
            </w:r>
          </w:p>
        </w:tc>
        <w:tc>
          <w:tcPr>
            <w:tcW w:w="2693" w:type="dxa"/>
            <w:tcBorders>
              <w:top w:val="single" w:sz="4" w:space="0" w:color="auto"/>
              <w:left w:val="single" w:sz="4" w:space="0" w:color="auto"/>
              <w:bottom w:val="single" w:sz="4" w:space="0" w:color="auto"/>
              <w:right w:val="single" w:sz="4" w:space="0" w:color="auto"/>
            </w:tcBorders>
            <w:hideMark/>
          </w:tcPr>
          <w:p w14:paraId="754C238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82</w:t>
            </w:r>
          </w:p>
        </w:tc>
      </w:tr>
      <w:tr w:rsidR="001E7D63" w:rsidRPr="001E7D63" w14:paraId="3DA3E783" w14:textId="77777777" w:rsidTr="001E7D63">
        <w:trPr>
          <w:trHeight w:val="232"/>
        </w:trPr>
        <w:tc>
          <w:tcPr>
            <w:tcW w:w="3828" w:type="dxa"/>
            <w:tcBorders>
              <w:top w:val="single" w:sz="4" w:space="0" w:color="auto"/>
              <w:left w:val="single" w:sz="4" w:space="0" w:color="auto"/>
              <w:bottom w:val="single" w:sz="4" w:space="0" w:color="auto"/>
              <w:right w:val="single" w:sz="4" w:space="0" w:color="auto"/>
            </w:tcBorders>
            <w:hideMark/>
          </w:tcPr>
          <w:p w14:paraId="68FAF304"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Среднее образов</w:t>
            </w:r>
          </w:p>
        </w:tc>
        <w:tc>
          <w:tcPr>
            <w:tcW w:w="3118" w:type="dxa"/>
            <w:tcBorders>
              <w:top w:val="single" w:sz="4" w:space="0" w:color="auto"/>
              <w:left w:val="single" w:sz="4" w:space="0" w:color="auto"/>
              <w:bottom w:val="single" w:sz="4" w:space="0" w:color="auto"/>
              <w:right w:val="single" w:sz="4" w:space="0" w:color="auto"/>
            </w:tcBorders>
            <w:hideMark/>
          </w:tcPr>
          <w:p w14:paraId="7E49BF4F"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13</w:t>
            </w:r>
          </w:p>
        </w:tc>
        <w:tc>
          <w:tcPr>
            <w:tcW w:w="2693" w:type="dxa"/>
            <w:tcBorders>
              <w:top w:val="single" w:sz="4" w:space="0" w:color="auto"/>
              <w:left w:val="single" w:sz="4" w:space="0" w:color="auto"/>
              <w:bottom w:val="single" w:sz="4" w:space="0" w:color="auto"/>
              <w:right w:val="single" w:sz="4" w:space="0" w:color="auto"/>
            </w:tcBorders>
            <w:hideMark/>
          </w:tcPr>
          <w:p w14:paraId="6E3D3840"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18</w:t>
            </w:r>
          </w:p>
        </w:tc>
      </w:tr>
      <w:tr w:rsidR="001E7D63" w:rsidRPr="001E7D63" w14:paraId="35B59B7E" w14:textId="77777777" w:rsidTr="001E7D63">
        <w:trPr>
          <w:trHeight w:val="243"/>
        </w:trPr>
        <w:tc>
          <w:tcPr>
            <w:tcW w:w="3828" w:type="dxa"/>
            <w:tcBorders>
              <w:top w:val="single" w:sz="4" w:space="0" w:color="auto"/>
              <w:left w:val="single" w:sz="4" w:space="0" w:color="auto"/>
              <w:bottom w:val="single" w:sz="4" w:space="0" w:color="auto"/>
              <w:right w:val="single" w:sz="4" w:space="0" w:color="auto"/>
            </w:tcBorders>
            <w:hideMark/>
          </w:tcPr>
          <w:p w14:paraId="53F55498"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Стаж работы</w:t>
            </w:r>
          </w:p>
        </w:tc>
        <w:tc>
          <w:tcPr>
            <w:tcW w:w="3118" w:type="dxa"/>
            <w:tcBorders>
              <w:top w:val="single" w:sz="4" w:space="0" w:color="auto"/>
              <w:left w:val="single" w:sz="4" w:space="0" w:color="auto"/>
              <w:bottom w:val="single" w:sz="4" w:space="0" w:color="auto"/>
              <w:right w:val="single" w:sz="4" w:space="0" w:color="auto"/>
            </w:tcBorders>
            <w:hideMark/>
          </w:tcPr>
          <w:p w14:paraId="05BB3A6B"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19</w:t>
            </w:r>
          </w:p>
        </w:tc>
        <w:tc>
          <w:tcPr>
            <w:tcW w:w="2693" w:type="dxa"/>
            <w:tcBorders>
              <w:top w:val="single" w:sz="4" w:space="0" w:color="auto"/>
              <w:left w:val="single" w:sz="4" w:space="0" w:color="auto"/>
              <w:bottom w:val="single" w:sz="4" w:space="0" w:color="auto"/>
              <w:right w:val="single" w:sz="4" w:space="0" w:color="auto"/>
            </w:tcBorders>
            <w:hideMark/>
          </w:tcPr>
          <w:p w14:paraId="7ABCBD4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26</w:t>
            </w:r>
          </w:p>
        </w:tc>
      </w:tr>
      <w:tr w:rsidR="001E7D63" w:rsidRPr="001E7D63" w14:paraId="0AB36324" w14:textId="77777777" w:rsidTr="001E7D63">
        <w:trPr>
          <w:trHeight w:val="243"/>
        </w:trPr>
        <w:tc>
          <w:tcPr>
            <w:tcW w:w="3828" w:type="dxa"/>
            <w:tcBorders>
              <w:top w:val="single" w:sz="4" w:space="0" w:color="auto"/>
              <w:left w:val="single" w:sz="4" w:space="0" w:color="auto"/>
              <w:bottom w:val="single" w:sz="4" w:space="0" w:color="auto"/>
              <w:right w:val="single" w:sz="4" w:space="0" w:color="auto"/>
            </w:tcBorders>
            <w:hideMark/>
          </w:tcPr>
          <w:p w14:paraId="131AF6D6"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Опыт работы с ЗПР</w:t>
            </w:r>
          </w:p>
        </w:tc>
        <w:tc>
          <w:tcPr>
            <w:tcW w:w="3118" w:type="dxa"/>
            <w:tcBorders>
              <w:top w:val="single" w:sz="4" w:space="0" w:color="auto"/>
              <w:left w:val="single" w:sz="4" w:space="0" w:color="auto"/>
              <w:bottom w:val="single" w:sz="4" w:space="0" w:color="auto"/>
              <w:right w:val="single" w:sz="4" w:space="0" w:color="auto"/>
            </w:tcBorders>
            <w:hideMark/>
          </w:tcPr>
          <w:p w14:paraId="0C7C1CD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15</w:t>
            </w:r>
          </w:p>
        </w:tc>
        <w:tc>
          <w:tcPr>
            <w:tcW w:w="2693" w:type="dxa"/>
            <w:tcBorders>
              <w:top w:val="single" w:sz="4" w:space="0" w:color="auto"/>
              <w:left w:val="single" w:sz="4" w:space="0" w:color="auto"/>
              <w:bottom w:val="single" w:sz="4" w:space="0" w:color="auto"/>
              <w:right w:val="single" w:sz="4" w:space="0" w:color="auto"/>
            </w:tcBorders>
            <w:hideMark/>
          </w:tcPr>
          <w:p w14:paraId="106B980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20</w:t>
            </w:r>
          </w:p>
        </w:tc>
      </w:tr>
      <w:tr w:rsidR="001E7D63" w:rsidRPr="001E7D63" w14:paraId="4EC42B96" w14:textId="77777777" w:rsidTr="001E7D63">
        <w:trPr>
          <w:trHeight w:val="243"/>
        </w:trPr>
        <w:tc>
          <w:tcPr>
            <w:tcW w:w="3828" w:type="dxa"/>
            <w:tcBorders>
              <w:top w:val="single" w:sz="4" w:space="0" w:color="auto"/>
              <w:left w:val="single" w:sz="4" w:space="0" w:color="auto"/>
              <w:bottom w:val="single" w:sz="4" w:space="0" w:color="auto"/>
              <w:right w:val="single" w:sz="4" w:space="0" w:color="auto"/>
            </w:tcBorders>
            <w:hideMark/>
          </w:tcPr>
          <w:p w14:paraId="1EEF0A76"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Без опыта с ЗПР</w:t>
            </w:r>
          </w:p>
        </w:tc>
        <w:tc>
          <w:tcPr>
            <w:tcW w:w="3118" w:type="dxa"/>
            <w:tcBorders>
              <w:top w:val="single" w:sz="4" w:space="0" w:color="auto"/>
              <w:left w:val="single" w:sz="4" w:space="0" w:color="auto"/>
              <w:bottom w:val="single" w:sz="4" w:space="0" w:color="auto"/>
              <w:right w:val="single" w:sz="4" w:space="0" w:color="auto"/>
            </w:tcBorders>
            <w:hideMark/>
          </w:tcPr>
          <w:p w14:paraId="5371150D"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29</w:t>
            </w:r>
          </w:p>
        </w:tc>
        <w:tc>
          <w:tcPr>
            <w:tcW w:w="2693" w:type="dxa"/>
            <w:tcBorders>
              <w:top w:val="single" w:sz="4" w:space="0" w:color="auto"/>
              <w:left w:val="single" w:sz="4" w:space="0" w:color="auto"/>
              <w:bottom w:val="single" w:sz="4" w:space="0" w:color="auto"/>
              <w:right w:val="single" w:sz="4" w:space="0" w:color="auto"/>
            </w:tcBorders>
            <w:hideMark/>
          </w:tcPr>
          <w:p w14:paraId="344178CD"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40</w:t>
            </w:r>
          </w:p>
        </w:tc>
      </w:tr>
      <w:tr w:rsidR="001E7D63" w:rsidRPr="001E7D63" w14:paraId="3E2F575C" w14:textId="77777777" w:rsidTr="001E7D63">
        <w:trPr>
          <w:trHeight w:val="243"/>
        </w:trPr>
        <w:tc>
          <w:tcPr>
            <w:tcW w:w="3828" w:type="dxa"/>
            <w:tcBorders>
              <w:top w:val="single" w:sz="4" w:space="0" w:color="auto"/>
              <w:left w:val="single" w:sz="4" w:space="0" w:color="auto"/>
              <w:bottom w:val="single" w:sz="4" w:space="0" w:color="auto"/>
              <w:right w:val="single" w:sz="4" w:space="0" w:color="auto"/>
            </w:tcBorders>
            <w:hideMark/>
          </w:tcPr>
          <w:p w14:paraId="56C8EE89"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 категорией</w:t>
            </w:r>
          </w:p>
        </w:tc>
        <w:tc>
          <w:tcPr>
            <w:tcW w:w="3118" w:type="dxa"/>
            <w:tcBorders>
              <w:top w:val="single" w:sz="4" w:space="0" w:color="auto"/>
              <w:left w:val="single" w:sz="4" w:space="0" w:color="auto"/>
              <w:bottom w:val="single" w:sz="4" w:space="0" w:color="auto"/>
              <w:right w:val="single" w:sz="4" w:space="0" w:color="auto"/>
            </w:tcBorders>
            <w:hideMark/>
          </w:tcPr>
          <w:p w14:paraId="7573DDD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16</w:t>
            </w:r>
          </w:p>
        </w:tc>
        <w:tc>
          <w:tcPr>
            <w:tcW w:w="2693" w:type="dxa"/>
            <w:tcBorders>
              <w:top w:val="single" w:sz="4" w:space="0" w:color="auto"/>
              <w:left w:val="single" w:sz="4" w:space="0" w:color="auto"/>
              <w:bottom w:val="single" w:sz="4" w:space="0" w:color="auto"/>
              <w:right w:val="single" w:sz="4" w:space="0" w:color="auto"/>
            </w:tcBorders>
            <w:hideMark/>
          </w:tcPr>
          <w:p w14:paraId="7911E29B"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22</w:t>
            </w:r>
          </w:p>
        </w:tc>
      </w:tr>
      <w:tr w:rsidR="001E7D63" w:rsidRPr="001E7D63" w14:paraId="09054AE0" w14:textId="77777777" w:rsidTr="001E7D63">
        <w:trPr>
          <w:trHeight w:val="232"/>
        </w:trPr>
        <w:tc>
          <w:tcPr>
            <w:tcW w:w="3828" w:type="dxa"/>
            <w:tcBorders>
              <w:top w:val="single" w:sz="4" w:space="0" w:color="auto"/>
              <w:left w:val="single" w:sz="4" w:space="0" w:color="auto"/>
              <w:bottom w:val="single" w:sz="4" w:space="0" w:color="auto"/>
              <w:right w:val="single" w:sz="4" w:space="0" w:color="auto"/>
            </w:tcBorders>
            <w:hideMark/>
          </w:tcPr>
          <w:p w14:paraId="3937326C"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1 категории</w:t>
            </w:r>
          </w:p>
        </w:tc>
        <w:tc>
          <w:tcPr>
            <w:tcW w:w="3118" w:type="dxa"/>
            <w:tcBorders>
              <w:top w:val="single" w:sz="4" w:space="0" w:color="auto"/>
              <w:left w:val="single" w:sz="4" w:space="0" w:color="auto"/>
              <w:bottom w:val="single" w:sz="4" w:space="0" w:color="auto"/>
              <w:right w:val="single" w:sz="4" w:space="0" w:color="auto"/>
            </w:tcBorders>
            <w:hideMark/>
          </w:tcPr>
          <w:p w14:paraId="1596367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26</w:t>
            </w:r>
          </w:p>
        </w:tc>
        <w:tc>
          <w:tcPr>
            <w:tcW w:w="2693" w:type="dxa"/>
            <w:tcBorders>
              <w:top w:val="single" w:sz="4" w:space="0" w:color="auto"/>
              <w:left w:val="single" w:sz="4" w:space="0" w:color="auto"/>
              <w:bottom w:val="single" w:sz="4" w:space="0" w:color="auto"/>
              <w:right w:val="single" w:sz="4" w:space="0" w:color="auto"/>
            </w:tcBorders>
            <w:hideMark/>
          </w:tcPr>
          <w:p w14:paraId="3EB38BC1"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36</w:t>
            </w:r>
          </w:p>
        </w:tc>
      </w:tr>
      <w:tr w:rsidR="001E7D63" w:rsidRPr="001E7D63" w14:paraId="0CA681D1" w14:textId="77777777" w:rsidTr="001E7D63">
        <w:trPr>
          <w:trHeight w:val="232"/>
        </w:trPr>
        <w:tc>
          <w:tcPr>
            <w:tcW w:w="9639" w:type="dxa"/>
            <w:gridSpan w:val="3"/>
            <w:tcBorders>
              <w:top w:val="single" w:sz="4" w:space="0" w:color="auto"/>
              <w:left w:val="single" w:sz="4" w:space="0" w:color="auto"/>
              <w:bottom w:val="single" w:sz="4" w:space="0" w:color="auto"/>
              <w:right w:val="single" w:sz="4" w:space="0" w:color="auto"/>
            </w:tcBorders>
            <w:hideMark/>
          </w:tcPr>
          <w:p w14:paraId="2B162C19" w14:textId="77777777" w:rsidR="001E7D63" w:rsidRPr="001E7D63" w:rsidRDefault="001E7D63" w:rsidP="001E7D63">
            <w:pPr>
              <w:rPr>
                <w:rFonts w:ascii="Times New Roman" w:hAnsi="Times New Roman"/>
                <w:sz w:val="24"/>
                <w:szCs w:val="24"/>
                <w:lang w:eastAsia="ru-RU"/>
              </w:rPr>
            </w:pPr>
            <w:r w:rsidRPr="001E7D63">
              <w:rPr>
                <w:rFonts w:ascii="Times New Roman" w:hAnsi="Times New Roman"/>
                <w:sz w:val="24"/>
                <w:szCs w:val="24"/>
                <w:lang w:eastAsia="ru-RU"/>
              </w:rPr>
              <w:t>Примечание- Составлено автором</w:t>
            </w:r>
          </w:p>
        </w:tc>
      </w:tr>
    </w:tbl>
    <w:p w14:paraId="6ACEF462"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20823C0E"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Полученные данные свидетельствуют о недостаточном опыте: </w:t>
      </w:r>
    </w:p>
    <w:p w14:paraId="3F46A0A8"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что у 40% учителя отсутствует опыт работы с обучающимися ЗПР, они признают отсутствие необходимых навыков и знаний (рисунок 7); </w:t>
      </w:r>
    </w:p>
    <w:p w14:paraId="138E100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- 20% учителей, работающих в общеобразовательной школе, сообщили, что они работают с детьми ЗПР, однако, по их мнению, их профессионального опыта недостаточно для успешной работы в рамках инклюзивного образования; </w:t>
      </w:r>
    </w:p>
    <w:p w14:paraId="4C095221"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- 17% участников оценили свою профессиональную компетентность, как низкую в инклюзивном образовании, и </w:t>
      </w:r>
    </w:p>
    <w:p w14:paraId="1CA08C50"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- 4% со стажем в этой области преподавания, а остальные </w:t>
      </w:r>
    </w:p>
    <w:p w14:paraId="5633A81C" w14:textId="04CED426"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- 36% молодые специалисты, которые еще набирают определенный опыт с различной категорией учеников начальной школы. Преобладающее большинство действующих учителей начальной школы, получают профессиональную подготовку в высших учебных заведениях в соответствии с действующими учебными планами и программами, и при этом не получают необходимой (минимальной, общей) информации к работе с детьми ЗПР в инклюзивных классах [</w:t>
      </w:r>
      <w:r w:rsidR="00734485">
        <w:rPr>
          <w:rFonts w:ascii="Times New Roman" w:eastAsia="Calibri" w:hAnsi="Times New Roman" w:cs="Times New Roman"/>
          <w:sz w:val="28"/>
          <w:szCs w:val="28"/>
          <w:lang w:eastAsia="ru-RU"/>
        </w:rPr>
        <w:t>98</w:t>
      </w:r>
      <w:r w:rsidRPr="001E7D63">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val="en-US" w:eastAsia="ru-RU"/>
        </w:rPr>
        <w:t>c</w:t>
      </w:r>
      <w:r w:rsidRPr="001E7D63">
        <w:rPr>
          <w:rFonts w:ascii="Times New Roman" w:eastAsia="Calibri" w:hAnsi="Times New Roman" w:cs="Times New Roman"/>
          <w:sz w:val="28"/>
          <w:szCs w:val="28"/>
          <w:lang w:eastAsia="ru-RU"/>
        </w:rPr>
        <w:t>.35].</w:t>
      </w:r>
    </w:p>
    <w:p w14:paraId="16C52C37" w14:textId="3DFFDAF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Calibri" w:eastAsia="Calibri" w:hAnsi="Calibri" w:cs="Times New Roman"/>
        </w:rPr>
        <w:t xml:space="preserve"> </w:t>
      </w:r>
      <w:r w:rsidRPr="001E7D63">
        <w:rPr>
          <w:rFonts w:ascii="Times New Roman" w:eastAsia="Calibri" w:hAnsi="Times New Roman" w:cs="Times New Roman"/>
          <w:sz w:val="28"/>
          <w:szCs w:val="28"/>
          <w:lang w:eastAsia="ru-RU"/>
        </w:rPr>
        <w:t>Однако, профессиональный опыт учителей в работе с обучающимися  ЗПР является еще одним важным фактором, который определяет уровень социального принятия таких детей классным коллективом [</w:t>
      </w:r>
      <w:r w:rsidR="00734485">
        <w:rPr>
          <w:rFonts w:ascii="Times New Roman" w:eastAsia="Calibri" w:hAnsi="Times New Roman" w:cs="Times New Roman"/>
          <w:sz w:val="28"/>
          <w:szCs w:val="28"/>
          <w:lang w:eastAsia="ru-RU"/>
        </w:rPr>
        <w:t>99</w:t>
      </w:r>
      <w:r w:rsidRPr="001E7D63">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val="en-US" w:eastAsia="ru-RU"/>
        </w:rPr>
        <w:t>c</w:t>
      </w:r>
      <w:r w:rsidRPr="001E7D63">
        <w:rPr>
          <w:rFonts w:ascii="Times New Roman" w:eastAsia="Calibri" w:hAnsi="Times New Roman" w:cs="Times New Roman"/>
          <w:sz w:val="28"/>
          <w:szCs w:val="28"/>
          <w:lang w:eastAsia="ru-RU"/>
        </w:rPr>
        <w:t xml:space="preserve">.411]. Одним из значимых факторов в условиях инклюзивного образования является профессиональная подготовка и приобретенные знания учителями, что благоприятно сказываются на эффективность преподавания и контакта с обучающимися различной категорией, степени и индивидуальных особенностей каждого школьника (рисунок </w:t>
      </w:r>
      <w:r w:rsidR="00B43BAA">
        <w:rPr>
          <w:rFonts w:ascii="Times New Roman" w:eastAsia="Calibri" w:hAnsi="Times New Roman" w:cs="Times New Roman"/>
          <w:sz w:val="28"/>
          <w:szCs w:val="28"/>
          <w:lang w:eastAsia="ru-RU"/>
        </w:rPr>
        <w:t>11</w:t>
      </w:r>
      <w:r w:rsidRPr="001E7D63">
        <w:rPr>
          <w:rFonts w:ascii="Times New Roman" w:eastAsia="Calibri" w:hAnsi="Times New Roman" w:cs="Times New Roman"/>
          <w:sz w:val="28"/>
          <w:szCs w:val="28"/>
          <w:lang w:eastAsia="ru-RU"/>
        </w:rPr>
        <w:t>).</w:t>
      </w:r>
    </w:p>
    <w:p w14:paraId="253DFEFE"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2) На вопрос как часто учителя проводят самооценивание на уроках:</w:t>
      </w:r>
    </w:p>
    <w:p w14:paraId="566C14EA"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34% - ответили регулярно, и оставшиеся 66% иногда. </w:t>
      </w:r>
    </w:p>
    <w:p w14:paraId="0B6B2928"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3. Обучают детей приемам адекватного и объективного самооценивания: положительно 43% ответили, 57% -выбрали ответ «иногда»</w:t>
      </w:r>
    </w:p>
    <w:p w14:paraId="29169656"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p>
    <w:p w14:paraId="62921A90" w14:textId="77777777" w:rsidR="001E7D63" w:rsidRPr="001E7D63" w:rsidRDefault="001E7D63" w:rsidP="001E7D63">
      <w:pPr>
        <w:spacing w:after="0" w:line="240" w:lineRule="auto"/>
        <w:ind w:firstLine="1276"/>
        <w:jc w:val="both"/>
        <w:rPr>
          <w:rFonts w:ascii="Times New Roman" w:eastAsia="Calibri" w:hAnsi="Times New Roman" w:cs="Times New Roman"/>
          <w:sz w:val="28"/>
          <w:szCs w:val="28"/>
          <w:lang w:eastAsia="ru-RU"/>
        </w:rPr>
      </w:pPr>
      <w:r w:rsidRPr="001E7D63">
        <w:rPr>
          <w:rFonts w:ascii="Calibri" w:eastAsia="Calibri" w:hAnsi="Calibri" w:cs="Times New Roman"/>
          <w:noProof/>
        </w:rPr>
        <w:lastRenderedPageBreak/>
        <w:drawing>
          <wp:inline distT="0" distB="0" distL="0" distR="0" wp14:anchorId="1F3AB270" wp14:editId="29DC4602">
            <wp:extent cx="4945380" cy="2026920"/>
            <wp:effectExtent l="0" t="0" r="7620" b="1143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11DE6E"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3A8EECD1" w14:textId="0BBF1242" w:rsidR="001E7D63" w:rsidRPr="001E7D63" w:rsidRDefault="001E7D63" w:rsidP="001E7D63">
      <w:pPr>
        <w:spacing w:after="0" w:line="240" w:lineRule="auto"/>
        <w:jc w:val="center"/>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Рисунок </w:t>
      </w:r>
      <w:r w:rsidR="00B43BAA">
        <w:rPr>
          <w:rFonts w:ascii="Times New Roman" w:eastAsia="Calibri" w:hAnsi="Times New Roman" w:cs="Times New Roman"/>
          <w:sz w:val="28"/>
          <w:szCs w:val="28"/>
          <w:lang w:eastAsia="ru-RU"/>
        </w:rPr>
        <w:t>11</w:t>
      </w:r>
      <w:r w:rsidRPr="001E7D63">
        <w:rPr>
          <w:rFonts w:ascii="Times New Roman" w:eastAsia="Calibri" w:hAnsi="Times New Roman" w:cs="Times New Roman"/>
          <w:sz w:val="28"/>
          <w:szCs w:val="28"/>
          <w:lang w:eastAsia="ru-RU"/>
        </w:rPr>
        <w:t xml:space="preserve"> - Опыт работы учителей с детьми с ЗПР</w:t>
      </w:r>
    </w:p>
    <w:p w14:paraId="181FD303" w14:textId="77777777" w:rsidR="001E7D63" w:rsidRPr="001E7D63" w:rsidRDefault="001E7D63" w:rsidP="001E7D63">
      <w:pPr>
        <w:spacing w:after="0" w:line="240" w:lineRule="auto"/>
        <w:ind w:firstLine="708"/>
        <w:jc w:val="both"/>
        <w:rPr>
          <w:rFonts w:ascii="Times New Roman" w:eastAsia="Calibri" w:hAnsi="Times New Roman" w:cs="Times New Roman"/>
          <w:sz w:val="28"/>
          <w:szCs w:val="28"/>
          <w:lang w:eastAsia="ru-RU"/>
        </w:rPr>
      </w:pPr>
    </w:p>
    <w:p w14:paraId="17EEDFB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4. Новую систему оценивания поддерживают:</w:t>
      </w:r>
    </w:p>
    <w:p w14:paraId="4208A60D" w14:textId="5AA9DC3F"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Большинство - 88%, 12% - не поддерживают, это те учителя, которые находятся на этапе перехода на новую систему оценивания. Что касается способов оценивания учебных достижений обучающихся применяемых в начальной школе, то это представлена в таблице </w:t>
      </w:r>
      <w:r w:rsidR="00B43BAA">
        <w:rPr>
          <w:rFonts w:ascii="Times New Roman" w:eastAsia="Calibri" w:hAnsi="Times New Roman" w:cs="Times New Roman"/>
          <w:sz w:val="28"/>
          <w:szCs w:val="28"/>
          <w:lang w:eastAsia="ru-RU"/>
        </w:rPr>
        <w:t>9</w:t>
      </w:r>
      <w:r w:rsidRPr="001E7D63">
        <w:rPr>
          <w:rFonts w:ascii="Times New Roman" w:eastAsia="Calibri" w:hAnsi="Times New Roman" w:cs="Times New Roman"/>
          <w:sz w:val="28"/>
          <w:szCs w:val="28"/>
          <w:lang w:eastAsia="ru-RU"/>
        </w:rPr>
        <w:t>.</w:t>
      </w:r>
    </w:p>
    <w:p w14:paraId="60D71A43"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p>
    <w:p w14:paraId="37175881" w14:textId="7ECD4F4C"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Таблица </w:t>
      </w:r>
      <w:r w:rsidR="00B43BAA">
        <w:rPr>
          <w:rFonts w:ascii="Times New Roman" w:eastAsia="Calibri" w:hAnsi="Times New Roman" w:cs="Times New Roman"/>
          <w:sz w:val="28"/>
          <w:szCs w:val="28"/>
          <w:lang w:eastAsia="ru-RU"/>
        </w:rPr>
        <w:t>9</w:t>
      </w:r>
      <w:r w:rsidRPr="001E7D63">
        <w:rPr>
          <w:rFonts w:ascii="Times New Roman" w:eastAsia="Calibri" w:hAnsi="Times New Roman" w:cs="Times New Roman"/>
          <w:sz w:val="28"/>
          <w:szCs w:val="28"/>
          <w:lang w:eastAsia="ru-RU"/>
        </w:rPr>
        <w:t xml:space="preserve"> – Способы оценивания учебных достижений обучающихся в начальной школе</w:t>
      </w:r>
    </w:p>
    <w:p w14:paraId="15AB1060"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10"/>
        <w:tblW w:w="5000" w:type="pct"/>
        <w:tblInd w:w="-5" w:type="dxa"/>
        <w:tblLook w:val="04A0" w:firstRow="1" w:lastRow="0" w:firstColumn="1" w:lastColumn="0" w:noHBand="0" w:noVBand="1"/>
      </w:tblPr>
      <w:tblGrid>
        <w:gridCol w:w="4111"/>
        <w:gridCol w:w="2977"/>
        <w:gridCol w:w="2540"/>
      </w:tblGrid>
      <w:tr w:rsidR="001E7D63" w:rsidRPr="001E7D63" w14:paraId="06E69FB2" w14:textId="77777777" w:rsidTr="001E7D63">
        <w:tc>
          <w:tcPr>
            <w:tcW w:w="2135" w:type="pct"/>
            <w:tcBorders>
              <w:top w:val="single" w:sz="4" w:space="0" w:color="auto"/>
              <w:left w:val="single" w:sz="4" w:space="0" w:color="auto"/>
              <w:bottom w:val="single" w:sz="4" w:space="0" w:color="auto"/>
              <w:right w:val="single" w:sz="4" w:space="0" w:color="auto"/>
            </w:tcBorders>
            <w:hideMark/>
          </w:tcPr>
          <w:p w14:paraId="5E9FFF9A"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Способы оценивания</w:t>
            </w:r>
          </w:p>
        </w:tc>
        <w:tc>
          <w:tcPr>
            <w:tcW w:w="1546" w:type="pct"/>
            <w:tcBorders>
              <w:top w:val="single" w:sz="4" w:space="0" w:color="auto"/>
              <w:left w:val="single" w:sz="4" w:space="0" w:color="auto"/>
              <w:bottom w:val="single" w:sz="4" w:space="0" w:color="auto"/>
              <w:right w:val="single" w:sz="4" w:space="0" w:color="auto"/>
            </w:tcBorders>
            <w:hideMark/>
          </w:tcPr>
          <w:p w14:paraId="3B1D90C9"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 абсолютных величинах</w:t>
            </w:r>
          </w:p>
        </w:tc>
        <w:tc>
          <w:tcPr>
            <w:tcW w:w="1319" w:type="pct"/>
            <w:tcBorders>
              <w:top w:val="single" w:sz="4" w:space="0" w:color="auto"/>
              <w:left w:val="single" w:sz="4" w:space="0" w:color="auto"/>
              <w:bottom w:val="single" w:sz="4" w:space="0" w:color="auto"/>
              <w:right w:val="single" w:sz="4" w:space="0" w:color="auto"/>
            </w:tcBorders>
            <w:hideMark/>
          </w:tcPr>
          <w:p w14:paraId="784840B0"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w:t>
            </w:r>
          </w:p>
        </w:tc>
      </w:tr>
      <w:tr w:rsidR="001E7D63" w:rsidRPr="001E7D63" w14:paraId="5F12CC13" w14:textId="77777777" w:rsidTr="001E7D63">
        <w:tc>
          <w:tcPr>
            <w:tcW w:w="2135" w:type="pct"/>
            <w:tcBorders>
              <w:top w:val="single" w:sz="4" w:space="0" w:color="auto"/>
              <w:left w:val="single" w:sz="4" w:space="0" w:color="auto"/>
              <w:bottom w:val="single" w:sz="4" w:space="0" w:color="auto"/>
              <w:right w:val="single" w:sz="4" w:space="0" w:color="auto"/>
            </w:tcBorders>
            <w:hideMark/>
          </w:tcPr>
          <w:p w14:paraId="5889179A"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Оценивание учителем</w:t>
            </w:r>
          </w:p>
        </w:tc>
        <w:tc>
          <w:tcPr>
            <w:tcW w:w="1546" w:type="pct"/>
            <w:tcBorders>
              <w:top w:val="single" w:sz="4" w:space="0" w:color="auto"/>
              <w:left w:val="single" w:sz="4" w:space="0" w:color="auto"/>
              <w:bottom w:val="single" w:sz="4" w:space="0" w:color="auto"/>
              <w:right w:val="single" w:sz="4" w:space="0" w:color="auto"/>
            </w:tcBorders>
            <w:hideMark/>
          </w:tcPr>
          <w:p w14:paraId="1E5B41AB"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62</w:t>
            </w:r>
          </w:p>
        </w:tc>
        <w:tc>
          <w:tcPr>
            <w:tcW w:w="1319" w:type="pct"/>
            <w:tcBorders>
              <w:top w:val="single" w:sz="4" w:space="0" w:color="auto"/>
              <w:left w:val="single" w:sz="4" w:space="0" w:color="auto"/>
              <w:bottom w:val="single" w:sz="4" w:space="0" w:color="auto"/>
              <w:right w:val="single" w:sz="4" w:space="0" w:color="auto"/>
            </w:tcBorders>
            <w:hideMark/>
          </w:tcPr>
          <w:p w14:paraId="2DF304FB"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88%</w:t>
            </w:r>
          </w:p>
        </w:tc>
      </w:tr>
      <w:tr w:rsidR="001E7D63" w:rsidRPr="001E7D63" w14:paraId="1D9A2535" w14:textId="77777777" w:rsidTr="001E7D63">
        <w:tc>
          <w:tcPr>
            <w:tcW w:w="2135" w:type="pct"/>
            <w:tcBorders>
              <w:top w:val="single" w:sz="4" w:space="0" w:color="auto"/>
              <w:left w:val="single" w:sz="4" w:space="0" w:color="auto"/>
              <w:bottom w:val="single" w:sz="4" w:space="0" w:color="auto"/>
              <w:right w:val="single" w:sz="4" w:space="0" w:color="auto"/>
            </w:tcBorders>
            <w:hideMark/>
          </w:tcPr>
          <w:p w14:paraId="6F2BEC43"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 xml:space="preserve">Самооценивание </w:t>
            </w:r>
          </w:p>
        </w:tc>
        <w:tc>
          <w:tcPr>
            <w:tcW w:w="1546" w:type="pct"/>
            <w:tcBorders>
              <w:top w:val="single" w:sz="4" w:space="0" w:color="auto"/>
              <w:left w:val="single" w:sz="4" w:space="0" w:color="auto"/>
              <w:bottom w:val="single" w:sz="4" w:space="0" w:color="auto"/>
              <w:right w:val="single" w:sz="4" w:space="0" w:color="auto"/>
            </w:tcBorders>
            <w:hideMark/>
          </w:tcPr>
          <w:p w14:paraId="0313ADBF"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5</w:t>
            </w:r>
          </w:p>
        </w:tc>
        <w:tc>
          <w:tcPr>
            <w:tcW w:w="1319" w:type="pct"/>
            <w:tcBorders>
              <w:top w:val="single" w:sz="4" w:space="0" w:color="auto"/>
              <w:left w:val="single" w:sz="4" w:space="0" w:color="auto"/>
              <w:bottom w:val="single" w:sz="4" w:space="0" w:color="auto"/>
              <w:right w:val="single" w:sz="4" w:space="0" w:color="auto"/>
            </w:tcBorders>
            <w:hideMark/>
          </w:tcPr>
          <w:p w14:paraId="24FD1EF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w:t>
            </w:r>
          </w:p>
        </w:tc>
      </w:tr>
      <w:tr w:rsidR="001E7D63" w:rsidRPr="001E7D63" w14:paraId="44F916F2" w14:textId="77777777" w:rsidTr="001E7D63">
        <w:tc>
          <w:tcPr>
            <w:tcW w:w="2135" w:type="pct"/>
            <w:tcBorders>
              <w:top w:val="single" w:sz="4" w:space="0" w:color="auto"/>
              <w:left w:val="single" w:sz="4" w:space="0" w:color="auto"/>
              <w:bottom w:val="single" w:sz="4" w:space="0" w:color="auto"/>
              <w:right w:val="single" w:sz="4" w:space="0" w:color="auto"/>
            </w:tcBorders>
            <w:hideMark/>
          </w:tcPr>
          <w:p w14:paraId="3D921834"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Взаимооценивание</w:t>
            </w:r>
          </w:p>
        </w:tc>
        <w:tc>
          <w:tcPr>
            <w:tcW w:w="1546" w:type="pct"/>
            <w:tcBorders>
              <w:top w:val="single" w:sz="4" w:space="0" w:color="auto"/>
              <w:left w:val="single" w:sz="4" w:space="0" w:color="auto"/>
              <w:bottom w:val="single" w:sz="4" w:space="0" w:color="auto"/>
              <w:right w:val="single" w:sz="4" w:space="0" w:color="auto"/>
            </w:tcBorders>
            <w:hideMark/>
          </w:tcPr>
          <w:p w14:paraId="28B7545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5</w:t>
            </w:r>
          </w:p>
        </w:tc>
        <w:tc>
          <w:tcPr>
            <w:tcW w:w="1319" w:type="pct"/>
            <w:tcBorders>
              <w:top w:val="single" w:sz="4" w:space="0" w:color="auto"/>
              <w:left w:val="single" w:sz="4" w:space="0" w:color="auto"/>
              <w:bottom w:val="single" w:sz="4" w:space="0" w:color="auto"/>
              <w:right w:val="single" w:sz="4" w:space="0" w:color="auto"/>
            </w:tcBorders>
            <w:hideMark/>
          </w:tcPr>
          <w:p w14:paraId="1C2B521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w:t>
            </w:r>
          </w:p>
        </w:tc>
      </w:tr>
      <w:tr w:rsidR="001E7D63" w:rsidRPr="001E7D63" w14:paraId="7925F534" w14:textId="77777777" w:rsidTr="001E7D63">
        <w:tc>
          <w:tcPr>
            <w:tcW w:w="2135" w:type="pct"/>
            <w:tcBorders>
              <w:top w:val="single" w:sz="4" w:space="0" w:color="auto"/>
              <w:left w:val="single" w:sz="4" w:space="0" w:color="auto"/>
              <w:bottom w:val="single" w:sz="4" w:space="0" w:color="auto"/>
              <w:right w:val="single" w:sz="4" w:space="0" w:color="auto"/>
            </w:tcBorders>
            <w:hideMark/>
          </w:tcPr>
          <w:p w14:paraId="22F20C8B"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всего</w:t>
            </w:r>
          </w:p>
        </w:tc>
        <w:tc>
          <w:tcPr>
            <w:tcW w:w="1546" w:type="pct"/>
            <w:tcBorders>
              <w:top w:val="single" w:sz="4" w:space="0" w:color="auto"/>
              <w:left w:val="single" w:sz="4" w:space="0" w:color="auto"/>
              <w:bottom w:val="single" w:sz="4" w:space="0" w:color="auto"/>
              <w:right w:val="single" w:sz="4" w:space="0" w:color="auto"/>
            </w:tcBorders>
            <w:hideMark/>
          </w:tcPr>
          <w:p w14:paraId="3AD8070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72 учителя</w:t>
            </w:r>
          </w:p>
        </w:tc>
        <w:tc>
          <w:tcPr>
            <w:tcW w:w="1319" w:type="pct"/>
            <w:tcBorders>
              <w:top w:val="single" w:sz="4" w:space="0" w:color="auto"/>
              <w:left w:val="single" w:sz="4" w:space="0" w:color="auto"/>
              <w:bottom w:val="single" w:sz="4" w:space="0" w:color="auto"/>
              <w:right w:val="single" w:sz="4" w:space="0" w:color="auto"/>
            </w:tcBorders>
            <w:hideMark/>
          </w:tcPr>
          <w:p w14:paraId="0C92DC9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100%</w:t>
            </w:r>
          </w:p>
        </w:tc>
      </w:tr>
      <w:tr w:rsidR="001E7D63" w:rsidRPr="001E7D63" w14:paraId="78F854AB" w14:textId="77777777" w:rsidTr="001E7D63">
        <w:tc>
          <w:tcPr>
            <w:tcW w:w="5000" w:type="pct"/>
            <w:gridSpan w:val="3"/>
            <w:tcBorders>
              <w:top w:val="single" w:sz="4" w:space="0" w:color="auto"/>
              <w:left w:val="single" w:sz="4" w:space="0" w:color="auto"/>
              <w:bottom w:val="single" w:sz="4" w:space="0" w:color="auto"/>
              <w:right w:val="single" w:sz="4" w:space="0" w:color="auto"/>
            </w:tcBorders>
            <w:hideMark/>
          </w:tcPr>
          <w:p w14:paraId="403CD65C" w14:textId="77777777" w:rsidR="001E7D63" w:rsidRPr="001E7D63" w:rsidRDefault="001E7D63" w:rsidP="001E7D63">
            <w:pPr>
              <w:ind w:firstLine="462"/>
              <w:jc w:val="both"/>
              <w:rPr>
                <w:rFonts w:ascii="Times New Roman" w:hAnsi="Times New Roman"/>
                <w:sz w:val="24"/>
                <w:szCs w:val="24"/>
                <w:lang w:eastAsia="ru-RU"/>
              </w:rPr>
            </w:pPr>
            <w:r w:rsidRPr="001E7D63">
              <w:rPr>
                <w:rFonts w:ascii="Times New Roman" w:hAnsi="Times New Roman"/>
                <w:sz w:val="24"/>
                <w:szCs w:val="24"/>
                <w:lang w:eastAsia="ru-RU"/>
              </w:rPr>
              <w:t>Примечание - Составлено автором</w:t>
            </w:r>
          </w:p>
        </w:tc>
      </w:tr>
    </w:tbl>
    <w:p w14:paraId="69D52EBC"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ab/>
      </w:r>
    </w:p>
    <w:p w14:paraId="326EE400" w14:textId="4A5D1D02"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5. Какие виды оценивания чаще всего используются учителями на уроках: самооценивание на регулярной основе</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34%, на эпизодической основе - 66%.</w:t>
      </w:r>
    </w:p>
    <w:p w14:paraId="632D9795"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6. Владеют знанием определения понятия «самооценка», «самоанализ», «рефлексия» все участники исследования (Приложение Б).</w:t>
      </w:r>
    </w:p>
    <w:p w14:paraId="671D292F" w14:textId="7F9DB575"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Данные таблицы </w:t>
      </w:r>
      <w:r w:rsidR="00B43BAA">
        <w:rPr>
          <w:rFonts w:ascii="Times New Roman" w:eastAsia="Calibri" w:hAnsi="Times New Roman" w:cs="Times New Roman"/>
          <w:sz w:val="28"/>
          <w:szCs w:val="28"/>
          <w:lang w:eastAsia="ru-RU"/>
        </w:rPr>
        <w:t>9</w:t>
      </w:r>
      <w:r w:rsidRPr="001E7D63">
        <w:rPr>
          <w:rFonts w:ascii="Times New Roman" w:eastAsia="Calibri" w:hAnsi="Times New Roman" w:cs="Times New Roman"/>
          <w:sz w:val="28"/>
          <w:szCs w:val="28"/>
          <w:lang w:eastAsia="ru-RU"/>
        </w:rPr>
        <w:t xml:space="preserve"> демонстрируют, что организация самооценивания в начальной школе имеет низкую динамику: обучающиеся оцениваются не по критериям. Преобладающее количество 88% учителей начального звена в качестве способа оценивания указали на «оценивание учителем», и только 6% учителей проводят самооценивание, а 6% – взаимооценивание, давая возможность оценивать своих сверстников и свои возможности.</w:t>
      </w:r>
    </w:p>
    <w:p w14:paraId="64C1EC27"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Однако, на регулярной основе в учебном процессе 40% респондентов учитывают индивидуальные способности и возможности обучающихся в данных организациях образования. </w:t>
      </w:r>
    </w:p>
    <w:p w14:paraId="7E8D8C93" w14:textId="73D89EB0"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Неутешительные ответы у 20% учителей, хотя 40 %  учитывают индивидуальность, но не во всех случаях (рисунок </w:t>
      </w:r>
      <w:r w:rsidR="00B43BAA">
        <w:rPr>
          <w:rFonts w:ascii="Times New Roman" w:eastAsia="Calibri" w:hAnsi="Times New Roman" w:cs="Times New Roman"/>
          <w:sz w:val="28"/>
          <w:szCs w:val="28"/>
          <w:lang w:eastAsia="ru-RU"/>
        </w:rPr>
        <w:t>12</w:t>
      </w:r>
      <w:r w:rsidRPr="001E7D63">
        <w:rPr>
          <w:rFonts w:ascii="Times New Roman" w:eastAsia="Calibri" w:hAnsi="Times New Roman" w:cs="Times New Roman"/>
          <w:sz w:val="28"/>
          <w:szCs w:val="28"/>
          <w:lang w:eastAsia="ru-RU"/>
        </w:rPr>
        <w:t xml:space="preserve">). Эти данные </w:t>
      </w:r>
      <w:r w:rsidRPr="001E7D63">
        <w:rPr>
          <w:rFonts w:ascii="Times New Roman" w:eastAsia="Calibri" w:hAnsi="Times New Roman" w:cs="Times New Roman"/>
          <w:sz w:val="28"/>
          <w:szCs w:val="28"/>
          <w:lang w:eastAsia="ru-RU"/>
        </w:rPr>
        <w:lastRenderedPageBreak/>
        <w:t xml:space="preserve">доказательство результатам предыдущего вопроса в анкете, причиной тому отсутствие у педагога опыта с различной категорией обучающихся. </w:t>
      </w:r>
    </w:p>
    <w:p w14:paraId="1756DFA3" w14:textId="77777777" w:rsidR="001E7D63" w:rsidRPr="001E7D63" w:rsidRDefault="001E7D63" w:rsidP="001E7D63">
      <w:pPr>
        <w:spacing w:after="0" w:line="240" w:lineRule="auto"/>
        <w:ind w:firstLine="708"/>
        <w:jc w:val="both"/>
        <w:rPr>
          <w:rFonts w:ascii="Times New Roman" w:eastAsia="Calibri" w:hAnsi="Times New Roman" w:cs="Times New Roman"/>
          <w:sz w:val="28"/>
          <w:szCs w:val="28"/>
          <w:lang w:eastAsia="ru-RU"/>
        </w:rPr>
      </w:pPr>
    </w:p>
    <w:p w14:paraId="7ACE29FB" w14:textId="77777777" w:rsidR="001E7D63" w:rsidRPr="001E7D63" w:rsidRDefault="001E7D63" w:rsidP="001E7D63">
      <w:pPr>
        <w:spacing w:after="0" w:line="240" w:lineRule="auto"/>
        <w:jc w:val="center"/>
        <w:rPr>
          <w:rFonts w:ascii="Times New Roman" w:eastAsia="Calibri" w:hAnsi="Times New Roman" w:cs="Times New Roman"/>
          <w:sz w:val="28"/>
          <w:szCs w:val="28"/>
          <w:lang w:eastAsia="ru-RU"/>
        </w:rPr>
      </w:pPr>
      <w:r w:rsidRPr="001E7D63">
        <w:rPr>
          <w:rFonts w:ascii="Calibri" w:eastAsia="Calibri" w:hAnsi="Calibri" w:cs="Times New Roman"/>
          <w:noProof/>
        </w:rPr>
        <w:drawing>
          <wp:inline distT="0" distB="0" distL="0" distR="0" wp14:anchorId="027693F8" wp14:editId="1A175163">
            <wp:extent cx="5570220" cy="2331720"/>
            <wp:effectExtent l="0" t="0" r="11430" b="11430"/>
            <wp:docPr id="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2D841C"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3731FED0" w14:textId="5F730303" w:rsidR="001E7D63" w:rsidRPr="001E7D63" w:rsidRDefault="001E7D63" w:rsidP="001E7D63">
      <w:pPr>
        <w:spacing w:after="0" w:line="240" w:lineRule="auto"/>
        <w:jc w:val="center"/>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Рисунок  </w:t>
      </w:r>
      <w:r w:rsidR="00B43BAA">
        <w:rPr>
          <w:rFonts w:ascii="Times New Roman" w:eastAsia="Calibri" w:hAnsi="Times New Roman" w:cs="Times New Roman"/>
          <w:sz w:val="28"/>
          <w:szCs w:val="28"/>
          <w:lang w:eastAsia="ru-RU"/>
        </w:rPr>
        <w:t xml:space="preserve">12 </w:t>
      </w:r>
      <w:r w:rsidRPr="001E7D63">
        <w:rPr>
          <w:rFonts w:ascii="Times New Roman" w:eastAsia="Calibri" w:hAnsi="Times New Roman" w:cs="Times New Roman"/>
          <w:sz w:val="28"/>
          <w:szCs w:val="28"/>
          <w:lang w:eastAsia="ru-RU"/>
        </w:rPr>
        <w:t>- Показатели учета  индивидуальных возможностей в педагогическом процессе</w:t>
      </w:r>
    </w:p>
    <w:p w14:paraId="140946D5" w14:textId="77777777" w:rsidR="001E7D63" w:rsidRPr="001E7D63" w:rsidRDefault="001E7D63" w:rsidP="001E7D63">
      <w:pPr>
        <w:spacing w:after="0" w:line="240" w:lineRule="auto"/>
        <w:ind w:firstLine="708"/>
        <w:jc w:val="both"/>
        <w:rPr>
          <w:rFonts w:ascii="Times New Roman" w:eastAsia="Calibri" w:hAnsi="Times New Roman" w:cs="Times New Roman"/>
          <w:sz w:val="28"/>
          <w:szCs w:val="28"/>
          <w:lang w:eastAsia="ru-RU"/>
        </w:rPr>
      </w:pPr>
    </w:p>
    <w:p w14:paraId="42EF27FB"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Очевидно, это вызывает ряд проблем, поскольку в процессе организации учебного занятия для детей с ЗПР, возникают вопросы в контексте дидактического и технического обеспечения в проводимых уроках, в адекватном восприятии учебного материала учеником.</w:t>
      </w:r>
    </w:p>
    <w:p w14:paraId="6BDD906A" w14:textId="16C6799D"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 рамках обновления содержания образования и внедрения новой (критериальной) системы оценивания, в связи с этим выявлены трудности учителей</w:t>
      </w:r>
      <w:r w:rsidR="00A63577">
        <w:rPr>
          <w:rFonts w:ascii="Times New Roman" w:eastAsia="Calibri" w:hAnsi="Times New Roman" w:cs="Times New Roman"/>
          <w:sz w:val="28"/>
          <w:szCs w:val="28"/>
          <w:lang w:eastAsia="ru-RU"/>
        </w:rPr>
        <w:t xml:space="preserve"> </w:t>
      </w:r>
      <w:r w:rsidR="002F0825" w:rsidRPr="001E7D63">
        <w:rPr>
          <w:rFonts w:ascii="Times New Roman" w:eastAsia="Calibri" w:hAnsi="Times New Roman" w:cs="Times New Roman"/>
          <w:sz w:val="28"/>
          <w:szCs w:val="28"/>
          <w:lang w:eastAsia="ru-RU"/>
        </w:rPr>
        <w:t>[</w:t>
      </w:r>
      <w:r w:rsidR="00734485" w:rsidRPr="00734485">
        <w:rPr>
          <w:rFonts w:ascii="Times New Roman" w:eastAsia="Calibri" w:hAnsi="Times New Roman" w:cs="Times New Roman"/>
          <w:sz w:val="28"/>
          <w:szCs w:val="28"/>
          <w:lang w:eastAsia="ru-RU"/>
        </w:rPr>
        <w:t>99</w:t>
      </w:r>
      <w:r w:rsidR="002F0825" w:rsidRPr="00734485">
        <w:rPr>
          <w:rFonts w:ascii="Times New Roman" w:eastAsia="Calibri" w:hAnsi="Times New Roman" w:cs="Times New Roman"/>
          <w:sz w:val="28"/>
          <w:szCs w:val="28"/>
          <w:lang w:eastAsia="ru-RU"/>
        </w:rPr>
        <w:t xml:space="preserve">, </w:t>
      </w:r>
      <w:r w:rsidR="002F0825" w:rsidRPr="00734485">
        <w:rPr>
          <w:rFonts w:ascii="Times New Roman" w:eastAsia="Calibri" w:hAnsi="Times New Roman" w:cs="Times New Roman"/>
          <w:sz w:val="28"/>
          <w:szCs w:val="28"/>
          <w:lang w:val="en-US" w:eastAsia="ru-RU"/>
        </w:rPr>
        <w:t>c</w:t>
      </w:r>
      <w:r w:rsidR="002F0825" w:rsidRPr="00734485">
        <w:rPr>
          <w:rFonts w:ascii="Times New Roman" w:eastAsia="Calibri" w:hAnsi="Times New Roman" w:cs="Times New Roman"/>
          <w:sz w:val="28"/>
          <w:szCs w:val="28"/>
          <w:lang w:eastAsia="ru-RU"/>
        </w:rPr>
        <w:t>.413]</w:t>
      </w:r>
      <w:r w:rsidRPr="00734485">
        <w:rPr>
          <w:rFonts w:ascii="Times New Roman" w:eastAsia="Calibri" w:hAnsi="Times New Roman" w:cs="Times New Roman"/>
          <w:sz w:val="28"/>
          <w:szCs w:val="28"/>
          <w:lang w:eastAsia="ru-RU"/>
        </w:rPr>
        <w:t xml:space="preserve"> при </w:t>
      </w:r>
      <w:r w:rsidRPr="001E7D63">
        <w:rPr>
          <w:rFonts w:ascii="Times New Roman" w:eastAsia="Calibri" w:hAnsi="Times New Roman" w:cs="Times New Roman"/>
          <w:sz w:val="28"/>
          <w:szCs w:val="28"/>
          <w:lang w:eastAsia="ru-RU"/>
        </w:rPr>
        <w:t>организации учебного процесса, затрудняет составление критериев. Необходимость вызвано в правильной организации самооценивания в инклюзивном образовании, а именно в разработке дескрипторов и единых критериев, специальных заданий в соответствии с целями обучения каждого класса. Учителя считают, что разработка критериев и дескрипторов занимает очень много времени</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трудоемко. Однако, оценивание по критери</w:t>
      </w:r>
      <w:r w:rsidR="00756D4B">
        <w:rPr>
          <w:rFonts w:ascii="Times New Roman" w:eastAsia="Calibri" w:hAnsi="Times New Roman" w:cs="Times New Roman"/>
          <w:sz w:val="28"/>
          <w:szCs w:val="28"/>
          <w:lang w:eastAsia="ru-RU"/>
        </w:rPr>
        <w:t>я</w:t>
      </w:r>
      <w:r w:rsidRPr="001E7D63">
        <w:rPr>
          <w:rFonts w:ascii="Times New Roman" w:eastAsia="Calibri" w:hAnsi="Times New Roman" w:cs="Times New Roman"/>
          <w:sz w:val="28"/>
          <w:szCs w:val="28"/>
          <w:lang w:eastAsia="ru-RU"/>
        </w:rPr>
        <w:t>м очень удобно и прозрачно, как для обучающихся, так и для учителей. Критерии должны быть направлены на личностный подход, и обеспечению условий для развития личности, и обеспечивать успех в школе.</w:t>
      </w:r>
    </w:p>
    <w:p w14:paraId="2DFA103F" w14:textId="77777777" w:rsidR="001E7D63" w:rsidRPr="001E7D63" w:rsidRDefault="001E7D63" w:rsidP="001E7D63">
      <w:pPr>
        <w:spacing w:after="0" w:line="240" w:lineRule="auto"/>
        <w:ind w:firstLine="567"/>
        <w:jc w:val="both"/>
        <w:rPr>
          <w:rFonts w:ascii="Times New Roman" w:eastAsia="Calibri" w:hAnsi="Times New Roman" w:cs="Times New Roman"/>
          <w:i/>
          <w:sz w:val="28"/>
          <w:szCs w:val="28"/>
          <w:lang w:eastAsia="ru-RU"/>
        </w:rPr>
      </w:pPr>
      <w:r w:rsidRPr="001E7D63">
        <w:rPr>
          <w:rFonts w:ascii="Times New Roman" w:eastAsia="Calibri" w:hAnsi="Times New Roman" w:cs="Times New Roman"/>
          <w:i/>
          <w:sz w:val="28"/>
          <w:szCs w:val="28"/>
          <w:lang w:eastAsia="ru-RU"/>
        </w:rPr>
        <w:t>Анкетирование среди родителей (Приложение В)</w:t>
      </w:r>
    </w:p>
    <w:p w14:paraId="6D4DFD5A" w14:textId="7C8B74BC"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Также, мы протестировали родителей обучающихся. Анкетирование проведенное среди родителей отражены в следующей таблице (таблица </w:t>
      </w:r>
      <w:r w:rsidR="00C32741">
        <w:rPr>
          <w:rFonts w:ascii="Times New Roman" w:eastAsia="Calibri" w:hAnsi="Times New Roman" w:cs="Times New Roman"/>
          <w:sz w:val="28"/>
          <w:szCs w:val="28"/>
          <w:lang w:eastAsia="ru-RU"/>
        </w:rPr>
        <w:t>10</w:t>
      </w:r>
      <w:r w:rsidRPr="001E7D63">
        <w:rPr>
          <w:rFonts w:ascii="Times New Roman" w:eastAsia="Calibri" w:hAnsi="Times New Roman" w:cs="Times New Roman"/>
          <w:sz w:val="28"/>
          <w:szCs w:val="28"/>
          <w:lang w:eastAsia="ru-RU"/>
        </w:rPr>
        <w:t>).</w:t>
      </w:r>
    </w:p>
    <w:p w14:paraId="63FD55F0" w14:textId="77777777" w:rsidR="001E7D63" w:rsidRPr="001E7D63" w:rsidRDefault="001E7D63" w:rsidP="001E7D63">
      <w:pPr>
        <w:spacing w:after="0" w:line="240" w:lineRule="auto"/>
        <w:ind w:firstLine="708"/>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w:t>
      </w:r>
    </w:p>
    <w:p w14:paraId="08D6B5ED" w14:textId="3BC09AD3"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Таблица </w:t>
      </w:r>
      <w:r w:rsidR="00C32741">
        <w:rPr>
          <w:rFonts w:ascii="Times New Roman" w:eastAsia="Calibri" w:hAnsi="Times New Roman" w:cs="Times New Roman"/>
          <w:sz w:val="28"/>
          <w:szCs w:val="28"/>
          <w:lang w:eastAsia="ru-RU"/>
        </w:rPr>
        <w:t xml:space="preserve">10 </w:t>
      </w:r>
      <w:r w:rsidRPr="001E7D63">
        <w:rPr>
          <w:rFonts w:ascii="Times New Roman" w:eastAsia="Calibri" w:hAnsi="Times New Roman" w:cs="Times New Roman"/>
          <w:sz w:val="28"/>
          <w:szCs w:val="28"/>
          <w:lang w:eastAsia="ru-RU"/>
        </w:rPr>
        <w:t>– Показатели самооценивания учебных достижений обучающихся (по мнению родителей)</w:t>
      </w:r>
    </w:p>
    <w:p w14:paraId="300E017E"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10"/>
        <w:tblW w:w="5000" w:type="pct"/>
        <w:tblInd w:w="-5" w:type="dxa"/>
        <w:tblLook w:val="04A0" w:firstRow="1" w:lastRow="0" w:firstColumn="1" w:lastColumn="0" w:noHBand="0" w:noVBand="1"/>
      </w:tblPr>
      <w:tblGrid>
        <w:gridCol w:w="5529"/>
        <w:gridCol w:w="3119"/>
        <w:gridCol w:w="980"/>
      </w:tblGrid>
      <w:tr w:rsidR="001E7D63" w:rsidRPr="001E7D63" w14:paraId="336380B2" w14:textId="77777777" w:rsidTr="001E7D63">
        <w:tc>
          <w:tcPr>
            <w:tcW w:w="2871" w:type="pct"/>
            <w:tcBorders>
              <w:top w:val="single" w:sz="4" w:space="0" w:color="auto"/>
              <w:left w:val="single" w:sz="4" w:space="0" w:color="auto"/>
              <w:bottom w:val="single" w:sz="4" w:space="0" w:color="auto"/>
              <w:right w:val="single" w:sz="4" w:space="0" w:color="auto"/>
            </w:tcBorders>
            <w:hideMark/>
          </w:tcPr>
          <w:p w14:paraId="245C01B0"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 xml:space="preserve">Как ваш ребенок оценивает свои достижения </w:t>
            </w:r>
          </w:p>
        </w:tc>
        <w:tc>
          <w:tcPr>
            <w:tcW w:w="1620" w:type="pct"/>
            <w:tcBorders>
              <w:top w:val="single" w:sz="4" w:space="0" w:color="auto"/>
              <w:left w:val="single" w:sz="4" w:space="0" w:color="auto"/>
              <w:bottom w:val="single" w:sz="4" w:space="0" w:color="auto"/>
              <w:right w:val="single" w:sz="4" w:space="0" w:color="auto"/>
            </w:tcBorders>
            <w:hideMark/>
          </w:tcPr>
          <w:p w14:paraId="78B9784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 абсолютных величинах</w:t>
            </w:r>
          </w:p>
        </w:tc>
        <w:tc>
          <w:tcPr>
            <w:tcW w:w="509" w:type="pct"/>
            <w:tcBorders>
              <w:top w:val="single" w:sz="4" w:space="0" w:color="auto"/>
              <w:left w:val="single" w:sz="4" w:space="0" w:color="auto"/>
              <w:bottom w:val="single" w:sz="4" w:space="0" w:color="auto"/>
              <w:right w:val="single" w:sz="4" w:space="0" w:color="auto"/>
            </w:tcBorders>
            <w:hideMark/>
          </w:tcPr>
          <w:p w14:paraId="7E483699"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w:t>
            </w:r>
          </w:p>
        </w:tc>
      </w:tr>
      <w:tr w:rsidR="001E7D63" w:rsidRPr="001E7D63" w14:paraId="05C71A64" w14:textId="77777777" w:rsidTr="001E7D63">
        <w:tc>
          <w:tcPr>
            <w:tcW w:w="2871" w:type="pct"/>
            <w:tcBorders>
              <w:top w:val="single" w:sz="4" w:space="0" w:color="auto"/>
              <w:left w:val="single" w:sz="4" w:space="0" w:color="auto"/>
              <w:bottom w:val="single" w:sz="4" w:space="0" w:color="auto"/>
              <w:right w:val="single" w:sz="4" w:space="0" w:color="auto"/>
            </w:tcBorders>
            <w:hideMark/>
          </w:tcPr>
          <w:p w14:paraId="0B4D02E9"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w:t>
            </w:r>
          </w:p>
        </w:tc>
        <w:tc>
          <w:tcPr>
            <w:tcW w:w="1620" w:type="pct"/>
            <w:tcBorders>
              <w:top w:val="single" w:sz="4" w:space="0" w:color="auto"/>
              <w:left w:val="single" w:sz="4" w:space="0" w:color="auto"/>
              <w:bottom w:val="single" w:sz="4" w:space="0" w:color="auto"/>
              <w:right w:val="single" w:sz="4" w:space="0" w:color="auto"/>
            </w:tcBorders>
            <w:hideMark/>
          </w:tcPr>
          <w:p w14:paraId="24755ABF"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w:t>
            </w:r>
          </w:p>
        </w:tc>
        <w:tc>
          <w:tcPr>
            <w:tcW w:w="509" w:type="pct"/>
            <w:tcBorders>
              <w:top w:val="single" w:sz="4" w:space="0" w:color="auto"/>
              <w:left w:val="single" w:sz="4" w:space="0" w:color="auto"/>
              <w:bottom w:val="single" w:sz="4" w:space="0" w:color="auto"/>
              <w:right w:val="single" w:sz="4" w:space="0" w:color="auto"/>
            </w:tcBorders>
            <w:hideMark/>
          </w:tcPr>
          <w:p w14:paraId="45270A6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w:t>
            </w:r>
          </w:p>
        </w:tc>
      </w:tr>
      <w:tr w:rsidR="001E7D63" w:rsidRPr="001E7D63" w14:paraId="62D318C1" w14:textId="77777777" w:rsidTr="001E7D63">
        <w:tc>
          <w:tcPr>
            <w:tcW w:w="2871" w:type="pct"/>
            <w:tcBorders>
              <w:top w:val="single" w:sz="4" w:space="0" w:color="auto"/>
              <w:left w:val="single" w:sz="4" w:space="0" w:color="auto"/>
              <w:bottom w:val="single" w:sz="4" w:space="0" w:color="auto"/>
              <w:right w:val="single" w:sz="4" w:space="0" w:color="auto"/>
            </w:tcBorders>
            <w:hideMark/>
          </w:tcPr>
          <w:p w14:paraId="424C234D"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Высоко оценивает</w:t>
            </w:r>
          </w:p>
        </w:tc>
        <w:tc>
          <w:tcPr>
            <w:tcW w:w="1620" w:type="pct"/>
            <w:tcBorders>
              <w:top w:val="single" w:sz="4" w:space="0" w:color="auto"/>
              <w:left w:val="single" w:sz="4" w:space="0" w:color="auto"/>
              <w:bottom w:val="single" w:sz="4" w:space="0" w:color="auto"/>
              <w:right w:val="single" w:sz="4" w:space="0" w:color="auto"/>
            </w:tcBorders>
            <w:hideMark/>
          </w:tcPr>
          <w:p w14:paraId="7DF32AEB"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19</w:t>
            </w:r>
          </w:p>
        </w:tc>
        <w:tc>
          <w:tcPr>
            <w:tcW w:w="509" w:type="pct"/>
            <w:tcBorders>
              <w:top w:val="single" w:sz="4" w:space="0" w:color="auto"/>
              <w:left w:val="single" w:sz="4" w:space="0" w:color="auto"/>
              <w:bottom w:val="single" w:sz="4" w:space="0" w:color="auto"/>
              <w:right w:val="single" w:sz="4" w:space="0" w:color="auto"/>
            </w:tcBorders>
            <w:hideMark/>
          </w:tcPr>
          <w:p w14:paraId="74C2736D"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32%</w:t>
            </w:r>
          </w:p>
        </w:tc>
      </w:tr>
      <w:tr w:rsidR="001E7D63" w:rsidRPr="001E7D63" w14:paraId="14C42F57" w14:textId="77777777" w:rsidTr="001E7D63">
        <w:tc>
          <w:tcPr>
            <w:tcW w:w="2871" w:type="pct"/>
            <w:tcBorders>
              <w:top w:val="single" w:sz="4" w:space="0" w:color="auto"/>
              <w:left w:val="single" w:sz="4" w:space="0" w:color="auto"/>
              <w:bottom w:val="nil"/>
              <w:right w:val="single" w:sz="4" w:space="0" w:color="auto"/>
            </w:tcBorders>
            <w:hideMark/>
          </w:tcPr>
          <w:p w14:paraId="57697D34"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Не замечает своих успехов</w:t>
            </w:r>
          </w:p>
        </w:tc>
        <w:tc>
          <w:tcPr>
            <w:tcW w:w="1620" w:type="pct"/>
            <w:tcBorders>
              <w:top w:val="single" w:sz="4" w:space="0" w:color="auto"/>
              <w:left w:val="single" w:sz="4" w:space="0" w:color="auto"/>
              <w:bottom w:val="nil"/>
              <w:right w:val="single" w:sz="4" w:space="0" w:color="auto"/>
            </w:tcBorders>
            <w:hideMark/>
          </w:tcPr>
          <w:p w14:paraId="04F50C9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20</w:t>
            </w:r>
          </w:p>
        </w:tc>
        <w:tc>
          <w:tcPr>
            <w:tcW w:w="509" w:type="pct"/>
            <w:tcBorders>
              <w:top w:val="single" w:sz="4" w:space="0" w:color="auto"/>
              <w:left w:val="single" w:sz="4" w:space="0" w:color="auto"/>
              <w:bottom w:val="nil"/>
              <w:right w:val="single" w:sz="4" w:space="0" w:color="auto"/>
            </w:tcBorders>
            <w:hideMark/>
          </w:tcPr>
          <w:p w14:paraId="47F1728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33%</w:t>
            </w:r>
          </w:p>
        </w:tc>
      </w:tr>
      <w:tr w:rsidR="001E7D63" w:rsidRPr="001E7D63" w14:paraId="32D90D44" w14:textId="77777777" w:rsidTr="001E7D63">
        <w:tc>
          <w:tcPr>
            <w:tcW w:w="2871" w:type="pct"/>
            <w:tcBorders>
              <w:top w:val="single" w:sz="4" w:space="0" w:color="auto"/>
              <w:left w:val="single" w:sz="4" w:space="0" w:color="auto"/>
              <w:bottom w:val="single" w:sz="4" w:space="0" w:color="auto"/>
              <w:right w:val="single" w:sz="4" w:space="0" w:color="auto"/>
            </w:tcBorders>
            <w:hideMark/>
          </w:tcPr>
          <w:p w14:paraId="4558E536"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Переоценивает чужие достижения</w:t>
            </w:r>
          </w:p>
        </w:tc>
        <w:tc>
          <w:tcPr>
            <w:tcW w:w="1620" w:type="pct"/>
            <w:tcBorders>
              <w:top w:val="single" w:sz="4" w:space="0" w:color="auto"/>
              <w:left w:val="single" w:sz="4" w:space="0" w:color="auto"/>
              <w:bottom w:val="single" w:sz="4" w:space="0" w:color="auto"/>
              <w:right w:val="single" w:sz="4" w:space="0" w:color="auto"/>
            </w:tcBorders>
            <w:hideMark/>
          </w:tcPr>
          <w:p w14:paraId="7E5E22D4"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21</w:t>
            </w:r>
          </w:p>
        </w:tc>
        <w:tc>
          <w:tcPr>
            <w:tcW w:w="509" w:type="pct"/>
            <w:tcBorders>
              <w:top w:val="single" w:sz="4" w:space="0" w:color="auto"/>
              <w:left w:val="single" w:sz="4" w:space="0" w:color="auto"/>
              <w:bottom w:val="single" w:sz="4" w:space="0" w:color="auto"/>
              <w:right w:val="single" w:sz="4" w:space="0" w:color="auto"/>
            </w:tcBorders>
            <w:hideMark/>
          </w:tcPr>
          <w:p w14:paraId="7C6B138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35%</w:t>
            </w:r>
          </w:p>
        </w:tc>
      </w:tr>
      <w:tr w:rsidR="001E7D63" w:rsidRPr="001E7D63" w14:paraId="13215E05" w14:textId="77777777" w:rsidTr="001E7D63">
        <w:tc>
          <w:tcPr>
            <w:tcW w:w="2871" w:type="pct"/>
            <w:tcBorders>
              <w:top w:val="single" w:sz="4" w:space="0" w:color="auto"/>
              <w:left w:val="single" w:sz="4" w:space="0" w:color="auto"/>
              <w:bottom w:val="single" w:sz="4" w:space="0" w:color="auto"/>
              <w:right w:val="single" w:sz="4" w:space="0" w:color="auto"/>
            </w:tcBorders>
            <w:hideMark/>
          </w:tcPr>
          <w:p w14:paraId="4BDEC0D8"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lastRenderedPageBreak/>
              <w:t>всего</w:t>
            </w:r>
          </w:p>
        </w:tc>
        <w:tc>
          <w:tcPr>
            <w:tcW w:w="1620" w:type="pct"/>
            <w:tcBorders>
              <w:top w:val="single" w:sz="4" w:space="0" w:color="auto"/>
              <w:left w:val="single" w:sz="4" w:space="0" w:color="auto"/>
              <w:bottom w:val="single" w:sz="4" w:space="0" w:color="auto"/>
              <w:right w:val="single" w:sz="4" w:space="0" w:color="auto"/>
            </w:tcBorders>
            <w:hideMark/>
          </w:tcPr>
          <w:p w14:paraId="3B9901D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60 родителей</w:t>
            </w:r>
          </w:p>
        </w:tc>
        <w:tc>
          <w:tcPr>
            <w:tcW w:w="509" w:type="pct"/>
            <w:tcBorders>
              <w:top w:val="single" w:sz="4" w:space="0" w:color="auto"/>
              <w:left w:val="single" w:sz="4" w:space="0" w:color="auto"/>
              <w:bottom w:val="single" w:sz="4" w:space="0" w:color="auto"/>
              <w:right w:val="single" w:sz="4" w:space="0" w:color="auto"/>
            </w:tcBorders>
            <w:hideMark/>
          </w:tcPr>
          <w:p w14:paraId="77E7CFF2"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100%</w:t>
            </w:r>
          </w:p>
        </w:tc>
      </w:tr>
      <w:tr w:rsidR="001E7D63" w:rsidRPr="001E7D63" w14:paraId="3749A80F" w14:textId="77777777" w:rsidTr="001E7D63">
        <w:tc>
          <w:tcPr>
            <w:tcW w:w="5000" w:type="pct"/>
            <w:gridSpan w:val="3"/>
            <w:tcBorders>
              <w:top w:val="single" w:sz="4" w:space="0" w:color="auto"/>
              <w:left w:val="single" w:sz="4" w:space="0" w:color="auto"/>
              <w:bottom w:val="single" w:sz="4" w:space="0" w:color="auto"/>
              <w:right w:val="single" w:sz="4" w:space="0" w:color="auto"/>
            </w:tcBorders>
            <w:hideMark/>
          </w:tcPr>
          <w:p w14:paraId="022096E6" w14:textId="77777777" w:rsidR="001E7D63" w:rsidRPr="001E7D63" w:rsidRDefault="001E7D63" w:rsidP="001E7D63">
            <w:pPr>
              <w:ind w:firstLine="462"/>
              <w:jc w:val="both"/>
              <w:rPr>
                <w:rFonts w:ascii="Times New Roman" w:hAnsi="Times New Roman"/>
                <w:sz w:val="24"/>
                <w:szCs w:val="24"/>
                <w:lang w:eastAsia="ru-RU"/>
              </w:rPr>
            </w:pPr>
            <w:r w:rsidRPr="001E7D63">
              <w:rPr>
                <w:rFonts w:ascii="Times New Roman" w:hAnsi="Times New Roman"/>
                <w:sz w:val="24"/>
                <w:szCs w:val="24"/>
                <w:lang w:eastAsia="ru-RU"/>
              </w:rPr>
              <w:t>Примечание – Составлено автором</w:t>
            </w:r>
          </w:p>
        </w:tc>
      </w:tr>
    </w:tbl>
    <w:p w14:paraId="1FC10B44" w14:textId="77777777" w:rsidR="001E7D63" w:rsidRPr="001E7D63" w:rsidRDefault="001E7D63" w:rsidP="001E7D63">
      <w:pPr>
        <w:spacing w:after="0" w:line="240" w:lineRule="auto"/>
        <w:ind w:right="57"/>
        <w:jc w:val="both"/>
        <w:rPr>
          <w:rFonts w:ascii="Times New Roman" w:eastAsia="Calibri" w:hAnsi="Times New Roman" w:cs="Times New Roman"/>
          <w:sz w:val="28"/>
          <w:szCs w:val="28"/>
          <w:lang w:eastAsia="ru-RU"/>
        </w:rPr>
      </w:pPr>
    </w:p>
    <w:p w14:paraId="4BD9E294" w14:textId="77777777"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По результатам опроса среди родителей обучающихся показал: </w:t>
      </w:r>
    </w:p>
    <w:p w14:paraId="00D62E6C" w14:textId="77777777"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-32% родителей утверждают, что их дети переоценивают свои успехи</w:t>
      </w:r>
    </w:p>
    <w:p w14:paraId="33BF92DE" w14:textId="77777777"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-33% родителя, уверяют в том, что ребенок не замечает свои успехи</w:t>
      </w:r>
    </w:p>
    <w:p w14:paraId="577219E0" w14:textId="3D0B3127"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-35% говорят о том, что дети переоценивают или вовсе недооценивают свои возможности [</w:t>
      </w:r>
      <w:r w:rsidR="00734485">
        <w:rPr>
          <w:rFonts w:ascii="Times New Roman" w:eastAsia="Calibri" w:hAnsi="Times New Roman" w:cs="Times New Roman"/>
          <w:sz w:val="28"/>
          <w:szCs w:val="28"/>
          <w:lang w:eastAsia="ru-RU"/>
        </w:rPr>
        <w:t>99</w:t>
      </w:r>
      <w:r w:rsidRPr="001E7D63">
        <w:rPr>
          <w:rFonts w:ascii="Times New Roman" w:eastAsia="Calibri" w:hAnsi="Times New Roman" w:cs="Times New Roman"/>
          <w:sz w:val="28"/>
          <w:szCs w:val="28"/>
          <w:lang w:eastAsia="ru-RU"/>
        </w:rPr>
        <w:t>, с.</w:t>
      </w:r>
      <w:r w:rsidR="00756D4B">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414]. Участие родителей в анкетировании дает дополнительную информацию для объективности проведения исследования, так, как «семья» - главный фактор в развитии и поддержке ребенка, основной помощник в психолого</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педагогической поддержке. Но, он может и снизить качество этого процесса, по одной главной причине</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2F082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низкого уровня педагогической компетентности.</w:t>
      </w:r>
    </w:p>
    <w:p w14:paraId="4F5799CD" w14:textId="67A58CBC"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 данном возрастном периоде (начальном) у детей уже наблюдаются взгляды, собственные мнения и оценки к окружающему. Оценивают себя и своих одноклассников в основном опираясь на суждения своего учителя и родителей. Но, очень часто, оценивает личность не объективно, и не правильно. В основном данная оценка говорит о желаниях школьника, а не о действительности [1</w:t>
      </w:r>
      <w:r w:rsidR="00734485">
        <w:rPr>
          <w:rFonts w:ascii="Times New Roman" w:eastAsia="Calibri" w:hAnsi="Times New Roman" w:cs="Times New Roman"/>
          <w:sz w:val="28"/>
          <w:szCs w:val="28"/>
          <w:lang w:eastAsia="ru-RU"/>
        </w:rPr>
        <w:t>00</w:t>
      </w:r>
      <w:r w:rsidRPr="001E7D63">
        <w:rPr>
          <w:rFonts w:ascii="Times New Roman" w:eastAsia="Calibri" w:hAnsi="Times New Roman" w:cs="Times New Roman"/>
          <w:sz w:val="28"/>
          <w:szCs w:val="28"/>
          <w:lang w:eastAsia="ru-RU"/>
        </w:rPr>
        <w:t>, с.52]. Поэтому, у обучающихся начальных классов наблюдается в большинстве случаев переоценка своих возможностей и сил.</w:t>
      </w:r>
    </w:p>
    <w:p w14:paraId="6EB43386" w14:textId="15EB367C" w:rsidR="001E7D63" w:rsidRPr="001E7D63" w:rsidRDefault="001E7D63" w:rsidP="001E7D63">
      <w:pPr>
        <w:tabs>
          <w:tab w:val="left" w:pos="567"/>
        </w:tabs>
        <w:spacing w:after="0" w:line="240" w:lineRule="auto"/>
        <w:ind w:right="57" w:firstLine="567"/>
        <w:jc w:val="both"/>
        <w:rPr>
          <w:rFonts w:ascii="Calibri" w:eastAsia="Calibri" w:hAnsi="Calibri" w:cs="Times New Roman"/>
        </w:rPr>
      </w:pPr>
      <w:r w:rsidRPr="001E7D63">
        <w:rPr>
          <w:rFonts w:ascii="Times New Roman" w:eastAsia="Calibri" w:hAnsi="Times New Roman" w:cs="Times New Roman"/>
          <w:sz w:val="28"/>
          <w:szCs w:val="28"/>
          <w:lang w:eastAsia="ru-RU"/>
        </w:rPr>
        <w:t>Среди основании для самооценивания в младшем школьном возрасте на первом месте стоят, как правило успехи в учебе, оценка поведения ребенка данная учителем. Следующий вопрос в анкете родителей представляется узнать, насколько дети способны проверить свою работу (мнение родителей). Ответы родителей на данный вопрос в таблице 1</w:t>
      </w:r>
      <w:r w:rsidR="00C32741">
        <w:rPr>
          <w:rFonts w:ascii="Times New Roman" w:eastAsia="Calibri" w:hAnsi="Times New Roman" w:cs="Times New Roman"/>
          <w:sz w:val="28"/>
          <w:szCs w:val="28"/>
          <w:lang w:eastAsia="ru-RU"/>
        </w:rPr>
        <w:t>1</w:t>
      </w:r>
      <w:r w:rsidRPr="001E7D63">
        <w:rPr>
          <w:rFonts w:ascii="Times New Roman" w:eastAsia="Calibri" w:hAnsi="Times New Roman" w:cs="Times New Roman"/>
          <w:sz w:val="28"/>
          <w:szCs w:val="28"/>
          <w:lang w:eastAsia="ru-RU"/>
        </w:rPr>
        <w:t>.</w:t>
      </w:r>
      <w:r w:rsidRPr="001E7D63">
        <w:rPr>
          <w:rFonts w:ascii="Calibri" w:eastAsia="Calibri" w:hAnsi="Calibri" w:cs="Times New Roman"/>
        </w:rPr>
        <w:t xml:space="preserve"> </w:t>
      </w:r>
    </w:p>
    <w:p w14:paraId="122984A8" w14:textId="77777777" w:rsidR="001E7D63" w:rsidRPr="001E7D63" w:rsidRDefault="001E7D63" w:rsidP="001E7D63">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Необходимо отметить, родители основные заказчики образовательной услуги, как процесса, удовлетворены качеством обучения. Однако, желают, чтобы обучающиеся имели возможность в полном усвоении программного материала, соответствовали учебным стандартам, объективно оценивались, развивалась личность в гуманной, образовательной среде.</w:t>
      </w:r>
    </w:p>
    <w:p w14:paraId="5DD2E6F0"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7EF27115" w14:textId="3FD93E70"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Таблица 1</w:t>
      </w:r>
      <w:r w:rsidR="00C32741">
        <w:rPr>
          <w:rFonts w:ascii="Times New Roman" w:eastAsia="Calibri" w:hAnsi="Times New Roman" w:cs="Times New Roman"/>
          <w:sz w:val="28"/>
          <w:szCs w:val="28"/>
          <w:lang w:eastAsia="ru-RU"/>
        </w:rPr>
        <w:t>1</w:t>
      </w:r>
      <w:r w:rsidRPr="001E7D63">
        <w:rPr>
          <w:rFonts w:ascii="Times New Roman" w:eastAsia="Calibri" w:hAnsi="Times New Roman" w:cs="Times New Roman"/>
          <w:sz w:val="28"/>
          <w:szCs w:val="28"/>
          <w:lang w:eastAsia="ru-RU"/>
        </w:rPr>
        <w:t xml:space="preserve"> - Оценка способности обучающихся проверить свою работу самостоятельно</w:t>
      </w:r>
    </w:p>
    <w:p w14:paraId="35E9220C"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10"/>
        <w:tblW w:w="5000" w:type="pct"/>
        <w:tblInd w:w="-5" w:type="dxa"/>
        <w:tblLook w:val="04A0" w:firstRow="1" w:lastRow="0" w:firstColumn="1" w:lastColumn="0" w:noHBand="0" w:noVBand="1"/>
      </w:tblPr>
      <w:tblGrid>
        <w:gridCol w:w="4394"/>
        <w:gridCol w:w="4254"/>
        <w:gridCol w:w="980"/>
      </w:tblGrid>
      <w:tr w:rsidR="001E7D63" w:rsidRPr="001E7D63" w14:paraId="6ADA5F36" w14:textId="77777777" w:rsidTr="001E7D63">
        <w:trPr>
          <w:trHeight w:val="262"/>
        </w:trPr>
        <w:tc>
          <w:tcPr>
            <w:tcW w:w="2282" w:type="pct"/>
            <w:tcBorders>
              <w:top w:val="single" w:sz="4" w:space="0" w:color="auto"/>
              <w:left w:val="single" w:sz="4" w:space="0" w:color="auto"/>
              <w:bottom w:val="single" w:sz="4" w:space="0" w:color="auto"/>
              <w:right w:val="single" w:sz="4" w:space="0" w:color="auto"/>
            </w:tcBorders>
            <w:hideMark/>
          </w:tcPr>
          <w:p w14:paraId="4BCC0418"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Способность проверить работу</w:t>
            </w:r>
          </w:p>
        </w:tc>
        <w:tc>
          <w:tcPr>
            <w:tcW w:w="2209" w:type="pct"/>
            <w:tcBorders>
              <w:top w:val="single" w:sz="4" w:space="0" w:color="auto"/>
              <w:left w:val="single" w:sz="4" w:space="0" w:color="auto"/>
              <w:bottom w:val="single" w:sz="4" w:space="0" w:color="auto"/>
              <w:right w:val="single" w:sz="4" w:space="0" w:color="auto"/>
            </w:tcBorders>
            <w:hideMark/>
          </w:tcPr>
          <w:p w14:paraId="6CC5EF79"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 абсолютных величинах</w:t>
            </w:r>
          </w:p>
        </w:tc>
        <w:tc>
          <w:tcPr>
            <w:tcW w:w="509" w:type="pct"/>
            <w:tcBorders>
              <w:top w:val="single" w:sz="4" w:space="0" w:color="auto"/>
              <w:left w:val="single" w:sz="4" w:space="0" w:color="auto"/>
              <w:bottom w:val="single" w:sz="4" w:space="0" w:color="auto"/>
              <w:right w:val="single" w:sz="4" w:space="0" w:color="auto"/>
            </w:tcBorders>
            <w:hideMark/>
          </w:tcPr>
          <w:p w14:paraId="0080DE3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w:t>
            </w:r>
          </w:p>
        </w:tc>
      </w:tr>
      <w:tr w:rsidR="001E7D63" w:rsidRPr="001E7D63" w14:paraId="6667991F" w14:textId="77777777" w:rsidTr="001E7D63">
        <w:trPr>
          <w:trHeight w:val="262"/>
        </w:trPr>
        <w:tc>
          <w:tcPr>
            <w:tcW w:w="2282" w:type="pct"/>
            <w:tcBorders>
              <w:top w:val="single" w:sz="4" w:space="0" w:color="auto"/>
              <w:left w:val="single" w:sz="4" w:space="0" w:color="auto"/>
              <w:bottom w:val="single" w:sz="4" w:space="0" w:color="auto"/>
              <w:right w:val="single" w:sz="4" w:space="0" w:color="auto"/>
            </w:tcBorders>
            <w:hideMark/>
          </w:tcPr>
          <w:p w14:paraId="56839C65"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Сам сделать не может</w:t>
            </w:r>
          </w:p>
        </w:tc>
        <w:tc>
          <w:tcPr>
            <w:tcW w:w="2209" w:type="pct"/>
            <w:tcBorders>
              <w:top w:val="single" w:sz="4" w:space="0" w:color="auto"/>
              <w:left w:val="single" w:sz="4" w:space="0" w:color="auto"/>
              <w:bottom w:val="single" w:sz="4" w:space="0" w:color="auto"/>
              <w:right w:val="single" w:sz="4" w:space="0" w:color="auto"/>
            </w:tcBorders>
            <w:hideMark/>
          </w:tcPr>
          <w:p w14:paraId="1213A4C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w:t>
            </w:r>
          </w:p>
        </w:tc>
        <w:tc>
          <w:tcPr>
            <w:tcW w:w="509" w:type="pct"/>
            <w:tcBorders>
              <w:top w:val="single" w:sz="4" w:space="0" w:color="auto"/>
              <w:left w:val="single" w:sz="4" w:space="0" w:color="auto"/>
              <w:bottom w:val="single" w:sz="4" w:space="0" w:color="auto"/>
              <w:right w:val="single" w:sz="4" w:space="0" w:color="auto"/>
            </w:tcBorders>
            <w:hideMark/>
          </w:tcPr>
          <w:p w14:paraId="16A5818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4%</w:t>
            </w:r>
          </w:p>
        </w:tc>
      </w:tr>
      <w:tr w:rsidR="001E7D63" w:rsidRPr="001E7D63" w14:paraId="4D4775CE" w14:textId="77777777" w:rsidTr="001E7D63">
        <w:trPr>
          <w:trHeight w:val="250"/>
        </w:trPr>
        <w:tc>
          <w:tcPr>
            <w:tcW w:w="2282" w:type="pct"/>
            <w:tcBorders>
              <w:top w:val="single" w:sz="4" w:space="0" w:color="auto"/>
              <w:left w:val="single" w:sz="4" w:space="0" w:color="auto"/>
              <w:bottom w:val="single" w:sz="4" w:space="0" w:color="auto"/>
              <w:right w:val="single" w:sz="4" w:space="0" w:color="auto"/>
            </w:tcBorders>
            <w:hideMark/>
          </w:tcPr>
          <w:p w14:paraId="2F6A1C1F"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Иногда может</w:t>
            </w:r>
          </w:p>
        </w:tc>
        <w:tc>
          <w:tcPr>
            <w:tcW w:w="2209" w:type="pct"/>
            <w:tcBorders>
              <w:top w:val="single" w:sz="4" w:space="0" w:color="auto"/>
              <w:left w:val="single" w:sz="4" w:space="0" w:color="auto"/>
              <w:bottom w:val="single" w:sz="4" w:space="0" w:color="auto"/>
              <w:right w:val="single" w:sz="4" w:space="0" w:color="auto"/>
            </w:tcBorders>
            <w:hideMark/>
          </w:tcPr>
          <w:p w14:paraId="14C58D4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44</w:t>
            </w:r>
          </w:p>
        </w:tc>
        <w:tc>
          <w:tcPr>
            <w:tcW w:w="509" w:type="pct"/>
            <w:tcBorders>
              <w:top w:val="single" w:sz="4" w:space="0" w:color="auto"/>
              <w:left w:val="single" w:sz="4" w:space="0" w:color="auto"/>
              <w:bottom w:val="single" w:sz="4" w:space="0" w:color="auto"/>
              <w:right w:val="single" w:sz="4" w:space="0" w:color="auto"/>
            </w:tcBorders>
            <w:hideMark/>
          </w:tcPr>
          <w:p w14:paraId="79C9C996"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73%</w:t>
            </w:r>
          </w:p>
        </w:tc>
      </w:tr>
      <w:tr w:rsidR="001E7D63" w:rsidRPr="001E7D63" w14:paraId="13B17084" w14:textId="77777777" w:rsidTr="001E7D63">
        <w:trPr>
          <w:trHeight w:val="262"/>
        </w:trPr>
        <w:tc>
          <w:tcPr>
            <w:tcW w:w="2282" w:type="pct"/>
            <w:tcBorders>
              <w:top w:val="single" w:sz="4" w:space="0" w:color="auto"/>
              <w:left w:val="single" w:sz="4" w:space="0" w:color="auto"/>
              <w:bottom w:val="single" w:sz="4" w:space="0" w:color="auto"/>
              <w:right w:val="single" w:sz="4" w:space="0" w:color="auto"/>
            </w:tcBorders>
            <w:hideMark/>
          </w:tcPr>
          <w:p w14:paraId="497F327B"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Если его побуждать</w:t>
            </w:r>
          </w:p>
        </w:tc>
        <w:tc>
          <w:tcPr>
            <w:tcW w:w="2209" w:type="pct"/>
            <w:tcBorders>
              <w:top w:val="single" w:sz="4" w:space="0" w:color="auto"/>
              <w:left w:val="single" w:sz="4" w:space="0" w:color="auto"/>
              <w:bottom w:val="single" w:sz="4" w:space="0" w:color="auto"/>
              <w:right w:val="single" w:sz="4" w:space="0" w:color="auto"/>
            </w:tcBorders>
            <w:hideMark/>
          </w:tcPr>
          <w:p w14:paraId="2FC07FF0"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14</w:t>
            </w:r>
          </w:p>
        </w:tc>
        <w:tc>
          <w:tcPr>
            <w:tcW w:w="509" w:type="pct"/>
            <w:tcBorders>
              <w:top w:val="single" w:sz="4" w:space="0" w:color="auto"/>
              <w:left w:val="single" w:sz="4" w:space="0" w:color="auto"/>
              <w:bottom w:val="single" w:sz="4" w:space="0" w:color="auto"/>
              <w:right w:val="single" w:sz="4" w:space="0" w:color="auto"/>
            </w:tcBorders>
            <w:hideMark/>
          </w:tcPr>
          <w:p w14:paraId="06F8D935"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23%</w:t>
            </w:r>
          </w:p>
        </w:tc>
      </w:tr>
      <w:tr w:rsidR="001E7D63" w:rsidRPr="001E7D63" w14:paraId="09CB72FC" w14:textId="77777777" w:rsidTr="001E7D63">
        <w:trPr>
          <w:trHeight w:val="262"/>
        </w:trPr>
        <w:tc>
          <w:tcPr>
            <w:tcW w:w="2282" w:type="pct"/>
            <w:tcBorders>
              <w:top w:val="single" w:sz="4" w:space="0" w:color="auto"/>
              <w:left w:val="single" w:sz="4" w:space="0" w:color="auto"/>
              <w:bottom w:val="single" w:sz="4" w:space="0" w:color="auto"/>
              <w:right w:val="single" w:sz="4" w:space="0" w:color="auto"/>
            </w:tcBorders>
            <w:hideMark/>
          </w:tcPr>
          <w:p w14:paraId="19363C84"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всего</w:t>
            </w:r>
          </w:p>
        </w:tc>
        <w:tc>
          <w:tcPr>
            <w:tcW w:w="2209" w:type="pct"/>
            <w:tcBorders>
              <w:top w:val="single" w:sz="4" w:space="0" w:color="auto"/>
              <w:left w:val="single" w:sz="4" w:space="0" w:color="auto"/>
              <w:bottom w:val="single" w:sz="4" w:space="0" w:color="auto"/>
              <w:right w:val="single" w:sz="4" w:space="0" w:color="auto"/>
            </w:tcBorders>
            <w:hideMark/>
          </w:tcPr>
          <w:p w14:paraId="50BC4F25"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60 родителей</w:t>
            </w:r>
          </w:p>
        </w:tc>
        <w:tc>
          <w:tcPr>
            <w:tcW w:w="509" w:type="pct"/>
            <w:tcBorders>
              <w:top w:val="single" w:sz="4" w:space="0" w:color="auto"/>
              <w:left w:val="single" w:sz="4" w:space="0" w:color="auto"/>
              <w:bottom w:val="single" w:sz="4" w:space="0" w:color="auto"/>
              <w:right w:val="single" w:sz="4" w:space="0" w:color="auto"/>
            </w:tcBorders>
            <w:hideMark/>
          </w:tcPr>
          <w:p w14:paraId="63352B4F"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100%</w:t>
            </w:r>
          </w:p>
        </w:tc>
      </w:tr>
      <w:tr w:rsidR="001E7D63" w:rsidRPr="001E7D63" w14:paraId="6A3E8882" w14:textId="77777777" w:rsidTr="001E7D63">
        <w:trPr>
          <w:trHeight w:val="262"/>
        </w:trPr>
        <w:tc>
          <w:tcPr>
            <w:tcW w:w="5000" w:type="pct"/>
            <w:gridSpan w:val="3"/>
            <w:tcBorders>
              <w:top w:val="single" w:sz="4" w:space="0" w:color="auto"/>
              <w:left w:val="single" w:sz="4" w:space="0" w:color="auto"/>
              <w:bottom w:val="single" w:sz="4" w:space="0" w:color="auto"/>
              <w:right w:val="single" w:sz="4" w:space="0" w:color="auto"/>
            </w:tcBorders>
            <w:hideMark/>
          </w:tcPr>
          <w:p w14:paraId="5D06D5A2" w14:textId="77777777" w:rsidR="001E7D63" w:rsidRPr="001E7D63" w:rsidRDefault="001E7D63" w:rsidP="001E7D63">
            <w:pPr>
              <w:ind w:firstLine="462"/>
              <w:jc w:val="both"/>
              <w:rPr>
                <w:rFonts w:ascii="Times New Roman" w:hAnsi="Times New Roman"/>
                <w:sz w:val="24"/>
                <w:szCs w:val="24"/>
                <w:lang w:eastAsia="ru-RU"/>
              </w:rPr>
            </w:pPr>
            <w:r w:rsidRPr="001E7D63">
              <w:rPr>
                <w:rFonts w:ascii="Times New Roman" w:hAnsi="Times New Roman"/>
                <w:sz w:val="24"/>
                <w:szCs w:val="24"/>
                <w:lang w:eastAsia="ru-RU"/>
              </w:rPr>
              <w:t>Примечание - Составлено автором</w:t>
            </w:r>
          </w:p>
        </w:tc>
      </w:tr>
    </w:tbl>
    <w:p w14:paraId="7C07C933" w14:textId="77777777" w:rsidR="001E7D63" w:rsidRPr="001E7D63" w:rsidRDefault="001E7D63" w:rsidP="001E7D63">
      <w:pPr>
        <w:spacing w:after="0" w:line="240" w:lineRule="auto"/>
        <w:ind w:left="57" w:right="57" w:firstLine="651"/>
        <w:jc w:val="both"/>
        <w:rPr>
          <w:rFonts w:ascii="Times New Roman" w:eastAsia="Calibri" w:hAnsi="Times New Roman" w:cs="Times New Roman"/>
          <w:sz w:val="28"/>
          <w:szCs w:val="28"/>
          <w:lang w:eastAsia="ru-RU"/>
        </w:rPr>
      </w:pPr>
    </w:p>
    <w:p w14:paraId="51BEB1E5" w14:textId="1ADC4212" w:rsidR="001E7D63" w:rsidRPr="001E7D63" w:rsidRDefault="001E7D63" w:rsidP="001E7D63">
      <w:pPr>
        <w:tabs>
          <w:tab w:val="left" w:pos="567"/>
        </w:tabs>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ab/>
        <w:t xml:space="preserve">Данные в таблице 10 свидетельствуют о наличии неуверенности в ответах родителей на данный вопрос, что указывает об их незнаний о настоящих способностях своих детей. Отсюда вывод: оценивать и проверять  собственную работу обучающемуся не предоставлялось возможности или же такое явление в редкость?! А самооценка формируется, прежде всего в учебной деятельности </w:t>
      </w:r>
      <w:r w:rsidRPr="001E7D63">
        <w:rPr>
          <w:rFonts w:ascii="Times New Roman" w:eastAsia="Calibri" w:hAnsi="Times New Roman" w:cs="Times New Roman"/>
          <w:sz w:val="28"/>
          <w:szCs w:val="28"/>
          <w:lang w:eastAsia="ru-RU"/>
        </w:rPr>
        <w:lastRenderedPageBreak/>
        <w:t>[1</w:t>
      </w:r>
      <w:r w:rsidR="00484283">
        <w:rPr>
          <w:rFonts w:ascii="Times New Roman" w:eastAsia="Calibri" w:hAnsi="Times New Roman" w:cs="Times New Roman"/>
          <w:sz w:val="28"/>
          <w:szCs w:val="28"/>
          <w:lang w:eastAsia="ru-RU"/>
        </w:rPr>
        <w:t>01</w:t>
      </w:r>
      <w:r w:rsidRPr="001E7D63">
        <w:rPr>
          <w:rFonts w:ascii="Times New Roman" w:eastAsia="Calibri" w:hAnsi="Times New Roman" w:cs="Times New Roman"/>
          <w:sz w:val="28"/>
          <w:szCs w:val="28"/>
          <w:lang w:eastAsia="ru-RU"/>
        </w:rPr>
        <w:t>, с.337]. В большинстве опрошенных родителей не возникло сомнения введения самооценивания учебных достижений в этап урока, что подтверждает данные таблицы 1</w:t>
      </w:r>
      <w:r w:rsidR="00C32741">
        <w:rPr>
          <w:rFonts w:ascii="Times New Roman" w:eastAsia="Calibri" w:hAnsi="Times New Roman" w:cs="Times New Roman"/>
          <w:sz w:val="28"/>
          <w:szCs w:val="28"/>
          <w:lang w:eastAsia="ru-RU"/>
        </w:rPr>
        <w:t>2</w:t>
      </w:r>
      <w:r w:rsidRPr="001E7D63">
        <w:rPr>
          <w:rFonts w:ascii="Times New Roman" w:eastAsia="Calibri" w:hAnsi="Times New Roman" w:cs="Times New Roman"/>
          <w:sz w:val="28"/>
          <w:szCs w:val="28"/>
          <w:lang w:eastAsia="ru-RU"/>
        </w:rPr>
        <w:t>,</w:t>
      </w:r>
      <w:r w:rsidRPr="001E7D63">
        <w:rPr>
          <w:rFonts w:ascii="Calibri" w:eastAsia="Calibri" w:hAnsi="Calibri" w:cs="Times New Roman"/>
        </w:rPr>
        <w:t xml:space="preserve"> </w:t>
      </w:r>
      <w:r w:rsidRPr="001E7D63">
        <w:rPr>
          <w:rFonts w:ascii="Times New Roman" w:eastAsia="Calibri" w:hAnsi="Times New Roman" w:cs="Times New Roman"/>
          <w:sz w:val="28"/>
          <w:szCs w:val="28"/>
          <w:lang w:eastAsia="ru-RU"/>
        </w:rPr>
        <w:t>таблица 1</w:t>
      </w:r>
      <w:r w:rsidR="00C32741">
        <w:rPr>
          <w:rFonts w:ascii="Times New Roman" w:eastAsia="Calibri" w:hAnsi="Times New Roman" w:cs="Times New Roman"/>
          <w:sz w:val="28"/>
          <w:szCs w:val="28"/>
          <w:lang w:eastAsia="ru-RU"/>
        </w:rPr>
        <w:t>3</w:t>
      </w:r>
      <w:r w:rsidRPr="001E7D63">
        <w:rPr>
          <w:rFonts w:ascii="Times New Roman" w:eastAsia="Calibri" w:hAnsi="Times New Roman" w:cs="Times New Roman"/>
          <w:sz w:val="28"/>
          <w:szCs w:val="28"/>
          <w:lang w:eastAsia="ru-RU"/>
        </w:rPr>
        <w:t>.</w:t>
      </w:r>
    </w:p>
    <w:p w14:paraId="1BBB8E83"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0556F5C9" w14:textId="1998C067"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Таблица 1</w:t>
      </w:r>
      <w:r w:rsidR="00C32741">
        <w:rPr>
          <w:rFonts w:ascii="Times New Roman" w:eastAsia="Calibri" w:hAnsi="Times New Roman" w:cs="Times New Roman"/>
          <w:sz w:val="28"/>
          <w:szCs w:val="28"/>
          <w:lang w:eastAsia="ru-RU"/>
        </w:rPr>
        <w:t>2</w:t>
      </w:r>
      <w:r w:rsidRPr="001E7D63">
        <w:rPr>
          <w:rFonts w:ascii="Times New Roman" w:eastAsia="Calibri" w:hAnsi="Times New Roman" w:cs="Times New Roman"/>
          <w:sz w:val="28"/>
          <w:szCs w:val="28"/>
          <w:lang w:eastAsia="ru-RU"/>
        </w:rPr>
        <w:t xml:space="preserve"> - Оценка родителей в необходимости введения самооценивания учебных достижений</w:t>
      </w:r>
    </w:p>
    <w:p w14:paraId="741FCA5A"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10"/>
        <w:tblW w:w="4932" w:type="pct"/>
        <w:tblInd w:w="-5" w:type="dxa"/>
        <w:tblLook w:val="04A0" w:firstRow="1" w:lastRow="0" w:firstColumn="1" w:lastColumn="0" w:noHBand="0" w:noVBand="1"/>
      </w:tblPr>
      <w:tblGrid>
        <w:gridCol w:w="4536"/>
        <w:gridCol w:w="3827"/>
        <w:gridCol w:w="1134"/>
      </w:tblGrid>
      <w:tr w:rsidR="001E7D63" w:rsidRPr="001E7D63" w14:paraId="2B21865E" w14:textId="77777777" w:rsidTr="001E7D63">
        <w:trPr>
          <w:trHeight w:val="70"/>
        </w:trPr>
        <w:tc>
          <w:tcPr>
            <w:tcW w:w="2388" w:type="pct"/>
            <w:tcBorders>
              <w:top w:val="single" w:sz="4" w:space="0" w:color="auto"/>
              <w:left w:val="single" w:sz="4" w:space="0" w:color="auto"/>
              <w:bottom w:val="single" w:sz="4" w:space="0" w:color="auto"/>
              <w:right w:val="single" w:sz="4" w:space="0" w:color="auto"/>
            </w:tcBorders>
            <w:hideMark/>
          </w:tcPr>
          <w:p w14:paraId="02A2D09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Необходимо ли самооценивание обучающихся ?</w:t>
            </w:r>
          </w:p>
        </w:tc>
        <w:tc>
          <w:tcPr>
            <w:tcW w:w="2015" w:type="pct"/>
            <w:tcBorders>
              <w:top w:val="single" w:sz="4" w:space="0" w:color="auto"/>
              <w:left w:val="single" w:sz="4" w:space="0" w:color="auto"/>
              <w:bottom w:val="single" w:sz="4" w:space="0" w:color="auto"/>
              <w:right w:val="single" w:sz="4" w:space="0" w:color="auto"/>
            </w:tcBorders>
            <w:hideMark/>
          </w:tcPr>
          <w:p w14:paraId="3B28E7EE"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 абсолютных величинах</w:t>
            </w:r>
          </w:p>
        </w:tc>
        <w:tc>
          <w:tcPr>
            <w:tcW w:w="596" w:type="pct"/>
            <w:tcBorders>
              <w:top w:val="single" w:sz="4" w:space="0" w:color="auto"/>
              <w:left w:val="single" w:sz="4" w:space="0" w:color="auto"/>
              <w:bottom w:val="single" w:sz="4" w:space="0" w:color="auto"/>
              <w:right w:val="single" w:sz="4" w:space="0" w:color="auto"/>
            </w:tcBorders>
            <w:hideMark/>
          </w:tcPr>
          <w:p w14:paraId="2B565C59" w14:textId="1315F832" w:rsidR="001E7D63" w:rsidRPr="001E7D63" w:rsidRDefault="009B203F" w:rsidP="001E7D63">
            <w:pPr>
              <w:jc w:val="center"/>
              <w:rPr>
                <w:rFonts w:ascii="Times New Roman" w:hAnsi="Times New Roman"/>
                <w:sz w:val="24"/>
                <w:szCs w:val="24"/>
                <w:lang w:eastAsia="ru-RU"/>
              </w:rPr>
            </w:pPr>
            <w:r>
              <w:rPr>
                <w:rFonts w:ascii="Times New Roman" w:hAnsi="Times New Roman"/>
                <w:sz w:val="24"/>
                <w:szCs w:val="24"/>
                <w:lang w:eastAsia="ru-RU"/>
              </w:rPr>
              <w:t xml:space="preserve">в </w:t>
            </w:r>
            <w:r w:rsidR="001E7D63" w:rsidRPr="001E7D63">
              <w:rPr>
                <w:rFonts w:ascii="Times New Roman" w:hAnsi="Times New Roman"/>
                <w:sz w:val="24"/>
                <w:szCs w:val="24"/>
                <w:lang w:eastAsia="ru-RU"/>
              </w:rPr>
              <w:t>%</w:t>
            </w:r>
          </w:p>
        </w:tc>
      </w:tr>
      <w:tr w:rsidR="001E7D63" w:rsidRPr="001E7D63" w14:paraId="0F45B23F" w14:textId="77777777" w:rsidTr="001E7D63">
        <w:trPr>
          <w:trHeight w:val="70"/>
        </w:trPr>
        <w:tc>
          <w:tcPr>
            <w:tcW w:w="2388" w:type="pct"/>
            <w:tcBorders>
              <w:top w:val="single" w:sz="4" w:space="0" w:color="auto"/>
              <w:left w:val="single" w:sz="4" w:space="0" w:color="auto"/>
              <w:bottom w:val="single" w:sz="4" w:space="0" w:color="auto"/>
              <w:right w:val="single" w:sz="4" w:space="0" w:color="auto"/>
            </w:tcBorders>
            <w:hideMark/>
          </w:tcPr>
          <w:p w14:paraId="402C9B4A" w14:textId="77777777" w:rsidR="001E7D63" w:rsidRPr="001E7D63" w:rsidRDefault="001E7D63" w:rsidP="001E7D63">
            <w:pPr>
              <w:rPr>
                <w:rFonts w:ascii="Times New Roman" w:hAnsi="Times New Roman"/>
                <w:sz w:val="24"/>
                <w:szCs w:val="24"/>
                <w:lang w:eastAsia="ru-RU"/>
              </w:rPr>
            </w:pPr>
            <w:r w:rsidRPr="001E7D63">
              <w:rPr>
                <w:rFonts w:ascii="Times New Roman" w:hAnsi="Times New Roman"/>
                <w:sz w:val="24"/>
                <w:szCs w:val="24"/>
                <w:lang w:eastAsia="ru-RU"/>
              </w:rPr>
              <w:t xml:space="preserve">Да </w:t>
            </w:r>
          </w:p>
        </w:tc>
        <w:tc>
          <w:tcPr>
            <w:tcW w:w="2015" w:type="pct"/>
            <w:tcBorders>
              <w:top w:val="single" w:sz="4" w:space="0" w:color="auto"/>
              <w:left w:val="single" w:sz="4" w:space="0" w:color="auto"/>
              <w:bottom w:val="single" w:sz="4" w:space="0" w:color="auto"/>
              <w:right w:val="single" w:sz="4" w:space="0" w:color="auto"/>
            </w:tcBorders>
            <w:hideMark/>
          </w:tcPr>
          <w:p w14:paraId="0A4E493E"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47</w:t>
            </w:r>
          </w:p>
        </w:tc>
        <w:tc>
          <w:tcPr>
            <w:tcW w:w="596" w:type="pct"/>
            <w:tcBorders>
              <w:top w:val="single" w:sz="4" w:space="0" w:color="auto"/>
              <w:left w:val="single" w:sz="4" w:space="0" w:color="auto"/>
              <w:bottom w:val="single" w:sz="4" w:space="0" w:color="auto"/>
              <w:right w:val="single" w:sz="4" w:space="0" w:color="auto"/>
            </w:tcBorders>
            <w:hideMark/>
          </w:tcPr>
          <w:p w14:paraId="785C7D74"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78%</w:t>
            </w:r>
          </w:p>
        </w:tc>
      </w:tr>
      <w:tr w:rsidR="001E7D63" w:rsidRPr="001E7D63" w14:paraId="57ABA4BE" w14:textId="77777777" w:rsidTr="001E7D63">
        <w:trPr>
          <w:trHeight w:val="70"/>
        </w:trPr>
        <w:tc>
          <w:tcPr>
            <w:tcW w:w="2388" w:type="pct"/>
            <w:tcBorders>
              <w:top w:val="single" w:sz="4" w:space="0" w:color="auto"/>
              <w:left w:val="single" w:sz="4" w:space="0" w:color="auto"/>
              <w:bottom w:val="single" w:sz="4" w:space="0" w:color="auto"/>
              <w:right w:val="single" w:sz="4" w:space="0" w:color="auto"/>
            </w:tcBorders>
            <w:hideMark/>
          </w:tcPr>
          <w:p w14:paraId="7FD3CBF6" w14:textId="77777777" w:rsidR="001E7D63" w:rsidRPr="001E7D63" w:rsidRDefault="001E7D63" w:rsidP="001E7D63">
            <w:pPr>
              <w:rPr>
                <w:rFonts w:ascii="Times New Roman" w:hAnsi="Times New Roman"/>
                <w:sz w:val="24"/>
                <w:szCs w:val="24"/>
                <w:lang w:eastAsia="ru-RU"/>
              </w:rPr>
            </w:pPr>
            <w:r w:rsidRPr="001E7D63">
              <w:rPr>
                <w:rFonts w:ascii="Times New Roman" w:hAnsi="Times New Roman"/>
                <w:sz w:val="24"/>
                <w:szCs w:val="24"/>
                <w:lang w:eastAsia="ru-RU"/>
              </w:rPr>
              <w:t>нет</w:t>
            </w:r>
          </w:p>
        </w:tc>
        <w:tc>
          <w:tcPr>
            <w:tcW w:w="2015" w:type="pct"/>
            <w:tcBorders>
              <w:top w:val="single" w:sz="4" w:space="0" w:color="auto"/>
              <w:left w:val="single" w:sz="4" w:space="0" w:color="auto"/>
              <w:bottom w:val="single" w:sz="4" w:space="0" w:color="auto"/>
              <w:right w:val="single" w:sz="4" w:space="0" w:color="auto"/>
            </w:tcBorders>
            <w:hideMark/>
          </w:tcPr>
          <w:p w14:paraId="7B449B9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8</w:t>
            </w:r>
          </w:p>
        </w:tc>
        <w:tc>
          <w:tcPr>
            <w:tcW w:w="596" w:type="pct"/>
            <w:tcBorders>
              <w:top w:val="single" w:sz="4" w:space="0" w:color="auto"/>
              <w:left w:val="single" w:sz="4" w:space="0" w:color="auto"/>
              <w:bottom w:val="single" w:sz="4" w:space="0" w:color="auto"/>
              <w:right w:val="single" w:sz="4" w:space="0" w:color="auto"/>
            </w:tcBorders>
            <w:hideMark/>
          </w:tcPr>
          <w:p w14:paraId="1212008C"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13%</w:t>
            </w:r>
          </w:p>
        </w:tc>
      </w:tr>
      <w:tr w:rsidR="001E7D63" w:rsidRPr="001E7D63" w14:paraId="7BF96D8B" w14:textId="77777777" w:rsidTr="001E7D63">
        <w:trPr>
          <w:trHeight w:val="70"/>
        </w:trPr>
        <w:tc>
          <w:tcPr>
            <w:tcW w:w="2388" w:type="pct"/>
            <w:tcBorders>
              <w:top w:val="single" w:sz="4" w:space="0" w:color="auto"/>
              <w:left w:val="single" w:sz="4" w:space="0" w:color="auto"/>
              <w:bottom w:val="single" w:sz="4" w:space="0" w:color="auto"/>
              <w:right w:val="single" w:sz="4" w:space="0" w:color="auto"/>
            </w:tcBorders>
            <w:hideMark/>
          </w:tcPr>
          <w:p w14:paraId="6EDBFB77" w14:textId="77777777" w:rsidR="001E7D63" w:rsidRPr="001E7D63" w:rsidRDefault="001E7D63" w:rsidP="001E7D63">
            <w:pPr>
              <w:rPr>
                <w:rFonts w:ascii="Times New Roman" w:hAnsi="Times New Roman"/>
                <w:sz w:val="24"/>
                <w:szCs w:val="24"/>
                <w:lang w:eastAsia="ru-RU"/>
              </w:rPr>
            </w:pPr>
            <w:r w:rsidRPr="001E7D63">
              <w:rPr>
                <w:rFonts w:ascii="Times New Roman" w:hAnsi="Times New Roman"/>
                <w:sz w:val="24"/>
                <w:szCs w:val="24"/>
                <w:lang w:eastAsia="ru-RU"/>
              </w:rPr>
              <w:t>наверное</w:t>
            </w:r>
          </w:p>
        </w:tc>
        <w:tc>
          <w:tcPr>
            <w:tcW w:w="2015" w:type="pct"/>
            <w:tcBorders>
              <w:top w:val="single" w:sz="4" w:space="0" w:color="auto"/>
              <w:left w:val="single" w:sz="4" w:space="0" w:color="auto"/>
              <w:bottom w:val="single" w:sz="4" w:space="0" w:color="auto"/>
              <w:right w:val="single" w:sz="4" w:space="0" w:color="auto"/>
            </w:tcBorders>
            <w:hideMark/>
          </w:tcPr>
          <w:p w14:paraId="084AFA65"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5</w:t>
            </w:r>
          </w:p>
        </w:tc>
        <w:tc>
          <w:tcPr>
            <w:tcW w:w="596" w:type="pct"/>
            <w:tcBorders>
              <w:top w:val="single" w:sz="4" w:space="0" w:color="auto"/>
              <w:left w:val="single" w:sz="4" w:space="0" w:color="auto"/>
              <w:bottom w:val="single" w:sz="4" w:space="0" w:color="auto"/>
              <w:right w:val="single" w:sz="4" w:space="0" w:color="auto"/>
            </w:tcBorders>
            <w:hideMark/>
          </w:tcPr>
          <w:p w14:paraId="3F74B96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9%</w:t>
            </w:r>
          </w:p>
        </w:tc>
      </w:tr>
      <w:tr w:rsidR="001E7D63" w:rsidRPr="001E7D63" w14:paraId="7A3BBF2F" w14:textId="77777777" w:rsidTr="001E7D63">
        <w:trPr>
          <w:trHeight w:val="70"/>
        </w:trPr>
        <w:tc>
          <w:tcPr>
            <w:tcW w:w="2388" w:type="pct"/>
            <w:tcBorders>
              <w:top w:val="single" w:sz="4" w:space="0" w:color="auto"/>
              <w:left w:val="single" w:sz="4" w:space="0" w:color="auto"/>
              <w:bottom w:val="single" w:sz="4" w:space="0" w:color="auto"/>
              <w:right w:val="single" w:sz="4" w:space="0" w:color="auto"/>
            </w:tcBorders>
            <w:hideMark/>
          </w:tcPr>
          <w:p w14:paraId="2AEC787D" w14:textId="77777777" w:rsidR="001E7D63" w:rsidRPr="001E7D63" w:rsidRDefault="001E7D63" w:rsidP="001E7D63">
            <w:pPr>
              <w:rPr>
                <w:rFonts w:ascii="Times New Roman" w:hAnsi="Times New Roman"/>
                <w:sz w:val="24"/>
                <w:szCs w:val="24"/>
                <w:lang w:eastAsia="ru-RU"/>
              </w:rPr>
            </w:pPr>
            <w:r w:rsidRPr="001E7D63">
              <w:rPr>
                <w:rFonts w:ascii="Times New Roman" w:hAnsi="Times New Roman"/>
                <w:sz w:val="24"/>
                <w:szCs w:val="24"/>
                <w:lang w:eastAsia="ru-RU"/>
              </w:rPr>
              <w:t>всего</w:t>
            </w:r>
          </w:p>
        </w:tc>
        <w:tc>
          <w:tcPr>
            <w:tcW w:w="2015" w:type="pct"/>
            <w:tcBorders>
              <w:top w:val="single" w:sz="4" w:space="0" w:color="auto"/>
              <w:left w:val="single" w:sz="4" w:space="0" w:color="auto"/>
              <w:bottom w:val="single" w:sz="4" w:space="0" w:color="auto"/>
              <w:right w:val="single" w:sz="4" w:space="0" w:color="auto"/>
            </w:tcBorders>
            <w:hideMark/>
          </w:tcPr>
          <w:p w14:paraId="4CD72B2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60 родителей</w:t>
            </w:r>
          </w:p>
        </w:tc>
        <w:tc>
          <w:tcPr>
            <w:tcW w:w="596" w:type="pct"/>
            <w:tcBorders>
              <w:top w:val="single" w:sz="4" w:space="0" w:color="auto"/>
              <w:left w:val="single" w:sz="4" w:space="0" w:color="auto"/>
              <w:bottom w:val="single" w:sz="4" w:space="0" w:color="auto"/>
              <w:right w:val="single" w:sz="4" w:space="0" w:color="auto"/>
            </w:tcBorders>
            <w:hideMark/>
          </w:tcPr>
          <w:p w14:paraId="759F458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100%</w:t>
            </w:r>
          </w:p>
        </w:tc>
      </w:tr>
      <w:tr w:rsidR="001E7D63" w:rsidRPr="001E7D63" w14:paraId="7DA0518F" w14:textId="77777777" w:rsidTr="001E7D63">
        <w:trPr>
          <w:trHeight w:val="46"/>
        </w:trPr>
        <w:tc>
          <w:tcPr>
            <w:tcW w:w="5000" w:type="pct"/>
            <w:gridSpan w:val="3"/>
            <w:tcBorders>
              <w:top w:val="single" w:sz="4" w:space="0" w:color="auto"/>
              <w:left w:val="single" w:sz="4" w:space="0" w:color="auto"/>
              <w:bottom w:val="single" w:sz="4" w:space="0" w:color="auto"/>
              <w:right w:val="single" w:sz="4" w:space="0" w:color="auto"/>
            </w:tcBorders>
            <w:hideMark/>
          </w:tcPr>
          <w:p w14:paraId="6122583F" w14:textId="77777777" w:rsidR="001E7D63" w:rsidRPr="001E7D63" w:rsidRDefault="001E7D63" w:rsidP="001E7D63">
            <w:pPr>
              <w:ind w:firstLine="462"/>
              <w:rPr>
                <w:rFonts w:ascii="Times New Roman" w:hAnsi="Times New Roman"/>
                <w:sz w:val="24"/>
                <w:szCs w:val="24"/>
                <w:lang w:eastAsia="ru-RU"/>
              </w:rPr>
            </w:pPr>
            <w:r w:rsidRPr="001E7D63">
              <w:rPr>
                <w:rFonts w:ascii="Times New Roman" w:hAnsi="Times New Roman"/>
                <w:sz w:val="24"/>
                <w:szCs w:val="24"/>
                <w:lang w:eastAsia="ru-RU"/>
              </w:rPr>
              <w:t>Примечание - Составлено автором</w:t>
            </w:r>
          </w:p>
        </w:tc>
      </w:tr>
    </w:tbl>
    <w:p w14:paraId="0A65D1A4" w14:textId="77777777" w:rsidR="001E7D63" w:rsidRPr="001E7D63" w:rsidRDefault="001E7D63" w:rsidP="001E7D63">
      <w:pPr>
        <w:spacing w:after="0" w:line="240" w:lineRule="auto"/>
        <w:jc w:val="both"/>
        <w:textAlignment w:val="top"/>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w:t>
      </w:r>
    </w:p>
    <w:p w14:paraId="7F282943" w14:textId="3FEB9F52" w:rsidR="001E7D63" w:rsidRPr="001E7D63" w:rsidRDefault="001E7D63" w:rsidP="001E7D63">
      <w:pPr>
        <w:spacing w:after="0" w:line="240" w:lineRule="auto"/>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Таблица 1</w:t>
      </w:r>
      <w:r w:rsidR="00C32741">
        <w:rPr>
          <w:rFonts w:ascii="Times New Roman" w:eastAsia="Calibri" w:hAnsi="Times New Roman" w:cs="Times New Roman"/>
          <w:sz w:val="28"/>
          <w:szCs w:val="28"/>
          <w:lang w:eastAsia="ru-RU"/>
        </w:rPr>
        <w:t>3</w:t>
      </w:r>
      <w:r w:rsidRPr="001E7D63">
        <w:rPr>
          <w:rFonts w:ascii="Times New Roman" w:eastAsia="Calibri" w:hAnsi="Times New Roman" w:cs="Times New Roman"/>
          <w:sz w:val="28"/>
          <w:szCs w:val="28"/>
          <w:lang w:eastAsia="ru-RU"/>
        </w:rPr>
        <w:t xml:space="preserve"> – Оценка родителей способности преодоления трудностей детьми</w:t>
      </w:r>
    </w:p>
    <w:p w14:paraId="42C3E162"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tbl>
      <w:tblPr>
        <w:tblStyle w:val="110"/>
        <w:tblW w:w="5000" w:type="pct"/>
        <w:tblInd w:w="-5" w:type="dxa"/>
        <w:tblLook w:val="04A0" w:firstRow="1" w:lastRow="0" w:firstColumn="1" w:lastColumn="0" w:noHBand="0" w:noVBand="1"/>
      </w:tblPr>
      <w:tblGrid>
        <w:gridCol w:w="4536"/>
        <w:gridCol w:w="3118"/>
        <w:gridCol w:w="1974"/>
      </w:tblGrid>
      <w:tr w:rsidR="001E7D63" w:rsidRPr="001E7D63" w14:paraId="586B2BA9" w14:textId="77777777" w:rsidTr="001E7D63">
        <w:trPr>
          <w:trHeight w:val="316"/>
        </w:trPr>
        <w:tc>
          <w:tcPr>
            <w:tcW w:w="2356" w:type="pct"/>
            <w:tcBorders>
              <w:top w:val="single" w:sz="4" w:space="0" w:color="auto"/>
              <w:left w:val="single" w:sz="4" w:space="0" w:color="auto"/>
              <w:bottom w:val="single" w:sz="4" w:space="0" w:color="auto"/>
              <w:right w:val="single" w:sz="4" w:space="0" w:color="auto"/>
            </w:tcBorders>
            <w:hideMark/>
          </w:tcPr>
          <w:p w14:paraId="6FAA31C2"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Преодоление трудностей</w:t>
            </w:r>
          </w:p>
        </w:tc>
        <w:tc>
          <w:tcPr>
            <w:tcW w:w="1619" w:type="pct"/>
            <w:tcBorders>
              <w:top w:val="single" w:sz="4" w:space="0" w:color="auto"/>
              <w:left w:val="single" w:sz="4" w:space="0" w:color="auto"/>
              <w:bottom w:val="single" w:sz="4" w:space="0" w:color="auto"/>
              <w:right w:val="single" w:sz="4" w:space="0" w:color="auto"/>
            </w:tcBorders>
            <w:hideMark/>
          </w:tcPr>
          <w:p w14:paraId="6F43D26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 абсолютных величинах</w:t>
            </w:r>
          </w:p>
        </w:tc>
        <w:tc>
          <w:tcPr>
            <w:tcW w:w="1025" w:type="pct"/>
            <w:tcBorders>
              <w:top w:val="single" w:sz="4" w:space="0" w:color="auto"/>
              <w:left w:val="single" w:sz="4" w:space="0" w:color="auto"/>
              <w:bottom w:val="single" w:sz="4" w:space="0" w:color="auto"/>
              <w:right w:val="single" w:sz="4" w:space="0" w:color="auto"/>
            </w:tcBorders>
            <w:hideMark/>
          </w:tcPr>
          <w:p w14:paraId="17EC1EED" w14:textId="4CDF60B8"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В</w:t>
            </w:r>
            <w:r w:rsidR="009B203F">
              <w:rPr>
                <w:rFonts w:ascii="Times New Roman" w:hAnsi="Times New Roman"/>
                <w:sz w:val="24"/>
                <w:szCs w:val="24"/>
                <w:lang w:eastAsia="ru-RU"/>
              </w:rPr>
              <w:t xml:space="preserve"> </w:t>
            </w:r>
            <w:r w:rsidRPr="001E7D63">
              <w:rPr>
                <w:rFonts w:ascii="Times New Roman" w:hAnsi="Times New Roman"/>
                <w:sz w:val="24"/>
                <w:szCs w:val="24"/>
                <w:lang w:eastAsia="ru-RU"/>
              </w:rPr>
              <w:t>%</w:t>
            </w:r>
          </w:p>
        </w:tc>
      </w:tr>
      <w:tr w:rsidR="001E7D63" w:rsidRPr="001E7D63" w14:paraId="0AABC216" w14:textId="77777777" w:rsidTr="001E7D63">
        <w:trPr>
          <w:trHeight w:val="158"/>
        </w:trPr>
        <w:tc>
          <w:tcPr>
            <w:tcW w:w="2356" w:type="pct"/>
            <w:tcBorders>
              <w:top w:val="single" w:sz="4" w:space="0" w:color="auto"/>
              <w:left w:val="single" w:sz="4" w:space="0" w:color="auto"/>
              <w:bottom w:val="single" w:sz="4" w:space="0" w:color="auto"/>
              <w:right w:val="single" w:sz="4" w:space="0" w:color="auto"/>
            </w:tcBorders>
            <w:hideMark/>
          </w:tcPr>
          <w:p w14:paraId="2276C9C3"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Не справляется сам</w:t>
            </w:r>
          </w:p>
        </w:tc>
        <w:tc>
          <w:tcPr>
            <w:tcW w:w="1619" w:type="pct"/>
            <w:tcBorders>
              <w:top w:val="single" w:sz="4" w:space="0" w:color="auto"/>
              <w:left w:val="single" w:sz="4" w:space="0" w:color="auto"/>
              <w:bottom w:val="single" w:sz="4" w:space="0" w:color="auto"/>
              <w:right w:val="single" w:sz="4" w:space="0" w:color="auto"/>
            </w:tcBorders>
            <w:hideMark/>
          </w:tcPr>
          <w:p w14:paraId="42270FBD"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16</w:t>
            </w:r>
          </w:p>
        </w:tc>
        <w:tc>
          <w:tcPr>
            <w:tcW w:w="1025" w:type="pct"/>
            <w:tcBorders>
              <w:top w:val="single" w:sz="4" w:space="0" w:color="auto"/>
              <w:left w:val="single" w:sz="4" w:space="0" w:color="auto"/>
              <w:bottom w:val="single" w:sz="4" w:space="0" w:color="auto"/>
              <w:right w:val="single" w:sz="4" w:space="0" w:color="auto"/>
            </w:tcBorders>
            <w:hideMark/>
          </w:tcPr>
          <w:p w14:paraId="6F938D9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27%</w:t>
            </w:r>
          </w:p>
        </w:tc>
      </w:tr>
      <w:tr w:rsidR="001E7D63" w:rsidRPr="001E7D63" w14:paraId="670237CF" w14:textId="77777777" w:rsidTr="001E7D63">
        <w:trPr>
          <w:trHeight w:val="309"/>
        </w:trPr>
        <w:tc>
          <w:tcPr>
            <w:tcW w:w="2356" w:type="pct"/>
            <w:tcBorders>
              <w:top w:val="single" w:sz="4" w:space="0" w:color="auto"/>
              <w:left w:val="single" w:sz="4" w:space="0" w:color="auto"/>
              <w:bottom w:val="single" w:sz="4" w:space="0" w:color="auto"/>
              <w:right w:val="single" w:sz="4" w:space="0" w:color="auto"/>
            </w:tcBorders>
            <w:hideMark/>
          </w:tcPr>
          <w:p w14:paraId="7A416C94"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Прибегает к помощи со стороны</w:t>
            </w:r>
          </w:p>
        </w:tc>
        <w:tc>
          <w:tcPr>
            <w:tcW w:w="1619" w:type="pct"/>
            <w:tcBorders>
              <w:top w:val="single" w:sz="4" w:space="0" w:color="auto"/>
              <w:left w:val="single" w:sz="4" w:space="0" w:color="auto"/>
              <w:bottom w:val="single" w:sz="4" w:space="0" w:color="auto"/>
              <w:right w:val="single" w:sz="4" w:space="0" w:color="auto"/>
            </w:tcBorders>
            <w:hideMark/>
          </w:tcPr>
          <w:p w14:paraId="3AEF588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20</w:t>
            </w:r>
          </w:p>
        </w:tc>
        <w:tc>
          <w:tcPr>
            <w:tcW w:w="1025" w:type="pct"/>
            <w:tcBorders>
              <w:top w:val="single" w:sz="4" w:space="0" w:color="auto"/>
              <w:left w:val="single" w:sz="4" w:space="0" w:color="auto"/>
              <w:bottom w:val="single" w:sz="4" w:space="0" w:color="auto"/>
              <w:right w:val="single" w:sz="4" w:space="0" w:color="auto"/>
            </w:tcBorders>
            <w:hideMark/>
          </w:tcPr>
          <w:p w14:paraId="0B235F0D"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34%</w:t>
            </w:r>
          </w:p>
        </w:tc>
      </w:tr>
      <w:tr w:rsidR="001E7D63" w:rsidRPr="001E7D63" w14:paraId="2C0F834A" w14:textId="77777777" w:rsidTr="001E7D63">
        <w:trPr>
          <w:trHeight w:val="316"/>
        </w:trPr>
        <w:tc>
          <w:tcPr>
            <w:tcW w:w="2356" w:type="pct"/>
            <w:tcBorders>
              <w:top w:val="single" w:sz="4" w:space="0" w:color="auto"/>
              <w:left w:val="single" w:sz="4" w:space="0" w:color="auto"/>
              <w:bottom w:val="single" w:sz="4" w:space="0" w:color="auto"/>
              <w:right w:val="single" w:sz="4" w:space="0" w:color="auto"/>
            </w:tcBorders>
            <w:hideMark/>
          </w:tcPr>
          <w:p w14:paraId="5B23E1FB"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Преодолевает сам, но может уступить</w:t>
            </w:r>
          </w:p>
        </w:tc>
        <w:tc>
          <w:tcPr>
            <w:tcW w:w="1619" w:type="pct"/>
            <w:tcBorders>
              <w:top w:val="single" w:sz="4" w:space="0" w:color="auto"/>
              <w:left w:val="single" w:sz="4" w:space="0" w:color="auto"/>
              <w:bottom w:val="single" w:sz="4" w:space="0" w:color="auto"/>
              <w:right w:val="single" w:sz="4" w:space="0" w:color="auto"/>
            </w:tcBorders>
            <w:hideMark/>
          </w:tcPr>
          <w:p w14:paraId="0AA1359A"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9</w:t>
            </w:r>
          </w:p>
        </w:tc>
        <w:tc>
          <w:tcPr>
            <w:tcW w:w="1025" w:type="pct"/>
            <w:tcBorders>
              <w:top w:val="single" w:sz="4" w:space="0" w:color="auto"/>
              <w:left w:val="single" w:sz="4" w:space="0" w:color="auto"/>
              <w:bottom w:val="single" w:sz="4" w:space="0" w:color="auto"/>
              <w:right w:val="single" w:sz="4" w:space="0" w:color="auto"/>
            </w:tcBorders>
            <w:hideMark/>
          </w:tcPr>
          <w:p w14:paraId="6591F922"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15%</w:t>
            </w:r>
          </w:p>
        </w:tc>
      </w:tr>
      <w:tr w:rsidR="001E7D63" w:rsidRPr="001E7D63" w14:paraId="17A7C014" w14:textId="77777777" w:rsidTr="001E7D63">
        <w:trPr>
          <w:trHeight w:val="316"/>
        </w:trPr>
        <w:tc>
          <w:tcPr>
            <w:tcW w:w="2356" w:type="pct"/>
            <w:tcBorders>
              <w:top w:val="single" w:sz="4" w:space="0" w:color="auto"/>
              <w:left w:val="single" w:sz="4" w:space="0" w:color="auto"/>
              <w:bottom w:val="single" w:sz="4" w:space="0" w:color="auto"/>
              <w:right w:val="single" w:sz="4" w:space="0" w:color="auto"/>
            </w:tcBorders>
            <w:hideMark/>
          </w:tcPr>
          <w:p w14:paraId="6A2C83F9"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Настойчив в преодолении трудностей</w:t>
            </w:r>
          </w:p>
        </w:tc>
        <w:tc>
          <w:tcPr>
            <w:tcW w:w="1619" w:type="pct"/>
            <w:tcBorders>
              <w:top w:val="single" w:sz="4" w:space="0" w:color="auto"/>
              <w:left w:val="single" w:sz="4" w:space="0" w:color="auto"/>
              <w:bottom w:val="single" w:sz="4" w:space="0" w:color="auto"/>
              <w:right w:val="single" w:sz="4" w:space="0" w:color="auto"/>
            </w:tcBorders>
            <w:hideMark/>
          </w:tcPr>
          <w:p w14:paraId="48CFDC5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15</w:t>
            </w:r>
          </w:p>
        </w:tc>
        <w:tc>
          <w:tcPr>
            <w:tcW w:w="1025" w:type="pct"/>
            <w:tcBorders>
              <w:top w:val="single" w:sz="4" w:space="0" w:color="auto"/>
              <w:left w:val="single" w:sz="4" w:space="0" w:color="auto"/>
              <w:bottom w:val="single" w:sz="4" w:space="0" w:color="auto"/>
              <w:right w:val="single" w:sz="4" w:space="0" w:color="auto"/>
            </w:tcBorders>
            <w:hideMark/>
          </w:tcPr>
          <w:p w14:paraId="69450398"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24%</w:t>
            </w:r>
          </w:p>
        </w:tc>
      </w:tr>
      <w:tr w:rsidR="001E7D63" w:rsidRPr="001E7D63" w14:paraId="21E9A081" w14:textId="77777777" w:rsidTr="001E7D63">
        <w:trPr>
          <w:trHeight w:val="158"/>
        </w:trPr>
        <w:tc>
          <w:tcPr>
            <w:tcW w:w="2356" w:type="pct"/>
            <w:tcBorders>
              <w:top w:val="single" w:sz="4" w:space="0" w:color="auto"/>
              <w:left w:val="single" w:sz="4" w:space="0" w:color="auto"/>
              <w:bottom w:val="single" w:sz="4" w:space="0" w:color="auto"/>
              <w:right w:val="single" w:sz="4" w:space="0" w:color="auto"/>
            </w:tcBorders>
            <w:hideMark/>
          </w:tcPr>
          <w:p w14:paraId="19807B49" w14:textId="77777777" w:rsidR="001E7D63" w:rsidRPr="001E7D63" w:rsidRDefault="001E7D63" w:rsidP="001E7D63">
            <w:pPr>
              <w:jc w:val="both"/>
              <w:rPr>
                <w:rFonts w:ascii="Times New Roman" w:hAnsi="Times New Roman"/>
                <w:sz w:val="24"/>
                <w:szCs w:val="24"/>
                <w:lang w:eastAsia="ru-RU"/>
              </w:rPr>
            </w:pPr>
            <w:r w:rsidRPr="001E7D63">
              <w:rPr>
                <w:rFonts w:ascii="Times New Roman" w:hAnsi="Times New Roman"/>
                <w:sz w:val="24"/>
                <w:szCs w:val="24"/>
                <w:lang w:eastAsia="ru-RU"/>
              </w:rPr>
              <w:t xml:space="preserve">Всего </w:t>
            </w:r>
          </w:p>
        </w:tc>
        <w:tc>
          <w:tcPr>
            <w:tcW w:w="1619" w:type="pct"/>
            <w:tcBorders>
              <w:top w:val="single" w:sz="4" w:space="0" w:color="auto"/>
              <w:left w:val="single" w:sz="4" w:space="0" w:color="auto"/>
              <w:bottom w:val="single" w:sz="4" w:space="0" w:color="auto"/>
              <w:right w:val="single" w:sz="4" w:space="0" w:color="auto"/>
            </w:tcBorders>
            <w:hideMark/>
          </w:tcPr>
          <w:p w14:paraId="710665F3"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60 родителей</w:t>
            </w:r>
          </w:p>
        </w:tc>
        <w:tc>
          <w:tcPr>
            <w:tcW w:w="1025" w:type="pct"/>
            <w:tcBorders>
              <w:top w:val="single" w:sz="4" w:space="0" w:color="auto"/>
              <w:left w:val="single" w:sz="4" w:space="0" w:color="auto"/>
              <w:bottom w:val="single" w:sz="4" w:space="0" w:color="auto"/>
              <w:right w:val="single" w:sz="4" w:space="0" w:color="auto"/>
            </w:tcBorders>
            <w:hideMark/>
          </w:tcPr>
          <w:p w14:paraId="1D821197" w14:textId="77777777" w:rsidR="001E7D63" w:rsidRPr="001E7D63" w:rsidRDefault="001E7D63" w:rsidP="001E7D63">
            <w:pPr>
              <w:jc w:val="center"/>
              <w:rPr>
                <w:rFonts w:ascii="Times New Roman" w:hAnsi="Times New Roman"/>
                <w:sz w:val="24"/>
                <w:szCs w:val="24"/>
                <w:lang w:eastAsia="ru-RU"/>
              </w:rPr>
            </w:pPr>
            <w:r w:rsidRPr="001E7D63">
              <w:rPr>
                <w:rFonts w:ascii="Times New Roman" w:hAnsi="Times New Roman"/>
                <w:sz w:val="24"/>
                <w:szCs w:val="24"/>
                <w:lang w:eastAsia="ru-RU"/>
              </w:rPr>
              <w:t>100%</w:t>
            </w:r>
          </w:p>
        </w:tc>
      </w:tr>
    </w:tbl>
    <w:p w14:paraId="63C6A6BF" w14:textId="77777777" w:rsidR="00D34E35" w:rsidRDefault="001E7D63" w:rsidP="001E7D63">
      <w:pPr>
        <w:spacing w:after="0" w:line="240" w:lineRule="auto"/>
        <w:ind w:firstLine="567"/>
        <w:jc w:val="both"/>
        <w:textAlignment w:val="top"/>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w:t>
      </w:r>
    </w:p>
    <w:p w14:paraId="557E1198" w14:textId="611C70CF" w:rsidR="001E7D63" w:rsidRPr="001E7D63" w:rsidRDefault="001E7D63" w:rsidP="001E7D63">
      <w:pPr>
        <w:spacing w:after="0" w:line="240" w:lineRule="auto"/>
        <w:ind w:firstLine="567"/>
        <w:jc w:val="both"/>
        <w:textAlignment w:val="top"/>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Современные концепции начального образования основываются из приоритета развития и воспитания обучающихся начальных классов на основе формирования учебной деятельности</w:t>
      </w:r>
      <w:r w:rsidR="000323E8">
        <w:rPr>
          <w:rFonts w:ascii="Times New Roman" w:eastAsia="Times New Roman" w:hAnsi="Times New Roman" w:cs="Times New Roman"/>
          <w:sz w:val="28"/>
          <w:szCs w:val="28"/>
          <w:lang w:eastAsia="ru-RU"/>
        </w:rPr>
        <w:t xml:space="preserve"> </w:t>
      </w:r>
      <w:r w:rsidR="000323E8" w:rsidRPr="001E7D63">
        <w:rPr>
          <w:rFonts w:ascii="Times New Roman" w:eastAsia="Calibri" w:hAnsi="Times New Roman" w:cs="Times New Roman"/>
          <w:sz w:val="28"/>
          <w:szCs w:val="28"/>
          <w:lang w:eastAsia="ru-RU"/>
        </w:rPr>
        <w:t>[</w:t>
      </w:r>
      <w:r w:rsidR="00484283">
        <w:rPr>
          <w:rFonts w:ascii="Times New Roman" w:eastAsia="Calibri" w:hAnsi="Times New Roman" w:cs="Times New Roman"/>
          <w:sz w:val="28"/>
          <w:szCs w:val="28"/>
          <w:lang w:eastAsia="ru-RU"/>
        </w:rPr>
        <w:t>99</w:t>
      </w:r>
      <w:r w:rsidR="000323E8" w:rsidRPr="001E7D63">
        <w:rPr>
          <w:rFonts w:ascii="Times New Roman" w:eastAsia="Calibri" w:hAnsi="Times New Roman" w:cs="Times New Roman"/>
          <w:sz w:val="28"/>
          <w:szCs w:val="28"/>
          <w:lang w:eastAsia="ru-RU"/>
        </w:rPr>
        <w:t>, с.415]</w:t>
      </w:r>
      <w:r w:rsidRPr="001E7D63">
        <w:rPr>
          <w:rFonts w:ascii="Times New Roman" w:eastAsia="Times New Roman" w:hAnsi="Times New Roman" w:cs="Times New Roman"/>
          <w:sz w:val="28"/>
          <w:szCs w:val="28"/>
          <w:lang w:eastAsia="ru-RU"/>
        </w:rPr>
        <w:t>. В связи с этим необходимость создается в условиях для реализации каждого обучающегося, желающим и умеющим учиться. В обозначенном контексте отмечается полная реализация обучающегося, как субъекта способным преодолевать трудности, с которым он сталкивается ежедневно</w:t>
      </w:r>
      <w:r w:rsidRPr="001E7D63">
        <w:rPr>
          <w:rFonts w:ascii="Calibri" w:eastAsia="Calibri" w:hAnsi="Calibri" w:cs="Times New Roman"/>
        </w:rPr>
        <w:t xml:space="preserve"> </w:t>
      </w:r>
      <w:r w:rsidR="00A63577" w:rsidRPr="00A63577">
        <w:rPr>
          <w:rFonts w:ascii="Times New Roman" w:eastAsia="Calibri" w:hAnsi="Times New Roman" w:cs="Times New Roman"/>
          <w:sz w:val="28"/>
          <w:szCs w:val="28"/>
        </w:rPr>
        <w:t>(</w:t>
      </w:r>
      <w:r w:rsidRPr="001E7D63">
        <w:rPr>
          <w:rFonts w:ascii="Times New Roman" w:eastAsia="Times New Roman" w:hAnsi="Times New Roman" w:cs="Times New Roman"/>
          <w:sz w:val="28"/>
          <w:szCs w:val="28"/>
          <w:lang w:eastAsia="ru-RU"/>
        </w:rPr>
        <w:t>таблица 1</w:t>
      </w:r>
      <w:r w:rsidR="00C32741">
        <w:rPr>
          <w:rFonts w:ascii="Times New Roman" w:eastAsia="Times New Roman" w:hAnsi="Times New Roman" w:cs="Times New Roman"/>
          <w:sz w:val="28"/>
          <w:szCs w:val="28"/>
          <w:lang w:eastAsia="ru-RU"/>
        </w:rPr>
        <w:t>3</w:t>
      </w:r>
      <w:r w:rsidRPr="001E7D63">
        <w:rPr>
          <w:rFonts w:ascii="Times New Roman" w:eastAsia="Times New Roman" w:hAnsi="Times New Roman" w:cs="Times New Roman"/>
          <w:sz w:val="28"/>
          <w:szCs w:val="28"/>
          <w:lang w:eastAsia="ru-RU"/>
        </w:rPr>
        <w:t xml:space="preserve">). </w:t>
      </w:r>
    </w:p>
    <w:p w14:paraId="266AFC59" w14:textId="790237C8" w:rsidR="00A77AFA" w:rsidRDefault="001E7D63" w:rsidP="00A77AFA">
      <w:pPr>
        <w:spacing w:after="0" w:line="240" w:lineRule="auto"/>
        <w:ind w:right="-1"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 таблице 1</w:t>
      </w:r>
      <w:r w:rsidR="00C32741">
        <w:rPr>
          <w:rFonts w:ascii="Times New Roman" w:eastAsia="Calibri" w:hAnsi="Times New Roman" w:cs="Times New Roman"/>
          <w:sz w:val="28"/>
          <w:szCs w:val="28"/>
          <w:lang w:eastAsia="ru-RU"/>
        </w:rPr>
        <w:t>3</w:t>
      </w:r>
      <w:r w:rsidRPr="001E7D63">
        <w:rPr>
          <w:rFonts w:ascii="Times New Roman" w:eastAsia="Calibri" w:hAnsi="Times New Roman" w:cs="Times New Roman"/>
          <w:sz w:val="28"/>
          <w:szCs w:val="28"/>
          <w:lang w:eastAsia="ru-RU"/>
        </w:rPr>
        <w:t xml:space="preserve"> отражены такие результаты, которые показывают несколько противоречивые данные «преодолевает, но может уступить» -15%, а «настойчив в преодолении трудностей»</w:t>
      </w:r>
      <w:r w:rsidR="00F066DE">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F066DE">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24%. Интерпретируя выше изложенное, можно сказать, что не всегда настойчивость увенчивается успехом (в данной анкете результатом</w:t>
      </w:r>
      <w:r w:rsidR="00F066DE">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 xml:space="preserve">- преодолевает трудности), но показатели, которые преодолевают трудности </w:t>
      </w:r>
      <w:r w:rsidR="00F066DE">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 xml:space="preserve">меньшинство. </w:t>
      </w:r>
    </w:p>
    <w:p w14:paraId="6057FF59" w14:textId="66DA564C" w:rsidR="00A77AFA" w:rsidRPr="001E7D63" w:rsidRDefault="00A77AFA" w:rsidP="00A77AFA">
      <w:pPr>
        <w:spacing w:after="0" w:line="240" w:lineRule="auto"/>
        <w:ind w:right="-1" w:firstLine="567"/>
        <w:jc w:val="both"/>
        <w:rPr>
          <w:rFonts w:ascii="Calibri" w:eastAsia="Calibri" w:hAnsi="Calibri" w:cs="Times New Roman"/>
        </w:rPr>
      </w:pPr>
      <w:r w:rsidRPr="001E7D63">
        <w:rPr>
          <w:rFonts w:ascii="Times New Roman" w:eastAsia="Calibri" w:hAnsi="Times New Roman" w:cs="Times New Roman"/>
          <w:i/>
          <w:sz w:val="28"/>
          <w:szCs w:val="28"/>
          <w:lang w:eastAsia="ru-RU"/>
        </w:rPr>
        <w:t xml:space="preserve">Результаты проведенного анкетирования среди психологов, данных школ выявило, </w:t>
      </w:r>
      <w:r w:rsidRPr="001E7D63">
        <w:rPr>
          <w:rFonts w:ascii="Times New Roman" w:eastAsia="Calibri" w:hAnsi="Times New Roman" w:cs="Times New Roman"/>
          <w:sz w:val="28"/>
          <w:szCs w:val="28"/>
          <w:lang w:eastAsia="ru-RU"/>
        </w:rPr>
        <w:t xml:space="preserve">что в преодолении трудностей в обучении для обучающихся с ЗПР не всегда создаются подходящие (специальные) условия (Приложение Г). Индивидуальная коррекционно-развивающая работа по формированию </w:t>
      </w:r>
      <w:r w:rsidR="00BC4F1E" w:rsidRPr="00484283">
        <w:rPr>
          <w:rFonts w:ascii="Times New Roman" w:eastAsia="Calibri" w:hAnsi="Times New Roman" w:cs="Times New Roman"/>
          <w:sz w:val="28"/>
          <w:szCs w:val="28"/>
          <w:lang w:eastAsia="ru-RU"/>
        </w:rPr>
        <w:t>дифференцированной</w:t>
      </w:r>
      <w:r w:rsidRPr="00484283">
        <w:rPr>
          <w:rFonts w:ascii="Times New Roman" w:eastAsia="Calibri" w:hAnsi="Times New Roman" w:cs="Times New Roman"/>
          <w:sz w:val="28"/>
          <w:szCs w:val="28"/>
          <w:lang w:eastAsia="ru-RU"/>
        </w:rPr>
        <w:t xml:space="preserve"> самооценки ребенка с ЗПР</w:t>
      </w:r>
      <w:r w:rsidRPr="001E7D63">
        <w:rPr>
          <w:rFonts w:ascii="Times New Roman" w:eastAsia="Calibri" w:hAnsi="Times New Roman" w:cs="Times New Roman"/>
          <w:sz w:val="28"/>
          <w:szCs w:val="28"/>
          <w:lang w:eastAsia="ru-RU"/>
        </w:rPr>
        <w:t xml:space="preserve">, проходит, не своевременно с каждым ребенком. А данная работа проводится с учителями в виде тренингов и коучинга.  В преодолении трудностей обучения с обучающимися ЗПР учитываются потребности в должной мере, но изредка. Коррекционная работа должна вестись, как с каждым ребенком с ЗПР, так и со всеми обучающимися, </w:t>
      </w:r>
      <w:r w:rsidRPr="001E7D63">
        <w:rPr>
          <w:rFonts w:ascii="Times New Roman" w:eastAsia="Calibri" w:hAnsi="Times New Roman" w:cs="Times New Roman"/>
          <w:sz w:val="28"/>
          <w:szCs w:val="28"/>
          <w:lang w:eastAsia="ru-RU"/>
        </w:rPr>
        <w:lastRenderedPageBreak/>
        <w:t>где обучается данный ребенок с ЗПР. Специальные (подходящие под индивидуальные особенности) условия подразумевают специальные методы работы и обучения с соответствующей, коррекционно</w:t>
      </w:r>
      <w:r w:rsidR="006E2A8F">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6E2A8F">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педагогической, и социальной направленностью в совместном обучении и развитии детей с ЗПР в инклюзивном образовании.</w:t>
      </w:r>
      <w:r w:rsidRPr="001E7D63">
        <w:rPr>
          <w:rFonts w:ascii="Calibri" w:eastAsia="Calibri" w:hAnsi="Calibri" w:cs="Times New Roman"/>
        </w:rPr>
        <w:t xml:space="preserve"> </w:t>
      </w:r>
    </w:p>
    <w:p w14:paraId="6075D5C6" w14:textId="0DFA9797" w:rsidR="001E7D63" w:rsidRPr="001E7D63" w:rsidRDefault="00A77AFA" w:rsidP="00420F32">
      <w:pPr>
        <w:spacing w:after="0" w:line="240" w:lineRule="auto"/>
        <w:ind w:right="-1"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Но, нельзя исключать из внимания важнейшее условие для успешной адаптации и обучения ребенка с ЗПР в общеобразовательной школе, где является команда специалистов психолого</w:t>
      </w:r>
      <w:r w:rsidR="00BA22B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BA22B2">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педагогического сопровождения. Общеизвестно, что психолого</w:t>
      </w:r>
      <w:r w:rsidR="00F1307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F1307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педагогическая поддержка представляет собой единую систему системно</w:t>
      </w:r>
      <w:r w:rsidR="00756D4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756D4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организованной деятельности всех специалистов. Функции которой, обеспечение психолого</w:t>
      </w:r>
      <w:r w:rsidR="00756D4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756D4B">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педагогических условий для успешного обучения и развития каждого ребенка с его возможностями и трудностями в обучении.</w:t>
      </w:r>
    </w:p>
    <w:p w14:paraId="2396F9CD" w14:textId="7A40B56F"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Главной задачей системы образования является содействие развитию и саморазвитию обучающихся, самостоятельности мышления, подготовка к активной творческой деятельности. Поэтому одной из актуальнейших вопросов сегодняшнего дня</w:t>
      </w:r>
      <w:r w:rsidR="001F618F">
        <w:rPr>
          <w:rFonts w:ascii="Times New Roman" w:eastAsia="Calibri" w:hAnsi="Times New Roman" w:cs="Times New Roman"/>
          <w:sz w:val="28"/>
          <w:szCs w:val="28"/>
          <w:lang w:eastAsia="ru-RU"/>
        </w:rPr>
        <w:t xml:space="preserve"> </w:t>
      </w:r>
      <w:r w:rsidR="00F4561A">
        <w:rPr>
          <w:rFonts w:ascii="Times New Roman" w:eastAsia="Calibri" w:hAnsi="Times New Roman" w:cs="Times New Roman"/>
          <w:sz w:val="28"/>
          <w:szCs w:val="28"/>
          <w:lang w:eastAsia="ru-RU"/>
        </w:rPr>
        <w:t xml:space="preserve">является </w:t>
      </w:r>
      <w:r w:rsidR="001F618F">
        <w:rPr>
          <w:rFonts w:ascii="Times New Roman" w:eastAsia="Calibri" w:hAnsi="Times New Roman" w:cs="Times New Roman"/>
          <w:sz w:val="28"/>
          <w:szCs w:val="28"/>
          <w:lang w:eastAsia="ru-RU"/>
        </w:rPr>
        <w:t xml:space="preserve">обеспечение </w:t>
      </w:r>
      <w:r w:rsidRPr="001E7D63">
        <w:rPr>
          <w:rFonts w:ascii="Times New Roman" w:eastAsia="Calibri" w:hAnsi="Times New Roman" w:cs="Times New Roman"/>
          <w:sz w:val="28"/>
          <w:szCs w:val="28"/>
          <w:lang w:eastAsia="ru-RU"/>
        </w:rPr>
        <w:t>качественн</w:t>
      </w:r>
      <w:r w:rsidR="001F618F">
        <w:rPr>
          <w:rFonts w:ascii="Times New Roman" w:eastAsia="Calibri" w:hAnsi="Times New Roman" w:cs="Times New Roman"/>
          <w:sz w:val="28"/>
          <w:szCs w:val="28"/>
          <w:lang w:eastAsia="ru-RU"/>
        </w:rPr>
        <w:t>ым</w:t>
      </w:r>
      <w:r w:rsidRPr="001E7D63">
        <w:rPr>
          <w:rFonts w:ascii="Times New Roman" w:eastAsia="Calibri" w:hAnsi="Times New Roman" w:cs="Times New Roman"/>
          <w:sz w:val="28"/>
          <w:szCs w:val="28"/>
          <w:lang w:eastAsia="ru-RU"/>
        </w:rPr>
        <w:t xml:space="preserve"> образование</w:t>
      </w:r>
      <w:r w:rsidR="001F618F">
        <w:rPr>
          <w:rFonts w:ascii="Times New Roman" w:eastAsia="Calibri" w:hAnsi="Times New Roman" w:cs="Times New Roman"/>
          <w:sz w:val="28"/>
          <w:szCs w:val="28"/>
          <w:lang w:eastAsia="ru-RU"/>
        </w:rPr>
        <w:t>м</w:t>
      </w:r>
      <w:r w:rsidRPr="001E7D63">
        <w:rPr>
          <w:rFonts w:ascii="Times New Roman" w:eastAsia="Calibri" w:hAnsi="Times New Roman" w:cs="Times New Roman"/>
          <w:sz w:val="28"/>
          <w:szCs w:val="28"/>
          <w:lang w:eastAsia="ru-RU"/>
        </w:rPr>
        <w:t>, полное восприятие программы школьниками</w:t>
      </w:r>
      <w:r w:rsidR="00F4561A">
        <w:rPr>
          <w:rFonts w:ascii="Times New Roman" w:eastAsia="Calibri" w:hAnsi="Times New Roman" w:cs="Times New Roman"/>
          <w:sz w:val="28"/>
          <w:szCs w:val="28"/>
          <w:lang w:eastAsia="ru-RU"/>
        </w:rPr>
        <w:t>, его успешная адаптация в социуме</w:t>
      </w:r>
      <w:r w:rsidRPr="001E7D63">
        <w:rPr>
          <w:rFonts w:ascii="Times New Roman" w:eastAsia="Calibri" w:hAnsi="Times New Roman" w:cs="Times New Roman"/>
          <w:sz w:val="28"/>
          <w:szCs w:val="28"/>
          <w:lang w:eastAsia="ru-RU"/>
        </w:rPr>
        <w:t>. Самостоятельное выполнение заданий, что являет</w:t>
      </w:r>
      <w:r w:rsidR="00FA26E9">
        <w:rPr>
          <w:rFonts w:ascii="Times New Roman" w:eastAsia="Calibri" w:hAnsi="Times New Roman" w:cs="Times New Roman"/>
          <w:sz w:val="28"/>
          <w:szCs w:val="28"/>
          <w:lang w:eastAsia="ru-RU"/>
        </w:rPr>
        <w:t>ся</w:t>
      </w:r>
      <w:r w:rsidRPr="001E7D63">
        <w:rPr>
          <w:rFonts w:ascii="Times New Roman" w:eastAsia="Calibri" w:hAnsi="Times New Roman" w:cs="Times New Roman"/>
          <w:sz w:val="28"/>
          <w:szCs w:val="28"/>
          <w:lang w:eastAsia="ru-RU"/>
        </w:rPr>
        <w:t xml:space="preserve"> показателем знаний, умений и учебных навыков [1</w:t>
      </w:r>
      <w:r w:rsidR="00484283">
        <w:rPr>
          <w:rFonts w:ascii="Times New Roman" w:eastAsia="Calibri" w:hAnsi="Times New Roman" w:cs="Times New Roman"/>
          <w:sz w:val="28"/>
          <w:szCs w:val="28"/>
          <w:lang w:eastAsia="ru-RU"/>
        </w:rPr>
        <w:t>02</w:t>
      </w:r>
      <w:r w:rsidRPr="001E7D63">
        <w:rPr>
          <w:rFonts w:ascii="Times New Roman" w:eastAsia="Calibri" w:hAnsi="Times New Roman" w:cs="Times New Roman"/>
          <w:sz w:val="28"/>
          <w:szCs w:val="28"/>
          <w:lang w:eastAsia="ru-RU"/>
        </w:rPr>
        <w:t>, с.101]. Что, касается обучения детей ЗПР, то здесь необходимо отметить немаловажную роль взаимодействия учителя и родителей данного ребенка. Учебное сотрудничество родителей и учителя в развитии и обучении ребенка с ЗПР, позволяет увидеть ситуацию с разных спектров. Это прежде всего касается понять индивидуальность и особенность ребенка, выявит его способности и сформировать правильные жизненные ориентиры</w:t>
      </w:r>
      <w:r w:rsidR="004F2D61">
        <w:rPr>
          <w:rFonts w:ascii="Times New Roman" w:eastAsia="Calibri" w:hAnsi="Times New Roman" w:cs="Times New Roman"/>
          <w:sz w:val="28"/>
          <w:szCs w:val="28"/>
          <w:lang w:eastAsia="ru-RU"/>
        </w:rPr>
        <w:t>, и определение его образовательного маршрута</w:t>
      </w:r>
      <w:r w:rsidRPr="001E7D63">
        <w:rPr>
          <w:rFonts w:ascii="Times New Roman" w:eastAsia="Calibri" w:hAnsi="Times New Roman" w:cs="Times New Roman"/>
          <w:sz w:val="28"/>
          <w:szCs w:val="28"/>
          <w:lang w:eastAsia="ru-RU"/>
        </w:rPr>
        <w:t xml:space="preserve"> [1</w:t>
      </w:r>
      <w:r w:rsidR="00484283">
        <w:rPr>
          <w:rFonts w:ascii="Times New Roman" w:eastAsia="Calibri" w:hAnsi="Times New Roman" w:cs="Times New Roman"/>
          <w:sz w:val="28"/>
          <w:szCs w:val="28"/>
          <w:lang w:eastAsia="ru-RU"/>
        </w:rPr>
        <w:t>03</w:t>
      </w:r>
      <w:r w:rsidRPr="001E7D63">
        <w:rPr>
          <w:rFonts w:ascii="Times New Roman" w:eastAsia="Calibri" w:hAnsi="Times New Roman" w:cs="Times New Roman"/>
          <w:sz w:val="28"/>
          <w:szCs w:val="28"/>
          <w:lang w:eastAsia="ru-RU"/>
        </w:rPr>
        <w:t>, с.43].</w:t>
      </w:r>
    </w:p>
    <w:p w14:paraId="71FA0463" w14:textId="77777777" w:rsidR="001E7D63" w:rsidRPr="001E7D63" w:rsidRDefault="001E7D63" w:rsidP="001E7D63">
      <w:pPr>
        <w:spacing w:after="0" w:line="240" w:lineRule="auto"/>
        <w:ind w:firstLine="567"/>
        <w:jc w:val="both"/>
        <w:rPr>
          <w:rFonts w:ascii="Times New Roman" w:eastAsia="Times New Roman" w:hAnsi="Times New Roman" w:cs="Times New Roman"/>
          <w:i/>
          <w:sz w:val="28"/>
          <w:szCs w:val="28"/>
          <w:lang w:eastAsia="ru-RU"/>
        </w:rPr>
      </w:pPr>
      <w:r w:rsidRPr="001E7D63">
        <w:rPr>
          <w:rFonts w:ascii="Times New Roman" w:eastAsia="Times New Roman" w:hAnsi="Times New Roman" w:cs="Times New Roman"/>
          <w:i/>
          <w:sz w:val="28"/>
          <w:szCs w:val="28"/>
          <w:lang w:eastAsia="ru-RU"/>
        </w:rPr>
        <w:t xml:space="preserve">Задания на самооценивание для обучающихся </w:t>
      </w:r>
    </w:p>
    <w:p w14:paraId="1F873EC8" w14:textId="6EA3581E"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На констатирующем этапе эксперимента, </w:t>
      </w:r>
      <w:r w:rsidRPr="001E7D63">
        <w:rPr>
          <w:rFonts w:ascii="Times New Roman" w:eastAsia="Times New Roman" w:hAnsi="Times New Roman" w:cs="Times New Roman"/>
          <w:color w:val="000000"/>
          <w:sz w:val="28"/>
          <w:szCs w:val="28"/>
          <w:lang w:eastAsia="ru-RU"/>
        </w:rPr>
        <w:t>задания</w:t>
      </w:r>
      <w:r w:rsidRPr="001E7D63">
        <w:rPr>
          <w:rFonts w:ascii="Times New Roman" w:eastAsia="Times New Roman" w:hAnsi="Times New Roman" w:cs="Times New Roman"/>
          <w:sz w:val="28"/>
          <w:szCs w:val="28"/>
          <w:lang w:eastAsia="ru-RU"/>
        </w:rPr>
        <w:t xml:space="preserve"> определяющие уровень самооценивания учебных достижений обучающихся, использовалась в качестве предварительного тестирования (</w:t>
      </w:r>
      <w:r w:rsidRPr="00484283">
        <w:rPr>
          <w:rFonts w:ascii="Times New Roman" w:eastAsia="Times New Roman" w:hAnsi="Times New Roman" w:cs="Times New Roman"/>
          <w:sz w:val="28"/>
          <w:szCs w:val="28"/>
          <w:lang w:eastAsia="ru-RU"/>
        </w:rPr>
        <w:t xml:space="preserve">Приложение Д). </w:t>
      </w:r>
      <w:r w:rsidRPr="001E7D63">
        <w:rPr>
          <w:rFonts w:ascii="Times New Roman" w:eastAsia="Times New Roman" w:hAnsi="Times New Roman" w:cs="Times New Roman"/>
          <w:sz w:val="28"/>
          <w:szCs w:val="28"/>
          <w:lang w:eastAsia="ru-RU"/>
        </w:rPr>
        <w:t xml:space="preserve">В ходе проведенного исследования обучающимся были розданы задания, система которых </w:t>
      </w:r>
      <w:r w:rsidRPr="001E7D63">
        <w:rPr>
          <w:rFonts w:ascii="Times New Roman" w:eastAsia="Calibri" w:hAnsi="Times New Roman" w:cs="Times New Roman"/>
          <w:sz w:val="28"/>
          <w:szCs w:val="28"/>
          <w:lang w:eastAsia="ru-RU"/>
        </w:rPr>
        <w:t>направлена на выявление качественной оценки адекватного и объективного самооценивания обучающимися учебных достижений</w:t>
      </w:r>
      <w:r w:rsidR="004739B1">
        <w:rPr>
          <w:rFonts w:ascii="Times New Roman" w:eastAsia="Calibri" w:hAnsi="Times New Roman" w:cs="Times New Roman"/>
          <w:sz w:val="28"/>
          <w:szCs w:val="28"/>
          <w:lang w:eastAsia="ru-RU"/>
        </w:rPr>
        <w:t xml:space="preserve"> младших школьников</w:t>
      </w:r>
      <w:r w:rsidRPr="001E7D63">
        <w:rPr>
          <w:rFonts w:ascii="Times New Roman" w:eastAsia="Calibri" w:hAnsi="Times New Roman" w:cs="Times New Roman"/>
          <w:sz w:val="28"/>
          <w:szCs w:val="28"/>
          <w:lang w:eastAsia="ru-RU"/>
        </w:rPr>
        <w:t>.</w:t>
      </w:r>
      <w:r w:rsidR="00E3367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 xml:space="preserve">Задания на самооценивание учебных достижений обучающихся соответствовали изучаемой программе всех классов, сами задания предусматривали пошаговую помощь (кто в этом нуждается), учителем был проведен алгоритм выполнения заданий. Руководствуясь общим замыслом исследования, экспериментальные задания были проведены на уроках. Это было сделано для того, чтобы обучающемуся начальных классов легче было воспринимать и запомнить, а также организовать самоконтроль в выполнении задания и получить результат в более продуктивной форме. </w:t>
      </w:r>
    </w:p>
    <w:p w14:paraId="22803907"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Нельзя не отметить, тот факт, что нормативные обучающиеся начальных классов выполняли задание увлеченно, проявляли заинтересованность, пытались подчинить свои действия (складывалось такое впечатление), ориентировались в заданий. Но, в процессе выполнения многие допустили неточности и ошибки, </w:t>
      </w:r>
      <w:r w:rsidRPr="001E7D63">
        <w:rPr>
          <w:rFonts w:ascii="Times New Roman" w:eastAsia="Calibri" w:hAnsi="Times New Roman" w:cs="Times New Roman"/>
          <w:sz w:val="28"/>
          <w:szCs w:val="28"/>
          <w:lang w:eastAsia="ru-RU"/>
        </w:rPr>
        <w:lastRenderedPageBreak/>
        <w:t>большинство из них оценивали свои работы положительно. Если, ошибка имеет место, значит школьник принимает только часть сказанного (инструкции), воспринимает и соответственно не видит, своих ошибок и недочетов, вследствие чего дает неадекватное самооценивание своей работы, зачастую положительную.</w:t>
      </w:r>
    </w:p>
    <w:p w14:paraId="2C188821" w14:textId="4DDCBC8A" w:rsidR="001E7D63" w:rsidRPr="00DC3B55" w:rsidRDefault="001E7D63" w:rsidP="001E7D63">
      <w:pPr>
        <w:spacing w:after="0" w:line="240" w:lineRule="auto"/>
        <w:ind w:firstLine="567"/>
        <w:jc w:val="both"/>
        <w:rPr>
          <w:rFonts w:ascii="Times New Roman" w:eastAsia="Calibri" w:hAnsi="Times New Roman" w:cs="Times New Roman"/>
          <w:color w:val="000000" w:themeColor="text1"/>
          <w:sz w:val="28"/>
          <w:szCs w:val="28"/>
          <w:lang w:eastAsia="ru-RU"/>
        </w:rPr>
      </w:pPr>
      <w:r w:rsidRPr="00DC3B55">
        <w:rPr>
          <w:rFonts w:ascii="Times New Roman" w:eastAsia="Calibri" w:hAnsi="Times New Roman" w:cs="Times New Roman"/>
          <w:color w:val="000000" w:themeColor="text1"/>
          <w:sz w:val="28"/>
          <w:szCs w:val="28"/>
          <w:lang w:eastAsia="ru-RU"/>
        </w:rPr>
        <w:t xml:space="preserve">Обучающиеся с ЗПР с заданием на самооценивание не справились, сдали данные им задания: </w:t>
      </w:r>
      <w:r w:rsidR="008F7845" w:rsidRPr="00DC3B55">
        <w:rPr>
          <w:rFonts w:ascii="Times New Roman" w:eastAsia="Calibri" w:hAnsi="Times New Roman" w:cs="Times New Roman"/>
          <w:color w:val="000000" w:themeColor="text1"/>
          <w:sz w:val="28"/>
          <w:szCs w:val="28"/>
          <w:lang w:eastAsia="ru-RU"/>
        </w:rPr>
        <w:t>39</w:t>
      </w:r>
      <w:r w:rsidRPr="00DC3B55">
        <w:rPr>
          <w:rFonts w:ascii="Times New Roman" w:eastAsia="Calibri" w:hAnsi="Times New Roman" w:cs="Times New Roman"/>
          <w:color w:val="000000" w:themeColor="text1"/>
          <w:sz w:val="28"/>
          <w:szCs w:val="28"/>
          <w:lang w:eastAsia="ru-RU"/>
        </w:rPr>
        <w:t xml:space="preserve">% учеников  - не выполненные задания (ни одного элемента не вписали), </w:t>
      </w:r>
      <w:r w:rsidR="008F7845" w:rsidRPr="00DC3B55">
        <w:rPr>
          <w:rFonts w:ascii="Times New Roman" w:eastAsia="Calibri" w:hAnsi="Times New Roman" w:cs="Times New Roman"/>
          <w:color w:val="000000" w:themeColor="text1"/>
          <w:sz w:val="28"/>
          <w:szCs w:val="28"/>
          <w:lang w:eastAsia="ru-RU"/>
        </w:rPr>
        <w:t>3</w:t>
      </w:r>
      <w:r w:rsidRPr="00DC3B55">
        <w:rPr>
          <w:rFonts w:ascii="Times New Roman" w:eastAsia="Calibri" w:hAnsi="Times New Roman" w:cs="Times New Roman"/>
          <w:color w:val="000000" w:themeColor="text1"/>
          <w:sz w:val="28"/>
          <w:szCs w:val="28"/>
          <w:lang w:eastAsia="ru-RU"/>
        </w:rPr>
        <w:t>6%</w:t>
      </w:r>
      <w:r w:rsidR="00807990" w:rsidRPr="00DC3B55">
        <w:rPr>
          <w:rFonts w:ascii="Times New Roman" w:eastAsia="Calibri" w:hAnsi="Times New Roman" w:cs="Times New Roman"/>
          <w:color w:val="000000" w:themeColor="text1"/>
          <w:sz w:val="28"/>
          <w:szCs w:val="28"/>
          <w:lang w:eastAsia="ru-RU"/>
        </w:rPr>
        <w:t xml:space="preserve"> </w:t>
      </w:r>
      <w:r w:rsidRPr="00DC3B55">
        <w:rPr>
          <w:rFonts w:ascii="Times New Roman" w:eastAsia="Calibri" w:hAnsi="Times New Roman" w:cs="Times New Roman"/>
          <w:color w:val="000000" w:themeColor="text1"/>
          <w:sz w:val="28"/>
          <w:szCs w:val="28"/>
          <w:lang w:eastAsia="ru-RU"/>
        </w:rPr>
        <w:t>- недооценили, выполнили где -</w:t>
      </w:r>
      <w:r w:rsidR="002E4B48" w:rsidRPr="00DC3B55">
        <w:rPr>
          <w:rFonts w:ascii="Times New Roman" w:eastAsia="Calibri" w:hAnsi="Times New Roman" w:cs="Times New Roman"/>
          <w:color w:val="000000" w:themeColor="text1"/>
          <w:sz w:val="28"/>
          <w:szCs w:val="28"/>
          <w:lang w:eastAsia="ru-RU"/>
        </w:rPr>
        <w:t xml:space="preserve"> </w:t>
      </w:r>
      <w:r w:rsidRPr="00DC3B55">
        <w:rPr>
          <w:rFonts w:ascii="Times New Roman" w:eastAsia="Calibri" w:hAnsi="Times New Roman" w:cs="Times New Roman"/>
          <w:color w:val="000000" w:themeColor="text1"/>
          <w:sz w:val="28"/>
          <w:szCs w:val="28"/>
          <w:lang w:eastAsia="ru-RU"/>
        </w:rPr>
        <w:t>то вписали число, где -</w:t>
      </w:r>
      <w:r w:rsidR="002E4B48" w:rsidRPr="00DC3B55">
        <w:rPr>
          <w:rFonts w:ascii="Times New Roman" w:eastAsia="Calibri" w:hAnsi="Times New Roman" w:cs="Times New Roman"/>
          <w:color w:val="000000" w:themeColor="text1"/>
          <w:sz w:val="28"/>
          <w:szCs w:val="28"/>
          <w:lang w:eastAsia="ru-RU"/>
        </w:rPr>
        <w:t xml:space="preserve"> </w:t>
      </w:r>
      <w:r w:rsidRPr="00DC3B55">
        <w:rPr>
          <w:rFonts w:ascii="Times New Roman" w:eastAsia="Calibri" w:hAnsi="Times New Roman" w:cs="Times New Roman"/>
          <w:color w:val="000000" w:themeColor="text1"/>
          <w:sz w:val="28"/>
          <w:szCs w:val="28"/>
          <w:lang w:eastAsia="ru-RU"/>
        </w:rPr>
        <w:t>то букву, вместо оценки, 2</w:t>
      </w:r>
      <w:r w:rsidR="008F7845" w:rsidRPr="00DC3B55">
        <w:rPr>
          <w:rFonts w:ascii="Times New Roman" w:eastAsia="Calibri" w:hAnsi="Times New Roman" w:cs="Times New Roman"/>
          <w:color w:val="000000" w:themeColor="text1"/>
          <w:sz w:val="28"/>
          <w:szCs w:val="28"/>
          <w:lang w:eastAsia="ru-RU"/>
        </w:rPr>
        <w:t>5</w:t>
      </w:r>
      <w:r w:rsidRPr="00DC3B55">
        <w:rPr>
          <w:rFonts w:ascii="Times New Roman" w:eastAsia="Calibri" w:hAnsi="Times New Roman" w:cs="Times New Roman"/>
          <w:color w:val="000000" w:themeColor="text1"/>
          <w:sz w:val="28"/>
          <w:szCs w:val="28"/>
          <w:lang w:eastAsia="ru-RU"/>
        </w:rPr>
        <w:t>% - не выполнив задание, оценили свои работы положительной оценкой.</w:t>
      </w:r>
    </w:p>
    <w:p w14:paraId="442B1183" w14:textId="05A56A42"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Констатирующий эксперимент позволил увидеть, что сложившегося </w:t>
      </w:r>
      <w:r w:rsidR="00827B69" w:rsidRPr="00484283">
        <w:rPr>
          <w:rFonts w:ascii="Times New Roman" w:eastAsia="Calibri" w:hAnsi="Times New Roman" w:cs="Times New Roman"/>
          <w:sz w:val="28"/>
          <w:szCs w:val="28"/>
          <w:lang w:eastAsia="ru-RU"/>
        </w:rPr>
        <w:t xml:space="preserve">умения </w:t>
      </w:r>
      <w:r w:rsidRPr="001E7D63">
        <w:rPr>
          <w:rFonts w:ascii="Times New Roman" w:eastAsia="Calibri" w:hAnsi="Times New Roman" w:cs="Times New Roman"/>
          <w:sz w:val="28"/>
          <w:szCs w:val="28"/>
          <w:lang w:eastAsia="ru-RU"/>
        </w:rPr>
        <w:t>самооценивания у  нормативных и обучающихся с ЗПР – нет.</w:t>
      </w:r>
    </w:p>
    <w:p w14:paraId="434B98EB" w14:textId="53C2B079" w:rsid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Так, по результатам исследования выполнения задания на самооценивание,  можно увидеть необъективность в ответах обучающихся. 58% нормативных обучающихся начальной школы не умеют оценивать свои достижения, лишь 42% способны на объективную самооценку.</w:t>
      </w:r>
      <w:r w:rsidRPr="001E7D63">
        <w:rPr>
          <w:rFonts w:ascii="Calibri" w:eastAsia="Calibri" w:hAnsi="Calibri" w:cs="Times New Roman"/>
        </w:rPr>
        <w:t xml:space="preserve"> </w:t>
      </w:r>
      <w:r w:rsidR="005B77AA" w:rsidRPr="005B77AA">
        <w:rPr>
          <w:rFonts w:ascii="Times New Roman" w:eastAsia="Calibri" w:hAnsi="Times New Roman" w:cs="Times New Roman"/>
          <w:sz w:val="28"/>
          <w:szCs w:val="28"/>
        </w:rPr>
        <w:t>Выявлены особенности при самооценивании обучающихся как с ЗПР</w:t>
      </w:r>
      <w:r w:rsidR="004555E9">
        <w:rPr>
          <w:rFonts w:ascii="Times New Roman" w:eastAsia="Calibri" w:hAnsi="Times New Roman" w:cs="Times New Roman"/>
          <w:sz w:val="28"/>
          <w:szCs w:val="28"/>
        </w:rPr>
        <w:t xml:space="preserve"> (рисунок</w:t>
      </w:r>
      <w:r w:rsidR="00C32741">
        <w:rPr>
          <w:rFonts w:ascii="Times New Roman" w:eastAsia="Calibri" w:hAnsi="Times New Roman" w:cs="Times New Roman"/>
          <w:sz w:val="28"/>
          <w:szCs w:val="28"/>
        </w:rPr>
        <w:t xml:space="preserve"> 13</w:t>
      </w:r>
      <w:r w:rsidR="004555E9">
        <w:rPr>
          <w:rFonts w:ascii="Times New Roman" w:eastAsia="Calibri" w:hAnsi="Times New Roman" w:cs="Times New Roman"/>
          <w:sz w:val="28"/>
          <w:szCs w:val="28"/>
        </w:rPr>
        <w:t>)</w:t>
      </w:r>
      <w:r w:rsidR="005B77AA" w:rsidRPr="005B77AA">
        <w:rPr>
          <w:rFonts w:ascii="Times New Roman" w:eastAsia="Calibri" w:hAnsi="Times New Roman" w:cs="Times New Roman"/>
          <w:sz w:val="28"/>
          <w:szCs w:val="28"/>
        </w:rPr>
        <w:t>, так и нормативных обучающихся</w:t>
      </w:r>
      <w:r w:rsidR="004555E9">
        <w:rPr>
          <w:rFonts w:ascii="Times New Roman" w:eastAsia="Calibri" w:hAnsi="Times New Roman" w:cs="Times New Roman"/>
          <w:sz w:val="28"/>
          <w:szCs w:val="28"/>
        </w:rPr>
        <w:t xml:space="preserve"> (рисунок </w:t>
      </w:r>
      <w:r w:rsidR="00C32741">
        <w:rPr>
          <w:rFonts w:ascii="Times New Roman" w:eastAsia="Calibri" w:hAnsi="Times New Roman" w:cs="Times New Roman"/>
          <w:sz w:val="28"/>
          <w:szCs w:val="28"/>
        </w:rPr>
        <w:t>14</w:t>
      </w:r>
      <w:r w:rsidR="004555E9">
        <w:rPr>
          <w:rFonts w:ascii="Times New Roman" w:eastAsia="Calibri" w:hAnsi="Times New Roman" w:cs="Times New Roman"/>
          <w:sz w:val="28"/>
          <w:szCs w:val="28"/>
        </w:rPr>
        <w:t>)</w:t>
      </w:r>
      <w:r w:rsidR="005B77AA" w:rsidRPr="005B77AA">
        <w:rPr>
          <w:rFonts w:ascii="Times New Roman" w:eastAsia="Calibri" w:hAnsi="Times New Roman" w:cs="Times New Roman"/>
          <w:sz w:val="28"/>
          <w:szCs w:val="28"/>
        </w:rPr>
        <w:t xml:space="preserve"> в не способности в адекватном самооценивании своих учебных достижений.</w:t>
      </w:r>
      <w:r w:rsidR="005B77AA" w:rsidRPr="005B77AA">
        <w:rPr>
          <w:rFonts w:ascii="Calibri" w:eastAsia="Calibri" w:hAnsi="Calibri" w:cs="Times New Roman"/>
        </w:rPr>
        <w:t xml:space="preserve"> </w:t>
      </w:r>
      <w:r w:rsidRPr="001E7D63">
        <w:rPr>
          <w:rFonts w:ascii="Times New Roman" w:eastAsia="Calibri" w:hAnsi="Times New Roman" w:cs="Times New Roman"/>
          <w:sz w:val="28"/>
          <w:szCs w:val="28"/>
          <w:lang w:eastAsia="ru-RU"/>
        </w:rPr>
        <w:t>Нельзя, исключать, то, что фокус учительских оценок направлен всегда на академические успехи, и прилежание обучающихся.</w:t>
      </w:r>
    </w:p>
    <w:p w14:paraId="348E7A98" w14:textId="77777777" w:rsidR="00FD1428" w:rsidRPr="001E7D63" w:rsidRDefault="00FD1428" w:rsidP="001E7D63">
      <w:pPr>
        <w:spacing w:after="0" w:line="240" w:lineRule="auto"/>
        <w:ind w:firstLine="567"/>
        <w:jc w:val="both"/>
        <w:rPr>
          <w:rFonts w:ascii="Times New Roman" w:eastAsia="Calibri" w:hAnsi="Times New Roman" w:cs="Times New Roman"/>
          <w:sz w:val="28"/>
          <w:szCs w:val="28"/>
          <w:lang w:eastAsia="ru-RU"/>
        </w:rPr>
      </w:pPr>
    </w:p>
    <w:p w14:paraId="46365067" w14:textId="18BC8E4E" w:rsidR="001E7D63" w:rsidRDefault="004739B1" w:rsidP="001E7D63">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14ABFA0A" wp14:editId="60BE3E2B">
            <wp:extent cx="5486400" cy="2496710"/>
            <wp:effectExtent l="0" t="0" r="0"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B81DA6" w14:textId="77777777" w:rsidR="004739B1" w:rsidRDefault="004739B1" w:rsidP="001E7D63">
      <w:pPr>
        <w:spacing w:after="0" w:line="240" w:lineRule="auto"/>
        <w:ind w:firstLine="567"/>
        <w:jc w:val="both"/>
        <w:rPr>
          <w:rFonts w:ascii="Times New Roman" w:eastAsia="Calibri" w:hAnsi="Times New Roman" w:cs="Times New Roman"/>
          <w:sz w:val="28"/>
          <w:szCs w:val="28"/>
          <w:lang w:eastAsia="ru-RU"/>
        </w:rPr>
      </w:pPr>
    </w:p>
    <w:p w14:paraId="7FDCF901" w14:textId="37816007" w:rsidR="005B77AA" w:rsidRDefault="00C22675" w:rsidP="005B77AA">
      <w:pPr>
        <w:spacing w:after="0" w:line="240" w:lineRule="auto"/>
        <w:ind w:firstLine="567"/>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w:t>
      </w:r>
      <w:r w:rsidR="00C32741">
        <w:rPr>
          <w:rFonts w:ascii="Times New Roman" w:eastAsia="Calibri" w:hAnsi="Times New Roman" w:cs="Times New Roman"/>
          <w:sz w:val="28"/>
          <w:szCs w:val="28"/>
          <w:lang w:eastAsia="ru-RU"/>
        </w:rPr>
        <w:t xml:space="preserve">13 </w:t>
      </w:r>
      <w:r>
        <w:rPr>
          <w:rFonts w:ascii="Times New Roman" w:eastAsia="Calibri" w:hAnsi="Times New Roman" w:cs="Times New Roman"/>
          <w:sz w:val="28"/>
          <w:szCs w:val="28"/>
          <w:lang w:eastAsia="ru-RU"/>
        </w:rPr>
        <w:t xml:space="preserve">- </w:t>
      </w:r>
      <w:r w:rsidR="005B77AA">
        <w:rPr>
          <w:rFonts w:ascii="Times New Roman" w:eastAsia="Calibri" w:hAnsi="Times New Roman" w:cs="Times New Roman"/>
          <w:sz w:val="28"/>
          <w:szCs w:val="28"/>
          <w:lang w:eastAsia="ru-RU"/>
        </w:rPr>
        <w:t xml:space="preserve">Особенности самооценивания обучающихся с ЗПР </w:t>
      </w:r>
    </w:p>
    <w:p w14:paraId="32FE6EB2" w14:textId="77777777" w:rsidR="005B77AA" w:rsidRPr="001E7D63" w:rsidRDefault="005B77AA" w:rsidP="005B77AA">
      <w:pPr>
        <w:spacing w:after="0" w:line="240" w:lineRule="auto"/>
        <w:ind w:firstLine="567"/>
        <w:jc w:val="center"/>
        <w:rPr>
          <w:rFonts w:ascii="Times New Roman" w:eastAsia="Calibri" w:hAnsi="Times New Roman" w:cs="Times New Roman"/>
          <w:sz w:val="28"/>
          <w:szCs w:val="28"/>
          <w:lang w:eastAsia="ru-RU"/>
        </w:rPr>
      </w:pPr>
    </w:p>
    <w:p w14:paraId="2CB761E0" w14:textId="77777777" w:rsidR="001E7D63" w:rsidRPr="001E7D63" w:rsidRDefault="001E7D63" w:rsidP="001E7D63">
      <w:pPr>
        <w:spacing w:after="0" w:line="240" w:lineRule="auto"/>
        <w:jc w:val="center"/>
        <w:rPr>
          <w:rFonts w:ascii="Times New Roman" w:eastAsia="Calibri" w:hAnsi="Times New Roman" w:cs="Times New Roman"/>
          <w:sz w:val="28"/>
          <w:szCs w:val="28"/>
        </w:rPr>
      </w:pPr>
      <w:r w:rsidRPr="001E7D63">
        <w:rPr>
          <w:rFonts w:ascii="Calibri" w:eastAsia="Calibri" w:hAnsi="Calibri" w:cs="Times New Roman"/>
          <w:noProof/>
        </w:rPr>
        <w:lastRenderedPageBreak/>
        <w:drawing>
          <wp:inline distT="0" distB="0" distL="0" distR="0" wp14:anchorId="0B99F09A" wp14:editId="2BAFFFD1">
            <wp:extent cx="5044440" cy="2293620"/>
            <wp:effectExtent l="0" t="0" r="3810" b="1143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329BC7" w14:textId="77777777" w:rsidR="001E7D63" w:rsidRPr="001E7D63" w:rsidRDefault="001E7D63" w:rsidP="001E7D63">
      <w:pPr>
        <w:spacing w:after="0" w:line="240" w:lineRule="auto"/>
        <w:jc w:val="both"/>
        <w:rPr>
          <w:rFonts w:ascii="Times New Roman" w:eastAsia="Calibri" w:hAnsi="Times New Roman" w:cs="Times New Roman"/>
          <w:sz w:val="28"/>
          <w:szCs w:val="28"/>
        </w:rPr>
      </w:pPr>
    </w:p>
    <w:p w14:paraId="3A8EED1F" w14:textId="36A182C3" w:rsidR="001E7D63" w:rsidRPr="001E7D63" w:rsidRDefault="001E7D63" w:rsidP="001E7D63">
      <w:pPr>
        <w:spacing w:after="0" w:line="240" w:lineRule="auto"/>
        <w:jc w:val="center"/>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Рисунок </w:t>
      </w:r>
      <w:r w:rsidR="00C32741">
        <w:rPr>
          <w:rFonts w:ascii="Times New Roman" w:eastAsia="Calibri" w:hAnsi="Times New Roman" w:cs="Times New Roman"/>
          <w:sz w:val="28"/>
          <w:szCs w:val="28"/>
          <w:lang w:eastAsia="ru-RU"/>
        </w:rPr>
        <w:t>14</w:t>
      </w:r>
      <w:r w:rsidRPr="001E7D63">
        <w:rPr>
          <w:rFonts w:ascii="Times New Roman" w:eastAsia="Calibri" w:hAnsi="Times New Roman" w:cs="Times New Roman"/>
          <w:sz w:val="28"/>
          <w:szCs w:val="28"/>
          <w:lang w:eastAsia="ru-RU"/>
        </w:rPr>
        <w:t xml:space="preserve"> - Особенности самооценивания </w:t>
      </w:r>
      <w:r w:rsidR="004555E9">
        <w:rPr>
          <w:rFonts w:ascii="Times New Roman" w:eastAsia="Calibri" w:hAnsi="Times New Roman" w:cs="Times New Roman"/>
          <w:sz w:val="28"/>
          <w:szCs w:val="28"/>
          <w:lang w:eastAsia="ru-RU"/>
        </w:rPr>
        <w:t xml:space="preserve">нормативных </w:t>
      </w:r>
      <w:r w:rsidRPr="001E7D63">
        <w:rPr>
          <w:rFonts w:ascii="Times New Roman" w:eastAsia="Calibri" w:hAnsi="Times New Roman" w:cs="Times New Roman"/>
          <w:sz w:val="28"/>
          <w:szCs w:val="28"/>
          <w:lang w:eastAsia="ru-RU"/>
        </w:rPr>
        <w:t>обучающихся на констатирующем эксперименте</w:t>
      </w:r>
    </w:p>
    <w:p w14:paraId="5A6E7B04"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Так, на вопрос по каким критериям вас оценивает учитель?.</w:t>
      </w:r>
    </w:p>
    <w:p w14:paraId="5B721D58"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- 63% школьников ответили на отсутствие знания критериев оценивания, в их неясности.</w:t>
      </w:r>
    </w:p>
    <w:p w14:paraId="43DCB174" w14:textId="564EECAB" w:rsidR="001E7D63" w:rsidRPr="001E7D63" w:rsidRDefault="001E7D63" w:rsidP="001E7D63">
      <w:pPr>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lang w:eastAsia="ru-RU"/>
        </w:rPr>
        <w:t>Включает ли оценка учителя комментарии по улучшению дальнейшей работы ? -54% указали-никогда, 33% -</w:t>
      </w:r>
      <w:r w:rsidR="0024359A">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редко, а остальные -13% -</w:t>
      </w:r>
      <w:r w:rsidR="0024359A">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часто (рисунок 1</w:t>
      </w:r>
      <w:r w:rsidR="00C32741">
        <w:rPr>
          <w:rFonts w:ascii="Times New Roman" w:eastAsia="Calibri" w:hAnsi="Times New Roman" w:cs="Times New Roman"/>
          <w:sz w:val="28"/>
          <w:szCs w:val="28"/>
          <w:lang w:eastAsia="ru-RU"/>
        </w:rPr>
        <w:t>5</w:t>
      </w:r>
      <w:r w:rsidRPr="001E7D63">
        <w:rPr>
          <w:rFonts w:ascii="Times New Roman" w:eastAsia="Calibri" w:hAnsi="Times New Roman" w:cs="Times New Roman"/>
          <w:sz w:val="28"/>
          <w:szCs w:val="28"/>
          <w:lang w:eastAsia="ru-RU"/>
        </w:rPr>
        <w:t>).</w:t>
      </w:r>
      <w:r w:rsidRPr="001E7D63">
        <w:rPr>
          <w:rFonts w:ascii="Calibri" w:eastAsia="Calibri" w:hAnsi="Calibri" w:cs="Times New Roman"/>
        </w:rPr>
        <w:t xml:space="preserve"> </w:t>
      </w:r>
    </w:p>
    <w:p w14:paraId="04908BFB" w14:textId="77777777"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Таким образом, не сформированность адекватной оценки своих действий, может в результате сказаться на формировании личности. Субъективность в оценке обучающегося, не дает познания истинности, то есть объективности. Результат проведенного исследования подтверждает, что самооценивание у обучающихся не сформировано.</w:t>
      </w:r>
    </w:p>
    <w:p w14:paraId="3856D1AF"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p>
    <w:p w14:paraId="75B6F492" w14:textId="77777777" w:rsidR="001E7D63" w:rsidRPr="001E7D63" w:rsidRDefault="001E7D63" w:rsidP="001E7D63">
      <w:pPr>
        <w:spacing w:after="0" w:line="240" w:lineRule="auto"/>
        <w:ind w:firstLine="708"/>
        <w:jc w:val="both"/>
        <w:rPr>
          <w:rFonts w:ascii="Times New Roman" w:eastAsia="Calibri" w:hAnsi="Times New Roman" w:cs="Times New Roman"/>
          <w:sz w:val="28"/>
          <w:szCs w:val="28"/>
          <w:lang w:eastAsia="ru-RU"/>
        </w:rPr>
      </w:pPr>
      <w:r w:rsidRPr="001E7D63">
        <w:rPr>
          <w:rFonts w:ascii="Calibri" w:eastAsia="Calibri" w:hAnsi="Calibri" w:cs="Times New Roman"/>
          <w:noProof/>
        </w:rPr>
        <w:drawing>
          <wp:inline distT="0" distB="0" distL="0" distR="0" wp14:anchorId="19F5AD6D" wp14:editId="010AE06E">
            <wp:extent cx="5509260" cy="2171700"/>
            <wp:effectExtent l="0" t="0" r="15240" b="0"/>
            <wp:docPr id="1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D1889E" w14:textId="77777777" w:rsidR="001E7D63" w:rsidRPr="001E7D63" w:rsidRDefault="001E7D63" w:rsidP="001E7D63">
      <w:pPr>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w:t>
      </w:r>
    </w:p>
    <w:p w14:paraId="2F72C760" w14:textId="617D201F" w:rsidR="001E7D63" w:rsidRPr="001E7D63" w:rsidRDefault="001E7D63" w:rsidP="001E7D63">
      <w:pPr>
        <w:spacing w:after="0" w:line="240" w:lineRule="auto"/>
        <w:jc w:val="center"/>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Рисунок 1</w:t>
      </w:r>
      <w:r w:rsidR="00C32741">
        <w:rPr>
          <w:rFonts w:ascii="Times New Roman" w:eastAsia="Calibri" w:hAnsi="Times New Roman" w:cs="Times New Roman"/>
          <w:sz w:val="28"/>
          <w:szCs w:val="28"/>
          <w:lang w:eastAsia="ru-RU"/>
        </w:rPr>
        <w:t>5</w:t>
      </w:r>
      <w:r w:rsidRPr="001E7D63">
        <w:rPr>
          <w:rFonts w:ascii="Times New Roman" w:eastAsia="Calibri" w:hAnsi="Times New Roman" w:cs="Times New Roman"/>
          <w:sz w:val="28"/>
          <w:szCs w:val="28"/>
          <w:lang w:eastAsia="ru-RU"/>
        </w:rPr>
        <w:t xml:space="preserve"> - Показатели критериев оценивания обучающихся</w:t>
      </w:r>
    </w:p>
    <w:p w14:paraId="61578DA2" w14:textId="77777777" w:rsidR="001E7D63" w:rsidRPr="001E7D63" w:rsidRDefault="001E7D63" w:rsidP="001E7D63">
      <w:pPr>
        <w:spacing w:after="0" w:line="240" w:lineRule="auto"/>
        <w:jc w:val="center"/>
        <w:rPr>
          <w:rFonts w:ascii="Times New Roman" w:eastAsia="Calibri" w:hAnsi="Times New Roman" w:cs="Times New Roman"/>
          <w:sz w:val="28"/>
          <w:szCs w:val="28"/>
          <w:lang w:eastAsia="ru-RU"/>
        </w:rPr>
      </w:pPr>
    </w:p>
    <w:p w14:paraId="76E15EEF" w14:textId="2108D762" w:rsidR="001E7D63" w:rsidRPr="001E7D63" w:rsidRDefault="001E7D63" w:rsidP="001E7D63">
      <w:pPr>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Из полученных данных, необходимо подытожить исследование, на констатирующем этапе эксперимента: во-первых, отсутствием единых критериев на самооценивание, во-вторых, навык самооценивания у обучающихся не сформирован в учебном процессе. Указанные недочеты существенным образом влияют на формирующиеся учебные навыки, а </w:t>
      </w:r>
      <w:r w:rsidRPr="001E7D63">
        <w:rPr>
          <w:rFonts w:ascii="Times New Roman" w:eastAsia="Calibri" w:hAnsi="Times New Roman" w:cs="Times New Roman"/>
          <w:sz w:val="28"/>
          <w:szCs w:val="28"/>
          <w:lang w:eastAsia="ru-RU"/>
        </w:rPr>
        <w:lastRenderedPageBreak/>
        <w:t>соответственно на весь учебный процесс [1</w:t>
      </w:r>
      <w:r w:rsidR="00175757">
        <w:rPr>
          <w:rFonts w:ascii="Times New Roman" w:eastAsia="Calibri" w:hAnsi="Times New Roman" w:cs="Times New Roman"/>
          <w:sz w:val="28"/>
          <w:szCs w:val="28"/>
          <w:lang w:eastAsia="ru-RU"/>
        </w:rPr>
        <w:t>04</w:t>
      </w:r>
      <w:r w:rsidRPr="001E7D63">
        <w:rPr>
          <w:rFonts w:ascii="Times New Roman" w:eastAsia="Calibri" w:hAnsi="Times New Roman" w:cs="Times New Roman"/>
          <w:sz w:val="28"/>
          <w:szCs w:val="28"/>
          <w:lang w:eastAsia="ru-RU"/>
        </w:rPr>
        <w:t>, с.1</w:t>
      </w:r>
      <w:r w:rsidR="00175757">
        <w:rPr>
          <w:rFonts w:ascii="Times New Roman" w:eastAsia="Calibri" w:hAnsi="Times New Roman" w:cs="Times New Roman"/>
          <w:sz w:val="28"/>
          <w:szCs w:val="28"/>
          <w:lang w:eastAsia="ru-RU"/>
        </w:rPr>
        <w:t>0</w:t>
      </w:r>
      <w:r w:rsidRPr="001E7D63">
        <w:rPr>
          <w:rFonts w:ascii="Times New Roman" w:eastAsia="Calibri" w:hAnsi="Times New Roman" w:cs="Times New Roman"/>
          <w:sz w:val="28"/>
          <w:szCs w:val="28"/>
          <w:lang w:eastAsia="ru-RU"/>
        </w:rPr>
        <w:t>7]. Вследствие таких недостатков в учебном процессе инклюзивного образования не происходит усиления практической направленности, что «хромает» не только содержательная сторона, но и операциональное направление процесса. Наблюдается отсутствие системного подхода к обучению, несформирован принцип умения учиться.</w:t>
      </w:r>
    </w:p>
    <w:p w14:paraId="67835993"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Исходя из задач констатирующего этапа исследования, для выявления уровней самооценивания у обучающихся с ЗПР и </w:t>
      </w:r>
      <w:r w:rsidRPr="001E7D63">
        <w:rPr>
          <w:rFonts w:ascii="Times New Roman" w:eastAsia="Times New Roman" w:hAnsi="Times New Roman" w:cs="Times New Roman"/>
          <w:color w:val="000000"/>
          <w:sz w:val="28"/>
          <w:szCs w:val="28"/>
          <w:lang w:val="kk-KZ"/>
        </w:rPr>
        <w:t>нормативных обучающихся</w:t>
      </w:r>
      <w:r w:rsidRPr="001E7D63">
        <w:rPr>
          <w:rFonts w:ascii="Times New Roman" w:eastAsia="Times New Roman" w:hAnsi="Times New Roman" w:cs="Times New Roman"/>
          <w:color w:val="000000"/>
          <w:sz w:val="28"/>
          <w:szCs w:val="28"/>
        </w:rPr>
        <w:t>, изначально проводилась описательная статистика (среднее значение, стандартное отклонение), и при анализе использовались непараметрические тесты. Затем, чтобы определить, были ли какие-либо статистически значимые различия у обучающихся начальной школы, до и после проведения экспериментального исследования, с точки зрения их уровней самооценивания, был проведен тест Вилкоксона путем сравнения результатов до и после прохождения экспериментального исследования в группах по отдельности. Предварительная описательная статистика была проведена с целью определения начальных уровней самооценивания обучающихся с задержкой психического развития и нормативных обучающихся в соответствии (таблица 14).</w:t>
      </w:r>
    </w:p>
    <w:p w14:paraId="35105796"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lang w:eastAsia="ru-RU"/>
        </w:rPr>
      </w:pPr>
    </w:p>
    <w:p w14:paraId="4EFCE0A5"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Таблица</w:t>
      </w:r>
      <w:r w:rsidRPr="001E7D63">
        <w:rPr>
          <w:rFonts w:ascii="Times New Roman" w:eastAsia="Times New Roman" w:hAnsi="Times New Roman" w:cs="Times New Roman"/>
          <w:color w:val="000000"/>
          <w:sz w:val="28"/>
          <w:szCs w:val="28"/>
          <w:lang w:val="tr-TR" w:eastAsia="ru-RU"/>
        </w:rPr>
        <w:t xml:space="preserve"> </w:t>
      </w:r>
      <w:r w:rsidRPr="001E7D63">
        <w:rPr>
          <w:rFonts w:ascii="Times New Roman" w:eastAsia="Times New Roman" w:hAnsi="Times New Roman" w:cs="Times New Roman"/>
          <w:color w:val="000000"/>
          <w:sz w:val="28"/>
          <w:szCs w:val="28"/>
          <w:lang w:eastAsia="ru-RU"/>
        </w:rPr>
        <w:t>14 - Описательная статистика обучающихся начальной школы до эксперимента</w:t>
      </w:r>
      <w:r w:rsidRPr="001E7D63">
        <w:rPr>
          <w:rFonts w:ascii="Calibri" w:eastAsia="Calibri" w:hAnsi="Calibri" w:cs="Times New Roman"/>
        </w:rPr>
        <w:t xml:space="preserve"> (</w:t>
      </w:r>
      <w:r w:rsidRPr="001E7D63">
        <w:rPr>
          <w:rFonts w:ascii="Times New Roman" w:eastAsia="Times New Roman" w:hAnsi="Times New Roman" w:cs="Times New Roman"/>
          <w:color w:val="000000"/>
          <w:sz w:val="28"/>
          <w:szCs w:val="28"/>
          <w:lang w:eastAsia="ru-RU"/>
        </w:rPr>
        <w:t>Тест Вилкоксона)</w:t>
      </w:r>
    </w:p>
    <w:p w14:paraId="5642FAE6"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lang w:eastAsia="ru-RU"/>
        </w:rPr>
      </w:pPr>
    </w:p>
    <w:tbl>
      <w:tblPr>
        <w:tblStyle w:val="25"/>
        <w:tblW w:w="5000" w:type="pct"/>
        <w:tblInd w:w="-5" w:type="dxa"/>
        <w:tblLook w:val="04A0" w:firstRow="1" w:lastRow="0" w:firstColumn="1" w:lastColumn="0" w:noHBand="0" w:noVBand="1"/>
      </w:tblPr>
      <w:tblGrid>
        <w:gridCol w:w="1843"/>
        <w:gridCol w:w="1985"/>
        <w:gridCol w:w="2694"/>
        <w:gridCol w:w="3106"/>
      </w:tblGrid>
      <w:tr w:rsidR="001E7D63" w:rsidRPr="001E7D63" w14:paraId="3C415946" w14:textId="77777777" w:rsidTr="001E7D63">
        <w:trPr>
          <w:trHeight w:val="266"/>
        </w:trPr>
        <w:tc>
          <w:tcPr>
            <w:tcW w:w="957" w:type="pct"/>
            <w:tcBorders>
              <w:top w:val="single" w:sz="4" w:space="0" w:color="auto"/>
              <w:left w:val="single" w:sz="4" w:space="0" w:color="auto"/>
              <w:bottom w:val="single" w:sz="4" w:space="0" w:color="auto"/>
              <w:right w:val="single" w:sz="4" w:space="0" w:color="auto"/>
            </w:tcBorders>
          </w:tcPr>
          <w:p w14:paraId="62A0250A" w14:textId="77777777" w:rsidR="001E7D63" w:rsidRPr="001E7D63" w:rsidRDefault="001E7D63" w:rsidP="001E7D63">
            <w:pPr>
              <w:rPr>
                <w:rFonts w:ascii="Times New Roman" w:eastAsia="Times New Roman" w:hAnsi="Times New Roman" w:cs="Times New Roman"/>
                <w:color w:val="000000"/>
                <w:lang w:val="tr-TR" w:eastAsia="ru-RU"/>
              </w:rPr>
            </w:pPr>
          </w:p>
        </w:tc>
        <w:tc>
          <w:tcPr>
            <w:tcW w:w="1031" w:type="pct"/>
            <w:tcBorders>
              <w:top w:val="single" w:sz="4" w:space="0" w:color="auto"/>
              <w:left w:val="single" w:sz="4" w:space="0" w:color="auto"/>
              <w:bottom w:val="single" w:sz="4" w:space="0" w:color="auto"/>
              <w:right w:val="single" w:sz="4" w:space="0" w:color="auto"/>
            </w:tcBorders>
            <w:hideMark/>
          </w:tcPr>
          <w:p w14:paraId="34B9E885"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Количество</w:t>
            </w:r>
          </w:p>
        </w:tc>
        <w:tc>
          <w:tcPr>
            <w:tcW w:w="1399" w:type="pct"/>
            <w:tcBorders>
              <w:top w:val="single" w:sz="4" w:space="0" w:color="auto"/>
              <w:left w:val="single" w:sz="4" w:space="0" w:color="auto"/>
              <w:bottom w:val="single" w:sz="4" w:space="0" w:color="auto"/>
              <w:right w:val="single" w:sz="4" w:space="0" w:color="auto"/>
            </w:tcBorders>
            <w:hideMark/>
          </w:tcPr>
          <w:p w14:paraId="5B1A01C5"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Средний показатель</w:t>
            </w:r>
          </w:p>
        </w:tc>
        <w:tc>
          <w:tcPr>
            <w:tcW w:w="1614" w:type="pct"/>
            <w:tcBorders>
              <w:top w:val="single" w:sz="4" w:space="0" w:color="auto"/>
              <w:left w:val="single" w:sz="4" w:space="0" w:color="auto"/>
              <w:bottom w:val="single" w:sz="4" w:space="0" w:color="auto"/>
              <w:right w:val="single" w:sz="4" w:space="0" w:color="auto"/>
            </w:tcBorders>
            <w:hideMark/>
          </w:tcPr>
          <w:p w14:paraId="0FC2B909" w14:textId="77777777" w:rsidR="001E7D63" w:rsidRPr="001E7D63" w:rsidRDefault="001E7D63" w:rsidP="001E7D63">
            <w:pPr>
              <w:jc w:val="center"/>
              <w:rPr>
                <w:rFonts w:ascii="Times New Roman" w:eastAsia="Times New Roman" w:hAnsi="Times New Roman" w:cs="Times New Roman"/>
                <w:color w:val="000000"/>
                <w:lang w:val="tr-TR" w:eastAsia="ru-RU"/>
              </w:rPr>
            </w:pPr>
            <w:r w:rsidRPr="001E7D63">
              <w:rPr>
                <w:rFonts w:ascii="Times New Roman" w:eastAsia="Times New Roman" w:hAnsi="Times New Roman" w:cs="Times New Roman"/>
                <w:color w:val="000000"/>
                <w:lang w:val="tr-TR" w:eastAsia="ru-RU"/>
              </w:rPr>
              <w:t>Стандартное отклонение</w:t>
            </w:r>
          </w:p>
        </w:tc>
      </w:tr>
      <w:tr w:rsidR="001E7D63" w:rsidRPr="001E7D63" w14:paraId="764E9CED" w14:textId="77777777" w:rsidTr="001E7D63">
        <w:trPr>
          <w:trHeight w:val="298"/>
        </w:trPr>
        <w:tc>
          <w:tcPr>
            <w:tcW w:w="957" w:type="pct"/>
            <w:tcBorders>
              <w:top w:val="single" w:sz="4" w:space="0" w:color="auto"/>
              <w:left w:val="single" w:sz="4" w:space="0" w:color="auto"/>
              <w:bottom w:val="single" w:sz="4" w:space="0" w:color="auto"/>
              <w:right w:val="single" w:sz="4" w:space="0" w:color="auto"/>
            </w:tcBorders>
            <w:hideMark/>
          </w:tcPr>
          <w:p w14:paraId="320AA574"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 xml:space="preserve">Нормативные обучающиеся </w:t>
            </w:r>
          </w:p>
        </w:tc>
        <w:tc>
          <w:tcPr>
            <w:tcW w:w="1031" w:type="pct"/>
            <w:tcBorders>
              <w:top w:val="single" w:sz="4" w:space="0" w:color="auto"/>
              <w:left w:val="single" w:sz="4" w:space="0" w:color="auto"/>
              <w:bottom w:val="single" w:sz="4" w:space="0" w:color="auto"/>
              <w:right w:val="single" w:sz="4" w:space="0" w:color="auto"/>
            </w:tcBorders>
            <w:hideMark/>
          </w:tcPr>
          <w:p w14:paraId="5D7A1081"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60</w:t>
            </w:r>
          </w:p>
        </w:tc>
        <w:tc>
          <w:tcPr>
            <w:tcW w:w="1399" w:type="pct"/>
            <w:tcBorders>
              <w:top w:val="single" w:sz="4" w:space="0" w:color="auto"/>
              <w:left w:val="single" w:sz="4" w:space="0" w:color="auto"/>
              <w:bottom w:val="single" w:sz="4" w:space="0" w:color="auto"/>
              <w:right w:val="single" w:sz="4" w:space="0" w:color="auto"/>
            </w:tcBorders>
            <w:hideMark/>
          </w:tcPr>
          <w:p w14:paraId="2ED81C00"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2.0444</w:t>
            </w:r>
          </w:p>
        </w:tc>
        <w:tc>
          <w:tcPr>
            <w:tcW w:w="1614" w:type="pct"/>
            <w:tcBorders>
              <w:top w:val="single" w:sz="4" w:space="0" w:color="auto"/>
              <w:left w:val="single" w:sz="4" w:space="0" w:color="auto"/>
              <w:bottom w:val="single" w:sz="4" w:space="0" w:color="auto"/>
              <w:right w:val="single" w:sz="4" w:space="0" w:color="auto"/>
            </w:tcBorders>
            <w:hideMark/>
          </w:tcPr>
          <w:p w14:paraId="33B6FE7F"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0.</w:t>
            </w:r>
            <w:r w:rsidRPr="001E7D63">
              <w:rPr>
                <w:rFonts w:ascii="Times New Roman" w:hAnsi="Times New Roman" w:cs="Times New Roman"/>
                <w:color w:val="000000"/>
                <w:lang w:val="tr-TR"/>
              </w:rPr>
              <w:t>82221</w:t>
            </w:r>
          </w:p>
          <w:p w14:paraId="0E4E2774"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1.00(мin)</w:t>
            </w:r>
          </w:p>
          <w:p w14:paraId="674C5465"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3.00(max)</w:t>
            </w:r>
          </w:p>
        </w:tc>
      </w:tr>
    </w:tbl>
    <w:p w14:paraId="40E72210"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p>
    <w:p w14:paraId="7E12A44A"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Данные таблицы 14 математической статистики свидетельствуют о низких показателях, что средний балл нормативных обучающихся составил 2,0444.</w:t>
      </w:r>
    </w:p>
    <w:p w14:paraId="2C359AFA" w14:textId="77777777" w:rsidR="001E7D63" w:rsidRPr="001E7D63" w:rsidRDefault="001E7D63" w:rsidP="001E7D63">
      <w:pPr>
        <w:spacing w:after="0" w:line="240" w:lineRule="auto"/>
        <w:ind w:firstLine="567"/>
        <w:jc w:val="both"/>
        <w:rPr>
          <w:rFonts w:ascii="Times New Roman" w:eastAsia="Times New Roman" w:hAnsi="Times New Roman" w:cs="Times New Roman"/>
          <w:i/>
          <w:color w:val="000000"/>
          <w:sz w:val="28"/>
          <w:szCs w:val="28"/>
        </w:rPr>
      </w:pPr>
      <w:r w:rsidRPr="001E7D63">
        <w:rPr>
          <w:rFonts w:ascii="Times New Roman" w:eastAsia="Times New Roman" w:hAnsi="Times New Roman" w:cs="Times New Roman"/>
          <w:i/>
          <w:color w:val="000000"/>
          <w:sz w:val="28"/>
          <w:szCs w:val="28"/>
        </w:rPr>
        <w:t>Рассмотрим обучающихся с задержкой в развитии.</w:t>
      </w:r>
    </w:p>
    <w:p w14:paraId="1F873879" w14:textId="4BA921E2" w:rsidR="001E7D63" w:rsidRPr="001E7D63" w:rsidRDefault="001E7D63" w:rsidP="001E7D63">
      <w:pPr>
        <w:spacing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val="tr-TR" w:eastAsia="ru-RU"/>
        </w:rPr>
        <w:t xml:space="preserve">У обучающихся с </w:t>
      </w:r>
      <w:r w:rsidRPr="001E7D63">
        <w:rPr>
          <w:rFonts w:ascii="Times New Roman" w:eastAsia="Times New Roman" w:hAnsi="Times New Roman" w:cs="Times New Roman"/>
          <w:color w:val="000000"/>
          <w:sz w:val="28"/>
          <w:szCs w:val="28"/>
          <w:lang w:eastAsia="ru-RU"/>
        </w:rPr>
        <w:t>задержкой развития</w:t>
      </w:r>
      <w:r w:rsidRPr="001E7D63">
        <w:rPr>
          <w:rFonts w:ascii="Times New Roman" w:eastAsia="Times New Roman" w:hAnsi="Times New Roman" w:cs="Times New Roman"/>
          <w:color w:val="000000"/>
          <w:sz w:val="28"/>
          <w:szCs w:val="28"/>
          <w:lang w:val="tr-TR" w:eastAsia="ru-RU"/>
        </w:rPr>
        <w:t xml:space="preserve"> средний показатель</w:t>
      </w:r>
      <w:r w:rsidRPr="001E7D63">
        <w:rPr>
          <w:rFonts w:ascii="Times New Roman" w:eastAsia="Times New Roman" w:hAnsi="Times New Roman" w:cs="Times New Roman"/>
          <w:color w:val="000000"/>
          <w:sz w:val="28"/>
          <w:szCs w:val="28"/>
          <w:lang w:eastAsia="ru-RU"/>
        </w:rPr>
        <w:t xml:space="preserve"> </w:t>
      </w:r>
      <w:r w:rsidR="009751E3">
        <w:rPr>
          <w:rFonts w:ascii="Times New Roman" w:eastAsia="Times New Roman" w:hAnsi="Times New Roman" w:cs="Times New Roman"/>
          <w:color w:val="000000"/>
          <w:sz w:val="28"/>
          <w:szCs w:val="28"/>
          <w:lang w:eastAsia="ru-RU"/>
        </w:rPr>
        <w:t xml:space="preserve">по описательной статистике </w:t>
      </w:r>
      <w:r w:rsidRPr="001E7D63">
        <w:rPr>
          <w:rFonts w:ascii="Times New Roman" w:eastAsia="Times New Roman" w:hAnsi="Times New Roman" w:cs="Times New Roman"/>
          <w:color w:val="000000"/>
          <w:sz w:val="28"/>
          <w:szCs w:val="28"/>
          <w:lang w:eastAsia="ru-RU"/>
        </w:rPr>
        <w:t xml:space="preserve">1,600, что подтверждает низкий уровень </w:t>
      </w:r>
      <w:r w:rsidR="009751E3">
        <w:rPr>
          <w:rFonts w:ascii="Times New Roman" w:eastAsia="Times New Roman" w:hAnsi="Times New Roman" w:cs="Times New Roman"/>
          <w:color w:val="000000"/>
          <w:sz w:val="28"/>
          <w:szCs w:val="28"/>
          <w:lang w:eastAsia="ru-RU"/>
        </w:rPr>
        <w:t>умения</w:t>
      </w:r>
      <w:r w:rsidRPr="001E7D63">
        <w:rPr>
          <w:rFonts w:ascii="Times New Roman" w:eastAsia="Times New Roman" w:hAnsi="Times New Roman" w:cs="Times New Roman"/>
          <w:color w:val="000000"/>
          <w:sz w:val="28"/>
          <w:szCs w:val="28"/>
          <w:lang w:eastAsia="ru-RU"/>
        </w:rPr>
        <w:t xml:space="preserve"> самооценивания (таблица 15).</w:t>
      </w:r>
    </w:p>
    <w:p w14:paraId="218E30A8" w14:textId="084E1C30" w:rsidR="001E7D63" w:rsidRDefault="001E7D63" w:rsidP="001E7D63">
      <w:pPr>
        <w:spacing w:after="0" w:line="240" w:lineRule="auto"/>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Таблица 15  -  Описательная статистика обучающихся с ЗПР начальной школы до эксперимента (Тест Вилкоксона)</w:t>
      </w:r>
    </w:p>
    <w:p w14:paraId="379C2166" w14:textId="77777777" w:rsidR="009751E3" w:rsidRPr="001E7D63" w:rsidRDefault="009751E3" w:rsidP="001E7D63">
      <w:pPr>
        <w:spacing w:after="0" w:line="240" w:lineRule="auto"/>
        <w:jc w:val="both"/>
        <w:rPr>
          <w:rFonts w:ascii="Times New Roman" w:eastAsia="Times New Roman" w:hAnsi="Times New Roman" w:cs="Times New Roman"/>
          <w:color w:val="000000"/>
          <w:sz w:val="28"/>
          <w:szCs w:val="28"/>
          <w:lang w:eastAsia="ru-RU"/>
        </w:rPr>
      </w:pPr>
    </w:p>
    <w:p w14:paraId="66ED676F"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lang w:eastAsia="ru-RU"/>
        </w:rPr>
      </w:pPr>
    </w:p>
    <w:tbl>
      <w:tblPr>
        <w:tblStyle w:val="211"/>
        <w:tblW w:w="5000" w:type="pct"/>
        <w:tblInd w:w="-5" w:type="dxa"/>
        <w:tblLook w:val="04A0" w:firstRow="1" w:lastRow="0" w:firstColumn="1" w:lastColumn="0" w:noHBand="0" w:noVBand="1"/>
      </w:tblPr>
      <w:tblGrid>
        <w:gridCol w:w="2855"/>
        <w:gridCol w:w="1458"/>
        <w:gridCol w:w="2328"/>
        <w:gridCol w:w="2987"/>
      </w:tblGrid>
      <w:tr w:rsidR="001E7D63" w:rsidRPr="001E7D63" w14:paraId="32C6EEBA" w14:textId="77777777" w:rsidTr="001E7D63">
        <w:trPr>
          <w:trHeight w:val="266"/>
        </w:trPr>
        <w:tc>
          <w:tcPr>
            <w:tcW w:w="1483" w:type="pct"/>
            <w:tcBorders>
              <w:top w:val="single" w:sz="4" w:space="0" w:color="auto"/>
              <w:left w:val="single" w:sz="4" w:space="0" w:color="auto"/>
              <w:bottom w:val="single" w:sz="4" w:space="0" w:color="auto"/>
              <w:right w:val="single" w:sz="4" w:space="0" w:color="auto"/>
            </w:tcBorders>
          </w:tcPr>
          <w:p w14:paraId="3CA5F553" w14:textId="77777777" w:rsidR="001E7D63" w:rsidRPr="001E7D63" w:rsidRDefault="001E7D63" w:rsidP="001E7D63">
            <w:pPr>
              <w:rPr>
                <w:rFonts w:ascii="Times New Roman" w:eastAsia="Times New Roman" w:hAnsi="Times New Roman" w:cs="Times New Roman"/>
                <w:color w:val="000000"/>
                <w:lang w:val="tr-TR" w:eastAsia="ru-RU"/>
              </w:rPr>
            </w:pPr>
          </w:p>
        </w:tc>
        <w:tc>
          <w:tcPr>
            <w:tcW w:w="757" w:type="pct"/>
            <w:tcBorders>
              <w:top w:val="single" w:sz="4" w:space="0" w:color="auto"/>
              <w:left w:val="single" w:sz="4" w:space="0" w:color="auto"/>
              <w:bottom w:val="single" w:sz="4" w:space="0" w:color="auto"/>
              <w:right w:val="single" w:sz="4" w:space="0" w:color="auto"/>
            </w:tcBorders>
            <w:hideMark/>
          </w:tcPr>
          <w:p w14:paraId="45C14F7D"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Количество</w:t>
            </w:r>
          </w:p>
        </w:tc>
        <w:tc>
          <w:tcPr>
            <w:tcW w:w="1209" w:type="pct"/>
            <w:tcBorders>
              <w:top w:val="single" w:sz="4" w:space="0" w:color="auto"/>
              <w:left w:val="single" w:sz="4" w:space="0" w:color="auto"/>
              <w:bottom w:val="single" w:sz="4" w:space="0" w:color="auto"/>
              <w:right w:val="single" w:sz="4" w:space="0" w:color="auto"/>
            </w:tcBorders>
            <w:hideMark/>
          </w:tcPr>
          <w:p w14:paraId="24133C30"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Средний показатель</w:t>
            </w:r>
          </w:p>
        </w:tc>
        <w:tc>
          <w:tcPr>
            <w:tcW w:w="1552" w:type="pct"/>
            <w:tcBorders>
              <w:top w:val="single" w:sz="4" w:space="0" w:color="auto"/>
              <w:left w:val="single" w:sz="4" w:space="0" w:color="auto"/>
              <w:bottom w:val="single" w:sz="4" w:space="0" w:color="auto"/>
              <w:right w:val="single" w:sz="4" w:space="0" w:color="auto"/>
            </w:tcBorders>
            <w:hideMark/>
          </w:tcPr>
          <w:p w14:paraId="10F8C5BF" w14:textId="77777777" w:rsidR="001E7D63" w:rsidRPr="001E7D63" w:rsidRDefault="001E7D63" w:rsidP="001E7D63">
            <w:pPr>
              <w:jc w:val="center"/>
              <w:rPr>
                <w:rFonts w:ascii="Times New Roman" w:eastAsia="Times New Roman" w:hAnsi="Times New Roman" w:cs="Times New Roman"/>
                <w:color w:val="000000"/>
                <w:lang w:val="tr-TR" w:eastAsia="ru-RU"/>
              </w:rPr>
            </w:pPr>
            <w:r w:rsidRPr="001E7D63">
              <w:rPr>
                <w:rFonts w:ascii="Times New Roman" w:eastAsia="Times New Roman" w:hAnsi="Times New Roman" w:cs="Times New Roman"/>
                <w:color w:val="000000"/>
                <w:lang w:val="tr-TR" w:eastAsia="ru-RU"/>
              </w:rPr>
              <w:t>Стандартное отклонение</w:t>
            </w:r>
          </w:p>
        </w:tc>
      </w:tr>
      <w:tr w:rsidR="001E7D63" w:rsidRPr="001E7D63" w14:paraId="3BF5E355" w14:textId="77777777" w:rsidTr="001E7D63">
        <w:trPr>
          <w:trHeight w:val="298"/>
        </w:trPr>
        <w:tc>
          <w:tcPr>
            <w:tcW w:w="1483" w:type="pct"/>
            <w:tcBorders>
              <w:top w:val="single" w:sz="4" w:space="0" w:color="auto"/>
              <w:left w:val="single" w:sz="4" w:space="0" w:color="auto"/>
              <w:bottom w:val="single" w:sz="4" w:space="0" w:color="auto"/>
              <w:right w:val="single" w:sz="4" w:space="0" w:color="auto"/>
            </w:tcBorders>
            <w:hideMark/>
          </w:tcPr>
          <w:p w14:paraId="14C13435"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Обучающиеся с ЗПР</w:t>
            </w:r>
          </w:p>
        </w:tc>
        <w:tc>
          <w:tcPr>
            <w:tcW w:w="757" w:type="pct"/>
            <w:tcBorders>
              <w:top w:val="single" w:sz="4" w:space="0" w:color="auto"/>
              <w:left w:val="single" w:sz="4" w:space="0" w:color="auto"/>
              <w:bottom w:val="single" w:sz="4" w:space="0" w:color="auto"/>
              <w:right w:val="single" w:sz="4" w:space="0" w:color="auto"/>
            </w:tcBorders>
            <w:hideMark/>
          </w:tcPr>
          <w:p w14:paraId="52FC988A"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62</w:t>
            </w:r>
          </w:p>
        </w:tc>
        <w:tc>
          <w:tcPr>
            <w:tcW w:w="1209" w:type="pct"/>
            <w:tcBorders>
              <w:top w:val="single" w:sz="4" w:space="0" w:color="auto"/>
              <w:left w:val="single" w:sz="4" w:space="0" w:color="auto"/>
              <w:bottom w:val="single" w:sz="4" w:space="0" w:color="auto"/>
              <w:right w:val="single" w:sz="4" w:space="0" w:color="auto"/>
            </w:tcBorders>
            <w:hideMark/>
          </w:tcPr>
          <w:p w14:paraId="3F74C451"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1.6000</w:t>
            </w:r>
          </w:p>
        </w:tc>
        <w:tc>
          <w:tcPr>
            <w:tcW w:w="1552" w:type="pct"/>
            <w:tcBorders>
              <w:top w:val="single" w:sz="4" w:space="0" w:color="auto"/>
              <w:left w:val="single" w:sz="4" w:space="0" w:color="auto"/>
              <w:bottom w:val="single" w:sz="4" w:space="0" w:color="auto"/>
              <w:right w:val="single" w:sz="4" w:space="0" w:color="auto"/>
            </w:tcBorders>
            <w:hideMark/>
          </w:tcPr>
          <w:p w14:paraId="7D9C3DA0"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0.</w:t>
            </w:r>
            <w:r w:rsidRPr="001E7D63">
              <w:rPr>
                <w:rFonts w:ascii="Times New Roman" w:hAnsi="Times New Roman" w:cs="Times New Roman"/>
                <w:color w:val="000000"/>
                <w:lang w:val="tr-TR"/>
              </w:rPr>
              <w:t>77013</w:t>
            </w:r>
          </w:p>
          <w:p w14:paraId="6DF51A09"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1.00(мin)</w:t>
            </w:r>
          </w:p>
          <w:p w14:paraId="6EF4AF4C"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3.00(max)</w:t>
            </w:r>
          </w:p>
        </w:tc>
      </w:tr>
    </w:tbl>
    <w:p w14:paraId="631EFCEF"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       </w:t>
      </w:r>
    </w:p>
    <w:p w14:paraId="36DA3A7C" w14:textId="76664CF4"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Для достоверности полученных данных, результаты эксперимента провели на тест Колмогорова</w:t>
      </w:r>
      <w:r w:rsidR="00D25B01">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w:t>
      </w:r>
      <w:r w:rsidR="00D25B01">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 xml:space="preserve">Смирнова (таблицы 16, 17). Тест показал, что до проведения специального поэтапного обучения у обучающихся с задержкой </w:t>
      </w:r>
      <w:r w:rsidRPr="001E7D63">
        <w:rPr>
          <w:rFonts w:ascii="Times New Roman" w:eastAsia="Times New Roman" w:hAnsi="Times New Roman" w:cs="Times New Roman"/>
          <w:color w:val="000000"/>
          <w:sz w:val="28"/>
          <w:szCs w:val="28"/>
        </w:rPr>
        <w:lastRenderedPageBreak/>
        <w:t>развития 0,349 были низкие показатели по адекватности самооценивания, также у нормативных обучающихся показатели н</w:t>
      </w:r>
      <w:r w:rsidR="00D25B01">
        <w:rPr>
          <w:rFonts w:ascii="Times New Roman" w:eastAsia="Times New Roman" w:hAnsi="Times New Roman" w:cs="Times New Roman"/>
          <w:color w:val="000000"/>
          <w:sz w:val="28"/>
          <w:szCs w:val="28"/>
        </w:rPr>
        <w:t>изки</w:t>
      </w:r>
      <w:r w:rsidRPr="001E7D63">
        <w:rPr>
          <w:rFonts w:ascii="Times New Roman" w:eastAsia="Times New Roman" w:hAnsi="Times New Roman" w:cs="Times New Roman"/>
          <w:color w:val="000000"/>
          <w:sz w:val="28"/>
          <w:szCs w:val="28"/>
        </w:rPr>
        <w:t>е</w:t>
      </w:r>
      <w:r w:rsidR="00D25B01">
        <w:rPr>
          <w:rFonts w:ascii="Times New Roman" w:eastAsia="Times New Roman" w:hAnsi="Times New Roman" w:cs="Times New Roman"/>
          <w:color w:val="000000"/>
          <w:sz w:val="28"/>
          <w:szCs w:val="28"/>
        </w:rPr>
        <w:t xml:space="preserve"> средний показатель </w:t>
      </w:r>
      <w:r w:rsidR="008E1900">
        <w:rPr>
          <w:rFonts w:ascii="Times New Roman" w:eastAsia="Times New Roman" w:hAnsi="Times New Roman" w:cs="Times New Roman"/>
          <w:color w:val="000000"/>
          <w:sz w:val="28"/>
          <w:szCs w:val="28"/>
        </w:rPr>
        <w:t>по Колмогорова - Смирнова</w:t>
      </w:r>
      <w:r w:rsidRPr="001E7D63">
        <w:rPr>
          <w:rFonts w:ascii="Times New Roman" w:eastAsia="Times New Roman" w:hAnsi="Times New Roman" w:cs="Times New Roman"/>
          <w:color w:val="000000"/>
          <w:sz w:val="28"/>
          <w:szCs w:val="28"/>
        </w:rPr>
        <w:t>.</w:t>
      </w:r>
    </w:p>
    <w:p w14:paraId="6D0282D5" w14:textId="45336BDA" w:rsidR="001E7D63" w:rsidRDefault="00372A7E" w:rsidP="001E7D6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Данные математической статистики выявили низкие показатели на </w:t>
      </w:r>
      <w:r>
        <w:rPr>
          <w:rFonts w:ascii="Times New Roman" w:eastAsia="Times New Roman" w:hAnsi="Times New Roman" w:cs="Times New Roman"/>
          <w:color w:val="000000"/>
          <w:sz w:val="28"/>
          <w:szCs w:val="28"/>
          <w:lang w:eastAsia="ru-RU"/>
        </w:rPr>
        <w:t xml:space="preserve">умения </w:t>
      </w:r>
      <w:r w:rsidRPr="001E7D63">
        <w:rPr>
          <w:rFonts w:ascii="Times New Roman" w:eastAsia="Times New Roman" w:hAnsi="Times New Roman" w:cs="Times New Roman"/>
          <w:color w:val="000000"/>
          <w:sz w:val="28"/>
          <w:szCs w:val="28"/>
          <w:lang w:eastAsia="ru-RU"/>
        </w:rPr>
        <w:t>самооценивание учебных достижений обучающихся,  как по Тесту Вилкоксона, так по тесту Колмогорова-Смирнова.</w:t>
      </w:r>
    </w:p>
    <w:p w14:paraId="60BD569F" w14:textId="77777777" w:rsidR="00372A7E" w:rsidRPr="001E7D63" w:rsidRDefault="00372A7E" w:rsidP="001E7D63">
      <w:pPr>
        <w:spacing w:after="0" w:line="240" w:lineRule="auto"/>
        <w:jc w:val="both"/>
        <w:rPr>
          <w:rFonts w:ascii="Times New Roman" w:eastAsia="Times New Roman" w:hAnsi="Times New Roman" w:cs="Times New Roman"/>
          <w:color w:val="000000"/>
          <w:sz w:val="28"/>
          <w:szCs w:val="28"/>
        </w:rPr>
      </w:pPr>
    </w:p>
    <w:p w14:paraId="146212C7" w14:textId="5AB0F617" w:rsid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Таблица 16 - Описательная статистика обучающихся начальной школы до эксперимента (Колмогорова -Смирнова)</w:t>
      </w:r>
    </w:p>
    <w:p w14:paraId="51DDB283" w14:textId="4116237B" w:rsidR="00372A7E" w:rsidRDefault="00372A7E" w:rsidP="001E7D63">
      <w:pPr>
        <w:spacing w:after="0" w:line="240" w:lineRule="auto"/>
        <w:jc w:val="both"/>
        <w:rPr>
          <w:rFonts w:ascii="Times New Roman" w:eastAsia="Times New Roman" w:hAnsi="Times New Roman" w:cs="Times New Roman"/>
          <w:color w:val="000000"/>
          <w:sz w:val="28"/>
          <w:szCs w:val="28"/>
        </w:rPr>
      </w:pPr>
    </w:p>
    <w:p w14:paraId="095C0200" w14:textId="77777777" w:rsidR="00372A7E" w:rsidRPr="001E7D63" w:rsidRDefault="00372A7E" w:rsidP="001E7D63">
      <w:pPr>
        <w:spacing w:after="0" w:line="240" w:lineRule="auto"/>
        <w:jc w:val="both"/>
        <w:rPr>
          <w:rFonts w:ascii="Times New Roman" w:eastAsia="Times New Roman" w:hAnsi="Times New Roman" w:cs="Times New Roman"/>
          <w:color w:val="000000"/>
          <w:sz w:val="28"/>
          <w:szCs w:val="28"/>
        </w:rPr>
      </w:pPr>
    </w:p>
    <w:p w14:paraId="11771744" w14:textId="77777777" w:rsidR="001E7D63" w:rsidRPr="001E7D63" w:rsidRDefault="001E7D63" w:rsidP="001E7D63">
      <w:pPr>
        <w:spacing w:after="0" w:line="240" w:lineRule="auto"/>
        <w:ind w:firstLine="567"/>
        <w:jc w:val="both"/>
        <w:rPr>
          <w:rFonts w:ascii="Times New Roman" w:eastAsia="Times New Roman" w:hAnsi="Times New Roman" w:cs="Times New Roman"/>
          <w:color w:val="000000"/>
          <w:sz w:val="28"/>
          <w:szCs w:val="28"/>
        </w:rPr>
      </w:pPr>
    </w:p>
    <w:tbl>
      <w:tblPr>
        <w:tblStyle w:val="220"/>
        <w:tblW w:w="5000" w:type="pct"/>
        <w:tblInd w:w="-5" w:type="dxa"/>
        <w:tblLook w:val="04A0" w:firstRow="1" w:lastRow="0" w:firstColumn="1" w:lastColumn="0" w:noHBand="0" w:noVBand="1"/>
      </w:tblPr>
      <w:tblGrid>
        <w:gridCol w:w="3507"/>
        <w:gridCol w:w="2043"/>
        <w:gridCol w:w="4078"/>
      </w:tblGrid>
      <w:tr w:rsidR="001E7D63" w:rsidRPr="001E7D63" w14:paraId="33D4926E" w14:textId="77777777" w:rsidTr="001E7D63">
        <w:trPr>
          <w:trHeight w:val="266"/>
        </w:trPr>
        <w:tc>
          <w:tcPr>
            <w:tcW w:w="1821" w:type="pct"/>
            <w:tcBorders>
              <w:top w:val="single" w:sz="4" w:space="0" w:color="auto"/>
              <w:left w:val="single" w:sz="4" w:space="0" w:color="auto"/>
              <w:bottom w:val="single" w:sz="4" w:space="0" w:color="auto"/>
              <w:right w:val="single" w:sz="4" w:space="0" w:color="auto"/>
            </w:tcBorders>
          </w:tcPr>
          <w:p w14:paraId="20C43D4F" w14:textId="77777777" w:rsidR="001E7D63" w:rsidRPr="001E7D63" w:rsidRDefault="001E7D63" w:rsidP="001E7D63">
            <w:pPr>
              <w:rPr>
                <w:rFonts w:ascii="Times New Roman" w:eastAsia="Times New Roman" w:hAnsi="Times New Roman" w:cs="Times New Roman"/>
                <w:color w:val="000000"/>
                <w:lang w:val="tr-TR" w:eastAsia="ru-RU"/>
              </w:rPr>
            </w:pPr>
          </w:p>
        </w:tc>
        <w:tc>
          <w:tcPr>
            <w:tcW w:w="1061" w:type="pct"/>
            <w:tcBorders>
              <w:top w:val="single" w:sz="4" w:space="0" w:color="auto"/>
              <w:left w:val="single" w:sz="4" w:space="0" w:color="auto"/>
              <w:bottom w:val="single" w:sz="4" w:space="0" w:color="auto"/>
              <w:right w:val="single" w:sz="4" w:space="0" w:color="auto"/>
            </w:tcBorders>
            <w:hideMark/>
          </w:tcPr>
          <w:p w14:paraId="2370BC9E"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Количество</w:t>
            </w:r>
          </w:p>
        </w:tc>
        <w:tc>
          <w:tcPr>
            <w:tcW w:w="2118" w:type="pct"/>
            <w:tcBorders>
              <w:top w:val="single" w:sz="4" w:space="0" w:color="auto"/>
              <w:left w:val="single" w:sz="4" w:space="0" w:color="auto"/>
              <w:bottom w:val="single" w:sz="4" w:space="0" w:color="auto"/>
              <w:right w:val="single" w:sz="4" w:space="0" w:color="auto"/>
            </w:tcBorders>
            <w:hideMark/>
          </w:tcPr>
          <w:p w14:paraId="3700C6BA" w14:textId="77777777" w:rsidR="001E7D63" w:rsidRPr="001E7D63" w:rsidRDefault="001E7D63" w:rsidP="001E7D63">
            <w:pPr>
              <w:jc w:val="cente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Средний показатель</w:t>
            </w:r>
          </w:p>
        </w:tc>
      </w:tr>
      <w:tr w:rsidR="001E7D63" w:rsidRPr="001E7D63" w14:paraId="3A038AF9" w14:textId="77777777" w:rsidTr="001E7D63">
        <w:trPr>
          <w:trHeight w:val="298"/>
        </w:trPr>
        <w:tc>
          <w:tcPr>
            <w:tcW w:w="1821" w:type="pct"/>
            <w:tcBorders>
              <w:top w:val="single" w:sz="4" w:space="0" w:color="auto"/>
              <w:left w:val="single" w:sz="4" w:space="0" w:color="auto"/>
              <w:bottom w:val="single" w:sz="4" w:space="0" w:color="auto"/>
              <w:right w:val="single" w:sz="4" w:space="0" w:color="auto"/>
            </w:tcBorders>
            <w:hideMark/>
          </w:tcPr>
          <w:p w14:paraId="7D025D06"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 xml:space="preserve">Нормативные обучающиеся </w:t>
            </w:r>
          </w:p>
        </w:tc>
        <w:tc>
          <w:tcPr>
            <w:tcW w:w="1061" w:type="pct"/>
            <w:tcBorders>
              <w:top w:val="single" w:sz="4" w:space="0" w:color="auto"/>
              <w:left w:val="single" w:sz="4" w:space="0" w:color="auto"/>
              <w:bottom w:val="single" w:sz="4" w:space="0" w:color="auto"/>
              <w:right w:val="single" w:sz="4" w:space="0" w:color="auto"/>
            </w:tcBorders>
            <w:hideMark/>
          </w:tcPr>
          <w:p w14:paraId="5EB7B1EE"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60</w:t>
            </w:r>
          </w:p>
        </w:tc>
        <w:tc>
          <w:tcPr>
            <w:tcW w:w="2118" w:type="pct"/>
            <w:tcBorders>
              <w:top w:val="single" w:sz="4" w:space="0" w:color="auto"/>
              <w:left w:val="single" w:sz="4" w:space="0" w:color="auto"/>
              <w:bottom w:val="single" w:sz="4" w:space="0" w:color="auto"/>
              <w:right w:val="single" w:sz="4" w:space="0" w:color="auto"/>
            </w:tcBorders>
            <w:hideMark/>
          </w:tcPr>
          <w:p w14:paraId="4831CFF3"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0.238</w:t>
            </w:r>
          </w:p>
        </w:tc>
      </w:tr>
    </w:tbl>
    <w:p w14:paraId="34F7494D"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p w14:paraId="0DC3D675"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Таблица 17 -  Описательная статистика обучающихся с ЗПР начальной школы до эксперимента (Колмогорова -Смирнова)</w:t>
      </w:r>
    </w:p>
    <w:p w14:paraId="2D0704EC" w14:textId="77777777" w:rsidR="001E7D63" w:rsidRPr="001E7D63" w:rsidRDefault="001E7D63" w:rsidP="001E7D63">
      <w:pPr>
        <w:spacing w:after="0" w:line="240" w:lineRule="auto"/>
        <w:jc w:val="both"/>
        <w:rPr>
          <w:rFonts w:ascii="Times New Roman" w:eastAsia="Times New Roman" w:hAnsi="Times New Roman" w:cs="Times New Roman"/>
          <w:color w:val="000000"/>
          <w:sz w:val="28"/>
          <w:szCs w:val="28"/>
        </w:rPr>
      </w:pPr>
    </w:p>
    <w:tbl>
      <w:tblPr>
        <w:tblStyle w:val="230"/>
        <w:tblW w:w="5000" w:type="pct"/>
        <w:tblInd w:w="-5" w:type="dxa"/>
        <w:tblLook w:val="04A0" w:firstRow="1" w:lastRow="0" w:firstColumn="1" w:lastColumn="0" w:noHBand="0" w:noVBand="1"/>
      </w:tblPr>
      <w:tblGrid>
        <w:gridCol w:w="4404"/>
        <w:gridCol w:w="1800"/>
        <w:gridCol w:w="3424"/>
      </w:tblGrid>
      <w:tr w:rsidR="001E7D63" w:rsidRPr="001E7D63" w14:paraId="3E3540FE" w14:textId="77777777" w:rsidTr="001E7D63">
        <w:trPr>
          <w:trHeight w:val="266"/>
        </w:trPr>
        <w:tc>
          <w:tcPr>
            <w:tcW w:w="2287" w:type="pct"/>
            <w:tcBorders>
              <w:top w:val="single" w:sz="4" w:space="0" w:color="auto"/>
              <w:left w:val="single" w:sz="4" w:space="0" w:color="auto"/>
              <w:bottom w:val="single" w:sz="4" w:space="0" w:color="auto"/>
              <w:right w:val="single" w:sz="4" w:space="0" w:color="auto"/>
            </w:tcBorders>
          </w:tcPr>
          <w:p w14:paraId="015490FA" w14:textId="77777777" w:rsidR="001E7D63" w:rsidRPr="001E7D63" w:rsidRDefault="001E7D63" w:rsidP="001E7D63">
            <w:pPr>
              <w:rPr>
                <w:rFonts w:ascii="Times New Roman" w:eastAsia="Times New Roman" w:hAnsi="Times New Roman" w:cs="Times New Roman"/>
                <w:color w:val="000000"/>
                <w:lang w:val="tr-TR" w:eastAsia="ru-RU"/>
              </w:rPr>
            </w:pPr>
          </w:p>
        </w:tc>
        <w:tc>
          <w:tcPr>
            <w:tcW w:w="935" w:type="pct"/>
            <w:tcBorders>
              <w:top w:val="single" w:sz="4" w:space="0" w:color="auto"/>
              <w:left w:val="single" w:sz="4" w:space="0" w:color="auto"/>
              <w:bottom w:val="single" w:sz="4" w:space="0" w:color="auto"/>
              <w:right w:val="single" w:sz="4" w:space="0" w:color="auto"/>
            </w:tcBorders>
            <w:hideMark/>
          </w:tcPr>
          <w:p w14:paraId="244A85FD"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Количество</w:t>
            </w:r>
          </w:p>
        </w:tc>
        <w:tc>
          <w:tcPr>
            <w:tcW w:w="1778" w:type="pct"/>
            <w:tcBorders>
              <w:top w:val="single" w:sz="4" w:space="0" w:color="auto"/>
              <w:left w:val="single" w:sz="4" w:space="0" w:color="auto"/>
              <w:bottom w:val="single" w:sz="4" w:space="0" w:color="auto"/>
              <w:right w:val="single" w:sz="4" w:space="0" w:color="auto"/>
            </w:tcBorders>
            <w:hideMark/>
          </w:tcPr>
          <w:p w14:paraId="5A02F31B"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Средний показатель</w:t>
            </w:r>
          </w:p>
        </w:tc>
      </w:tr>
      <w:tr w:rsidR="001E7D63" w:rsidRPr="001E7D63" w14:paraId="0FAF1D28" w14:textId="77777777" w:rsidTr="001E7D63">
        <w:trPr>
          <w:trHeight w:val="298"/>
        </w:trPr>
        <w:tc>
          <w:tcPr>
            <w:tcW w:w="2287" w:type="pct"/>
            <w:tcBorders>
              <w:top w:val="single" w:sz="4" w:space="0" w:color="auto"/>
              <w:left w:val="single" w:sz="4" w:space="0" w:color="auto"/>
              <w:bottom w:val="single" w:sz="4" w:space="0" w:color="auto"/>
              <w:right w:val="single" w:sz="4" w:space="0" w:color="auto"/>
            </w:tcBorders>
            <w:hideMark/>
          </w:tcPr>
          <w:p w14:paraId="1C0B1AE8" w14:textId="77777777" w:rsidR="001E7D63" w:rsidRPr="001E7D63" w:rsidRDefault="001E7D63" w:rsidP="001E7D63">
            <w:pPr>
              <w:rPr>
                <w:rFonts w:ascii="Times New Roman" w:eastAsia="Times New Roman" w:hAnsi="Times New Roman" w:cs="Times New Roman"/>
                <w:color w:val="000000"/>
                <w:lang w:eastAsia="ru-RU"/>
              </w:rPr>
            </w:pPr>
            <w:r w:rsidRPr="001E7D63">
              <w:rPr>
                <w:rFonts w:ascii="Times New Roman" w:eastAsia="Times New Roman" w:hAnsi="Times New Roman" w:cs="Times New Roman"/>
                <w:color w:val="000000"/>
                <w:lang w:eastAsia="ru-RU"/>
              </w:rPr>
              <w:t>Обучающиеся с ЗПР</w:t>
            </w:r>
          </w:p>
        </w:tc>
        <w:tc>
          <w:tcPr>
            <w:tcW w:w="935" w:type="pct"/>
            <w:tcBorders>
              <w:top w:val="single" w:sz="4" w:space="0" w:color="auto"/>
              <w:left w:val="single" w:sz="4" w:space="0" w:color="auto"/>
              <w:bottom w:val="single" w:sz="4" w:space="0" w:color="auto"/>
              <w:right w:val="single" w:sz="4" w:space="0" w:color="auto"/>
            </w:tcBorders>
            <w:hideMark/>
          </w:tcPr>
          <w:p w14:paraId="7113E675" w14:textId="77777777" w:rsidR="001E7D63" w:rsidRPr="001E7D63" w:rsidRDefault="001E7D63" w:rsidP="001E7D63">
            <w:pPr>
              <w:jc w:val="center"/>
              <w:rPr>
                <w:rFonts w:ascii="Times New Roman" w:hAnsi="Times New Roman" w:cs="Times New Roman"/>
                <w:color w:val="000000"/>
              </w:rPr>
            </w:pPr>
            <w:r w:rsidRPr="001E7D63">
              <w:rPr>
                <w:rFonts w:ascii="Times New Roman" w:hAnsi="Times New Roman" w:cs="Times New Roman"/>
                <w:color w:val="000000"/>
              </w:rPr>
              <w:t>62</w:t>
            </w:r>
          </w:p>
        </w:tc>
        <w:tc>
          <w:tcPr>
            <w:tcW w:w="1778" w:type="pct"/>
            <w:tcBorders>
              <w:top w:val="single" w:sz="4" w:space="0" w:color="auto"/>
              <w:left w:val="single" w:sz="4" w:space="0" w:color="auto"/>
              <w:bottom w:val="single" w:sz="4" w:space="0" w:color="auto"/>
              <w:right w:val="single" w:sz="4" w:space="0" w:color="auto"/>
            </w:tcBorders>
            <w:hideMark/>
          </w:tcPr>
          <w:p w14:paraId="237D0ED7" w14:textId="77777777" w:rsidR="001E7D63" w:rsidRPr="001E7D63" w:rsidRDefault="001E7D63" w:rsidP="001E7D63">
            <w:pPr>
              <w:jc w:val="center"/>
              <w:rPr>
                <w:rFonts w:ascii="Times New Roman" w:hAnsi="Times New Roman" w:cs="Times New Roman"/>
                <w:color w:val="000000"/>
                <w:lang w:val="tr-TR"/>
              </w:rPr>
            </w:pPr>
            <w:r w:rsidRPr="001E7D63">
              <w:rPr>
                <w:rFonts w:ascii="Times New Roman" w:hAnsi="Times New Roman" w:cs="Times New Roman"/>
                <w:color w:val="000000"/>
              </w:rPr>
              <w:t>0.349</w:t>
            </w:r>
          </w:p>
        </w:tc>
      </w:tr>
    </w:tbl>
    <w:p w14:paraId="76CB03A0" w14:textId="745904CB" w:rsidR="001E7D63" w:rsidRPr="001E7D63" w:rsidRDefault="00086372" w:rsidP="00086372">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62D00584" w14:textId="48F8B7A9" w:rsidR="001E7D63" w:rsidRPr="001E7D63" w:rsidRDefault="001E7D63" w:rsidP="001E7D63">
      <w:pPr>
        <w:tabs>
          <w:tab w:val="left" w:pos="851"/>
          <w:tab w:val="left" w:pos="993"/>
        </w:tabs>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lang w:eastAsia="ru-RU"/>
        </w:rPr>
        <w:t xml:space="preserve">Анализ проведенного исследования позволил увидеть, что самооценивание обучающихся начальных классов (в указанных организациях образования) не </w:t>
      </w:r>
      <w:r w:rsidR="00263459">
        <w:rPr>
          <w:rFonts w:ascii="Times New Roman" w:eastAsia="Calibri" w:hAnsi="Times New Roman" w:cs="Times New Roman"/>
          <w:sz w:val="28"/>
          <w:szCs w:val="28"/>
          <w:lang w:eastAsia="ru-RU"/>
        </w:rPr>
        <w:t>умени</w:t>
      </w:r>
      <w:r w:rsidR="00A3434F">
        <w:rPr>
          <w:rFonts w:ascii="Times New Roman" w:eastAsia="Calibri" w:hAnsi="Times New Roman" w:cs="Times New Roman"/>
          <w:sz w:val="28"/>
          <w:szCs w:val="28"/>
          <w:lang w:eastAsia="ru-RU"/>
        </w:rPr>
        <w:t>я</w:t>
      </w:r>
      <w:r w:rsidR="00263459">
        <w:rPr>
          <w:rFonts w:ascii="Times New Roman" w:eastAsia="Calibri" w:hAnsi="Times New Roman" w:cs="Times New Roman"/>
          <w:sz w:val="28"/>
          <w:szCs w:val="28"/>
          <w:lang w:eastAsia="ru-RU"/>
        </w:rPr>
        <w:t>ми самооценива</w:t>
      </w:r>
      <w:r w:rsidR="00A3434F">
        <w:rPr>
          <w:rFonts w:ascii="Times New Roman" w:eastAsia="Calibri" w:hAnsi="Times New Roman" w:cs="Times New Roman"/>
          <w:sz w:val="28"/>
          <w:szCs w:val="28"/>
          <w:lang w:eastAsia="ru-RU"/>
        </w:rPr>
        <w:t>ть</w:t>
      </w:r>
      <w:r w:rsidRPr="001E7D63">
        <w:rPr>
          <w:rFonts w:ascii="Times New Roman" w:eastAsia="Calibri" w:hAnsi="Times New Roman" w:cs="Times New Roman"/>
          <w:sz w:val="28"/>
          <w:szCs w:val="28"/>
          <w:lang w:eastAsia="ru-RU"/>
        </w:rPr>
        <w:t xml:space="preserve">. </w:t>
      </w:r>
    </w:p>
    <w:p w14:paraId="617078A3" w14:textId="0CF99B04"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Во-первых, отсутствие в нормативных документах (Методических рекомендациях по системе критериального оценивания детей с особыми образовательными потребностями) [4, с.23] стандартизированных, единых механизмов оценивания, что приводит к нехватке практической целостности</w:t>
      </w:r>
      <w:r w:rsidR="00551B5B">
        <w:rPr>
          <w:rFonts w:ascii="Times New Roman" w:eastAsia="Calibri" w:hAnsi="Times New Roman" w:cs="Times New Roman"/>
          <w:sz w:val="28"/>
          <w:szCs w:val="28"/>
          <w:lang w:eastAsia="ru-RU"/>
        </w:rPr>
        <w:t xml:space="preserve"> оценивания</w:t>
      </w:r>
      <w:r w:rsidRPr="001E7D63">
        <w:rPr>
          <w:rFonts w:ascii="Times New Roman" w:eastAsia="Calibri" w:hAnsi="Times New Roman" w:cs="Times New Roman"/>
          <w:sz w:val="28"/>
          <w:szCs w:val="28"/>
          <w:lang w:eastAsia="ru-RU"/>
        </w:rPr>
        <w:t xml:space="preserve">. </w:t>
      </w:r>
    </w:p>
    <w:p w14:paraId="32D0DD55" w14:textId="5E63851E"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Во-вторых, критерии и дескрипторы должны соответствовать целям и каждому заданию. Трудности прежде всего испытывают учителя и ученики. Это объясняется </w:t>
      </w:r>
      <w:r w:rsidR="00372A7E">
        <w:rPr>
          <w:rFonts w:ascii="Times New Roman" w:eastAsia="Calibri" w:hAnsi="Times New Roman" w:cs="Times New Roman"/>
          <w:sz w:val="28"/>
          <w:szCs w:val="28"/>
          <w:lang w:eastAsia="ru-RU"/>
        </w:rPr>
        <w:t>больше</w:t>
      </w:r>
      <w:r w:rsidRPr="001E7D63">
        <w:rPr>
          <w:rFonts w:ascii="Times New Roman" w:eastAsia="Calibri" w:hAnsi="Times New Roman" w:cs="Times New Roman"/>
          <w:sz w:val="28"/>
          <w:szCs w:val="28"/>
          <w:lang w:eastAsia="ru-RU"/>
        </w:rPr>
        <w:t xml:space="preserve"> всего нехваткой времени, отсутствием критериев и наполняемостью в классе учениками, и что в каждой параллели обучается ребенок с особ</w:t>
      </w:r>
      <w:r w:rsidR="002F4CB4">
        <w:rPr>
          <w:rFonts w:ascii="Times New Roman" w:eastAsia="Calibri" w:hAnsi="Times New Roman" w:cs="Times New Roman"/>
          <w:sz w:val="28"/>
          <w:szCs w:val="28"/>
          <w:lang w:eastAsia="ru-RU"/>
        </w:rPr>
        <w:t>ыми образовательными потребностями</w:t>
      </w:r>
      <w:r w:rsidR="00A3434F">
        <w:rPr>
          <w:rFonts w:ascii="Times New Roman" w:eastAsia="Calibri" w:hAnsi="Times New Roman" w:cs="Times New Roman"/>
          <w:sz w:val="28"/>
          <w:szCs w:val="28"/>
          <w:lang w:eastAsia="ru-RU"/>
        </w:rPr>
        <w:t xml:space="preserve"> (с задержкой психического развития)</w:t>
      </w:r>
      <w:r w:rsidRPr="001E7D63">
        <w:rPr>
          <w:rFonts w:ascii="Times New Roman" w:eastAsia="Calibri" w:hAnsi="Times New Roman" w:cs="Times New Roman"/>
          <w:sz w:val="28"/>
          <w:szCs w:val="28"/>
          <w:lang w:eastAsia="ru-RU"/>
        </w:rPr>
        <w:t xml:space="preserve"> в развитии. </w:t>
      </w:r>
    </w:p>
    <w:p w14:paraId="11C7D0BC" w14:textId="77777777"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По экспериментальному исследованию на предмет выявления качественной организации самооценивания учебных достижений обучающихся начальных классов можно выделить следующее:</w:t>
      </w:r>
    </w:p>
    <w:p w14:paraId="399F8162" w14:textId="77777777"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 в организациях образования осуществляющих инклюзивное образование, самооценивание учебных достижений обучающихся начальной школы не осуществляется в соответствии с требованиями стандартов, и методических рекомендации. В методических рекомендациях прописаны деятельность по реализации и организации образовательного процесса для всех организации образования действующих в рамках инклюзивного образования [5, с.69]. Необходимость правильной организации учебного процесса является залогом </w:t>
      </w:r>
      <w:r w:rsidRPr="001E7D63">
        <w:rPr>
          <w:rFonts w:ascii="Times New Roman" w:eastAsia="Calibri" w:hAnsi="Times New Roman" w:cs="Times New Roman"/>
          <w:sz w:val="28"/>
          <w:szCs w:val="28"/>
          <w:lang w:eastAsia="ru-RU"/>
        </w:rPr>
        <w:lastRenderedPageBreak/>
        <w:t>успешного обучения, как обучающегося с особенностями в развитии, так и нормативного школьника.</w:t>
      </w:r>
    </w:p>
    <w:p w14:paraId="37335236" w14:textId="65F7AB1F"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Индивидуальный подход для обучающихся испытывающим трудности в обучении недостаточно реализован, что не позволяет увидеть сильные и слабые стороны и уровень обучаемости ученика. Для обучающихся с ЗПР необходимо скорректировать сферу охвата образовательных целей (упростить) и запланировать образовательные стратегий. Оценивание должно предусмотреть дифференцированность, индивидуальность по критериям, и пошаговость с учетом трудностей и особенностей обучающихся [</w:t>
      </w:r>
      <w:r w:rsidR="00175757">
        <w:rPr>
          <w:rFonts w:ascii="Times New Roman" w:eastAsia="Calibri" w:hAnsi="Times New Roman" w:cs="Times New Roman"/>
          <w:sz w:val="28"/>
          <w:szCs w:val="28"/>
          <w:lang w:eastAsia="ru-RU"/>
        </w:rPr>
        <w:t>74</w:t>
      </w:r>
      <w:r w:rsidRPr="001E7D63">
        <w:rPr>
          <w:rFonts w:ascii="Times New Roman" w:eastAsia="Calibri" w:hAnsi="Times New Roman" w:cs="Times New Roman"/>
          <w:sz w:val="28"/>
          <w:szCs w:val="28"/>
          <w:lang w:eastAsia="ru-RU"/>
        </w:rPr>
        <w:t>, с</w:t>
      </w:r>
      <w:r w:rsidR="00175757">
        <w:rPr>
          <w:rFonts w:ascii="Times New Roman" w:eastAsia="Calibri" w:hAnsi="Times New Roman" w:cs="Times New Roman"/>
          <w:sz w:val="28"/>
          <w:szCs w:val="28"/>
          <w:lang w:eastAsia="ru-RU"/>
        </w:rPr>
        <w:t>.9</w:t>
      </w:r>
      <w:r w:rsidRPr="001E7D63">
        <w:rPr>
          <w:rFonts w:ascii="Times New Roman" w:eastAsia="Calibri" w:hAnsi="Times New Roman" w:cs="Times New Roman"/>
          <w:sz w:val="28"/>
          <w:szCs w:val="28"/>
          <w:lang w:eastAsia="ru-RU"/>
        </w:rPr>
        <w:t>7].</w:t>
      </w:r>
    </w:p>
    <w:p w14:paraId="46E5B1A4" w14:textId="77777777"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Отсутствие точности в принципах самооценивания, что не дает понять данную деятельность для полной реализации в ежедневной школьной практике как для учителей, родителей и самих обучающихся.</w:t>
      </w:r>
    </w:p>
    <w:p w14:paraId="74DCBA1D" w14:textId="55D301D4"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О недостаточных знаний у родителей о возможных способностях своих детей. Объяснение этому, что обучающимся не предоставлялась такая возможность, если и предоставлялась, то изредка</w:t>
      </w:r>
      <w:r w:rsidR="00BD3A1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w:t>
      </w:r>
      <w:r w:rsidR="00BD3A15">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самооценивать и проверять свою работу.</w:t>
      </w:r>
    </w:p>
    <w:p w14:paraId="52DCED0F" w14:textId="0C7FE401" w:rsidR="001E7D63" w:rsidRPr="001E7D63" w:rsidRDefault="001E7D63" w:rsidP="001E7D63">
      <w:pPr>
        <w:tabs>
          <w:tab w:val="left" w:pos="851"/>
          <w:tab w:val="left" w:pos="993"/>
        </w:tabs>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lang w:eastAsia="ru-RU"/>
        </w:rPr>
        <w:t>- Не разработанностью методического инструментария у учителей начальных классов по диагностике самооценивания обучающихся, а также методи</w:t>
      </w:r>
      <w:r w:rsidR="00943F01">
        <w:rPr>
          <w:rFonts w:ascii="Times New Roman" w:eastAsia="Calibri" w:hAnsi="Times New Roman" w:cs="Times New Roman"/>
          <w:sz w:val="28"/>
          <w:szCs w:val="28"/>
          <w:lang w:eastAsia="ru-RU"/>
        </w:rPr>
        <w:t>ческому обоснованию</w:t>
      </w:r>
      <w:r w:rsidRPr="001E7D63">
        <w:rPr>
          <w:rFonts w:ascii="Times New Roman" w:eastAsia="Calibri" w:hAnsi="Times New Roman" w:cs="Times New Roman"/>
          <w:sz w:val="28"/>
          <w:szCs w:val="28"/>
          <w:lang w:eastAsia="ru-RU"/>
        </w:rPr>
        <w:t xml:space="preserve"> для решения существующих проблем.</w:t>
      </w:r>
      <w:r w:rsidRPr="001E7D63">
        <w:rPr>
          <w:rFonts w:ascii="Calibri" w:eastAsia="Calibri" w:hAnsi="Calibri" w:cs="Times New Roman"/>
        </w:rPr>
        <w:t xml:space="preserve"> </w:t>
      </w:r>
    </w:p>
    <w:p w14:paraId="007F427A" w14:textId="12204116" w:rsidR="001E7D63" w:rsidRPr="001E7D63" w:rsidRDefault="001E7D63" w:rsidP="001E7D63">
      <w:pPr>
        <w:tabs>
          <w:tab w:val="left" w:pos="851"/>
          <w:tab w:val="left" w:pos="993"/>
        </w:tabs>
        <w:spacing w:after="0" w:line="240" w:lineRule="auto"/>
        <w:ind w:firstLine="567"/>
        <w:jc w:val="both"/>
        <w:rPr>
          <w:rFonts w:ascii="Calibri" w:eastAsia="Calibri" w:hAnsi="Calibri" w:cs="Times New Roman"/>
        </w:rPr>
      </w:pPr>
      <w:r w:rsidRPr="001E7D63">
        <w:rPr>
          <w:rFonts w:ascii="Times New Roman" w:eastAsia="Calibri" w:hAnsi="Times New Roman" w:cs="Times New Roman"/>
          <w:sz w:val="28"/>
          <w:szCs w:val="28"/>
        </w:rPr>
        <w:t xml:space="preserve">Проведенное исследование на констатирующем этапе показала, что уровень </w:t>
      </w:r>
      <w:r w:rsidR="005A0FB8">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обучающихся начальных классов в КГУ ШГ № 110, КГУ ОШ №156, ОШ № 66, ОШ № 129 г.Алматы, и в КГУ СШ им Аль-Фараби Енбекшиказахского района ниже среднего и требовало работы по его повышению. Основываясь на</w:t>
      </w:r>
      <w:r w:rsidRPr="001E7D63">
        <w:rPr>
          <w:rFonts w:ascii="Times New Roman" w:eastAsia="Calibri" w:hAnsi="Times New Roman" w:cs="Times New Roman"/>
          <w:sz w:val="28"/>
          <w:szCs w:val="28"/>
          <w:lang w:eastAsia="ru-RU"/>
        </w:rPr>
        <w:t xml:space="preserve"> этих перечисленных недостатках в образовательном процессе, необходимо отметить следующие особенности самооценивания: самооценивание в выше</w:t>
      </w:r>
      <w:r w:rsidR="006E2A8F">
        <w:rPr>
          <w:rFonts w:ascii="Times New Roman" w:eastAsia="Calibri" w:hAnsi="Times New Roman" w:cs="Times New Roman"/>
          <w:sz w:val="28"/>
          <w:szCs w:val="28"/>
          <w:lang w:eastAsia="ru-RU"/>
        </w:rPr>
        <w:t xml:space="preserve"> </w:t>
      </w:r>
      <w:r w:rsidRPr="001E7D63">
        <w:rPr>
          <w:rFonts w:ascii="Times New Roman" w:eastAsia="Calibri" w:hAnsi="Times New Roman" w:cs="Times New Roman"/>
          <w:sz w:val="28"/>
          <w:szCs w:val="28"/>
          <w:lang w:eastAsia="ru-RU"/>
        </w:rPr>
        <w:t xml:space="preserve">перечисленных организациях образования не проводится, если и проводится, то без соблюдения самой процедуры оценивания, что свидетельствуют тому показатели итога эксперимента 58 % обучающихся не умеют воспроизводить оценку собственных результатов. Основывается это в первую очередь, отсутствием четких критериев, и без осознания как учениками, так и учителями систематизированности самооценивания. </w:t>
      </w:r>
      <w:r w:rsidR="005A0FB8">
        <w:rPr>
          <w:rFonts w:ascii="Times New Roman" w:eastAsia="Calibri" w:hAnsi="Times New Roman" w:cs="Times New Roman"/>
          <w:color w:val="000000"/>
          <w:sz w:val="28"/>
          <w:szCs w:val="28"/>
          <w:lang w:eastAsia="ru-RU"/>
        </w:rPr>
        <w:t>Н</w:t>
      </w:r>
      <w:r w:rsidRPr="001E7D63">
        <w:rPr>
          <w:rFonts w:ascii="Times New Roman" w:eastAsia="Calibri" w:hAnsi="Times New Roman" w:cs="Times New Roman"/>
          <w:color w:val="000000"/>
          <w:sz w:val="28"/>
          <w:szCs w:val="28"/>
          <w:lang w:eastAsia="ru-RU"/>
        </w:rPr>
        <w:t xml:space="preserve">едочет формирования учебного компонента –самооценивание, что сказывается на развитие </w:t>
      </w:r>
      <w:r w:rsidR="005A0FB8">
        <w:rPr>
          <w:rFonts w:ascii="Times New Roman" w:eastAsia="Calibri" w:hAnsi="Times New Roman" w:cs="Times New Roman"/>
          <w:color w:val="000000"/>
          <w:sz w:val="28"/>
          <w:szCs w:val="28"/>
          <w:lang w:eastAsia="ru-RU"/>
        </w:rPr>
        <w:t>общих учебных навыков</w:t>
      </w:r>
      <w:r w:rsidRPr="001E7D63">
        <w:rPr>
          <w:rFonts w:ascii="Times New Roman" w:eastAsia="Calibri" w:hAnsi="Times New Roman" w:cs="Times New Roman"/>
          <w:color w:val="000000"/>
          <w:sz w:val="28"/>
          <w:szCs w:val="28"/>
          <w:lang w:eastAsia="ru-RU"/>
        </w:rPr>
        <w:t xml:space="preserve"> школьника.</w:t>
      </w:r>
      <w:r w:rsidRPr="001E7D63">
        <w:rPr>
          <w:rFonts w:ascii="Calibri" w:eastAsia="Calibri" w:hAnsi="Calibri" w:cs="Times New Roman"/>
        </w:rPr>
        <w:t xml:space="preserve"> </w:t>
      </w:r>
    </w:p>
    <w:p w14:paraId="2D25F69F" w14:textId="1AFA01A0"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color w:val="000000"/>
          <w:sz w:val="28"/>
          <w:szCs w:val="28"/>
          <w:lang w:eastAsia="ru-RU"/>
        </w:rPr>
      </w:pPr>
      <w:r w:rsidRPr="001E7D63">
        <w:rPr>
          <w:rFonts w:ascii="Times New Roman" w:eastAsia="Calibri" w:hAnsi="Times New Roman" w:cs="Times New Roman"/>
          <w:color w:val="000000"/>
          <w:sz w:val="28"/>
          <w:szCs w:val="28"/>
          <w:lang w:eastAsia="ru-RU"/>
        </w:rPr>
        <w:t>Результаты констатирующего эксперимента были обработаны методом математической статистики. Для достоверности полученных данных, на выявление уровня самооценивания учебных достижений проведен тест Вилкоксона, тест Колмогорова-Смирнова, и тест Шапиро</w:t>
      </w:r>
      <w:r w:rsidR="00BD3A15">
        <w:rPr>
          <w:rFonts w:ascii="Times New Roman" w:eastAsia="Calibri" w:hAnsi="Times New Roman" w:cs="Times New Roman"/>
          <w:color w:val="000000"/>
          <w:sz w:val="28"/>
          <w:szCs w:val="28"/>
          <w:lang w:eastAsia="ru-RU"/>
        </w:rPr>
        <w:t xml:space="preserve"> </w:t>
      </w:r>
      <w:r w:rsidRPr="001E7D63">
        <w:rPr>
          <w:rFonts w:ascii="Times New Roman" w:eastAsia="Calibri" w:hAnsi="Times New Roman" w:cs="Times New Roman"/>
          <w:color w:val="000000"/>
          <w:sz w:val="28"/>
          <w:szCs w:val="28"/>
          <w:lang w:eastAsia="ru-RU"/>
        </w:rPr>
        <w:t>-Уилка.</w:t>
      </w:r>
    </w:p>
    <w:p w14:paraId="2473035D" w14:textId="6DF91957"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Восприятие учителями инклюзивного образования, показало, что большинство из них испытывает негативные чувства к инклюзивности. Участники указали на несколько факторов, влияющих на это: наполняемостью </w:t>
      </w:r>
      <w:r w:rsidR="003257D0">
        <w:rPr>
          <w:rFonts w:ascii="Times New Roman" w:eastAsia="Calibri" w:hAnsi="Times New Roman" w:cs="Times New Roman"/>
          <w:sz w:val="28"/>
          <w:szCs w:val="28"/>
          <w:lang w:eastAsia="ru-RU"/>
        </w:rPr>
        <w:t xml:space="preserve">в </w:t>
      </w:r>
      <w:r w:rsidRPr="001E7D63">
        <w:rPr>
          <w:rFonts w:ascii="Times New Roman" w:eastAsia="Calibri" w:hAnsi="Times New Roman" w:cs="Times New Roman"/>
          <w:sz w:val="28"/>
          <w:szCs w:val="28"/>
          <w:lang w:eastAsia="ru-RU"/>
        </w:rPr>
        <w:t>класс</w:t>
      </w:r>
      <w:r w:rsidR="003257D0">
        <w:rPr>
          <w:rFonts w:ascii="Times New Roman" w:eastAsia="Calibri" w:hAnsi="Times New Roman" w:cs="Times New Roman"/>
          <w:sz w:val="28"/>
          <w:szCs w:val="28"/>
          <w:lang w:eastAsia="ru-RU"/>
        </w:rPr>
        <w:t>е учениками</w:t>
      </w:r>
      <w:r w:rsidRPr="001E7D63">
        <w:rPr>
          <w:rFonts w:ascii="Times New Roman" w:eastAsia="Calibri" w:hAnsi="Times New Roman" w:cs="Times New Roman"/>
          <w:sz w:val="28"/>
          <w:szCs w:val="28"/>
          <w:lang w:eastAsia="ru-RU"/>
        </w:rPr>
        <w:t xml:space="preserve">, ежедневная нагрузка, ненадлежащую адаптацию и недостаточную подготовку учителей к включению обучающихся с ОВ и ООП; они также </w:t>
      </w:r>
      <w:r w:rsidR="005A0FB8">
        <w:rPr>
          <w:rFonts w:ascii="Times New Roman" w:eastAsia="Calibri" w:hAnsi="Times New Roman" w:cs="Times New Roman"/>
          <w:sz w:val="28"/>
          <w:szCs w:val="28"/>
          <w:lang w:eastAsia="ru-RU"/>
        </w:rPr>
        <w:t>отсутствием методики формирования самооценивания в учебном процессе</w:t>
      </w:r>
      <w:r w:rsidRPr="001E7D63">
        <w:rPr>
          <w:rFonts w:ascii="Times New Roman" w:eastAsia="Calibri" w:hAnsi="Times New Roman" w:cs="Times New Roman"/>
          <w:sz w:val="28"/>
          <w:szCs w:val="28"/>
          <w:lang w:eastAsia="ru-RU"/>
        </w:rPr>
        <w:t xml:space="preserve">. </w:t>
      </w:r>
    </w:p>
    <w:p w14:paraId="5EBEAF05" w14:textId="77777777" w:rsidR="00951470" w:rsidRPr="00951470" w:rsidRDefault="00951470" w:rsidP="00951470">
      <w:pPr>
        <w:tabs>
          <w:tab w:val="left" w:pos="851"/>
          <w:tab w:val="left" w:pos="993"/>
        </w:tabs>
        <w:spacing w:after="0" w:line="240" w:lineRule="auto"/>
        <w:ind w:firstLine="567"/>
        <w:jc w:val="both"/>
        <w:rPr>
          <w:rFonts w:ascii="Times New Roman" w:eastAsia="Calibri" w:hAnsi="Times New Roman" w:cs="Times New Roman"/>
          <w:sz w:val="28"/>
          <w:szCs w:val="28"/>
        </w:rPr>
      </w:pPr>
      <w:r w:rsidRPr="00951470">
        <w:rPr>
          <w:rFonts w:ascii="Times New Roman" w:eastAsia="Calibri" w:hAnsi="Times New Roman" w:cs="Times New Roman"/>
          <w:sz w:val="28"/>
          <w:szCs w:val="28"/>
        </w:rPr>
        <w:lastRenderedPageBreak/>
        <w:t xml:space="preserve">Поэтому, выявленный факт в организациях образования несоответствия методическим рекомендациям по внедрению системы критериального оценивания в рамках обновленного содержания образования, приводит нас к разработке специальных заданий на самооценивание обучающихся начальной школы. Результативность указанных методов констатирующего этапа позволил увидеть наиболее точные количественные и качественные данные самооценивания учебных достижений обучающихся начальной школы. </w:t>
      </w:r>
    </w:p>
    <w:p w14:paraId="17F8CCD9" w14:textId="01759611" w:rsidR="001E7D63" w:rsidRPr="001E7D63" w:rsidRDefault="001E7D63" w:rsidP="001E7D63">
      <w:pPr>
        <w:tabs>
          <w:tab w:val="left" w:pos="851"/>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Таким образом, направленность системы образования на формирование у обучающихся знаний, навыков и способов деятельности обусловливает необходимость </w:t>
      </w:r>
      <w:r w:rsidR="003257D0">
        <w:rPr>
          <w:rFonts w:ascii="Times New Roman" w:eastAsia="Calibri" w:hAnsi="Times New Roman" w:cs="Times New Roman"/>
          <w:sz w:val="28"/>
          <w:szCs w:val="28"/>
        </w:rPr>
        <w:t xml:space="preserve">формирования </w:t>
      </w:r>
      <w:r w:rsidR="006E2A8F">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на этапе закрепления урока. Поскольку, самооценивание учебных достижений влечет за собой целую последовательность действий: формирование </w:t>
      </w:r>
      <w:r w:rsidR="00AC0C24">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и собственно учебную деятельность обучающ</w:t>
      </w:r>
      <w:r w:rsidR="003257D0">
        <w:rPr>
          <w:rFonts w:ascii="Times New Roman" w:eastAsia="Calibri" w:hAnsi="Times New Roman" w:cs="Times New Roman"/>
          <w:sz w:val="28"/>
          <w:szCs w:val="28"/>
        </w:rPr>
        <w:t>их</w:t>
      </w:r>
      <w:r w:rsidRPr="001E7D63">
        <w:rPr>
          <w:rFonts w:ascii="Times New Roman" w:eastAsia="Calibri" w:hAnsi="Times New Roman" w:cs="Times New Roman"/>
          <w:sz w:val="28"/>
          <w:szCs w:val="28"/>
        </w:rPr>
        <w:t xml:space="preserve">ся. </w:t>
      </w:r>
    </w:p>
    <w:p w14:paraId="651AD442" w14:textId="1EC51EE8" w:rsidR="001E7D63" w:rsidRPr="001E7D63" w:rsidRDefault="001E7D63" w:rsidP="001E7D63">
      <w:pPr>
        <w:tabs>
          <w:tab w:val="left" w:pos="851"/>
          <w:tab w:val="left" w:pos="993"/>
        </w:tabs>
        <w:spacing w:after="0" w:line="240" w:lineRule="auto"/>
        <w:ind w:right="57" w:firstLine="567"/>
        <w:jc w:val="both"/>
        <w:rPr>
          <w:rFonts w:ascii="Times New Roman" w:eastAsia="Calibri" w:hAnsi="Times New Roman" w:cs="Times New Roman"/>
          <w:bCs/>
          <w:sz w:val="28"/>
          <w:szCs w:val="28"/>
        </w:rPr>
      </w:pPr>
      <w:r w:rsidRPr="001E7D63">
        <w:rPr>
          <w:rFonts w:ascii="Times New Roman" w:eastAsia="Calibri" w:hAnsi="Times New Roman" w:cs="Times New Roman"/>
          <w:bCs/>
          <w:sz w:val="28"/>
          <w:szCs w:val="28"/>
        </w:rPr>
        <w:t xml:space="preserve">В соответствии цели и поставленным задачам исследования по включению обучающихся начальной школы в самооценивание учебных достижений будем следовать нижеследующим этапам </w:t>
      </w:r>
      <w:r w:rsidR="00AC0475">
        <w:rPr>
          <w:rFonts w:ascii="Times New Roman" w:eastAsia="Calibri" w:hAnsi="Times New Roman" w:cs="Times New Roman"/>
          <w:bCs/>
          <w:sz w:val="28"/>
          <w:szCs w:val="28"/>
        </w:rPr>
        <w:t>формирования</w:t>
      </w:r>
      <w:r w:rsidRPr="001E7D63">
        <w:rPr>
          <w:rFonts w:ascii="Times New Roman" w:eastAsia="Calibri" w:hAnsi="Times New Roman" w:cs="Times New Roman"/>
          <w:bCs/>
          <w:sz w:val="28"/>
          <w:szCs w:val="28"/>
        </w:rPr>
        <w:t>:</w:t>
      </w:r>
    </w:p>
    <w:p w14:paraId="322D7CC7" w14:textId="77777777" w:rsidR="001E7D63" w:rsidRPr="001E7D63" w:rsidRDefault="001E7D63" w:rsidP="001E7D63">
      <w:pPr>
        <w:numPr>
          <w:ilvl w:val="0"/>
          <w:numId w:val="10"/>
        </w:numPr>
        <w:tabs>
          <w:tab w:val="left" w:pos="851"/>
          <w:tab w:val="left" w:pos="993"/>
        </w:tabs>
        <w:spacing w:after="0" w:line="240" w:lineRule="auto"/>
        <w:ind w:right="57"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Поэтапное включение обучающихся в самооценивание учебных достижений.</w:t>
      </w:r>
    </w:p>
    <w:p w14:paraId="16189AB0" w14:textId="57807692" w:rsidR="001E7D63" w:rsidRPr="001E7D63" w:rsidRDefault="00AC0C24" w:rsidP="001E7D63">
      <w:pPr>
        <w:numPr>
          <w:ilvl w:val="0"/>
          <w:numId w:val="10"/>
        </w:numPr>
        <w:tabs>
          <w:tab w:val="left" w:pos="851"/>
          <w:tab w:val="left" w:pos="993"/>
        </w:tabs>
        <w:spacing w:after="0" w:line="240" w:lineRule="auto"/>
        <w:ind w:right="5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Обучени</w:t>
      </w:r>
      <w:r w:rsidR="00FD1428">
        <w:rPr>
          <w:rFonts w:ascii="Times New Roman" w:eastAsia="Calibri" w:hAnsi="Times New Roman" w:cs="Times New Roman"/>
          <w:sz w:val="28"/>
          <w:szCs w:val="28"/>
        </w:rPr>
        <w:t>ю</w:t>
      </w:r>
      <w:r>
        <w:rPr>
          <w:rFonts w:ascii="Times New Roman" w:eastAsia="Calibri" w:hAnsi="Times New Roman" w:cs="Times New Roman"/>
          <w:sz w:val="28"/>
          <w:szCs w:val="28"/>
        </w:rPr>
        <w:t xml:space="preserve"> понимани</w:t>
      </w:r>
      <w:r w:rsidR="00FD1428">
        <w:rPr>
          <w:rFonts w:ascii="Times New Roman" w:eastAsia="Calibri" w:hAnsi="Times New Roman" w:cs="Times New Roman"/>
          <w:sz w:val="28"/>
          <w:szCs w:val="28"/>
        </w:rPr>
        <w:t>я</w:t>
      </w:r>
      <w:r>
        <w:rPr>
          <w:rFonts w:ascii="Times New Roman" w:eastAsia="Calibri" w:hAnsi="Times New Roman" w:cs="Times New Roman"/>
          <w:sz w:val="28"/>
          <w:szCs w:val="28"/>
        </w:rPr>
        <w:t xml:space="preserve"> самооценивания </w:t>
      </w:r>
      <w:r w:rsidR="0027666A">
        <w:rPr>
          <w:rFonts w:ascii="Times New Roman" w:eastAsia="Calibri" w:hAnsi="Times New Roman" w:cs="Times New Roman"/>
          <w:sz w:val="28"/>
          <w:szCs w:val="28"/>
        </w:rPr>
        <w:t xml:space="preserve">учебных достижений </w:t>
      </w:r>
      <w:r>
        <w:rPr>
          <w:rFonts w:ascii="Times New Roman" w:eastAsia="Calibri" w:hAnsi="Times New Roman" w:cs="Times New Roman"/>
          <w:sz w:val="28"/>
          <w:szCs w:val="28"/>
        </w:rPr>
        <w:t>обучающихся как с задержкой психического развития, так и нормативных учеников.</w:t>
      </w:r>
    </w:p>
    <w:p w14:paraId="0BB8DFC8" w14:textId="77777777" w:rsidR="00E33675" w:rsidRDefault="00E33675" w:rsidP="007F4C8D">
      <w:pPr>
        <w:spacing w:after="0" w:line="240" w:lineRule="auto"/>
        <w:jc w:val="both"/>
        <w:rPr>
          <w:rFonts w:ascii="Times New Roman" w:eastAsia="Calibri" w:hAnsi="Times New Roman" w:cs="Times New Roman"/>
          <w:b/>
          <w:sz w:val="28"/>
          <w:szCs w:val="28"/>
        </w:rPr>
      </w:pPr>
    </w:p>
    <w:p w14:paraId="6196B501" w14:textId="77777777" w:rsidR="00E33675" w:rsidRDefault="00E33675" w:rsidP="001E7D63">
      <w:pPr>
        <w:spacing w:after="0" w:line="240" w:lineRule="auto"/>
        <w:ind w:firstLine="567"/>
        <w:jc w:val="both"/>
        <w:rPr>
          <w:rFonts w:ascii="Times New Roman" w:eastAsia="Calibri" w:hAnsi="Times New Roman" w:cs="Times New Roman"/>
          <w:b/>
          <w:sz w:val="28"/>
          <w:szCs w:val="28"/>
        </w:rPr>
      </w:pPr>
    </w:p>
    <w:p w14:paraId="60624493" w14:textId="1EF5FC5E" w:rsidR="001E7D63" w:rsidRPr="001E7D63" w:rsidRDefault="00257A7E" w:rsidP="001E7D63">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001E7D63" w:rsidRPr="001E7D63">
        <w:rPr>
          <w:rFonts w:ascii="Times New Roman" w:eastAsia="Calibri" w:hAnsi="Times New Roman" w:cs="Times New Roman"/>
          <w:b/>
          <w:sz w:val="28"/>
          <w:szCs w:val="28"/>
        </w:rPr>
        <w:t xml:space="preserve"> </w:t>
      </w:r>
      <w:r w:rsidR="001E7D63" w:rsidRPr="008A510E">
        <w:rPr>
          <w:rFonts w:ascii="Times New Roman" w:eastAsia="Calibri" w:hAnsi="Times New Roman" w:cs="Times New Roman"/>
          <w:b/>
          <w:sz w:val="28"/>
          <w:szCs w:val="28"/>
        </w:rPr>
        <w:t>ФОРМИРОВАНИ</w:t>
      </w:r>
      <w:r w:rsidR="00FB708C" w:rsidRPr="008A510E">
        <w:rPr>
          <w:rFonts w:ascii="Times New Roman" w:eastAsia="Calibri" w:hAnsi="Times New Roman" w:cs="Times New Roman"/>
          <w:b/>
          <w:sz w:val="28"/>
          <w:szCs w:val="28"/>
        </w:rPr>
        <w:t>Е</w:t>
      </w:r>
      <w:r w:rsidR="001E7D63" w:rsidRPr="008A510E">
        <w:rPr>
          <w:rFonts w:ascii="Times New Roman" w:eastAsia="Calibri" w:hAnsi="Times New Roman" w:cs="Times New Roman"/>
          <w:b/>
          <w:sz w:val="28"/>
          <w:szCs w:val="28"/>
        </w:rPr>
        <w:t xml:space="preserve"> </w:t>
      </w:r>
      <w:r w:rsidR="00BC7EE9" w:rsidRPr="008A510E">
        <w:rPr>
          <w:rFonts w:ascii="Times New Roman" w:eastAsia="Calibri" w:hAnsi="Times New Roman" w:cs="Times New Roman"/>
          <w:b/>
          <w:sz w:val="28"/>
          <w:szCs w:val="28"/>
        </w:rPr>
        <w:t xml:space="preserve">УМЕНИЯ </w:t>
      </w:r>
      <w:r w:rsidR="001E7D63" w:rsidRPr="001E7D63">
        <w:rPr>
          <w:rFonts w:ascii="Times New Roman" w:eastAsia="Calibri" w:hAnsi="Times New Roman" w:cs="Times New Roman"/>
          <w:b/>
          <w:sz w:val="28"/>
          <w:szCs w:val="28"/>
        </w:rPr>
        <w:t>САМООЦЕНИВАНИЯ УЧЕБНЫХ ДОСТИЖЕНИЙ ОБУЧАЮЩИХСЯ НАЧАЛЬНЫХ КЛАССОВ В УСЛОВИЯХ ИНКЛЮЗИВНОГО ОБРАЗОВАНИЯ</w:t>
      </w:r>
    </w:p>
    <w:p w14:paraId="34EDB071" w14:textId="77777777" w:rsidR="001E7D63" w:rsidRPr="001E7D63" w:rsidRDefault="001E7D63" w:rsidP="001E7D63">
      <w:pPr>
        <w:spacing w:after="0" w:line="240" w:lineRule="auto"/>
        <w:ind w:firstLine="567"/>
        <w:jc w:val="both"/>
        <w:rPr>
          <w:rFonts w:ascii="Times New Roman" w:eastAsia="Calibri" w:hAnsi="Times New Roman" w:cs="Times New Roman"/>
          <w:b/>
          <w:sz w:val="28"/>
          <w:szCs w:val="28"/>
        </w:rPr>
      </w:pPr>
    </w:p>
    <w:p w14:paraId="6A9412F7" w14:textId="35F9D554" w:rsidR="00DA75F7" w:rsidRDefault="00257A7E" w:rsidP="00017D4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001E7D63" w:rsidRPr="001E7D63">
        <w:rPr>
          <w:rFonts w:ascii="Times New Roman" w:eastAsia="Calibri" w:hAnsi="Times New Roman" w:cs="Times New Roman"/>
          <w:bCs/>
          <w:sz w:val="28"/>
          <w:szCs w:val="28"/>
        </w:rPr>
        <w:t xml:space="preserve">.1 </w:t>
      </w:r>
      <w:r w:rsidR="00017D46" w:rsidRPr="00017D46">
        <w:rPr>
          <w:rFonts w:ascii="Times New Roman" w:eastAsia="Calibri" w:hAnsi="Times New Roman" w:cs="Times New Roman"/>
          <w:bCs/>
          <w:sz w:val="28"/>
          <w:szCs w:val="28"/>
        </w:rPr>
        <w:t>Педагогическая модель и содержание обучения умениям самооценивать учебные достижения обучающихся с ЗПР</w:t>
      </w:r>
    </w:p>
    <w:p w14:paraId="4C79BBC6" w14:textId="77777777" w:rsidR="00017D46" w:rsidRDefault="00017D46" w:rsidP="00017D46">
      <w:pPr>
        <w:spacing w:after="0" w:line="240" w:lineRule="auto"/>
        <w:ind w:firstLine="567"/>
        <w:jc w:val="both"/>
        <w:rPr>
          <w:rFonts w:ascii="Times New Roman" w:eastAsia="Calibri" w:hAnsi="Times New Roman" w:cs="Times New Roman"/>
          <w:sz w:val="28"/>
          <w:szCs w:val="28"/>
        </w:rPr>
      </w:pPr>
    </w:p>
    <w:p w14:paraId="3DE60F92" w14:textId="041D2847" w:rsidR="008017D8" w:rsidRDefault="00AC0475" w:rsidP="003D64D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констатирующего эксперимента нами были обнаружены </w:t>
      </w:r>
      <w:r w:rsidR="00DA75F7">
        <w:rPr>
          <w:rFonts w:ascii="Times New Roman" w:eastAsia="Calibri" w:hAnsi="Times New Roman" w:cs="Times New Roman"/>
          <w:sz w:val="28"/>
          <w:szCs w:val="28"/>
        </w:rPr>
        <w:t>неумени</w:t>
      </w:r>
      <w:r w:rsidR="008017D8">
        <w:rPr>
          <w:rFonts w:ascii="Times New Roman" w:eastAsia="Calibri" w:hAnsi="Times New Roman" w:cs="Times New Roman"/>
          <w:sz w:val="28"/>
          <w:szCs w:val="28"/>
        </w:rPr>
        <w:t>е</w:t>
      </w:r>
      <w:r w:rsidR="00DA75F7">
        <w:rPr>
          <w:rFonts w:ascii="Times New Roman" w:eastAsia="Calibri" w:hAnsi="Times New Roman" w:cs="Times New Roman"/>
          <w:sz w:val="28"/>
          <w:szCs w:val="28"/>
        </w:rPr>
        <w:t xml:space="preserve"> и </w:t>
      </w:r>
      <w:r>
        <w:rPr>
          <w:rFonts w:ascii="Times New Roman" w:eastAsia="Calibri" w:hAnsi="Times New Roman" w:cs="Times New Roman"/>
          <w:sz w:val="28"/>
          <w:szCs w:val="28"/>
        </w:rPr>
        <w:t>трудности</w:t>
      </w:r>
      <w:r w:rsidR="00BD3A1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017D8">
        <w:rPr>
          <w:rFonts w:ascii="Times New Roman" w:eastAsia="Calibri" w:hAnsi="Times New Roman" w:cs="Times New Roman"/>
          <w:sz w:val="28"/>
          <w:szCs w:val="28"/>
        </w:rPr>
        <w:t xml:space="preserve">которые испытывали обучающихся с задержкой психического развития при самооценивании учебных достижений. </w:t>
      </w:r>
    </w:p>
    <w:p w14:paraId="3328BBB9" w14:textId="77777777"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b/>
          <w:i/>
          <w:sz w:val="28"/>
          <w:szCs w:val="28"/>
        </w:rPr>
        <w:t>Исследование обучающихся с задержкой психического развития в инклюзивной среде  (</w:t>
      </w:r>
      <w:r>
        <w:rPr>
          <w:rFonts w:ascii="Times New Roman" w:eastAsia="Calibri" w:hAnsi="Times New Roman" w:cs="Times New Roman"/>
          <w:b/>
          <w:i/>
          <w:sz w:val="28"/>
          <w:szCs w:val="28"/>
        </w:rPr>
        <w:t>восприятие и понимание инструкции</w:t>
      </w:r>
      <w:r w:rsidRPr="001E7D63">
        <w:rPr>
          <w:rFonts w:ascii="Times New Roman" w:eastAsia="Calibri" w:hAnsi="Times New Roman" w:cs="Times New Roman"/>
          <w:b/>
          <w:i/>
          <w:sz w:val="28"/>
          <w:szCs w:val="28"/>
        </w:rPr>
        <w:t xml:space="preserve">).   </w:t>
      </w:r>
    </w:p>
    <w:p w14:paraId="3CB66653" w14:textId="624210D5"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Рассматривая обучающихся с задержкой психического развития на отличительные характерные особенности в деятельности на этапе самооценивания, для выявления данных </w:t>
      </w:r>
      <w:r w:rsidR="008017D8">
        <w:rPr>
          <w:rFonts w:ascii="Times New Roman" w:eastAsia="Calibri" w:hAnsi="Times New Roman" w:cs="Times New Roman"/>
          <w:sz w:val="28"/>
          <w:szCs w:val="28"/>
        </w:rPr>
        <w:t>трудностей</w:t>
      </w:r>
      <w:r w:rsidRPr="001E7D63">
        <w:rPr>
          <w:rFonts w:ascii="Times New Roman" w:eastAsia="Calibri" w:hAnsi="Times New Roman" w:cs="Times New Roman"/>
          <w:sz w:val="28"/>
          <w:szCs w:val="28"/>
        </w:rPr>
        <w:t xml:space="preserve"> была проведена дополнительная экспериментальная работа</w:t>
      </w:r>
      <w:r w:rsidR="0088671F">
        <w:rPr>
          <w:rFonts w:ascii="Times New Roman" w:eastAsia="Calibri" w:hAnsi="Times New Roman" w:cs="Times New Roman"/>
          <w:sz w:val="28"/>
          <w:szCs w:val="28"/>
        </w:rPr>
        <w:t xml:space="preserve"> в целях уточнения существующих трудностей у обучающихся с ЗПР</w:t>
      </w:r>
      <w:r w:rsidRPr="001E7D63">
        <w:rPr>
          <w:rFonts w:ascii="Times New Roman" w:eastAsia="Calibri" w:hAnsi="Times New Roman" w:cs="Times New Roman"/>
          <w:sz w:val="28"/>
          <w:szCs w:val="28"/>
        </w:rPr>
        <w:t xml:space="preserve">. Последовательность действий обучающихся по следующему алгоритму: обучающиеся должен был принять инструктаж учителя, содержащий ряд последовательных (поэтапных) действий и подчинить ему свою деятельность на этапе урока. </w:t>
      </w:r>
    </w:p>
    <w:p w14:paraId="3C8047E2"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1) принятие (восприятие) инструкции учителя в достижении поставленной цели </w:t>
      </w:r>
    </w:p>
    <w:p w14:paraId="205278C1"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2) алгоритма последовательности действий</w:t>
      </w:r>
    </w:p>
    <w:p w14:paraId="16EF3AD0" w14:textId="6F333CB0"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действие в процессе самооценивания.</w:t>
      </w:r>
    </w:p>
    <w:p w14:paraId="72B007F7"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Степень осознания инструкции обучающихся с ЗПР рассмотрены по следующим критериям:</w:t>
      </w:r>
    </w:p>
    <w:p w14:paraId="662E76BB"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bCs/>
          <w:i/>
          <w:iCs/>
          <w:sz w:val="28"/>
          <w:szCs w:val="28"/>
        </w:rPr>
      </w:pPr>
      <w:r w:rsidRPr="001E7D63">
        <w:rPr>
          <w:rFonts w:ascii="Times New Roman" w:eastAsia="Calibri" w:hAnsi="Times New Roman" w:cs="Times New Roman"/>
          <w:bCs/>
          <w:i/>
          <w:iCs/>
          <w:sz w:val="28"/>
          <w:szCs w:val="28"/>
        </w:rPr>
        <w:t>1.Полнота принятия обучающимися задания</w:t>
      </w:r>
    </w:p>
    <w:p w14:paraId="1F8DC245"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1.1 принял задание полностью</w:t>
      </w:r>
    </w:p>
    <w:p w14:paraId="1C629ED8"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1.2 принял частично</w:t>
      </w:r>
    </w:p>
    <w:p w14:paraId="0E748CC7"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1.3 не принял</w:t>
      </w:r>
    </w:p>
    <w:p w14:paraId="28496CA3"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bCs/>
          <w:i/>
          <w:iCs/>
          <w:sz w:val="28"/>
          <w:szCs w:val="28"/>
        </w:rPr>
      </w:pPr>
      <w:r w:rsidRPr="001E7D63">
        <w:rPr>
          <w:rFonts w:ascii="Times New Roman" w:eastAsia="Calibri" w:hAnsi="Times New Roman" w:cs="Times New Roman"/>
          <w:bCs/>
          <w:i/>
          <w:iCs/>
          <w:sz w:val="28"/>
          <w:szCs w:val="28"/>
        </w:rPr>
        <w:t xml:space="preserve">2. </w:t>
      </w:r>
      <w:r>
        <w:rPr>
          <w:rFonts w:ascii="Times New Roman" w:eastAsia="Calibri" w:hAnsi="Times New Roman" w:cs="Times New Roman"/>
          <w:bCs/>
          <w:i/>
          <w:iCs/>
          <w:sz w:val="28"/>
          <w:szCs w:val="28"/>
        </w:rPr>
        <w:t>В</w:t>
      </w:r>
      <w:r w:rsidRPr="001E7D63">
        <w:rPr>
          <w:rFonts w:ascii="Times New Roman" w:eastAsia="Calibri" w:hAnsi="Times New Roman" w:cs="Times New Roman"/>
          <w:bCs/>
          <w:i/>
          <w:iCs/>
          <w:sz w:val="28"/>
          <w:szCs w:val="28"/>
        </w:rPr>
        <w:t xml:space="preserve">ыполнение  обучающимися заданий </w:t>
      </w:r>
    </w:p>
    <w:p w14:paraId="23D9617D"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b/>
          <w:sz w:val="28"/>
          <w:szCs w:val="28"/>
        </w:rPr>
      </w:pPr>
      <w:r w:rsidRPr="001E7D63">
        <w:rPr>
          <w:rFonts w:ascii="Times New Roman" w:eastAsia="Calibri" w:hAnsi="Times New Roman" w:cs="Times New Roman"/>
          <w:sz w:val="28"/>
          <w:szCs w:val="28"/>
        </w:rPr>
        <w:t>2.1. обучающийся выполняет задание полностью (во всех компонентах)</w:t>
      </w:r>
    </w:p>
    <w:p w14:paraId="657DBBB2"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2.2. выполняет отдельные компоненты</w:t>
      </w:r>
    </w:p>
    <w:p w14:paraId="239679DA" w14:textId="77777777" w:rsidR="003D64D3" w:rsidRPr="001E7D63" w:rsidRDefault="003D64D3" w:rsidP="003D64D3">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2.3. совсем не выполняет задание</w:t>
      </w:r>
    </w:p>
    <w:p w14:paraId="53CAA201" w14:textId="058AA55E"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Руководствуясь задачами исследования, экспериментальные задания </w:t>
      </w:r>
      <w:r w:rsidR="0058201E">
        <w:rPr>
          <w:rFonts w:ascii="Times New Roman" w:eastAsia="Calibri" w:hAnsi="Times New Roman" w:cs="Times New Roman"/>
          <w:sz w:val="28"/>
          <w:szCs w:val="28"/>
        </w:rPr>
        <w:t xml:space="preserve">провели </w:t>
      </w:r>
      <w:r w:rsidR="008017D8">
        <w:rPr>
          <w:rFonts w:ascii="Times New Roman" w:eastAsia="Calibri" w:hAnsi="Times New Roman" w:cs="Times New Roman"/>
          <w:sz w:val="28"/>
          <w:szCs w:val="28"/>
        </w:rPr>
        <w:t>на</w:t>
      </w:r>
      <w:r w:rsidRPr="001E7D63">
        <w:rPr>
          <w:rFonts w:ascii="Times New Roman" w:eastAsia="Calibri" w:hAnsi="Times New Roman" w:cs="Times New Roman"/>
          <w:sz w:val="28"/>
          <w:szCs w:val="28"/>
        </w:rPr>
        <w:t xml:space="preserve"> уроках. Это было организовано и согласовано с учителями, чтобы обучающиеся воспринимали обстановку эмоционально спокойно, для получения результата в более продуктивной форме.</w:t>
      </w:r>
    </w:p>
    <w:p w14:paraId="1FB5DACE"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Основываясь на общий замысел эксперимента мы руководствовались следующими понятиями (пониманиями): </w:t>
      </w:r>
    </w:p>
    <w:p w14:paraId="1E97CD88"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Во-первых, обучающиеся имеют некоторые навыки ориентации на листе бумаги, тетради (так</w:t>
      </w:r>
      <w:r>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как задания были индивидуальные для каждого обучающегося  на листе бумаги).</w:t>
      </w:r>
    </w:p>
    <w:p w14:paraId="40B492D4" w14:textId="58EE2A00"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Во-вторых, задания варьировались (с уровня узнавание) с учетом особенностей и возрастом (классом) каждого обучающегося.</w:t>
      </w:r>
    </w:p>
    <w:p w14:paraId="6A71A03C" w14:textId="5161CA16"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В-третьих, деятельность обучающихся при выполнении заданий осуществляется, как на интеллектуальном, так и на сенсомоторном уровне. Явную картину давала особенность восприятия инструктажа обучающимися, допущенные ошибки, осознанность их вовремя исправить, правильность выполнения  заданий, правильность самооценивания своей работы. Все это дает сведения о своеобразии самоконтроля и адекватности выполняемых действий учеником. На основе выделенных выше критериев нами были выделены следующие уровни сформированности </w:t>
      </w:r>
      <w:r w:rsidR="0058201E">
        <w:rPr>
          <w:rFonts w:ascii="Times New Roman" w:eastAsia="Calibri" w:hAnsi="Times New Roman" w:cs="Times New Roman"/>
          <w:sz w:val="28"/>
          <w:szCs w:val="28"/>
        </w:rPr>
        <w:t xml:space="preserve">учебного </w:t>
      </w:r>
      <w:r w:rsidRPr="001E7D63">
        <w:rPr>
          <w:rFonts w:ascii="Times New Roman" w:eastAsia="Calibri" w:hAnsi="Times New Roman" w:cs="Times New Roman"/>
          <w:sz w:val="28"/>
          <w:szCs w:val="28"/>
        </w:rPr>
        <w:t>навыка:</w:t>
      </w:r>
    </w:p>
    <w:p w14:paraId="241D1A1B" w14:textId="6283EA82" w:rsidR="003D64D3" w:rsidRPr="001E7D63" w:rsidRDefault="003D64D3" w:rsidP="003D64D3">
      <w:pPr>
        <w:tabs>
          <w:tab w:val="left" w:pos="993"/>
        </w:tabs>
        <w:spacing w:line="240" w:lineRule="auto"/>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1.Во время инструктажа обучающиеся охотно слушают учителя, принимает задание полностью, выполняет правильно, сохраняет его до конца выполнения задания. Данный уровень оценивается в </w:t>
      </w:r>
      <w:r w:rsidR="0058201E">
        <w:rPr>
          <w:rFonts w:ascii="Times New Roman" w:eastAsia="Calibri" w:hAnsi="Times New Roman" w:cs="Times New Roman"/>
          <w:sz w:val="28"/>
          <w:szCs w:val="28"/>
        </w:rPr>
        <w:t xml:space="preserve">2 </w:t>
      </w:r>
      <w:r w:rsidRPr="001E7D63">
        <w:rPr>
          <w:rFonts w:ascii="Times New Roman" w:eastAsia="Calibri" w:hAnsi="Times New Roman" w:cs="Times New Roman"/>
          <w:sz w:val="28"/>
          <w:szCs w:val="28"/>
        </w:rPr>
        <w:t>балл</w:t>
      </w:r>
      <w:r w:rsidR="0058201E">
        <w:rPr>
          <w:rFonts w:ascii="Times New Roman" w:eastAsia="Calibri" w:hAnsi="Times New Roman" w:cs="Times New Roman"/>
          <w:sz w:val="28"/>
          <w:szCs w:val="28"/>
        </w:rPr>
        <w:t>а</w:t>
      </w:r>
      <w:r w:rsidRPr="001E7D63">
        <w:rPr>
          <w:rFonts w:ascii="Times New Roman" w:eastAsia="Calibri" w:hAnsi="Times New Roman" w:cs="Times New Roman"/>
          <w:sz w:val="28"/>
          <w:szCs w:val="28"/>
        </w:rPr>
        <w:t xml:space="preserve"> и является достаточным.</w:t>
      </w:r>
    </w:p>
    <w:p w14:paraId="0B7F3E66" w14:textId="2DC04FE2" w:rsidR="003D64D3" w:rsidRPr="001E7D63" w:rsidRDefault="003D64D3" w:rsidP="003D64D3">
      <w:pPr>
        <w:tabs>
          <w:tab w:val="left" w:pos="993"/>
        </w:tabs>
        <w:spacing w:line="240" w:lineRule="auto"/>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2.Во время инструктажа обучающиеся охотно слушает учителя, принимает задание полностью, выполняет элементарное базовое задание с ошибкой -неправильно, вовремя исправляет. Данный уровень оценивается в 1балл, является средним.</w:t>
      </w:r>
    </w:p>
    <w:p w14:paraId="2B899890" w14:textId="18DD3507" w:rsidR="003D64D3" w:rsidRPr="001E7D63" w:rsidRDefault="003D64D3" w:rsidP="003D64D3">
      <w:pPr>
        <w:tabs>
          <w:tab w:val="left" w:pos="993"/>
        </w:tabs>
        <w:spacing w:line="240" w:lineRule="auto"/>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3.Во время инструктажа обучающиеся неохотно слушает учителя, принимает задание неполностью, несохраняет его. Данный уровень оценивается в 0 балл, является низким.</w:t>
      </w:r>
    </w:p>
    <w:p w14:paraId="58AE870E" w14:textId="77777777"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Обучающимся с ЗПР, нами были розданы одинаковое задания с первого по третий класс для выявления исходного базового уровня.</w:t>
      </w:r>
    </w:p>
    <w:p w14:paraId="3A800D83" w14:textId="79480A02"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Первое задание: Числа и Цифры 1класс (1 четверть),</w:t>
      </w:r>
      <w:r w:rsidRPr="001E7D63">
        <w:rPr>
          <w:rFonts w:ascii="Times New Roman" w:eastAsia="Calibri" w:hAnsi="Times New Roman" w:cs="Times New Roman"/>
          <w:b/>
          <w:sz w:val="28"/>
          <w:szCs w:val="28"/>
        </w:rPr>
        <w:t xml:space="preserve"> </w:t>
      </w:r>
      <w:r w:rsidRPr="001E7D63">
        <w:rPr>
          <w:rFonts w:ascii="Times New Roman" w:eastAsia="Arial" w:hAnsi="Times New Roman" w:cs="Times New Roman"/>
          <w:color w:val="000000"/>
          <w:sz w:val="28"/>
          <w:szCs w:val="28"/>
          <w:lang w:val="kk-KZ" w:eastAsia="ru-RU"/>
        </w:rPr>
        <w:t xml:space="preserve">на </w:t>
      </w:r>
      <w:r>
        <w:rPr>
          <w:rFonts w:ascii="Times New Roman" w:eastAsia="Arial" w:hAnsi="Times New Roman" w:cs="Times New Roman"/>
          <w:color w:val="000000"/>
          <w:sz w:val="28"/>
          <w:szCs w:val="28"/>
          <w:lang w:eastAsia="ru-RU"/>
        </w:rPr>
        <w:t xml:space="preserve">этап </w:t>
      </w:r>
      <w:r w:rsidRPr="001E7D63">
        <w:rPr>
          <w:rFonts w:ascii="Times New Roman" w:eastAsia="Arial" w:hAnsi="Times New Roman" w:cs="Times New Roman"/>
          <w:color w:val="000000"/>
          <w:sz w:val="28"/>
          <w:szCs w:val="28"/>
          <w:lang w:eastAsia="ru-RU"/>
        </w:rPr>
        <w:t>«</w:t>
      </w:r>
      <w:r w:rsidRPr="00585882">
        <w:rPr>
          <w:rFonts w:ascii="Times New Roman" w:eastAsia="Arial" w:hAnsi="Times New Roman" w:cs="Times New Roman"/>
          <w:color w:val="000000"/>
          <w:sz w:val="28"/>
          <w:szCs w:val="28"/>
          <w:lang w:eastAsia="ru-RU"/>
        </w:rPr>
        <w:t>Узнавание</w:t>
      </w:r>
      <w:r w:rsidRPr="001E7D63">
        <w:rPr>
          <w:rFonts w:ascii="Times New Roman" w:eastAsia="Arial" w:hAnsi="Times New Roman" w:cs="Times New Roman"/>
          <w:color w:val="000000"/>
          <w:sz w:val="28"/>
          <w:szCs w:val="28"/>
          <w:lang w:eastAsia="ru-RU"/>
        </w:rPr>
        <w:t>» -</w:t>
      </w:r>
      <w:r w:rsidRPr="001E7D63">
        <w:rPr>
          <w:rFonts w:ascii="Times New Roman" w:eastAsia="Calibri" w:hAnsi="Times New Roman" w:cs="Times New Roman"/>
          <w:sz w:val="28"/>
          <w:szCs w:val="28"/>
          <w:lang w:eastAsia="ru-RU"/>
        </w:rPr>
        <w:t xml:space="preserve"> «Записать пропущенные однозначные числа на числовой прямой»</w:t>
      </w:r>
      <w:r w:rsidRPr="001E7D63">
        <w:rPr>
          <w:rFonts w:ascii="Times New Roman" w:eastAsia="Calibri" w:hAnsi="Times New Roman" w:cs="Times New Roman"/>
          <w:sz w:val="28"/>
          <w:szCs w:val="28"/>
        </w:rPr>
        <w:t xml:space="preserve">. </w:t>
      </w:r>
    </w:p>
    <w:p w14:paraId="5D9323DE" w14:textId="77777777"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1E7D63">
        <w:rPr>
          <w:rFonts w:ascii="Times New Roman" w:eastAsia="Arial" w:hAnsi="Times New Roman" w:cs="Times New Roman"/>
          <w:color w:val="000000"/>
          <w:sz w:val="28"/>
          <w:szCs w:val="28"/>
          <w:lang w:eastAsia="ru-RU"/>
        </w:rPr>
        <w:lastRenderedPageBreak/>
        <w:t xml:space="preserve">Второе задание - Раздел 1A «Числа и цифры», уровень «Узнавание», на числовой прямой записать пропущенные </w:t>
      </w:r>
      <w:r>
        <w:rPr>
          <w:rFonts w:ascii="Times New Roman" w:eastAsia="Arial" w:hAnsi="Times New Roman" w:cs="Times New Roman"/>
          <w:color w:val="000000"/>
          <w:sz w:val="28"/>
          <w:szCs w:val="28"/>
          <w:lang w:eastAsia="ru-RU"/>
        </w:rPr>
        <w:t>одно</w:t>
      </w:r>
      <w:r w:rsidRPr="001E7D63">
        <w:rPr>
          <w:rFonts w:ascii="Times New Roman" w:eastAsia="Arial" w:hAnsi="Times New Roman" w:cs="Times New Roman"/>
          <w:color w:val="000000"/>
          <w:sz w:val="28"/>
          <w:szCs w:val="28"/>
          <w:lang w:eastAsia="ru-RU"/>
        </w:rPr>
        <w:t>значные числа.</w:t>
      </w:r>
    </w:p>
    <w:p w14:paraId="70D3EE36" w14:textId="77777777"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1E7D63">
        <w:rPr>
          <w:rFonts w:ascii="Times New Roman" w:eastAsia="Arial" w:hAnsi="Times New Roman" w:cs="Times New Roman"/>
          <w:color w:val="000000"/>
          <w:sz w:val="28"/>
          <w:szCs w:val="28"/>
          <w:lang w:eastAsia="ru-RU"/>
        </w:rPr>
        <w:t xml:space="preserve">Данное задание инструктировалось учителем, словесной помощью </w:t>
      </w:r>
    </w:p>
    <w:p w14:paraId="0D668368" w14:textId="77777777" w:rsidR="003D64D3" w:rsidRPr="00FB4D4F"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sz w:val="28"/>
          <w:szCs w:val="28"/>
          <w:lang w:eastAsia="ru-RU"/>
        </w:rPr>
      </w:pPr>
      <w:r w:rsidRPr="00FB4D4F">
        <w:rPr>
          <w:rFonts w:ascii="Times New Roman" w:eastAsia="Arial" w:hAnsi="Times New Roman" w:cs="Times New Roman"/>
          <w:sz w:val="28"/>
          <w:szCs w:val="28"/>
          <w:lang w:eastAsia="ru-RU"/>
        </w:rPr>
        <w:t>Какое число следует за числом 8?</w:t>
      </w:r>
    </w:p>
    <w:p w14:paraId="30CBF4F0" w14:textId="77777777" w:rsidR="003D64D3" w:rsidRPr="00FB4D4F"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sz w:val="28"/>
          <w:szCs w:val="28"/>
          <w:lang w:eastAsia="ru-RU"/>
        </w:rPr>
      </w:pPr>
      <w:r w:rsidRPr="00FB4D4F">
        <w:rPr>
          <w:rFonts w:ascii="Times New Roman" w:eastAsia="Arial" w:hAnsi="Times New Roman" w:cs="Times New Roman"/>
          <w:sz w:val="28"/>
          <w:szCs w:val="28"/>
          <w:lang w:eastAsia="ru-RU"/>
        </w:rPr>
        <w:t>Какое число находится между 6 и 8?</w:t>
      </w:r>
    </w:p>
    <w:p w14:paraId="1B8071F5" w14:textId="271FDD01" w:rsidR="003D64D3" w:rsidRPr="00FB4D4F"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FB4D4F">
        <w:rPr>
          <w:rFonts w:ascii="Times New Roman" w:eastAsia="Arial" w:hAnsi="Times New Roman" w:cs="Times New Roman"/>
          <w:sz w:val="28"/>
          <w:szCs w:val="28"/>
          <w:lang w:eastAsia="ru-RU"/>
        </w:rPr>
        <w:t xml:space="preserve">Сосед числа 6 слева? Сосед числа </w:t>
      </w:r>
      <w:r w:rsidR="00F2058B">
        <w:rPr>
          <w:rFonts w:ascii="Times New Roman" w:eastAsia="Arial" w:hAnsi="Times New Roman" w:cs="Times New Roman"/>
          <w:sz w:val="28"/>
          <w:szCs w:val="28"/>
          <w:lang w:eastAsia="ru-RU"/>
        </w:rPr>
        <w:t xml:space="preserve">3 </w:t>
      </w:r>
      <w:r w:rsidRPr="00FB4D4F">
        <w:rPr>
          <w:rFonts w:ascii="Times New Roman" w:eastAsia="Arial" w:hAnsi="Times New Roman" w:cs="Times New Roman"/>
          <w:sz w:val="28"/>
          <w:szCs w:val="28"/>
          <w:lang w:eastAsia="ru-RU"/>
        </w:rPr>
        <w:t>справа?</w:t>
      </w:r>
      <w:r w:rsidRPr="00FB4D4F">
        <w:rPr>
          <w:rFonts w:ascii="Times New Roman" w:eastAsia="Calibri" w:hAnsi="Times New Roman" w:cs="Times New Roman"/>
          <w:sz w:val="28"/>
          <w:szCs w:val="28"/>
        </w:rPr>
        <w:t xml:space="preserve"> </w:t>
      </w:r>
    </w:p>
    <w:p w14:paraId="29A08485" w14:textId="77777777" w:rsidR="003D64D3" w:rsidRPr="001E7D63" w:rsidRDefault="003D64D3" w:rsidP="003D64D3">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b/>
          <w:sz w:val="28"/>
          <w:szCs w:val="28"/>
        </w:rPr>
      </w:pPr>
      <w:r w:rsidRPr="001E7D63">
        <w:rPr>
          <w:rFonts w:ascii="Times New Roman" w:eastAsia="Calibri" w:hAnsi="Times New Roman" w:cs="Times New Roman"/>
          <w:sz w:val="28"/>
          <w:szCs w:val="28"/>
        </w:rPr>
        <w:t xml:space="preserve">Третье задание на </w:t>
      </w:r>
      <w:r>
        <w:rPr>
          <w:rFonts w:ascii="Times New Roman" w:eastAsia="Calibri" w:hAnsi="Times New Roman" w:cs="Times New Roman"/>
          <w:sz w:val="28"/>
          <w:szCs w:val="28"/>
        </w:rPr>
        <w:t>этап</w:t>
      </w:r>
      <w:r w:rsidRPr="001E7D63">
        <w:rPr>
          <w:rFonts w:ascii="Times New Roman" w:eastAsia="Calibri" w:hAnsi="Times New Roman" w:cs="Times New Roman"/>
          <w:sz w:val="28"/>
          <w:szCs w:val="28"/>
        </w:rPr>
        <w:t xml:space="preserve"> «</w:t>
      </w:r>
      <w:r w:rsidRPr="00585882">
        <w:rPr>
          <w:rFonts w:ascii="Times New Roman" w:eastAsia="Calibri" w:hAnsi="Times New Roman" w:cs="Times New Roman"/>
          <w:sz w:val="28"/>
          <w:szCs w:val="28"/>
        </w:rPr>
        <w:t>Узнавание</w:t>
      </w:r>
      <w:r w:rsidRPr="001E7D63">
        <w:rPr>
          <w:rFonts w:ascii="Times New Roman" w:eastAsia="Calibri" w:hAnsi="Times New Roman" w:cs="Times New Roman"/>
          <w:sz w:val="28"/>
          <w:szCs w:val="28"/>
        </w:rPr>
        <w:t>»: «В коробке лежит семь карандашей, какое необходимо количество карандашей добавить, чтобы дополнить до одного десятка?»</w:t>
      </w:r>
      <w:r w:rsidRPr="001E7D63">
        <w:rPr>
          <w:rFonts w:ascii="Times New Roman" w:eastAsia="Calibri" w:hAnsi="Times New Roman" w:cs="Times New Roman"/>
          <w:sz w:val="28"/>
          <w:szCs w:val="28"/>
          <w:lang w:eastAsia="ru-RU"/>
        </w:rPr>
        <w:t>.</w:t>
      </w:r>
      <w:r w:rsidRPr="001E7D63">
        <w:rPr>
          <w:rFonts w:ascii="Times New Roman" w:eastAsia="Calibri" w:hAnsi="Times New Roman" w:cs="Times New Roman"/>
          <w:sz w:val="28"/>
          <w:szCs w:val="28"/>
        </w:rPr>
        <w:t xml:space="preserve"> Посчитав количество карандашей убеждаемся вместе с обучающимся в дополнении до одного десятка. Обучающимся необходимо записать в клетку количество карандашей поставить знак сложения и записать необходимое (слагаемое) количество карандашей. Дополнительным материалом послужили счетные палочки, и пальцы рук некоторым обучающимся. Обучающиеся берут десяток палочек связанных в пучок. Затем учитель спрашивает.</w:t>
      </w:r>
    </w:p>
    <w:p w14:paraId="0E08A4DB"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Сколько палочек у тебя в руке? </w:t>
      </w:r>
    </w:p>
    <w:p w14:paraId="7CA9246C"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-10</w:t>
      </w:r>
    </w:p>
    <w:p w14:paraId="7FE72C48"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-Или?</w:t>
      </w:r>
    </w:p>
    <w:p w14:paraId="629AB978"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-Один десяток.</w:t>
      </w:r>
    </w:p>
    <w:p w14:paraId="64CA1F69"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А у нас сколько карандашей?</w:t>
      </w:r>
    </w:p>
    <w:p w14:paraId="3923F1C9"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-Семь</w:t>
      </w:r>
    </w:p>
    <w:p w14:paraId="32FF826A" w14:textId="77777777"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Сколько карандашей тебе  не хватает до полного десятка?</w:t>
      </w:r>
    </w:p>
    <w:p w14:paraId="0F3AE08C" w14:textId="54526415" w:rsidR="003D64D3" w:rsidRPr="001E7D63" w:rsidRDefault="003D64D3" w:rsidP="003D64D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Неизвестное слагаемое нашли приемом присчитывания. При этом не пытались обучающиеся неизвестное слагаемое найти путем вычитания из суммы известного слагаемого. </w:t>
      </w:r>
      <w:r w:rsidR="00F2058B" w:rsidRPr="001E7D63">
        <w:rPr>
          <w:rFonts w:ascii="Times New Roman" w:eastAsia="Calibri" w:hAnsi="Times New Roman" w:cs="Times New Roman"/>
          <w:sz w:val="28"/>
          <w:szCs w:val="28"/>
        </w:rPr>
        <w:t>Для правильного решения данных заданий обучающимся с ЗПР необходима была помощь, существенно отличающаяся, как по количеству, так и по характеру</w:t>
      </w:r>
      <w:r w:rsidR="00F2058B">
        <w:rPr>
          <w:rFonts w:ascii="Times New Roman" w:eastAsia="Calibri" w:hAnsi="Times New Roman" w:cs="Times New Roman"/>
          <w:sz w:val="28"/>
          <w:szCs w:val="28"/>
        </w:rPr>
        <w:t>.</w:t>
      </w:r>
      <w:r w:rsidR="00F2058B" w:rsidRPr="001E7D6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Экспериментальная группа в количестве 62 обучающегося с задержкой психического развития (1-3 классы) таблица </w:t>
      </w:r>
      <w:r w:rsidR="00A75D8F">
        <w:rPr>
          <w:rFonts w:ascii="Times New Roman" w:eastAsia="Calibri" w:hAnsi="Times New Roman" w:cs="Times New Roman"/>
          <w:sz w:val="28"/>
          <w:szCs w:val="28"/>
        </w:rPr>
        <w:t>18</w:t>
      </w:r>
      <w:r w:rsidRPr="001E7D63">
        <w:rPr>
          <w:rFonts w:ascii="Times New Roman" w:eastAsia="Calibri" w:hAnsi="Times New Roman" w:cs="Times New Roman"/>
          <w:sz w:val="28"/>
          <w:szCs w:val="28"/>
        </w:rPr>
        <w:t xml:space="preserve">, </w:t>
      </w:r>
      <w:r w:rsidR="00A75D8F">
        <w:rPr>
          <w:rFonts w:ascii="Times New Roman" w:eastAsia="Calibri" w:hAnsi="Times New Roman" w:cs="Times New Roman"/>
          <w:sz w:val="28"/>
          <w:szCs w:val="28"/>
        </w:rPr>
        <w:t>19</w:t>
      </w:r>
      <w:r w:rsidRPr="001E7D63">
        <w:rPr>
          <w:rFonts w:ascii="Times New Roman" w:eastAsia="Calibri" w:hAnsi="Times New Roman" w:cs="Times New Roman"/>
          <w:sz w:val="28"/>
          <w:szCs w:val="28"/>
        </w:rPr>
        <w:t xml:space="preserve">. </w:t>
      </w:r>
      <w:bookmarkStart w:id="3" w:name="_Hlk103107501"/>
      <w:r w:rsidRPr="001E7D63">
        <w:rPr>
          <w:rFonts w:ascii="Times New Roman" w:eastAsia="Calibri" w:hAnsi="Times New Roman" w:cs="Times New Roman"/>
          <w:sz w:val="28"/>
          <w:szCs w:val="28"/>
        </w:rPr>
        <w:t xml:space="preserve">Результаты </w:t>
      </w:r>
      <w:r w:rsidR="0058201E">
        <w:rPr>
          <w:rFonts w:ascii="Times New Roman" w:eastAsia="Calibri" w:hAnsi="Times New Roman" w:cs="Times New Roman"/>
          <w:sz w:val="28"/>
          <w:szCs w:val="28"/>
        </w:rPr>
        <w:t xml:space="preserve">выполненных заданий </w:t>
      </w:r>
      <w:r w:rsidRPr="001E7D63">
        <w:rPr>
          <w:rFonts w:ascii="Times New Roman" w:eastAsia="Calibri" w:hAnsi="Times New Roman" w:cs="Times New Roman"/>
          <w:sz w:val="28"/>
          <w:szCs w:val="28"/>
        </w:rPr>
        <w:t>обучающихся с ЗПР.</w:t>
      </w:r>
    </w:p>
    <w:p w14:paraId="53C8DD04" w14:textId="77777777" w:rsidR="0037508D" w:rsidRDefault="0037508D" w:rsidP="003D64D3">
      <w:pPr>
        <w:spacing w:after="0" w:line="240" w:lineRule="auto"/>
        <w:jc w:val="both"/>
        <w:rPr>
          <w:rFonts w:ascii="Times New Roman" w:eastAsia="Calibri" w:hAnsi="Times New Roman" w:cs="Times New Roman"/>
          <w:sz w:val="28"/>
          <w:szCs w:val="28"/>
        </w:rPr>
      </w:pPr>
    </w:p>
    <w:p w14:paraId="60C50BA3" w14:textId="124F79D1" w:rsidR="003D64D3" w:rsidRPr="001E7D63" w:rsidRDefault="003D64D3" w:rsidP="003D64D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Таблица  </w:t>
      </w:r>
      <w:r w:rsidR="00A75D8F">
        <w:rPr>
          <w:rFonts w:ascii="Times New Roman" w:eastAsia="Calibri" w:hAnsi="Times New Roman" w:cs="Times New Roman"/>
          <w:sz w:val="28"/>
          <w:szCs w:val="28"/>
        </w:rPr>
        <w:t>18</w:t>
      </w:r>
      <w:r w:rsidRPr="001E7D63">
        <w:rPr>
          <w:rFonts w:ascii="Times New Roman" w:eastAsia="Calibri" w:hAnsi="Times New Roman" w:cs="Times New Roman"/>
          <w:sz w:val="28"/>
          <w:szCs w:val="28"/>
        </w:rPr>
        <w:t xml:space="preserve"> - Уровень </w:t>
      </w:r>
      <w:r w:rsidR="0058201E">
        <w:rPr>
          <w:rFonts w:ascii="Times New Roman" w:eastAsia="Calibri" w:hAnsi="Times New Roman" w:cs="Times New Roman"/>
          <w:sz w:val="28"/>
          <w:szCs w:val="28"/>
        </w:rPr>
        <w:t>принятия и выполнения инструкции</w:t>
      </w:r>
      <w:r w:rsidRPr="001E7D63">
        <w:rPr>
          <w:rFonts w:ascii="Times New Roman" w:eastAsia="Calibri" w:hAnsi="Times New Roman" w:cs="Times New Roman"/>
          <w:sz w:val="28"/>
          <w:szCs w:val="28"/>
        </w:rPr>
        <w:t xml:space="preserve"> обучающихся ЗПР</w:t>
      </w:r>
    </w:p>
    <w:p w14:paraId="025C4F93" w14:textId="77777777" w:rsidR="003D64D3" w:rsidRPr="001E7D63" w:rsidRDefault="003D64D3" w:rsidP="003D64D3">
      <w:pPr>
        <w:spacing w:after="0" w:line="240" w:lineRule="auto"/>
        <w:jc w:val="both"/>
        <w:rPr>
          <w:rFonts w:ascii="Times New Roman" w:eastAsia="Calibri" w:hAnsi="Times New Roman" w:cs="Times New Roman"/>
          <w:sz w:val="28"/>
          <w:szCs w:val="28"/>
        </w:rPr>
      </w:pPr>
    </w:p>
    <w:tbl>
      <w:tblPr>
        <w:tblStyle w:val="afa"/>
        <w:tblW w:w="0" w:type="auto"/>
        <w:tblInd w:w="0" w:type="dxa"/>
        <w:tblLook w:val="04A0" w:firstRow="1" w:lastRow="0" w:firstColumn="1" w:lastColumn="0" w:noHBand="0" w:noVBand="1"/>
      </w:tblPr>
      <w:tblGrid>
        <w:gridCol w:w="1872"/>
        <w:gridCol w:w="816"/>
        <w:gridCol w:w="836"/>
        <w:gridCol w:w="1296"/>
        <w:gridCol w:w="922"/>
        <w:gridCol w:w="1236"/>
        <w:gridCol w:w="2308"/>
      </w:tblGrid>
      <w:tr w:rsidR="003D64D3" w:rsidRPr="001E7D63" w14:paraId="011B6AA2" w14:textId="77777777" w:rsidTr="00EE7925">
        <w:tc>
          <w:tcPr>
            <w:tcW w:w="1872" w:type="dxa"/>
            <w:tcBorders>
              <w:top w:val="single" w:sz="4" w:space="0" w:color="auto"/>
              <w:left w:val="single" w:sz="4" w:space="0" w:color="auto"/>
              <w:bottom w:val="single" w:sz="4" w:space="0" w:color="auto"/>
              <w:right w:val="single" w:sz="4" w:space="0" w:color="auto"/>
            </w:tcBorders>
            <w:hideMark/>
          </w:tcPr>
          <w:p w14:paraId="2A656856" w14:textId="77777777" w:rsidR="003D64D3" w:rsidRPr="001E7D63" w:rsidRDefault="003D64D3" w:rsidP="00EE7925">
            <w:pPr>
              <w:rPr>
                <w:rFonts w:ascii="Times New Roman" w:hAnsi="Times New Roman"/>
                <w:sz w:val="24"/>
                <w:szCs w:val="24"/>
              </w:rPr>
            </w:pPr>
            <w:r w:rsidRPr="001E7D63">
              <w:rPr>
                <w:rFonts w:ascii="Times New Roman" w:hAnsi="Times New Roman"/>
                <w:sz w:val="24"/>
                <w:szCs w:val="24"/>
              </w:rPr>
              <w:t>№</w:t>
            </w:r>
          </w:p>
        </w:tc>
        <w:tc>
          <w:tcPr>
            <w:tcW w:w="7414" w:type="dxa"/>
            <w:gridSpan w:val="6"/>
            <w:tcBorders>
              <w:top w:val="single" w:sz="4" w:space="0" w:color="auto"/>
              <w:left w:val="single" w:sz="4" w:space="0" w:color="auto"/>
              <w:bottom w:val="single" w:sz="4" w:space="0" w:color="auto"/>
              <w:right w:val="single" w:sz="4" w:space="0" w:color="auto"/>
            </w:tcBorders>
            <w:hideMark/>
          </w:tcPr>
          <w:p w14:paraId="0F606BFC" w14:textId="5CDA96EB" w:rsidR="003D64D3" w:rsidRPr="001E7D63" w:rsidRDefault="003D64D3" w:rsidP="00EE7925">
            <w:pPr>
              <w:jc w:val="center"/>
              <w:rPr>
                <w:rFonts w:ascii="Times New Roman" w:hAnsi="Times New Roman"/>
                <w:sz w:val="24"/>
                <w:szCs w:val="24"/>
              </w:rPr>
            </w:pPr>
            <w:r w:rsidRPr="001E7D63">
              <w:rPr>
                <w:rFonts w:ascii="Times New Roman" w:hAnsi="Times New Roman"/>
                <w:sz w:val="24"/>
                <w:szCs w:val="24"/>
              </w:rPr>
              <w:t xml:space="preserve">Уровень </w:t>
            </w:r>
            <w:r w:rsidR="0058201E">
              <w:rPr>
                <w:rFonts w:ascii="Times New Roman" w:hAnsi="Times New Roman"/>
                <w:sz w:val="24"/>
                <w:szCs w:val="24"/>
              </w:rPr>
              <w:t>возможности</w:t>
            </w:r>
          </w:p>
        </w:tc>
      </w:tr>
      <w:tr w:rsidR="003D64D3" w:rsidRPr="001E7D63" w14:paraId="59FD5E15" w14:textId="77777777" w:rsidTr="00EE7925">
        <w:tc>
          <w:tcPr>
            <w:tcW w:w="1872" w:type="dxa"/>
            <w:tcBorders>
              <w:top w:val="single" w:sz="4" w:space="0" w:color="auto"/>
              <w:left w:val="single" w:sz="4" w:space="0" w:color="auto"/>
              <w:bottom w:val="single" w:sz="4" w:space="0" w:color="auto"/>
              <w:right w:val="single" w:sz="4" w:space="0" w:color="auto"/>
            </w:tcBorders>
            <w:hideMark/>
          </w:tcPr>
          <w:p w14:paraId="13D6724A" w14:textId="77777777" w:rsidR="003D64D3" w:rsidRPr="001E7D63" w:rsidRDefault="003D64D3" w:rsidP="00EE7925">
            <w:pPr>
              <w:rPr>
                <w:rFonts w:ascii="Times New Roman" w:hAnsi="Times New Roman"/>
                <w:sz w:val="24"/>
                <w:szCs w:val="24"/>
              </w:rPr>
            </w:pPr>
            <w:r w:rsidRPr="001E7D63">
              <w:rPr>
                <w:rFonts w:ascii="Times New Roman" w:hAnsi="Times New Roman"/>
                <w:sz w:val="24"/>
                <w:szCs w:val="24"/>
              </w:rPr>
              <w:t>Уровни</w:t>
            </w:r>
          </w:p>
        </w:tc>
        <w:tc>
          <w:tcPr>
            <w:tcW w:w="1652" w:type="dxa"/>
            <w:gridSpan w:val="2"/>
            <w:tcBorders>
              <w:top w:val="single" w:sz="4" w:space="0" w:color="auto"/>
              <w:left w:val="single" w:sz="4" w:space="0" w:color="auto"/>
              <w:bottom w:val="single" w:sz="4" w:space="0" w:color="auto"/>
              <w:right w:val="single" w:sz="4" w:space="0" w:color="auto"/>
            </w:tcBorders>
            <w:hideMark/>
          </w:tcPr>
          <w:p w14:paraId="24EB4585" w14:textId="77777777" w:rsidR="003D64D3" w:rsidRPr="001E7D63" w:rsidRDefault="003D64D3" w:rsidP="00EE7925">
            <w:pPr>
              <w:jc w:val="center"/>
              <w:rPr>
                <w:rFonts w:ascii="Times New Roman" w:hAnsi="Times New Roman"/>
                <w:sz w:val="24"/>
                <w:szCs w:val="24"/>
              </w:rPr>
            </w:pPr>
            <w:r w:rsidRPr="001E7D63">
              <w:rPr>
                <w:rFonts w:ascii="Times New Roman" w:hAnsi="Times New Roman"/>
                <w:sz w:val="24"/>
                <w:szCs w:val="24"/>
              </w:rPr>
              <w:t>2</w:t>
            </w:r>
          </w:p>
        </w:tc>
        <w:tc>
          <w:tcPr>
            <w:tcW w:w="2218" w:type="dxa"/>
            <w:gridSpan w:val="2"/>
            <w:tcBorders>
              <w:top w:val="single" w:sz="4" w:space="0" w:color="auto"/>
              <w:left w:val="single" w:sz="4" w:space="0" w:color="auto"/>
              <w:bottom w:val="single" w:sz="4" w:space="0" w:color="auto"/>
              <w:right w:val="single" w:sz="4" w:space="0" w:color="auto"/>
            </w:tcBorders>
            <w:hideMark/>
          </w:tcPr>
          <w:p w14:paraId="70D6CCFA" w14:textId="77777777" w:rsidR="003D64D3" w:rsidRPr="001E7D63" w:rsidRDefault="003D64D3" w:rsidP="00EE7925">
            <w:pPr>
              <w:jc w:val="center"/>
              <w:rPr>
                <w:rFonts w:ascii="Times New Roman" w:hAnsi="Times New Roman"/>
                <w:sz w:val="24"/>
                <w:szCs w:val="24"/>
              </w:rPr>
            </w:pPr>
            <w:r w:rsidRPr="001E7D63">
              <w:rPr>
                <w:rFonts w:ascii="Times New Roman" w:hAnsi="Times New Roman"/>
                <w:sz w:val="24"/>
                <w:szCs w:val="24"/>
              </w:rPr>
              <w:t>1</w:t>
            </w:r>
          </w:p>
        </w:tc>
        <w:tc>
          <w:tcPr>
            <w:tcW w:w="3544" w:type="dxa"/>
            <w:gridSpan w:val="2"/>
            <w:tcBorders>
              <w:top w:val="single" w:sz="4" w:space="0" w:color="auto"/>
              <w:left w:val="single" w:sz="4" w:space="0" w:color="auto"/>
              <w:bottom w:val="single" w:sz="4" w:space="0" w:color="auto"/>
              <w:right w:val="single" w:sz="4" w:space="0" w:color="auto"/>
            </w:tcBorders>
            <w:hideMark/>
          </w:tcPr>
          <w:p w14:paraId="7B828A37" w14:textId="77777777" w:rsidR="003D64D3" w:rsidRPr="001E7D63" w:rsidRDefault="003D64D3" w:rsidP="00EE7925">
            <w:pPr>
              <w:jc w:val="center"/>
              <w:rPr>
                <w:rFonts w:ascii="Times New Roman" w:hAnsi="Times New Roman"/>
                <w:sz w:val="24"/>
                <w:szCs w:val="24"/>
              </w:rPr>
            </w:pPr>
            <w:r w:rsidRPr="001E7D63">
              <w:rPr>
                <w:rFonts w:ascii="Times New Roman" w:hAnsi="Times New Roman"/>
                <w:sz w:val="24"/>
                <w:szCs w:val="24"/>
              </w:rPr>
              <w:t>0</w:t>
            </w:r>
          </w:p>
        </w:tc>
      </w:tr>
      <w:tr w:rsidR="003D64D3" w:rsidRPr="001E7D63" w14:paraId="11C97492" w14:textId="77777777" w:rsidTr="00EE7925">
        <w:tc>
          <w:tcPr>
            <w:tcW w:w="1872" w:type="dxa"/>
            <w:tcBorders>
              <w:top w:val="single" w:sz="4" w:space="0" w:color="auto"/>
              <w:left w:val="single" w:sz="4" w:space="0" w:color="auto"/>
              <w:bottom w:val="single" w:sz="4" w:space="0" w:color="auto"/>
              <w:right w:val="single" w:sz="4" w:space="0" w:color="auto"/>
            </w:tcBorders>
            <w:hideMark/>
          </w:tcPr>
          <w:p w14:paraId="680F4071" w14:textId="77777777" w:rsidR="003D64D3" w:rsidRPr="001E7D63" w:rsidRDefault="003D64D3" w:rsidP="00EE7925">
            <w:pPr>
              <w:rPr>
                <w:rFonts w:ascii="Times New Roman" w:hAnsi="Times New Roman"/>
                <w:sz w:val="24"/>
                <w:szCs w:val="24"/>
              </w:rPr>
            </w:pPr>
            <w:r w:rsidRPr="001E7D63">
              <w:rPr>
                <w:rFonts w:ascii="Times New Roman" w:hAnsi="Times New Roman"/>
                <w:sz w:val="24"/>
                <w:szCs w:val="24"/>
              </w:rPr>
              <w:t>Кол-во обучающихся</w:t>
            </w:r>
          </w:p>
        </w:tc>
        <w:tc>
          <w:tcPr>
            <w:tcW w:w="816" w:type="dxa"/>
            <w:tcBorders>
              <w:top w:val="single" w:sz="4" w:space="0" w:color="auto"/>
              <w:left w:val="single" w:sz="4" w:space="0" w:color="auto"/>
              <w:bottom w:val="single" w:sz="4" w:space="0" w:color="auto"/>
              <w:right w:val="single" w:sz="4" w:space="0" w:color="auto"/>
            </w:tcBorders>
            <w:hideMark/>
          </w:tcPr>
          <w:p w14:paraId="2C280FB6" w14:textId="221A15F6" w:rsidR="003D64D3" w:rsidRPr="00D03EF9" w:rsidRDefault="00D03EF9" w:rsidP="00EE7925">
            <w:pPr>
              <w:jc w:val="center"/>
              <w:rPr>
                <w:rFonts w:ascii="Times New Roman" w:hAnsi="Times New Roman"/>
                <w:sz w:val="24"/>
                <w:szCs w:val="24"/>
              </w:rPr>
            </w:pPr>
            <w:r w:rsidRPr="00D03EF9">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hideMark/>
          </w:tcPr>
          <w:p w14:paraId="17EF78BC" w14:textId="467459D8" w:rsidR="003D64D3" w:rsidRPr="00D03EF9" w:rsidRDefault="00D03EF9" w:rsidP="00EE7925">
            <w:pPr>
              <w:jc w:val="center"/>
              <w:rPr>
                <w:rFonts w:ascii="Times New Roman" w:hAnsi="Times New Roman"/>
                <w:sz w:val="24"/>
                <w:szCs w:val="24"/>
              </w:rPr>
            </w:pPr>
            <w:r w:rsidRPr="00D03EF9">
              <w:rPr>
                <w:rFonts w:ascii="Times New Roman" w:hAnsi="Times New Roman"/>
                <w:sz w:val="24"/>
                <w:szCs w:val="24"/>
              </w:rPr>
              <w:t>9,</w:t>
            </w:r>
            <w:r w:rsidR="00484ED1">
              <w:rPr>
                <w:rFonts w:ascii="Times New Roman" w:hAnsi="Times New Roman"/>
                <w:sz w:val="24"/>
                <w:szCs w:val="24"/>
              </w:rPr>
              <w:t>6</w:t>
            </w:r>
            <w:r w:rsidR="003D64D3" w:rsidRPr="00D03EF9">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hideMark/>
          </w:tcPr>
          <w:p w14:paraId="58F77FF0" w14:textId="72926FED" w:rsidR="003D64D3" w:rsidRPr="00484ED1" w:rsidRDefault="00D03EF9" w:rsidP="00EE7925">
            <w:pPr>
              <w:jc w:val="center"/>
              <w:rPr>
                <w:rFonts w:ascii="Times New Roman" w:hAnsi="Times New Roman"/>
                <w:sz w:val="24"/>
                <w:szCs w:val="24"/>
              </w:rPr>
            </w:pPr>
            <w:r w:rsidRPr="00484ED1">
              <w:rPr>
                <w:rFonts w:ascii="Times New Roman" w:hAnsi="Times New Roman"/>
                <w:sz w:val="24"/>
                <w:szCs w:val="24"/>
              </w:rPr>
              <w:t>10</w:t>
            </w:r>
          </w:p>
        </w:tc>
        <w:tc>
          <w:tcPr>
            <w:tcW w:w="922" w:type="dxa"/>
            <w:tcBorders>
              <w:top w:val="single" w:sz="4" w:space="0" w:color="auto"/>
              <w:left w:val="single" w:sz="4" w:space="0" w:color="auto"/>
              <w:bottom w:val="single" w:sz="4" w:space="0" w:color="auto"/>
              <w:right w:val="single" w:sz="4" w:space="0" w:color="auto"/>
            </w:tcBorders>
            <w:hideMark/>
          </w:tcPr>
          <w:p w14:paraId="29F40A82" w14:textId="20C87F6C" w:rsidR="003D64D3" w:rsidRPr="00484ED1" w:rsidRDefault="00484ED1" w:rsidP="00EE7925">
            <w:pPr>
              <w:jc w:val="center"/>
              <w:rPr>
                <w:rFonts w:ascii="Times New Roman" w:hAnsi="Times New Roman"/>
                <w:sz w:val="24"/>
                <w:szCs w:val="24"/>
              </w:rPr>
            </w:pPr>
            <w:r w:rsidRPr="00484ED1">
              <w:rPr>
                <w:rFonts w:ascii="Times New Roman" w:hAnsi="Times New Roman"/>
                <w:sz w:val="24"/>
                <w:szCs w:val="24"/>
              </w:rPr>
              <w:t xml:space="preserve">16,2 </w:t>
            </w:r>
            <w:r w:rsidR="003D64D3" w:rsidRPr="00484ED1">
              <w:rPr>
                <w:rFonts w:ascii="Times New Roman" w:hAnsi="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hideMark/>
          </w:tcPr>
          <w:p w14:paraId="1243DB6C" w14:textId="12A3DCE8" w:rsidR="003D64D3" w:rsidRPr="00484ED1" w:rsidRDefault="00D03EF9" w:rsidP="00EE7925">
            <w:pPr>
              <w:jc w:val="center"/>
              <w:rPr>
                <w:rFonts w:ascii="Times New Roman" w:hAnsi="Times New Roman"/>
                <w:sz w:val="24"/>
                <w:szCs w:val="24"/>
              </w:rPr>
            </w:pPr>
            <w:r w:rsidRPr="00484ED1">
              <w:rPr>
                <w:rFonts w:ascii="Times New Roman" w:hAnsi="Times New Roman"/>
                <w:sz w:val="24"/>
                <w:szCs w:val="24"/>
              </w:rPr>
              <w:t>46</w:t>
            </w:r>
          </w:p>
        </w:tc>
        <w:tc>
          <w:tcPr>
            <w:tcW w:w="2308" w:type="dxa"/>
            <w:tcBorders>
              <w:top w:val="single" w:sz="4" w:space="0" w:color="auto"/>
              <w:left w:val="single" w:sz="4" w:space="0" w:color="auto"/>
              <w:bottom w:val="single" w:sz="4" w:space="0" w:color="auto"/>
              <w:right w:val="single" w:sz="4" w:space="0" w:color="auto"/>
            </w:tcBorders>
            <w:hideMark/>
          </w:tcPr>
          <w:p w14:paraId="50456891" w14:textId="4EDC41C2" w:rsidR="003D64D3" w:rsidRPr="00484ED1" w:rsidRDefault="00484ED1" w:rsidP="00EE7925">
            <w:pPr>
              <w:jc w:val="center"/>
              <w:rPr>
                <w:rFonts w:ascii="Times New Roman" w:hAnsi="Times New Roman"/>
                <w:sz w:val="24"/>
                <w:szCs w:val="24"/>
              </w:rPr>
            </w:pPr>
            <w:r w:rsidRPr="00484ED1">
              <w:rPr>
                <w:rFonts w:ascii="Times New Roman" w:hAnsi="Times New Roman"/>
                <w:sz w:val="24"/>
                <w:szCs w:val="24"/>
              </w:rPr>
              <w:t>74,2</w:t>
            </w:r>
            <w:r w:rsidR="00D03EF9" w:rsidRPr="00484ED1">
              <w:rPr>
                <w:rFonts w:ascii="Times New Roman" w:hAnsi="Times New Roman"/>
                <w:sz w:val="24"/>
                <w:szCs w:val="24"/>
              </w:rPr>
              <w:t xml:space="preserve"> </w:t>
            </w:r>
            <w:r w:rsidR="003D64D3" w:rsidRPr="00484ED1">
              <w:rPr>
                <w:rFonts w:ascii="Times New Roman" w:hAnsi="Times New Roman"/>
                <w:sz w:val="24"/>
                <w:szCs w:val="24"/>
              </w:rPr>
              <w:t>%</w:t>
            </w:r>
          </w:p>
        </w:tc>
      </w:tr>
      <w:tr w:rsidR="003D64D3" w:rsidRPr="001E7D63" w14:paraId="12DFBB6B" w14:textId="77777777" w:rsidTr="00EE7925">
        <w:tc>
          <w:tcPr>
            <w:tcW w:w="1872" w:type="dxa"/>
            <w:tcBorders>
              <w:top w:val="single" w:sz="4" w:space="0" w:color="auto"/>
              <w:left w:val="single" w:sz="4" w:space="0" w:color="auto"/>
              <w:bottom w:val="single" w:sz="4" w:space="0" w:color="auto"/>
              <w:right w:val="single" w:sz="4" w:space="0" w:color="auto"/>
            </w:tcBorders>
            <w:hideMark/>
          </w:tcPr>
          <w:p w14:paraId="7889BC1C" w14:textId="77777777" w:rsidR="003D64D3" w:rsidRPr="001E7D63" w:rsidRDefault="003D64D3" w:rsidP="00EE7925">
            <w:pPr>
              <w:rPr>
                <w:rFonts w:ascii="Times New Roman" w:hAnsi="Times New Roman"/>
                <w:sz w:val="24"/>
                <w:szCs w:val="24"/>
              </w:rPr>
            </w:pPr>
            <w:r w:rsidRPr="001E7D63">
              <w:rPr>
                <w:rFonts w:ascii="Times New Roman" w:hAnsi="Times New Roman"/>
                <w:sz w:val="24"/>
                <w:szCs w:val="24"/>
              </w:rPr>
              <w:t>Всего</w:t>
            </w:r>
          </w:p>
        </w:tc>
        <w:tc>
          <w:tcPr>
            <w:tcW w:w="7414" w:type="dxa"/>
            <w:gridSpan w:val="6"/>
            <w:tcBorders>
              <w:top w:val="single" w:sz="4" w:space="0" w:color="auto"/>
              <w:left w:val="single" w:sz="4" w:space="0" w:color="auto"/>
              <w:bottom w:val="single" w:sz="4" w:space="0" w:color="auto"/>
              <w:right w:val="single" w:sz="4" w:space="0" w:color="auto"/>
            </w:tcBorders>
            <w:hideMark/>
          </w:tcPr>
          <w:p w14:paraId="57026B6B" w14:textId="77777777" w:rsidR="003D64D3" w:rsidRPr="001E7D63" w:rsidRDefault="003D64D3" w:rsidP="00EE7925">
            <w:pPr>
              <w:jc w:val="center"/>
              <w:rPr>
                <w:rFonts w:ascii="Times New Roman" w:hAnsi="Times New Roman"/>
                <w:sz w:val="24"/>
                <w:szCs w:val="24"/>
              </w:rPr>
            </w:pPr>
            <w:r w:rsidRPr="001E7D63">
              <w:rPr>
                <w:rFonts w:ascii="Times New Roman" w:hAnsi="Times New Roman"/>
                <w:sz w:val="24"/>
                <w:szCs w:val="24"/>
              </w:rPr>
              <w:t>62 обучающихся</w:t>
            </w:r>
          </w:p>
        </w:tc>
      </w:tr>
    </w:tbl>
    <w:p w14:paraId="10C969FB" w14:textId="77777777" w:rsidR="0058201E" w:rsidRDefault="003D64D3" w:rsidP="003D64D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w:t>
      </w:r>
    </w:p>
    <w:p w14:paraId="3F3643F5" w14:textId="77AB7E3A" w:rsidR="003D64D3" w:rsidRPr="001E7D63" w:rsidRDefault="0058201E" w:rsidP="003D64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64D3" w:rsidRPr="001E7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Принятие инстр</w:t>
      </w:r>
      <w:r w:rsidR="00F40EE0">
        <w:rPr>
          <w:rFonts w:ascii="Times New Roman" w:eastAsia="Calibri" w:hAnsi="Times New Roman" w:cs="Times New Roman"/>
          <w:sz w:val="28"/>
          <w:szCs w:val="28"/>
        </w:rPr>
        <w:t>укции и в</w:t>
      </w:r>
      <w:r w:rsidR="003D64D3" w:rsidRPr="001E7D63">
        <w:rPr>
          <w:rFonts w:ascii="Times New Roman" w:eastAsia="Calibri" w:hAnsi="Times New Roman" w:cs="Times New Roman"/>
          <w:sz w:val="28"/>
          <w:szCs w:val="28"/>
        </w:rPr>
        <w:t>ыполнение задани</w:t>
      </w:r>
      <w:r w:rsidR="00F2058B">
        <w:rPr>
          <w:rFonts w:ascii="Times New Roman" w:eastAsia="Calibri" w:hAnsi="Times New Roman" w:cs="Times New Roman"/>
          <w:sz w:val="28"/>
          <w:szCs w:val="28"/>
        </w:rPr>
        <w:t>и</w:t>
      </w:r>
      <w:r w:rsidR="003D64D3" w:rsidRPr="001E7D63">
        <w:rPr>
          <w:rFonts w:ascii="Times New Roman" w:eastAsia="Calibri" w:hAnsi="Times New Roman" w:cs="Times New Roman"/>
          <w:sz w:val="28"/>
          <w:szCs w:val="28"/>
        </w:rPr>
        <w:t xml:space="preserve"> обучающи</w:t>
      </w:r>
      <w:r w:rsidR="00F2058B">
        <w:rPr>
          <w:rFonts w:ascii="Times New Roman" w:eastAsia="Calibri" w:hAnsi="Times New Roman" w:cs="Times New Roman"/>
          <w:sz w:val="28"/>
          <w:szCs w:val="28"/>
        </w:rPr>
        <w:t>м</w:t>
      </w:r>
      <w:r w:rsidR="003D64D3" w:rsidRPr="001E7D63">
        <w:rPr>
          <w:rFonts w:ascii="Times New Roman" w:eastAsia="Calibri" w:hAnsi="Times New Roman" w:cs="Times New Roman"/>
          <w:sz w:val="28"/>
          <w:szCs w:val="28"/>
        </w:rPr>
        <w:t>ся с ЗПР</w:t>
      </w:r>
      <w:r w:rsidR="00F2058B">
        <w:rPr>
          <w:rFonts w:ascii="Times New Roman" w:eastAsia="Calibri" w:hAnsi="Times New Roman" w:cs="Times New Roman"/>
          <w:sz w:val="28"/>
          <w:szCs w:val="28"/>
        </w:rPr>
        <w:t xml:space="preserve"> самостоятельно </w:t>
      </w:r>
      <w:r w:rsidR="003D64D3" w:rsidRPr="001E7D63">
        <w:rPr>
          <w:rFonts w:ascii="Times New Roman" w:eastAsia="Calibri" w:hAnsi="Times New Roman" w:cs="Times New Roman"/>
          <w:sz w:val="28"/>
          <w:szCs w:val="28"/>
        </w:rPr>
        <w:t>оказалось недостаточно программирования своих действий по данному алгоритму (инструктаж), что вызвала трудность, и сказалось особенность, и индивидуальность обучающихся и определилась, что зона ближайшего развития у данных обучающихся значительно уже.</w:t>
      </w:r>
      <w:r w:rsidR="003D64D3" w:rsidRPr="001E7D63">
        <w:rPr>
          <w:rFonts w:ascii="Calibri" w:eastAsia="Calibri" w:hAnsi="Calibri" w:cs="Times New Roman"/>
        </w:rPr>
        <w:t xml:space="preserve"> </w:t>
      </w:r>
    </w:p>
    <w:p w14:paraId="1FD9E320" w14:textId="77777777" w:rsidR="003D64D3" w:rsidRPr="001E7D63" w:rsidRDefault="003D64D3" w:rsidP="003D64D3">
      <w:pPr>
        <w:spacing w:after="0" w:line="240" w:lineRule="auto"/>
        <w:jc w:val="both"/>
        <w:rPr>
          <w:rFonts w:ascii="Times New Roman" w:eastAsia="Calibri" w:hAnsi="Times New Roman" w:cs="Times New Roman"/>
          <w:sz w:val="28"/>
          <w:szCs w:val="28"/>
        </w:rPr>
      </w:pPr>
    </w:p>
    <w:p w14:paraId="04EB034B" w14:textId="08C780AD" w:rsidR="003D64D3" w:rsidRPr="001E7D63" w:rsidRDefault="003D64D3" w:rsidP="003D64D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Таблица </w:t>
      </w:r>
      <w:r w:rsidR="00A75D8F">
        <w:rPr>
          <w:rFonts w:ascii="Times New Roman" w:eastAsia="Calibri" w:hAnsi="Times New Roman" w:cs="Times New Roman"/>
          <w:sz w:val="28"/>
          <w:szCs w:val="28"/>
        </w:rPr>
        <w:t>19</w:t>
      </w:r>
      <w:r w:rsidRPr="001E7D63">
        <w:rPr>
          <w:rFonts w:ascii="Times New Roman" w:eastAsia="Calibri" w:hAnsi="Times New Roman" w:cs="Times New Roman"/>
          <w:sz w:val="28"/>
          <w:szCs w:val="28"/>
        </w:rPr>
        <w:t xml:space="preserve"> - Результаты исследования обучающихся с ЗПР 1-3 классы (формирования и принятия инструкции) (рисунок 1</w:t>
      </w:r>
      <w:r w:rsidR="00A75D8F">
        <w:rPr>
          <w:rFonts w:ascii="Times New Roman" w:eastAsia="Calibri" w:hAnsi="Times New Roman" w:cs="Times New Roman"/>
          <w:sz w:val="28"/>
          <w:szCs w:val="28"/>
        </w:rPr>
        <w:t>6</w:t>
      </w:r>
      <w:r w:rsidRPr="001E7D63">
        <w:rPr>
          <w:rFonts w:ascii="Times New Roman" w:eastAsia="Calibri" w:hAnsi="Times New Roman" w:cs="Times New Roman"/>
          <w:sz w:val="28"/>
          <w:szCs w:val="28"/>
        </w:rPr>
        <w:t>)</w:t>
      </w:r>
    </w:p>
    <w:p w14:paraId="3B63D8D3" w14:textId="77777777" w:rsidR="00C56B0C" w:rsidRPr="001E7D63" w:rsidRDefault="00C56B0C" w:rsidP="003D64D3">
      <w:pPr>
        <w:spacing w:after="0" w:line="240" w:lineRule="auto"/>
        <w:jc w:val="both"/>
        <w:rPr>
          <w:rFonts w:ascii="Times New Roman" w:eastAsia="Calibri" w:hAnsi="Times New Roman" w:cs="Times New Roman"/>
          <w:sz w:val="28"/>
          <w:szCs w:val="28"/>
        </w:rPr>
      </w:pPr>
    </w:p>
    <w:p w14:paraId="19CFC60C" w14:textId="77777777" w:rsidR="003D64D3" w:rsidRPr="001E7D63" w:rsidRDefault="003D64D3" w:rsidP="003D64D3">
      <w:pPr>
        <w:spacing w:after="0" w:line="240" w:lineRule="auto"/>
        <w:jc w:val="both"/>
        <w:rPr>
          <w:rFonts w:ascii="Times New Roman" w:eastAsia="Calibri" w:hAnsi="Times New Roman" w:cs="Times New Roman"/>
          <w:sz w:val="28"/>
          <w:szCs w:val="28"/>
        </w:rPr>
      </w:pPr>
    </w:p>
    <w:tbl>
      <w:tblPr>
        <w:tblStyle w:val="afa"/>
        <w:tblW w:w="7650" w:type="dxa"/>
        <w:tblInd w:w="0" w:type="dxa"/>
        <w:tblLook w:val="04A0" w:firstRow="1" w:lastRow="0" w:firstColumn="1" w:lastColumn="0" w:noHBand="0" w:noVBand="1"/>
      </w:tblPr>
      <w:tblGrid>
        <w:gridCol w:w="1311"/>
        <w:gridCol w:w="1094"/>
        <w:gridCol w:w="992"/>
        <w:gridCol w:w="1134"/>
        <w:gridCol w:w="1134"/>
        <w:gridCol w:w="1211"/>
        <w:gridCol w:w="774"/>
      </w:tblGrid>
      <w:tr w:rsidR="00C56B0C" w:rsidRPr="001E7D63" w14:paraId="16EA4AFA" w14:textId="77777777" w:rsidTr="00F05554">
        <w:trPr>
          <w:trHeight w:val="521"/>
        </w:trPr>
        <w:tc>
          <w:tcPr>
            <w:tcW w:w="1311" w:type="dxa"/>
            <w:tcBorders>
              <w:top w:val="single" w:sz="4" w:space="0" w:color="auto"/>
              <w:left w:val="single" w:sz="4" w:space="0" w:color="auto"/>
              <w:bottom w:val="single" w:sz="4" w:space="0" w:color="auto"/>
              <w:right w:val="single" w:sz="4" w:space="0" w:color="auto"/>
            </w:tcBorders>
            <w:hideMark/>
          </w:tcPr>
          <w:p w14:paraId="52ED7DCB" w14:textId="77777777" w:rsidR="00C56B0C" w:rsidRPr="001E7D63" w:rsidRDefault="00C56B0C" w:rsidP="00EE7925">
            <w:pPr>
              <w:jc w:val="both"/>
              <w:rPr>
                <w:rFonts w:ascii="Times New Roman" w:hAnsi="Times New Roman"/>
                <w:sz w:val="24"/>
                <w:szCs w:val="24"/>
              </w:rPr>
            </w:pPr>
            <w:r w:rsidRPr="001E7D63">
              <w:rPr>
                <w:rFonts w:ascii="Times New Roman" w:hAnsi="Times New Roman"/>
                <w:sz w:val="24"/>
                <w:szCs w:val="24"/>
              </w:rPr>
              <w:t>№</w:t>
            </w:r>
          </w:p>
        </w:tc>
        <w:tc>
          <w:tcPr>
            <w:tcW w:w="2086" w:type="dxa"/>
            <w:gridSpan w:val="2"/>
            <w:tcBorders>
              <w:top w:val="single" w:sz="4" w:space="0" w:color="auto"/>
              <w:left w:val="single" w:sz="4" w:space="0" w:color="auto"/>
              <w:bottom w:val="single" w:sz="4" w:space="0" w:color="auto"/>
              <w:right w:val="single" w:sz="4" w:space="0" w:color="auto"/>
            </w:tcBorders>
          </w:tcPr>
          <w:p w14:paraId="5EF12B28" w14:textId="38C2ADDE" w:rsidR="00C56B0C" w:rsidRPr="001E7D63" w:rsidRDefault="00C56B0C" w:rsidP="00EE7925">
            <w:pPr>
              <w:jc w:val="both"/>
              <w:rPr>
                <w:rFonts w:ascii="Times New Roman" w:hAnsi="Times New Roman"/>
                <w:sz w:val="24"/>
                <w:szCs w:val="24"/>
              </w:rPr>
            </w:pPr>
            <w:r w:rsidRPr="001E7D63">
              <w:rPr>
                <w:rFonts w:ascii="Times New Roman" w:hAnsi="Times New Roman"/>
                <w:sz w:val="24"/>
                <w:szCs w:val="24"/>
              </w:rPr>
              <w:t>Принятие инструкции</w:t>
            </w:r>
          </w:p>
        </w:tc>
        <w:tc>
          <w:tcPr>
            <w:tcW w:w="2268" w:type="dxa"/>
            <w:gridSpan w:val="2"/>
            <w:tcBorders>
              <w:top w:val="single" w:sz="4" w:space="0" w:color="auto"/>
              <w:left w:val="single" w:sz="4" w:space="0" w:color="auto"/>
              <w:bottom w:val="single" w:sz="4" w:space="0" w:color="auto"/>
              <w:right w:val="single" w:sz="4" w:space="0" w:color="auto"/>
            </w:tcBorders>
            <w:hideMark/>
          </w:tcPr>
          <w:p w14:paraId="1D96E29C" w14:textId="7525B4F4" w:rsidR="00C56B0C" w:rsidRPr="001E7D63" w:rsidRDefault="00C56B0C" w:rsidP="00EE7925">
            <w:pPr>
              <w:jc w:val="both"/>
              <w:rPr>
                <w:rFonts w:ascii="Times New Roman" w:hAnsi="Times New Roman"/>
                <w:sz w:val="24"/>
                <w:szCs w:val="24"/>
              </w:rPr>
            </w:pPr>
            <w:r w:rsidRPr="001E7D63">
              <w:rPr>
                <w:rFonts w:ascii="Times New Roman" w:hAnsi="Times New Roman"/>
                <w:sz w:val="24"/>
                <w:szCs w:val="24"/>
              </w:rPr>
              <w:t>Выполнение инструкции</w:t>
            </w:r>
          </w:p>
        </w:tc>
        <w:tc>
          <w:tcPr>
            <w:tcW w:w="1985" w:type="dxa"/>
            <w:gridSpan w:val="2"/>
            <w:tcBorders>
              <w:top w:val="single" w:sz="4" w:space="0" w:color="auto"/>
              <w:left w:val="single" w:sz="4" w:space="0" w:color="auto"/>
              <w:bottom w:val="single" w:sz="4" w:space="0" w:color="auto"/>
              <w:right w:val="single" w:sz="4" w:space="0" w:color="auto"/>
            </w:tcBorders>
            <w:hideMark/>
          </w:tcPr>
          <w:p w14:paraId="3051724A" w14:textId="207492EC" w:rsidR="00542181" w:rsidRDefault="00542181" w:rsidP="00EE7925">
            <w:pPr>
              <w:jc w:val="both"/>
              <w:rPr>
                <w:rFonts w:ascii="Times New Roman" w:hAnsi="Times New Roman"/>
                <w:sz w:val="24"/>
                <w:szCs w:val="24"/>
              </w:rPr>
            </w:pPr>
            <w:r>
              <w:rPr>
                <w:rFonts w:ascii="Times New Roman" w:hAnsi="Times New Roman"/>
                <w:sz w:val="24"/>
                <w:szCs w:val="24"/>
              </w:rPr>
              <w:t>Выполнение</w:t>
            </w:r>
          </w:p>
          <w:p w14:paraId="40804C1F" w14:textId="64CD3AB1" w:rsidR="00C56B0C" w:rsidRPr="001E7D63" w:rsidRDefault="00542181" w:rsidP="00EE7925">
            <w:pPr>
              <w:jc w:val="both"/>
              <w:rPr>
                <w:rFonts w:ascii="Times New Roman" w:hAnsi="Times New Roman"/>
                <w:sz w:val="24"/>
                <w:szCs w:val="24"/>
              </w:rPr>
            </w:pPr>
            <w:r>
              <w:rPr>
                <w:rFonts w:ascii="Times New Roman" w:hAnsi="Times New Roman"/>
                <w:sz w:val="24"/>
                <w:szCs w:val="24"/>
              </w:rPr>
              <w:t>самооценивания</w:t>
            </w:r>
          </w:p>
        </w:tc>
      </w:tr>
      <w:tr w:rsidR="00542181" w:rsidRPr="001E7D63" w14:paraId="37A244B0" w14:textId="77777777" w:rsidTr="00F05554">
        <w:trPr>
          <w:trHeight w:val="260"/>
        </w:trPr>
        <w:tc>
          <w:tcPr>
            <w:tcW w:w="1311" w:type="dxa"/>
            <w:vMerge w:val="restart"/>
            <w:tcBorders>
              <w:top w:val="single" w:sz="4" w:space="0" w:color="auto"/>
              <w:left w:val="single" w:sz="4" w:space="0" w:color="auto"/>
              <w:bottom w:val="single" w:sz="4" w:space="0" w:color="auto"/>
              <w:right w:val="single" w:sz="4" w:space="0" w:color="auto"/>
            </w:tcBorders>
            <w:hideMark/>
          </w:tcPr>
          <w:p w14:paraId="354B2373" w14:textId="77777777"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   1 класс</w:t>
            </w:r>
          </w:p>
        </w:tc>
        <w:tc>
          <w:tcPr>
            <w:tcW w:w="1094" w:type="dxa"/>
            <w:tcBorders>
              <w:top w:val="single" w:sz="4" w:space="0" w:color="auto"/>
              <w:left w:val="single" w:sz="4" w:space="0" w:color="auto"/>
              <w:bottom w:val="single" w:sz="4" w:space="0" w:color="auto"/>
              <w:right w:val="single" w:sz="4" w:space="0" w:color="auto"/>
            </w:tcBorders>
          </w:tcPr>
          <w:p w14:paraId="6A69530E" w14:textId="231DBFED"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14:paraId="6DFA1CB1" w14:textId="4758B7A5"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tcPr>
          <w:p w14:paraId="3000A7BE" w14:textId="527A0B53"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14:paraId="242FE1C4" w14:textId="2F1147DE"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6 </w:t>
            </w:r>
          </w:p>
        </w:tc>
        <w:tc>
          <w:tcPr>
            <w:tcW w:w="1211" w:type="dxa"/>
            <w:tcBorders>
              <w:top w:val="single" w:sz="4" w:space="0" w:color="auto"/>
              <w:left w:val="single" w:sz="4" w:space="0" w:color="auto"/>
              <w:bottom w:val="single" w:sz="4" w:space="0" w:color="auto"/>
              <w:right w:val="single" w:sz="4" w:space="0" w:color="auto"/>
            </w:tcBorders>
          </w:tcPr>
          <w:p w14:paraId="5BF4E974" w14:textId="20761A6B"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w:t>
            </w:r>
          </w:p>
        </w:tc>
        <w:tc>
          <w:tcPr>
            <w:tcW w:w="774" w:type="dxa"/>
            <w:tcBorders>
              <w:top w:val="single" w:sz="4" w:space="0" w:color="auto"/>
              <w:left w:val="single" w:sz="4" w:space="0" w:color="auto"/>
              <w:bottom w:val="single" w:sz="4" w:space="0" w:color="auto"/>
              <w:right w:val="single" w:sz="4" w:space="0" w:color="auto"/>
            </w:tcBorders>
          </w:tcPr>
          <w:p w14:paraId="5DACEB65" w14:textId="6DE02D5F" w:rsidR="00C56B0C" w:rsidRPr="001E7D63" w:rsidRDefault="00C56B0C" w:rsidP="00C56B0C">
            <w:pPr>
              <w:jc w:val="both"/>
              <w:rPr>
                <w:rFonts w:ascii="Times New Roman" w:hAnsi="Times New Roman"/>
                <w:sz w:val="24"/>
                <w:szCs w:val="24"/>
              </w:rPr>
            </w:pPr>
            <w:r>
              <w:rPr>
                <w:rFonts w:ascii="Times New Roman" w:hAnsi="Times New Roman"/>
                <w:sz w:val="24"/>
                <w:szCs w:val="24"/>
              </w:rPr>
              <w:t>5</w:t>
            </w:r>
          </w:p>
        </w:tc>
      </w:tr>
      <w:tr w:rsidR="00542181" w:rsidRPr="001E7D63" w14:paraId="716AEF7B" w14:textId="77777777" w:rsidTr="00F05554">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1E8E7"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68CA6DFC" w14:textId="318A18E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14:paraId="3A9F8E48" w14:textId="19E9EEDF"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tcPr>
          <w:p w14:paraId="548EFB4F" w14:textId="44FEEBE3"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14:paraId="0C4BDBAE" w14:textId="02AC2DF3"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8 </w:t>
            </w:r>
          </w:p>
        </w:tc>
        <w:tc>
          <w:tcPr>
            <w:tcW w:w="1211" w:type="dxa"/>
            <w:tcBorders>
              <w:top w:val="single" w:sz="4" w:space="0" w:color="auto"/>
              <w:left w:val="single" w:sz="4" w:space="0" w:color="auto"/>
              <w:bottom w:val="single" w:sz="4" w:space="0" w:color="auto"/>
              <w:right w:val="single" w:sz="4" w:space="0" w:color="auto"/>
            </w:tcBorders>
          </w:tcPr>
          <w:p w14:paraId="55376280" w14:textId="4C397FAF"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w:t>
            </w:r>
          </w:p>
        </w:tc>
        <w:tc>
          <w:tcPr>
            <w:tcW w:w="774" w:type="dxa"/>
            <w:tcBorders>
              <w:top w:val="single" w:sz="4" w:space="0" w:color="auto"/>
              <w:left w:val="single" w:sz="4" w:space="0" w:color="auto"/>
              <w:bottom w:val="single" w:sz="4" w:space="0" w:color="auto"/>
              <w:right w:val="single" w:sz="4" w:space="0" w:color="auto"/>
            </w:tcBorders>
          </w:tcPr>
          <w:p w14:paraId="48CA9C7F" w14:textId="54E44540"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7</w:t>
            </w:r>
          </w:p>
        </w:tc>
      </w:tr>
      <w:tr w:rsidR="00542181" w:rsidRPr="001E7D63" w14:paraId="3C6563CB" w14:textId="77777777" w:rsidTr="00F0555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239F2"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0F152488" w14:textId="3E7DA725"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14:paraId="3B738DA9" w14:textId="758210E0"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5 </w:t>
            </w:r>
          </w:p>
        </w:tc>
        <w:tc>
          <w:tcPr>
            <w:tcW w:w="1134" w:type="dxa"/>
            <w:tcBorders>
              <w:top w:val="single" w:sz="4" w:space="0" w:color="auto"/>
              <w:left w:val="single" w:sz="4" w:space="0" w:color="auto"/>
              <w:bottom w:val="single" w:sz="4" w:space="0" w:color="auto"/>
              <w:right w:val="single" w:sz="4" w:space="0" w:color="auto"/>
            </w:tcBorders>
          </w:tcPr>
          <w:p w14:paraId="04A8116F" w14:textId="226B658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14:paraId="3EB1911D" w14:textId="0D227989"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5 </w:t>
            </w:r>
          </w:p>
        </w:tc>
        <w:tc>
          <w:tcPr>
            <w:tcW w:w="1211" w:type="dxa"/>
            <w:tcBorders>
              <w:top w:val="single" w:sz="4" w:space="0" w:color="auto"/>
              <w:left w:val="single" w:sz="4" w:space="0" w:color="auto"/>
              <w:bottom w:val="single" w:sz="4" w:space="0" w:color="auto"/>
              <w:right w:val="single" w:sz="4" w:space="0" w:color="auto"/>
            </w:tcBorders>
          </w:tcPr>
          <w:p w14:paraId="3D18CB72" w14:textId="54417892"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0</w:t>
            </w:r>
          </w:p>
        </w:tc>
        <w:tc>
          <w:tcPr>
            <w:tcW w:w="774" w:type="dxa"/>
            <w:tcBorders>
              <w:top w:val="single" w:sz="4" w:space="0" w:color="auto"/>
              <w:left w:val="single" w:sz="4" w:space="0" w:color="auto"/>
              <w:bottom w:val="single" w:sz="4" w:space="0" w:color="auto"/>
              <w:right w:val="single" w:sz="4" w:space="0" w:color="auto"/>
            </w:tcBorders>
          </w:tcPr>
          <w:p w14:paraId="7B4199F2" w14:textId="6EBB6E73" w:rsidR="00C56B0C" w:rsidRPr="001E7D63" w:rsidRDefault="00C56B0C" w:rsidP="00C56B0C">
            <w:pPr>
              <w:jc w:val="both"/>
              <w:rPr>
                <w:rFonts w:ascii="Times New Roman" w:hAnsi="Times New Roman"/>
                <w:sz w:val="24"/>
                <w:szCs w:val="24"/>
              </w:rPr>
            </w:pPr>
            <w:r>
              <w:rPr>
                <w:rFonts w:ascii="Times New Roman" w:hAnsi="Times New Roman"/>
                <w:sz w:val="24"/>
                <w:szCs w:val="24"/>
              </w:rPr>
              <w:t>7</w:t>
            </w:r>
          </w:p>
        </w:tc>
      </w:tr>
      <w:tr w:rsidR="00542181" w:rsidRPr="001E7D63" w14:paraId="63C78CE0" w14:textId="77777777" w:rsidTr="00F05554">
        <w:trPr>
          <w:trHeight w:val="260"/>
        </w:trPr>
        <w:tc>
          <w:tcPr>
            <w:tcW w:w="1311" w:type="dxa"/>
            <w:vMerge w:val="restart"/>
            <w:tcBorders>
              <w:top w:val="single" w:sz="4" w:space="0" w:color="auto"/>
              <w:left w:val="single" w:sz="4" w:space="0" w:color="auto"/>
              <w:bottom w:val="single" w:sz="4" w:space="0" w:color="auto"/>
              <w:right w:val="single" w:sz="4" w:space="0" w:color="auto"/>
            </w:tcBorders>
            <w:hideMark/>
          </w:tcPr>
          <w:p w14:paraId="18B225A9" w14:textId="77777777"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   2 класс</w:t>
            </w:r>
          </w:p>
        </w:tc>
        <w:tc>
          <w:tcPr>
            <w:tcW w:w="1094" w:type="dxa"/>
            <w:tcBorders>
              <w:top w:val="single" w:sz="4" w:space="0" w:color="auto"/>
              <w:left w:val="single" w:sz="4" w:space="0" w:color="auto"/>
              <w:bottom w:val="single" w:sz="4" w:space="0" w:color="auto"/>
              <w:right w:val="single" w:sz="4" w:space="0" w:color="auto"/>
            </w:tcBorders>
          </w:tcPr>
          <w:p w14:paraId="3126D771" w14:textId="19CE6ACC"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14:paraId="52667E1D" w14:textId="1EE3CCAF"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11 </w:t>
            </w:r>
          </w:p>
        </w:tc>
        <w:tc>
          <w:tcPr>
            <w:tcW w:w="1134" w:type="dxa"/>
            <w:tcBorders>
              <w:top w:val="single" w:sz="4" w:space="0" w:color="auto"/>
              <w:left w:val="single" w:sz="4" w:space="0" w:color="auto"/>
              <w:bottom w:val="single" w:sz="4" w:space="0" w:color="auto"/>
              <w:right w:val="single" w:sz="4" w:space="0" w:color="auto"/>
            </w:tcBorders>
          </w:tcPr>
          <w:p w14:paraId="1767BC7C" w14:textId="7E9D3B8E"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14:paraId="01B6B040" w14:textId="7102BF07"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8 </w:t>
            </w:r>
          </w:p>
        </w:tc>
        <w:tc>
          <w:tcPr>
            <w:tcW w:w="1211" w:type="dxa"/>
            <w:tcBorders>
              <w:top w:val="single" w:sz="4" w:space="0" w:color="auto"/>
              <w:left w:val="single" w:sz="4" w:space="0" w:color="auto"/>
              <w:bottom w:val="single" w:sz="4" w:space="0" w:color="auto"/>
              <w:right w:val="single" w:sz="4" w:space="0" w:color="auto"/>
            </w:tcBorders>
          </w:tcPr>
          <w:p w14:paraId="58943A80" w14:textId="278923D2"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w:t>
            </w:r>
          </w:p>
        </w:tc>
        <w:tc>
          <w:tcPr>
            <w:tcW w:w="774" w:type="dxa"/>
            <w:tcBorders>
              <w:top w:val="single" w:sz="4" w:space="0" w:color="auto"/>
              <w:left w:val="single" w:sz="4" w:space="0" w:color="auto"/>
              <w:bottom w:val="single" w:sz="4" w:space="0" w:color="auto"/>
              <w:right w:val="single" w:sz="4" w:space="0" w:color="auto"/>
            </w:tcBorders>
          </w:tcPr>
          <w:p w14:paraId="499523A2" w14:textId="532FF472" w:rsidR="00C56B0C" w:rsidRPr="001E7D63" w:rsidRDefault="00C56B0C" w:rsidP="00C56B0C">
            <w:pPr>
              <w:jc w:val="both"/>
              <w:rPr>
                <w:rFonts w:ascii="Times New Roman" w:hAnsi="Times New Roman"/>
                <w:sz w:val="24"/>
                <w:szCs w:val="24"/>
              </w:rPr>
            </w:pPr>
            <w:r>
              <w:rPr>
                <w:rFonts w:ascii="Times New Roman" w:hAnsi="Times New Roman"/>
                <w:sz w:val="24"/>
                <w:szCs w:val="24"/>
              </w:rPr>
              <w:t>7</w:t>
            </w:r>
          </w:p>
        </w:tc>
      </w:tr>
      <w:tr w:rsidR="00542181" w:rsidRPr="001E7D63" w14:paraId="4A29A7FE" w14:textId="77777777" w:rsidTr="00F0555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450CD"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0EADEAB6" w14:textId="24300E5F"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14:paraId="604A89C2" w14:textId="62A4203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tcPr>
          <w:p w14:paraId="79987171" w14:textId="116766E8"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14:paraId="6844F67B" w14:textId="46E39365"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8 </w:t>
            </w:r>
          </w:p>
        </w:tc>
        <w:tc>
          <w:tcPr>
            <w:tcW w:w="1211" w:type="dxa"/>
            <w:tcBorders>
              <w:top w:val="single" w:sz="4" w:space="0" w:color="auto"/>
              <w:left w:val="single" w:sz="4" w:space="0" w:color="auto"/>
              <w:bottom w:val="single" w:sz="4" w:space="0" w:color="auto"/>
              <w:right w:val="single" w:sz="4" w:space="0" w:color="auto"/>
            </w:tcBorders>
          </w:tcPr>
          <w:p w14:paraId="38B0C565" w14:textId="71C1AC5A"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w:t>
            </w:r>
          </w:p>
        </w:tc>
        <w:tc>
          <w:tcPr>
            <w:tcW w:w="774" w:type="dxa"/>
            <w:tcBorders>
              <w:top w:val="single" w:sz="4" w:space="0" w:color="auto"/>
              <w:left w:val="single" w:sz="4" w:space="0" w:color="auto"/>
              <w:bottom w:val="single" w:sz="4" w:space="0" w:color="auto"/>
              <w:right w:val="single" w:sz="4" w:space="0" w:color="auto"/>
            </w:tcBorders>
          </w:tcPr>
          <w:p w14:paraId="70917F11" w14:textId="2DFDEAF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8</w:t>
            </w:r>
          </w:p>
        </w:tc>
      </w:tr>
      <w:tr w:rsidR="00542181" w:rsidRPr="001E7D63" w14:paraId="460C66C9" w14:textId="77777777" w:rsidTr="00F0555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E9E67"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681C1CD7" w14:textId="4D749F51"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14:paraId="0B8D5C06" w14:textId="0E10CF41"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6 </w:t>
            </w:r>
          </w:p>
        </w:tc>
        <w:tc>
          <w:tcPr>
            <w:tcW w:w="1134" w:type="dxa"/>
            <w:tcBorders>
              <w:top w:val="single" w:sz="4" w:space="0" w:color="auto"/>
              <w:left w:val="single" w:sz="4" w:space="0" w:color="auto"/>
              <w:bottom w:val="single" w:sz="4" w:space="0" w:color="auto"/>
              <w:right w:val="single" w:sz="4" w:space="0" w:color="auto"/>
            </w:tcBorders>
          </w:tcPr>
          <w:p w14:paraId="3E22A64F" w14:textId="239A5D9D"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14:paraId="52530821" w14:textId="7406144B"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8 </w:t>
            </w:r>
          </w:p>
        </w:tc>
        <w:tc>
          <w:tcPr>
            <w:tcW w:w="1211" w:type="dxa"/>
            <w:tcBorders>
              <w:top w:val="single" w:sz="4" w:space="0" w:color="auto"/>
              <w:left w:val="single" w:sz="4" w:space="0" w:color="auto"/>
              <w:bottom w:val="single" w:sz="4" w:space="0" w:color="auto"/>
              <w:right w:val="single" w:sz="4" w:space="0" w:color="auto"/>
            </w:tcBorders>
          </w:tcPr>
          <w:p w14:paraId="566BB540" w14:textId="012BB95C"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0</w:t>
            </w:r>
          </w:p>
        </w:tc>
        <w:tc>
          <w:tcPr>
            <w:tcW w:w="774" w:type="dxa"/>
            <w:tcBorders>
              <w:top w:val="single" w:sz="4" w:space="0" w:color="auto"/>
              <w:left w:val="single" w:sz="4" w:space="0" w:color="auto"/>
              <w:bottom w:val="single" w:sz="4" w:space="0" w:color="auto"/>
              <w:right w:val="single" w:sz="4" w:space="0" w:color="auto"/>
            </w:tcBorders>
          </w:tcPr>
          <w:p w14:paraId="7D153B3A" w14:textId="0572B7AC" w:rsidR="00C56B0C" w:rsidRPr="001E7D63" w:rsidRDefault="00C56B0C" w:rsidP="00C56B0C">
            <w:pPr>
              <w:jc w:val="both"/>
              <w:rPr>
                <w:rFonts w:ascii="Times New Roman" w:hAnsi="Times New Roman"/>
                <w:sz w:val="24"/>
                <w:szCs w:val="24"/>
              </w:rPr>
            </w:pPr>
            <w:r>
              <w:rPr>
                <w:rFonts w:ascii="Times New Roman" w:hAnsi="Times New Roman"/>
                <w:sz w:val="24"/>
                <w:szCs w:val="24"/>
              </w:rPr>
              <w:t>9</w:t>
            </w:r>
          </w:p>
        </w:tc>
      </w:tr>
      <w:tr w:rsidR="00542181" w:rsidRPr="001E7D63" w14:paraId="70D39FA3" w14:textId="77777777" w:rsidTr="00F05554">
        <w:trPr>
          <w:trHeight w:val="260"/>
        </w:trPr>
        <w:tc>
          <w:tcPr>
            <w:tcW w:w="1311" w:type="dxa"/>
            <w:vMerge w:val="restart"/>
            <w:tcBorders>
              <w:top w:val="single" w:sz="4" w:space="0" w:color="auto"/>
              <w:left w:val="single" w:sz="4" w:space="0" w:color="auto"/>
              <w:bottom w:val="single" w:sz="4" w:space="0" w:color="auto"/>
              <w:right w:val="single" w:sz="4" w:space="0" w:color="auto"/>
            </w:tcBorders>
            <w:hideMark/>
          </w:tcPr>
          <w:p w14:paraId="64D0177E" w14:textId="77777777"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   3 класс</w:t>
            </w:r>
          </w:p>
        </w:tc>
        <w:tc>
          <w:tcPr>
            <w:tcW w:w="1094" w:type="dxa"/>
            <w:tcBorders>
              <w:top w:val="single" w:sz="4" w:space="0" w:color="auto"/>
              <w:left w:val="single" w:sz="4" w:space="0" w:color="auto"/>
              <w:bottom w:val="single" w:sz="4" w:space="0" w:color="auto"/>
              <w:right w:val="single" w:sz="4" w:space="0" w:color="auto"/>
            </w:tcBorders>
          </w:tcPr>
          <w:p w14:paraId="101324B9" w14:textId="35EBA883"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14:paraId="065CB3B7" w14:textId="2CAC706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11 </w:t>
            </w:r>
          </w:p>
        </w:tc>
        <w:tc>
          <w:tcPr>
            <w:tcW w:w="1134" w:type="dxa"/>
            <w:tcBorders>
              <w:top w:val="single" w:sz="4" w:space="0" w:color="auto"/>
              <w:left w:val="single" w:sz="4" w:space="0" w:color="auto"/>
              <w:bottom w:val="single" w:sz="4" w:space="0" w:color="auto"/>
              <w:right w:val="single" w:sz="4" w:space="0" w:color="auto"/>
            </w:tcBorders>
          </w:tcPr>
          <w:p w14:paraId="271ACAEA" w14:textId="28456D4B"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14:paraId="49E73039" w14:textId="0A7EAD64"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11 </w:t>
            </w:r>
          </w:p>
        </w:tc>
        <w:tc>
          <w:tcPr>
            <w:tcW w:w="1211" w:type="dxa"/>
            <w:tcBorders>
              <w:top w:val="single" w:sz="4" w:space="0" w:color="auto"/>
              <w:left w:val="single" w:sz="4" w:space="0" w:color="auto"/>
              <w:bottom w:val="single" w:sz="4" w:space="0" w:color="auto"/>
              <w:right w:val="single" w:sz="4" w:space="0" w:color="auto"/>
            </w:tcBorders>
          </w:tcPr>
          <w:p w14:paraId="4531E3E8" w14:textId="1CFCEC4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w:t>
            </w:r>
          </w:p>
        </w:tc>
        <w:tc>
          <w:tcPr>
            <w:tcW w:w="774" w:type="dxa"/>
            <w:tcBorders>
              <w:top w:val="single" w:sz="4" w:space="0" w:color="auto"/>
              <w:left w:val="single" w:sz="4" w:space="0" w:color="auto"/>
              <w:bottom w:val="single" w:sz="4" w:space="0" w:color="auto"/>
              <w:right w:val="single" w:sz="4" w:space="0" w:color="auto"/>
            </w:tcBorders>
          </w:tcPr>
          <w:p w14:paraId="26011605" w14:textId="2E00ED8A" w:rsidR="00C56B0C" w:rsidRPr="001E7D63" w:rsidRDefault="00C56B0C" w:rsidP="00C56B0C">
            <w:pPr>
              <w:jc w:val="both"/>
              <w:rPr>
                <w:rFonts w:ascii="Times New Roman" w:hAnsi="Times New Roman"/>
                <w:sz w:val="24"/>
                <w:szCs w:val="24"/>
              </w:rPr>
            </w:pPr>
            <w:r>
              <w:rPr>
                <w:rFonts w:ascii="Times New Roman" w:hAnsi="Times New Roman"/>
                <w:sz w:val="24"/>
                <w:szCs w:val="24"/>
              </w:rPr>
              <w:t>8</w:t>
            </w:r>
          </w:p>
        </w:tc>
      </w:tr>
      <w:tr w:rsidR="00542181" w:rsidRPr="001E7D63" w14:paraId="6354B4C9" w14:textId="77777777" w:rsidTr="00F05554">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01E71"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185F29E2" w14:textId="6E60C57B"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14:paraId="6B22E198" w14:textId="1184E404"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6 </w:t>
            </w:r>
          </w:p>
        </w:tc>
        <w:tc>
          <w:tcPr>
            <w:tcW w:w="1134" w:type="dxa"/>
            <w:tcBorders>
              <w:top w:val="single" w:sz="4" w:space="0" w:color="auto"/>
              <w:left w:val="single" w:sz="4" w:space="0" w:color="auto"/>
              <w:bottom w:val="single" w:sz="4" w:space="0" w:color="auto"/>
              <w:right w:val="single" w:sz="4" w:space="0" w:color="auto"/>
            </w:tcBorders>
          </w:tcPr>
          <w:p w14:paraId="17389D00" w14:textId="38CE9252"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14:paraId="71EBD4D3" w14:textId="67D02815"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5 </w:t>
            </w:r>
          </w:p>
        </w:tc>
        <w:tc>
          <w:tcPr>
            <w:tcW w:w="1211" w:type="dxa"/>
            <w:tcBorders>
              <w:top w:val="single" w:sz="4" w:space="0" w:color="auto"/>
              <w:left w:val="single" w:sz="4" w:space="0" w:color="auto"/>
              <w:bottom w:val="single" w:sz="4" w:space="0" w:color="auto"/>
              <w:right w:val="single" w:sz="4" w:space="0" w:color="auto"/>
            </w:tcBorders>
          </w:tcPr>
          <w:p w14:paraId="7F509BF5" w14:textId="74A592D8"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w:t>
            </w:r>
          </w:p>
        </w:tc>
        <w:tc>
          <w:tcPr>
            <w:tcW w:w="774" w:type="dxa"/>
            <w:tcBorders>
              <w:top w:val="single" w:sz="4" w:space="0" w:color="auto"/>
              <w:left w:val="single" w:sz="4" w:space="0" w:color="auto"/>
              <w:bottom w:val="single" w:sz="4" w:space="0" w:color="auto"/>
              <w:right w:val="single" w:sz="4" w:space="0" w:color="auto"/>
            </w:tcBorders>
          </w:tcPr>
          <w:p w14:paraId="527C0934" w14:textId="0EFF6A83"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6</w:t>
            </w:r>
          </w:p>
        </w:tc>
      </w:tr>
      <w:tr w:rsidR="00542181" w:rsidRPr="001E7D63" w14:paraId="77688E30" w14:textId="77777777" w:rsidTr="00F0555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869AC" w14:textId="77777777" w:rsidR="00C56B0C" w:rsidRPr="001E7D63" w:rsidRDefault="00C56B0C" w:rsidP="00C56B0C">
            <w:pPr>
              <w:rPr>
                <w:rFonts w:ascii="Times New Roman" w:hAnsi="Times New Roman"/>
                <w:sz w:val="24"/>
                <w:szCs w:val="24"/>
              </w:rPr>
            </w:pPr>
          </w:p>
        </w:tc>
        <w:tc>
          <w:tcPr>
            <w:tcW w:w="1094" w:type="dxa"/>
            <w:tcBorders>
              <w:top w:val="single" w:sz="4" w:space="0" w:color="auto"/>
              <w:left w:val="single" w:sz="4" w:space="0" w:color="auto"/>
              <w:bottom w:val="single" w:sz="4" w:space="0" w:color="auto"/>
              <w:right w:val="single" w:sz="4" w:space="0" w:color="auto"/>
            </w:tcBorders>
          </w:tcPr>
          <w:p w14:paraId="61224B55" w14:textId="322C2952"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14:paraId="01267771" w14:textId="633A0DA5"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tcPr>
          <w:p w14:paraId="3E507E92" w14:textId="379E94BB"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14:paraId="31147E7B" w14:textId="59BCA160"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 xml:space="preserve">3 </w:t>
            </w:r>
          </w:p>
        </w:tc>
        <w:tc>
          <w:tcPr>
            <w:tcW w:w="1211" w:type="dxa"/>
            <w:tcBorders>
              <w:top w:val="single" w:sz="4" w:space="0" w:color="auto"/>
              <w:left w:val="single" w:sz="4" w:space="0" w:color="auto"/>
              <w:bottom w:val="single" w:sz="4" w:space="0" w:color="auto"/>
              <w:right w:val="single" w:sz="4" w:space="0" w:color="auto"/>
            </w:tcBorders>
          </w:tcPr>
          <w:p w14:paraId="7A450D8C" w14:textId="77A5CD06" w:rsidR="00C56B0C" w:rsidRPr="001E7D63" w:rsidRDefault="00C56B0C" w:rsidP="00C56B0C">
            <w:pPr>
              <w:jc w:val="both"/>
              <w:rPr>
                <w:rFonts w:ascii="Times New Roman" w:hAnsi="Times New Roman"/>
                <w:sz w:val="24"/>
                <w:szCs w:val="24"/>
              </w:rPr>
            </w:pPr>
            <w:r w:rsidRPr="001E7D63">
              <w:rPr>
                <w:rFonts w:ascii="Times New Roman" w:hAnsi="Times New Roman"/>
                <w:sz w:val="24"/>
                <w:szCs w:val="24"/>
              </w:rPr>
              <w:t>0</w:t>
            </w:r>
          </w:p>
        </w:tc>
        <w:tc>
          <w:tcPr>
            <w:tcW w:w="774" w:type="dxa"/>
            <w:tcBorders>
              <w:top w:val="single" w:sz="4" w:space="0" w:color="auto"/>
              <w:left w:val="single" w:sz="4" w:space="0" w:color="auto"/>
              <w:bottom w:val="single" w:sz="4" w:space="0" w:color="auto"/>
              <w:right w:val="single" w:sz="4" w:space="0" w:color="auto"/>
            </w:tcBorders>
          </w:tcPr>
          <w:p w14:paraId="46259E08" w14:textId="2EB74A2E" w:rsidR="00C56B0C" w:rsidRPr="001E7D63" w:rsidRDefault="00C56B0C" w:rsidP="00C56B0C">
            <w:pPr>
              <w:jc w:val="both"/>
              <w:rPr>
                <w:rFonts w:ascii="Times New Roman" w:hAnsi="Times New Roman"/>
                <w:sz w:val="24"/>
                <w:szCs w:val="24"/>
              </w:rPr>
            </w:pPr>
            <w:r>
              <w:rPr>
                <w:rFonts w:ascii="Times New Roman" w:hAnsi="Times New Roman"/>
                <w:sz w:val="24"/>
                <w:szCs w:val="24"/>
              </w:rPr>
              <w:t>5</w:t>
            </w:r>
          </w:p>
        </w:tc>
      </w:tr>
      <w:tr w:rsidR="00C56B0C" w:rsidRPr="001E7D63" w14:paraId="62B5F30B" w14:textId="77777777" w:rsidTr="00E84AF1">
        <w:trPr>
          <w:trHeight w:val="260"/>
        </w:trPr>
        <w:tc>
          <w:tcPr>
            <w:tcW w:w="1311" w:type="dxa"/>
            <w:tcBorders>
              <w:top w:val="single" w:sz="4" w:space="0" w:color="auto"/>
              <w:left w:val="single" w:sz="4" w:space="0" w:color="auto"/>
              <w:bottom w:val="single" w:sz="4" w:space="0" w:color="auto"/>
              <w:right w:val="single" w:sz="4" w:space="0" w:color="auto"/>
            </w:tcBorders>
            <w:hideMark/>
          </w:tcPr>
          <w:p w14:paraId="0123B97C" w14:textId="77777777" w:rsidR="00C56B0C" w:rsidRPr="001E7D63" w:rsidRDefault="00C56B0C" w:rsidP="00EE7925">
            <w:pPr>
              <w:jc w:val="both"/>
              <w:rPr>
                <w:rFonts w:ascii="Times New Roman" w:hAnsi="Times New Roman"/>
                <w:sz w:val="24"/>
                <w:szCs w:val="24"/>
              </w:rPr>
            </w:pPr>
            <w:r w:rsidRPr="001E7D63">
              <w:rPr>
                <w:rFonts w:ascii="Times New Roman" w:hAnsi="Times New Roman"/>
                <w:sz w:val="24"/>
                <w:szCs w:val="24"/>
              </w:rPr>
              <w:t>Всего</w:t>
            </w:r>
          </w:p>
        </w:tc>
        <w:tc>
          <w:tcPr>
            <w:tcW w:w="6339" w:type="dxa"/>
            <w:gridSpan w:val="6"/>
            <w:tcBorders>
              <w:top w:val="single" w:sz="4" w:space="0" w:color="auto"/>
              <w:left w:val="single" w:sz="4" w:space="0" w:color="auto"/>
              <w:bottom w:val="single" w:sz="4" w:space="0" w:color="auto"/>
              <w:right w:val="single" w:sz="4" w:space="0" w:color="auto"/>
            </w:tcBorders>
            <w:hideMark/>
          </w:tcPr>
          <w:p w14:paraId="528F68D7" w14:textId="3BC0D0DD" w:rsidR="00C56B0C" w:rsidRPr="001E7D63" w:rsidRDefault="00C56B0C" w:rsidP="00E84AF1">
            <w:pPr>
              <w:jc w:val="center"/>
              <w:rPr>
                <w:rFonts w:ascii="Times New Roman" w:hAnsi="Times New Roman"/>
                <w:sz w:val="24"/>
                <w:szCs w:val="24"/>
              </w:rPr>
            </w:pPr>
            <w:r w:rsidRPr="001E7D63">
              <w:rPr>
                <w:rFonts w:ascii="Times New Roman" w:hAnsi="Times New Roman"/>
                <w:sz w:val="24"/>
                <w:szCs w:val="24"/>
              </w:rPr>
              <w:t>62 обучающихся</w:t>
            </w:r>
          </w:p>
        </w:tc>
      </w:tr>
      <w:tr w:rsidR="00C56B0C" w:rsidRPr="001E7D63" w14:paraId="3DEEB378" w14:textId="77777777" w:rsidTr="00E84AF1">
        <w:trPr>
          <w:trHeight w:val="260"/>
        </w:trPr>
        <w:tc>
          <w:tcPr>
            <w:tcW w:w="7650" w:type="dxa"/>
            <w:gridSpan w:val="7"/>
            <w:tcBorders>
              <w:top w:val="single" w:sz="4" w:space="0" w:color="auto"/>
              <w:left w:val="single" w:sz="4" w:space="0" w:color="auto"/>
              <w:bottom w:val="single" w:sz="4" w:space="0" w:color="auto"/>
              <w:right w:val="single" w:sz="4" w:space="0" w:color="auto"/>
            </w:tcBorders>
            <w:hideMark/>
          </w:tcPr>
          <w:p w14:paraId="7939EAB9" w14:textId="420C4AD0" w:rsidR="00C56B0C" w:rsidRPr="001E7D63" w:rsidRDefault="00C56B0C" w:rsidP="00EE7925">
            <w:pPr>
              <w:jc w:val="both"/>
              <w:rPr>
                <w:rFonts w:ascii="Times New Roman" w:hAnsi="Times New Roman"/>
                <w:sz w:val="24"/>
                <w:szCs w:val="24"/>
              </w:rPr>
            </w:pPr>
            <w:r w:rsidRPr="001E7D63">
              <w:rPr>
                <w:rFonts w:ascii="Times New Roman" w:hAnsi="Times New Roman"/>
                <w:sz w:val="24"/>
                <w:szCs w:val="24"/>
              </w:rPr>
              <w:t>Примечание: составлено автором</w:t>
            </w:r>
          </w:p>
        </w:tc>
      </w:tr>
    </w:tbl>
    <w:p w14:paraId="0967CA9A" w14:textId="77777777" w:rsidR="003D64D3" w:rsidRPr="001E7D63" w:rsidRDefault="003D64D3" w:rsidP="003D64D3">
      <w:pPr>
        <w:spacing w:after="0" w:line="240" w:lineRule="auto"/>
        <w:jc w:val="both"/>
        <w:rPr>
          <w:rFonts w:ascii="Times New Roman" w:eastAsia="Calibri" w:hAnsi="Times New Roman" w:cs="Times New Roman"/>
          <w:sz w:val="28"/>
          <w:szCs w:val="28"/>
        </w:rPr>
      </w:pPr>
    </w:p>
    <w:p w14:paraId="6DD43EC6" w14:textId="477DAB88" w:rsidR="003D64D3" w:rsidRPr="001E7D63" w:rsidRDefault="003D64D3" w:rsidP="003D64D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Результаты данного исследования показывают, что по полученным данным принятие инструкции, выполнение инструкции, и уровень формирования у обучающихся первых классов с ЗПР, процентные показатели низкие нежели, чем у обучающихся вторых и третьих классов.</w:t>
      </w:r>
    </w:p>
    <w:p w14:paraId="688766AE" w14:textId="65EA9595" w:rsidR="005D55D6" w:rsidRDefault="003D64D3" w:rsidP="003D64D3">
      <w:pPr>
        <w:spacing w:after="0" w:line="240" w:lineRule="auto"/>
        <w:jc w:val="both"/>
        <w:rPr>
          <w:rFonts w:ascii="Times New Roman" w:eastAsia="Calibri" w:hAnsi="Times New Roman" w:cs="Times New Roman"/>
          <w:sz w:val="28"/>
          <w:szCs w:val="28"/>
        </w:rPr>
      </w:pPr>
      <w:r w:rsidRPr="001E7D63">
        <w:rPr>
          <w:rFonts w:ascii="Calibri" w:eastAsia="Calibri" w:hAnsi="Calibri" w:cs="Times New Roman"/>
        </w:rPr>
        <w:t xml:space="preserve"> </w:t>
      </w:r>
    </w:p>
    <w:p w14:paraId="62EC88A9" w14:textId="7879A39D" w:rsidR="005D55D6" w:rsidRDefault="008B6357" w:rsidP="003D64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D86C3C8" wp14:editId="49508ED3">
            <wp:extent cx="5478780" cy="2491740"/>
            <wp:effectExtent l="0" t="0" r="762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2B4BAE" w14:textId="030352F1" w:rsidR="005D55D6" w:rsidRDefault="005D55D6" w:rsidP="003D64D3">
      <w:pPr>
        <w:spacing w:after="0" w:line="240" w:lineRule="auto"/>
        <w:jc w:val="both"/>
        <w:rPr>
          <w:rFonts w:ascii="Times New Roman" w:eastAsia="Calibri" w:hAnsi="Times New Roman" w:cs="Times New Roman"/>
          <w:sz w:val="28"/>
          <w:szCs w:val="28"/>
        </w:rPr>
      </w:pPr>
    </w:p>
    <w:p w14:paraId="31919D47" w14:textId="77777777" w:rsidR="005D55D6" w:rsidRPr="001E7D63" w:rsidRDefault="005D55D6" w:rsidP="003D64D3">
      <w:pPr>
        <w:spacing w:after="0" w:line="240" w:lineRule="auto"/>
        <w:jc w:val="both"/>
        <w:rPr>
          <w:rFonts w:ascii="Times New Roman" w:eastAsia="Calibri" w:hAnsi="Times New Roman" w:cs="Times New Roman"/>
          <w:sz w:val="28"/>
          <w:szCs w:val="28"/>
        </w:rPr>
      </w:pPr>
    </w:p>
    <w:p w14:paraId="15C0FD82" w14:textId="61EB02FD" w:rsidR="003D64D3" w:rsidRDefault="003D64D3" w:rsidP="003D64D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Рисунок 1</w:t>
      </w:r>
      <w:r w:rsidR="00A75D8F">
        <w:rPr>
          <w:rFonts w:ascii="Times New Roman" w:eastAsia="Calibri" w:hAnsi="Times New Roman" w:cs="Times New Roman"/>
          <w:sz w:val="28"/>
          <w:szCs w:val="28"/>
        </w:rPr>
        <w:t>6</w:t>
      </w:r>
      <w:r w:rsidRPr="001E7D63">
        <w:rPr>
          <w:rFonts w:ascii="Times New Roman" w:eastAsia="Calibri" w:hAnsi="Times New Roman" w:cs="Times New Roman"/>
          <w:sz w:val="28"/>
          <w:szCs w:val="28"/>
        </w:rPr>
        <w:t xml:space="preserve"> -  Результаты исследования обучающихся с ЗПР</w:t>
      </w:r>
    </w:p>
    <w:p w14:paraId="019F1611" w14:textId="77777777" w:rsidR="0037508D" w:rsidRPr="001E7D63" w:rsidRDefault="0037508D" w:rsidP="003D64D3">
      <w:pPr>
        <w:spacing w:after="0" w:line="240" w:lineRule="auto"/>
        <w:ind w:firstLine="567"/>
        <w:jc w:val="both"/>
        <w:rPr>
          <w:rFonts w:ascii="Times New Roman" w:eastAsia="Calibri" w:hAnsi="Times New Roman" w:cs="Times New Roman"/>
          <w:sz w:val="28"/>
          <w:szCs w:val="28"/>
        </w:rPr>
      </w:pPr>
    </w:p>
    <w:p w14:paraId="73795675" w14:textId="5C172B97" w:rsidR="00C56B0C" w:rsidRPr="001E7D63" w:rsidRDefault="00C56B0C" w:rsidP="00C56B0C">
      <w:pPr>
        <w:spacing w:after="0" w:line="240" w:lineRule="auto"/>
        <w:jc w:val="both"/>
        <w:rPr>
          <w:rFonts w:ascii="Calibri" w:eastAsia="Calibri" w:hAnsi="Calibri" w:cs="Times New Roman"/>
        </w:rPr>
      </w:pP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Полученные данные доказывают, что принятие инструкции и подчинение своих действий </w:t>
      </w:r>
      <w:r>
        <w:rPr>
          <w:rFonts w:ascii="Times New Roman" w:eastAsia="Calibri" w:hAnsi="Times New Roman" w:cs="Times New Roman"/>
          <w:sz w:val="28"/>
          <w:szCs w:val="28"/>
        </w:rPr>
        <w:t xml:space="preserve">обучающимся </w:t>
      </w:r>
      <w:r w:rsidRPr="001E7D63">
        <w:rPr>
          <w:rFonts w:ascii="Times New Roman" w:eastAsia="Calibri" w:hAnsi="Times New Roman" w:cs="Times New Roman"/>
          <w:sz w:val="28"/>
          <w:szCs w:val="28"/>
        </w:rPr>
        <w:t xml:space="preserve"> с ЗПР </w:t>
      </w:r>
      <w:r>
        <w:rPr>
          <w:rFonts w:ascii="Times New Roman" w:eastAsia="Calibri" w:hAnsi="Times New Roman" w:cs="Times New Roman"/>
          <w:sz w:val="28"/>
          <w:szCs w:val="28"/>
        </w:rPr>
        <w:t xml:space="preserve"> первого класса </w:t>
      </w:r>
      <w:r w:rsidRPr="001E7D63">
        <w:rPr>
          <w:rFonts w:ascii="Times New Roman" w:eastAsia="Calibri" w:hAnsi="Times New Roman" w:cs="Times New Roman"/>
          <w:sz w:val="28"/>
          <w:szCs w:val="28"/>
        </w:rPr>
        <w:t>на данном возрастном этапе не всегда удается.</w:t>
      </w:r>
      <w:r w:rsidRPr="001E7D63">
        <w:rPr>
          <w:rFonts w:ascii="Calibri" w:eastAsia="Calibri" w:hAnsi="Calibri" w:cs="Times New Roman"/>
        </w:rPr>
        <w:t xml:space="preserve"> </w:t>
      </w:r>
    </w:p>
    <w:p w14:paraId="27CA2BB6" w14:textId="7DDCF81F" w:rsidR="003D64D3" w:rsidRPr="001E7D63" w:rsidRDefault="00C56B0C" w:rsidP="00144374">
      <w:pPr>
        <w:spacing w:after="0" w:line="240" w:lineRule="auto"/>
        <w:jc w:val="both"/>
        <w:rPr>
          <w:rFonts w:ascii="Times New Roman" w:eastAsia="Calibri" w:hAnsi="Times New Roman" w:cs="Times New Roman"/>
          <w:sz w:val="28"/>
          <w:szCs w:val="28"/>
        </w:rPr>
      </w:pPr>
      <w:r w:rsidRPr="001E7D63">
        <w:rPr>
          <w:rFonts w:ascii="Calibri" w:eastAsia="Calibri" w:hAnsi="Calibri" w:cs="Times New Roman"/>
        </w:rPr>
        <w:t xml:space="preserve">      </w:t>
      </w:r>
      <w:r w:rsidRPr="001E7D63">
        <w:rPr>
          <w:rFonts w:ascii="Times New Roman" w:eastAsia="Calibri" w:hAnsi="Times New Roman" w:cs="Times New Roman"/>
          <w:sz w:val="28"/>
          <w:szCs w:val="28"/>
        </w:rPr>
        <w:t>Задания рассчитанные на оптимальные возможности обучающихся вторых классов выполнялись с помощью педагога и экспериментатора, которая заключалась в организации его предстоящей деятельности, и поэтапном формировании как усвоения знаний, принятие</w:t>
      </w:r>
      <w:r>
        <w:rPr>
          <w:rFonts w:ascii="Times New Roman" w:eastAsia="Calibri" w:hAnsi="Times New Roman" w:cs="Times New Roman"/>
          <w:sz w:val="28"/>
          <w:szCs w:val="28"/>
        </w:rPr>
        <w:t>, так</w:t>
      </w:r>
      <w:r w:rsidRPr="001E7D63">
        <w:rPr>
          <w:rFonts w:ascii="Times New Roman" w:eastAsia="Calibri" w:hAnsi="Times New Roman" w:cs="Times New Roman"/>
          <w:sz w:val="28"/>
          <w:szCs w:val="28"/>
        </w:rPr>
        <w:t xml:space="preserve"> и выполнени</w:t>
      </w:r>
      <w:r w:rsidR="005D4CF5">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инструкции. Организация выполнения деятельности (задания) проходила не </w:t>
      </w:r>
      <w:r w:rsidRPr="001E7D63">
        <w:rPr>
          <w:rFonts w:ascii="Times New Roman" w:eastAsia="Calibri" w:hAnsi="Times New Roman" w:cs="Times New Roman"/>
          <w:sz w:val="28"/>
          <w:szCs w:val="28"/>
        </w:rPr>
        <w:lastRenderedPageBreak/>
        <w:t xml:space="preserve">целеустремленно, что наблюдалось у нескольких обучающихся при достаточном </w:t>
      </w:r>
      <w:r w:rsidR="00823D28">
        <w:rPr>
          <w:rFonts w:ascii="Times New Roman" w:eastAsia="Calibri" w:hAnsi="Times New Roman" w:cs="Times New Roman"/>
          <w:sz w:val="28"/>
          <w:szCs w:val="28"/>
        </w:rPr>
        <w:t>понимании</w:t>
      </w:r>
      <w:r w:rsidRPr="001E7D63">
        <w:rPr>
          <w:rFonts w:ascii="Times New Roman" w:eastAsia="Calibri" w:hAnsi="Times New Roman" w:cs="Times New Roman"/>
          <w:sz w:val="28"/>
          <w:szCs w:val="28"/>
        </w:rPr>
        <w:t xml:space="preserve"> в выполнении задания.</w:t>
      </w:r>
    </w:p>
    <w:p w14:paraId="63115C2E" w14:textId="25F7FF77" w:rsidR="00E46634" w:rsidRPr="00CE1A1E" w:rsidRDefault="00FA16DD" w:rsidP="003D64D3">
      <w:pPr>
        <w:spacing w:after="0" w:line="240" w:lineRule="auto"/>
        <w:ind w:firstLine="567"/>
        <w:jc w:val="both"/>
      </w:pPr>
      <w:r>
        <w:rPr>
          <w:rFonts w:ascii="Times New Roman" w:eastAsia="Calibri" w:hAnsi="Times New Roman" w:cs="Times New Roman"/>
          <w:sz w:val="28"/>
          <w:szCs w:val="28"/>
        </w:rPr>
        <w:t>Как видно</w:t>
      </w:r>
      <w:r w:rsidR="00823D28">
        <w:rPr>
          <w:rFonts w:ascii="Times New Roman" w:eastAsia="Calibri" w:hAnsi="Times New Roman" w:cs="Times New Roman"/>
          <w:sz w:val="28"/>
          <w:szCs w:val="28"/>
        </w:rPr>
        <w:t>,</w:t>
      </w:r>
      <w:r>
        <w:rPr>
          <w:rFonts w:ascii="Times New Roman" w:eastAsia="Calibri" w:hAnsi="Times New Roman" w:cs="Times New Roman"/>
          <w:sz w:val="28"/>
          <w:szCs w:val="28"/>
        </w:rPr>
        <w:t xml:space="preserve"> из данной диаграммы уровень принятия и выполнения, так и формирован</w:t>
      </w:r>
      <w:r w:rsidR="00E46634">
        <w:rPr>
          <w:rFonts w:ascii="Times New Roman" w:eastAsia="Calibri" w:hAnsi="Times New Roman" w:cs="Times New Roman"/>
          <w:sz w:val="28"/>
          <w:szCs w:val="28"/>
        </w:rPr>
        <w:t>ия учебных действий</w:t>
      </w:r>
      <w:r>
        <w:rPr>
          <w:rFonts w:ascii="Times New Roman" w:eastAsia="Calibri" w:hAnsi="Times New Roman" w:cs="Times New Roman"/>
          <w:sz w:val="28"/>
          <w:szCs w:val="28"/>
        </w:rPr>
        <w:t xml:space="preserve"> на достаточно низком уровне у обучающихся с ЗПР. Поэтому, данные </w:t>
      </w:r>
      <w:r w:rsidR="00E46634">
        <w:rPr>
          <w:rFonts w:ascii="Times New Roman" w:eastAsia="Calibri" w:hAnsi="Times New Roman" w:cs="Times New Roman"/>
          <w:sz w:val="28"/>
          <w:szCs w:val="28"/>
        </w:rPr>
        <w:t xml:space="preserve">полученные по результатам констатирующего эксперимента </w:t>
      </w:r>
      <w:r w:rsidR="00E46634" w:rsidRPr="00CE1A1E">
        <w:rPr>
          <w:rFonts w:ascii="Times New Roman" w:eastAsia="Calibri" w:hAnsi="Times New Roman" w:cs="Times New Roman"/>
          <w:sz w:val="28"/>
          <w:szCs w:val="28"/>
        </w:rPr>
        <w:t>доказывают несформированность внимания, низкого уровня саморегуляции и недостаточности мыслительных опе</w:t>
      </w:r>
      <w:r w:rsidR="00CE1A1E" w:rsidRPr="00CE1A1E">
        <w:rPr>
          <w:rFonts w:ascii="Times New Roman" w:eastAsia="Calibri" w:hAnsi="Times New Roman" w:cs="Times New Roman"/>
          <w:sz w:val="28"/>
          <w:szCs w:val="28"/>
        </w:rPr>
        <w:t>р</w:t>
      </w:r>
      <w:r w:rsidR="00E46634" w:rsidRPr="00CE1A1E">
        <w:rPr>
          <w:rFonts w:ascii="Times New Roman" w:eastAsia="Calibri" w:hAnsi="Times New Roman" w:cs="Times New Roman"/>
          <w:sz w:val="28"/>
          <w:szCs w:val="28"/>
        </w:rPr>
        <w:t>аци</w:t>
      </w:r>
      <w:r w:rsidR="00823D28">
        <w:rPr>
          <w:rFonts w:ascii="Times New Roman" w:eastAsia="Calibri" w:hAnsi="Times New Roman" w:cs="Times New Roman"/>
          <w:sz w:val="28"/>
          <w:szCs w:val="28"/>
        </w:rPr>
        <w:t>й</w:t>
      </w:r>
      <w:r w:rsidR="00E46634" w:rsidRPr="00CE1A1E">
        <w:rPr>
          <w:rFonts w:ascii="Times New Roman" w:eastAsia="Calibri" w:hAnsi="Times New Roman" w:cs="Times New Roman"/>
          <w:sz w:val="28"/>
          <w:szCs w:val="28"/>
        </w:rPr>
        <w:t>.</w:t>
      </w:r>
      <w:r w:rsidR="00E46634" w:rsidRPr="00CE1A1E">
        <w:t xml:space="preserve"> </w:t>
      </w:r>
    </w:p>
    <w:bookmarkEnd w:id="3"/>
    <w:p w14:paraId="4E50C32F" w14:textId="5B61D8AE" w:rsidR="00051751" w:rsidRDefault="00CE1A1E"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Нами было замечено, что у</w:t>
      </w:r>
      <w:r w:rsidR="00E0475F" w:rsidRPr="00051751">
        <w:rPr>
          <w:rFonts w:ascii="Times New Roman" w:eastAsia="Calibri" w:hAnsi="Times New Roman" w:cs="Times New Roman"/>
          <w:sz w:val="28"/>
          <w:szCs w:val="28"/>
        </w:rPr>
        <w:t xml:space="preserve"> преобладающего большинства</w:t>
      </w:r>
      <w:r w:rsidR="00AF2DF8">
        <w:rPr>
          <w:rFonts w:ascii="Times New Roman" w:eastAsia="Calibri" w:hAnsi="Times New Roman" w:cs="Times New Roman"/>
          <w:sz w:val="28"/>
          <w:szCs w:val="28"/>
        </w:rPr>
        <w:t xml:space="preserve"> </w:t>
      </w:r>
      <w:r w:rsidRPr="00051751">
        <w:rPr>
          <w:rFonts w:ascii="Times New Roman" w:eastAsia="Calibri" w:hAnsi="Times New Roman" w:cs="Times New Roman"/>
          <w:sz w:val="28"/>
          <w:szCs w:val="28"/>
        </w:rPr>
        <w:t xml:space="preserve">73% </w:t>
      </w:r>
      <w:r>
        <w:rPr>
          <w:rFonts w:ascii="Times New Roman" w:eastAsia="Calibri" w:hAnsi="Times New Roman" w:cs="Times New Roman"/>
          <w:sz w:val="28"/>
          <w:szCs w:val="28"/>
        </w:rPr>
        <w:t xml:space="preserve">обучающихся с ЗПР </w:t>
      </w:r>
      <w:r w:rsidR="00E0475F" w:rsidRPr="00051751">
        <w:rPr>
          <w:rFonts w:ascii="Times New Roman" w:eastAsia="Calibri" w:hAnsi="Times New Roman" w:cs="Times New Roman"/>
          <w:sz w:val="28"/>
          <w:szCs w:val="28"/>
        </w:rPr>
        <w:t>отмечены импульсивность, быстрая истощаемость и хаотичность в выполненных действиях. А у 61 % не доводили выполнения задания до конца, а 34% отказывались отвечать на уточняющие вопросы. Время отводилось в зависимости от особенности обучающихся, если у ребенка повышенная тревожность и отвлекаемость, то 20 мин</w:t>
      </w:r>
      <w:r w:rsidR="00051751">
        <w:rPr>
          <w:rFonts w:ascii="Times New Roman" w:eastAsia="Calibri" w:hAnsi="Times New Roman" w:cs="Times New Roman"/>
          <w:sz w:val="28"/>
          <w:szCs w:val="28"/>
        </w:rPr>
        <w:t xml:space="preserve"> и</w:t>
      </w:r>
      <w:r w:rsidR="00051751" w:rsidRPr="00051751">
        <w:rPr>
          <w:rFonts w:ascii="Times New Roman" w:eastAsia="Calibri" w:hAnsi="Times New Roman" w:cs="Times New Roman"/>
          <w:sz w:val="28"/>
          <w:szCs w:val="28"/>
        </w:rPr>
        <w:t xml:space="preserve"> более</w:t>
      </w:r>
      <w:r w:rsidR="00E0475F" w:rsidRPr="00051751">
        <w:rPr>
          <w:rFonts w:ascii="Times New Roman" w:eastAsia="Calibri" w:hAnsi="Times New Roman" w:cs="Times New Roman"/>
          <w:sz w:val="28"/>
          <w:szCs w:val="28"/>
        </w:rPr>
        <w:t xml:space="preserve">. </w:t>
      </w:r>
      <w:r w:rsidR="00051751">
        <w:rPr>
          <w:rFonts w:ascii="Times New Roman" w:eastAsia="Calibri" w:hAnsi="Times New Roman" w:cs="Times New Roman"/>
          <w:sz w:val="28"/>
          <w:szCs w:val="28"/>
        </w:rPr>
        <w:t xml:space="preserve">               </w:t>
      </w:r>
    </w:p>
    <w:p w14:paraId="04FB8416" w14:textId="4F33A741" w:rsidR="00AC0475" w:rsidRDefault="003257D0"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Немаловажную роль играет и то, что обучающи</w:t>
      </w:r>
      <w:r w:rsidR="00D5265B">
        <w:rPr>
          <w:rFonts w:ascii="Times New Roman" w:eastAsia="Calibri" w:hAnsi="Times New Roman" w:cs="Times New Roman"/>
          <w:sz w:val="28"/>
          <w:szCs w:val="28"/>
        </w:rPr>
        <w:t>х</w:t>
      </w:r>
      <w:r>
        <w:rPr>
          <w:rFonts w:ascii="Times New Roman" w:eastAsia="Calibri" w:hAnsi="Times New Roman" w:cs="Times New Roman"/>
          <w:sz w:val="28"/>
          <w:szCs w:val="28"/>
        </w:rPr>
        <w:t>ся с задержкой психического развития необходимо обучение приемам понимания прочитанного. По мнению</w:t>
      </w:r>
      <w:r w:rsidR="00F144D6">
        <w:rPr>
          <w:rFonts w:ascii="Times New Roman" w:eastAsia="Calibri" w:hAnsi="Times New Roman" w:cs="Times New Roman"/>
          <w:sz w:val="28"/>
          <w:szCs w:val="28"/>
        </w:rPr>
        <w:t>,</w:t>
      </w:r>
      <w:r>
        <w:rPr>
          <w:rFonts w:ascii="Times New Roman" w:eastAsia="Calibri" w:hAnsi="Times New Roman" w:cs="Times New Roman"/>
          <w:sz w:val="28"/>
          <w:szCs w:val="28"/>
        </w:rPr>
        <w:t xml:space="preserve"> авторов В.Ф.Шаталов</w:t>
      </w:r>
      <w:r w:rsidR="00CE4677">
        <w:rPr>
          <w:rFonts w:ascii="Times New Roman" w:eastAsia="Calibri" w:hAnsi="Times New Roman" w:cs="Times New Roman"/>
          <w:sz w:val="28"/>
          <w:szCs w:val="28"/>
        </w:rPr>
        <w:t>а</w:t>
      </w:r>
      <w:r w:rsidR="002938D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938D5">
        <w:rPr>
          <w:rFonts w:ascii="Times New Roman" w:eastAsia="Calibri" w:hAnsi="Times New Roman" w:cs="Times New Roman"/>
          <w:sz w:val="28"/>
          <w:szCs w:val="28"/>
        </w:rPr>
        <w:t>1</w:t>
      </w:r>
      <w:r>
        <w:rPr>
          <w:rFonts w:ascii="Times New Roman" w:eastAsia="Calibri" w:hAnsi="Times New Roman" w:cs="Times New Roman"/>
          <w:sz w:val="28"/>
          <w:szCs w:val="28"/>
        </w:rPr>
        <w:t>978)</w:t>
      </w:r>
      <w:r w:rsidR="002938D5">
        <w:rPr>
          <w:rFonts w:ascii="Times New Roman" w:eastAsia="Calibri" w:hAnsi="Times New Roman" w:cs="Times New Roman"/>
          <w:sz w:val="28"/>
          <w:szCs w:val="28"/>
        </w:rPr>
        <w:t>, С.Н.Лысенков</w:t>
      </w:r>
      <w:r w:rsidR="00CE4677">
        <w:rPr>
          <w:rFonts w:ascii="Times New Roman" w:eastAsia="Calibri" w:hAnsi="Times New Roman" w:cs="Times New Roman"/>
          <w:sz w:val="28"/>
          <w:szCs w:val="28"/>
        </w:rPr>
        <w:t xml:space="preserve">ой </w:t>
      </w:r>
      <w:r w:rsidR="002938D5">
        <w:rPr>
          <w:rFonts w:ascii="Times New Roman" w:eastAsia="Calibri" w:hAnsi="Times New Roman" w:cs="Times New Roman"/>
          <w:sz w:val="28"/>
          <w:szCs w:val="28"/>
        </w:rPr>
        <w:t>(1994), З.И.Калмыков</w:t>
      </w:r>
      <w:r w:rsidR="00CE4677">
        <w:rPr>
          <w:rFonts w:ascii="Times New Roman" w:eastAsia="Calibri" w:hAnsi="Times New Roman" w:cs="Times New Roman"/>
          <w:sz w:val="28"/>
          <w:szCs w:val="28"/>
        </w:rPr>
        <w:t>ой</w:t>
      </w:r>
      <w:r w:rsidR="002938D5">
        <w:rPr>
          <w:rFonts w:ascii="Times New Roman" w:eastAsia="Calibri" w:hAnsi="Times New Roman" w:cs="Times New Roman"/>
          <w:sz w:val="28"/>
          <w:szCs w:val="28"/>
        </w:rPr>
        <w:t xml:space="preserve"> (1981), В.А.Якунин</w:t>
      </w:r>
      <w:r w:rsidR="00F144D6">
        <w:rPr>
          <w:rFonts w:ascii="Times New Roman" w:eastAsia="Calibri" w:hAnsi="Times New Roman" w:cs="Times New Roman"/>
          <w:sz w:val="28"/>
          <w:szCs w:val="28"/>
        </w:rPr>
        <w:t xml:space="preserve"> </w:t>
      </w:r>
      <w:r w:rsidR="002938D5">
        <w:rPr>
          <w:rFonts w:ascii="Times New Roman" w:eastAsia="Calibri" w:hAnsi="Times New Roman" w:cs="Times New Roman"/>
          <w:sz w:val="28"/>
          <w:szCs w:val="28"/>
        </w:rPr>
        <w:t xml:space="preserve">(1998) должны широко использоваться средства конкретизации – различные виды наглядности, от реальных предметов до весьма абстрактных знаково – символических моделей. Наглядный материал дает целостную картину отражающие все единицы информации, необходимых для понимания ее содержания, что позволяет охватить </w:t>
      </w:r>
      <w:r w:rsidR="004778B5">
        <w:rPr>
          <w:rFonts w:ascii="Times New Roman" w:eastAsia="Calibri" w:hAnsi="Times New Roman" w:cs="Times New Roman"/>
          <w:sz w:val="28"/>
          <w:szCs w:val="28"/>
        </w:rPr>
        <w:t>их единым взглядом, сопоставить отдельные ее компоненты, соотношение их связи с остальными. Знаково – символическая наглядность (формулы, графики, схемы) облегчает понимание способствует созданию образа соответствующего объекта. Однако, это происходит только</w:t>
      </w:r>
      <w:r w:rsidR="00D5265B">
        <w:rPr>
          <w:rFonts w:ascii="Times New Roman" w:eastAsia="Calibri" w:hAnsi="Times New Roman" w:cs="Times New Roman"/>
          <w:sz w:val="28"/>
          <w:szCs w:val="28"/>
        </w:rPr>
        <w:t xml:space="preserve"> в том случае, если будет учтена ее специфика, что может служить основой для создания образа объекта в его наиболее общих свойствах, особенностях.</w:t>
      </w:r>
    </w:p>
    <w:p w14:paraId="6A697162" w14:textId="16D4A584" w:rsidR="00D5265B" w:rsidRDefault="005A6650"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Большое значение авторы придают опорным сигналам. Опорные сигналы имеют знаковую символику отражающую не только существенные признаки изучаемого материала, но и отдельные средства конкретизаци</w:t>
      </w:r>
      <w:r w:rsidR="00F74631">
        <w:rPr>
          <w:rFonts w:ascii="Times New Roman" w:eastAsia="Calibri" w:hAnsi="Times New Roman" w:cs="Times New Roman"/>
          <w:sz w:val="28"/>
          <w:szCs w:val="28"/>
        </w:rPr>
        <w:t xml:space="preserve">и, </w:t>
      </w:r>
      <w:r>
        <w:rPr>
          <w:rFonts w:ascii="Times New Roman" w:eastAsia="Calibri" w:hAnsi="Times New Roman" w:cs="Times New Roman"/>
          <w:sz w:val="28"/>
          <w:szCs w:val="28"/>
        </w:rPr>
        <w:t>которы</w:t>
      </w:r>
      <w:r w:rsidR="000D49EC">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r w:rsidR="000D49EC">
        <w:rPr>
          <w:rFonts w:ascii="Times New Roman" w:eastAsia="Calibri" w:hAnsi="Times New Roman" w:cs="Times New Roman"/>
          <w:sz w:val="28"/>
          <w:szCs w:val="28"/>
        </w:rPr>
        <w:t xml:space="preserve">легче запоминается и облегчает закрепление в понятии более сложных знаний. </w:t>
      </w:r>
    </w:p>
    <w:p w14:paraId="0F1165F5" w14:textId="45DAC62F" w:rsidR="001E7D63" w:rsidRPr="001E7D63" w:rsidRDefault="00C543BF" w:rsidP="00C543BF">
      <w:pPr>
        <w:tabs>
          <w:tab w:val="left" w:pos="567"/>
        </w:tabs>
        <w:spacing w:after="0" w:line="240" w:lineRule="auto"/>
        <w:jc w:val="both"/>
        <w:rPr>
          <w:rFonts w:ascii="Times New Roman" w:eastAsia="Calibri" w:hAnsi="Times New Roman" w:cs="Times New Roman"/>
          <w:bCs/>
          <w:i/>
          <w:sz w:val="28"/>
          <w:szCs w:val="28"/>
        </w:rPr>
      </w:pPr>
      <w:r>
        <w:rPr>
          <w:rFonts w:ascii="Times New Roman" w:eastAsia="Calibri" w:hAnsi="Times New Roman" w:cs="Times New Roman"/>
          <w:sz w:val="28"/>
          <w:szCs w:val="28"/>
        </w:rPr>
        <w:t xml:space="preserve"> </w:t>
      </w:r>
      <w:r w:rsidR="001E7D63" w:rsidRPr="001E7D63">
        <w:rPr>
          <w:rFonts w:ascii="Times New Roman" w:eastAsia="Calibri" w:hAnsi="Times New Roman" w:cs="Times New Roman"/>
          <w:bCs/>
          <w:i/>
          <w:sz w:val="28"/>
          <w:szCs w:val="28"/>
        </w:rPr>
        <w:t>Формирующий этап исследования</w:t>
      </w:r>
      <w:r w:rsidR="007F4C8D">
        <w:rPr>
          <w:rFonts w:ascii="Times New Roman" w:eastAsia="Calibri" w:hAnsi="Times New Roman" w:cs="Times New Roman"/>
          <w:bCs/>
          <w:i/>
          <w:sz w:val="28"/>
          <w:szCs w:val="28"/>
        </w:rPr>
        <w:t>.</w:t>
      </w:r>
    </w:p>
    <w:p w14:paraId="29810FF1" w14:textId="432B3D54"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На </w:t>
      </w:r>
      <w:r w:rsidRPr="001E7D63">
        <w:rPr>
          <w:rFonts w:ascii="Times New Roman" w:eastAsia="Times New Roman" w:hAnsi="Times New Roman" w:cs="Times New Roman"/>
          <w:i/>
          <w:color w:val="000000"/>
          <w:sz w:val="28"/>
          <w:szCs w:val="28"/>
          <w:lang w:eastAsia="ru-RU"/>
        </w:rPr>
        <w:t>формирующем этапе</w:t>
      </w:r>
      <w:r w:rsidRPr="001E7D63">
        <w:rPr>
          <w:rFonts w:ascii="Times New Roman" w:eastAsia="Times New Roman" w:hAnsi="Times New Roman" w:cs="Times New Roman"/>
          <w:color w:val="000000"/>
          <w:sz w:val="28"/>
          <w:szCs w:val="28"/>
          <w:lang w:eastAsia="ru-RU"/>
        </w:rPr>
        <w:t xml:space="preserve"> нашего</w:t>
      </w:r>
      <w:r w:rsidRPr="001E7D63">
        <w:rPr>
          <w:rFonts w:ascii="Times New Roman" w:eastAsia="Times New Roman" w:hAnsi="Times New Roman" w:cs="Times New Roman"/>
          <w:i/>
          <w:color w:val="000000"/>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исследования мы разработали </w:t>
      </w:r>
      <w:r w:rsidR="00F211D4">
        <w:rPr>
          <w:rFonts w:ascii="Times New Roman" w:eastAsia="Times New Roman" w:hAnsi="Times New Roman" w:cs="Times New Roman"/>
          <w:color w:val="000000"/>
          <w:sz w:val="28"/>
          <w:szCs w:val="28"/>
          <w:lang w:eastAsia="ru-RU"/>
        </w:rPr>
        <w:t xml:space="preserve">специальные </w:t>
      </w:r>
      <w:r w:rsidRPr="001E7D63">
        <w:rPr>
          <w:rFonts w:ascii="Times New Roman" w:eastAsia="Times New Roman" w:hAnsi="Times New Roman" w:cs="Times New Roman"/>
          <w:color w:val="000000"/>
          <w:sz w:val="28"/>
          <w:szCs w:val="28"/>
          <w:lang w:eastAsia="ru-RU"/>
        </w:rPr>
        <w:t>задани</w:t>
      </w:r>
      <w:r w:rsidR="00F211D4">
        <w:rPr>
          <w:rFonts w:ascii="Times New Roman" w:eastAsia="Times New Roman" w:hAnsi="Times New Roman" w:cs="Times New Roman"/>
          <w:color w:val="000000"/>
          <w:sz w:val="28"/>
          <w:szCs w:val="28"/>
          <w:lang w:eastAsia="ru-RU"/>
        </w:rPr>
        <w:t>я</w:t>
      </w:r>
      <w:r w:rsidRPr="001E7D63">
        <w:rPr>
          <w:rFonts w:ascii="Times New Roman" w:eastAsia="Times New Roman" w:hAnsi="Times New Roman" w:cs="Times New Roman"/>
          <w:color w:val="000000"/>
          <w:sz w:val="28"/>
          <w:szCs w:val="28"/>
          <w:lang w:eastAsia="ru-RU"/>
        </w:rPr>
        <w:t xml:space="preserve"> на самооценивание на уроках математики в соответствии с целями принципа «SMART» и </w:t>
      </w:r>
      <w:r w:rsidR="00F211D4">
        <w:rPr>
          <w:rFonts w:ascii="Times New Roman" w:eastAsia="Times New Roman" w:hAnsi="Times New Roman" w:cs="Times New Roman"/>
          <w:color w:val="000000"/>
          <w:sz w:val="28"/>
          <w:szCs w:val="28"/>
          <w:lang w:eastAsia="ru-RU"/>
        </w:rPr>
        <w:t>поэтапным</w:t>
      </w:r>
      <w:r w:rsidRPr="001E7D63">
        <w:rPr>
          <w:rFonts w:ascii="Times New Roman" w:eastAsia="Times New Roman" w:hAnsi="Times New Roman" w:cs="Times New Roman"/>
          <w:color w:val="000000"/>
          <w:sz w:val="28"/>
          <w:szCs w:val="28"/>
          <w:lang w:eastAsia="ru-RU"/>
        </w:rPr>
        <w:t xml:space="preserve"> усвоени</w:t>
      </w:r>
      <w:r w:rsidR="00F211D4">
        <w:rPr>
          <w:rFonts w:ascii="Times New Roman" w:eastAsia="Times New Roman" w:hAnsi="Times New Roman" w:cs="Times New Roman"/>
          <w:color w:val="000000"/>
          <w:sz w:val="28"/>
          <w:szCs w:val="28"/>
          <w:lang w:eastAsia="ru-RU"/>
        </w:rPr>
        <w:t>ем</w:t>
      </w:r>
      <w:r w:rsidRPr="001E7D63">
        <w:rPr>
          <w:rFonts w:ascii="Times New Roman" w:eastAsia="Times New Roman" w:hAnsi="Times New Roman" w:cs="Times New Roman"/>
          <w:color w:val="000000"/>
          <w:sz w:val="28"/>
          <w:szCs w:val="28"/>
          <w:lang w:eastAsia="ru-RU"/>
        </w:rPr>
        <w:t xml:space="preserve"> знаний </w:t>
      </w:r>
      <w:r w:rsidR="00F211D4" w:rsidRPr="001E7D63">
        <w:rPr>
          <w:rFonts w:ascii="Times New Roman" w:eastAsia="Times New Roman" w:hAnsi="Times New Roman" w:cs="Times New Roman"/>
          <w:color w:val="000000"/>
          <w:sz w:val="28"/>
          <w:szCs w:val="28"/>
          <w:lang w:eastAsia="ru-RU"/>
        </w:rPr>
        <w:t xml:space="preserve">Таксономии Блума </w:t>
      </w:r>
      <w:r w:rsidRPr="001E7D63">
        <w:rPr>
          <w:rFonts w:ascii="Times New Roman" w:eastAsia="Times New Roman" w:hAnsi="Times New Roman" w:cs="Times New Roman"/>
          <w:color w:val="000000"/>
          <w:sz w:val="28"/>
          <w:szCs w:val="28"/>
          <w:lang w:eastAsia="ru-RU"/>
        </w:rPr>
        <w:t xml:space="preserve">и внедрения теории поэтапного формирования умственных действий П.Я.Гальперина. Которые были направлены на усвоение основных базовых знаний начальной школы, формирование </w:t>
      </w:r>
      <w:r w:rsidR="003745C5">
        <w:rPr>
          <w:rFonts w:ascii="Times New Roman" w:eastAsia="Times New Roman" w:hAnsi="Times New Roman" w:cs="Times New Roman"/>
          <w:color w:val="000000"/>
          <w:sz w:val="28"/>
          <w:szCs w:val="28"/>
          <w:lang w:eastAsia="ru-RU"/>
        </w:rPr>
        <w:t>умения</w:t>
      </w:r>
      <w:r w:rsidRPr="001E7D63">
        <w:rPr>
          <w:rFonts w:ascii="Times New Roman" w:eastAsia="Times New Roman" w:hAnsi="Times New Roman" w:cs="Times New Roman"/>
          <w:color w:val="000000"/>
          <w:sz w:val="28"/>
          <w:szCs w:val="28"/>
          <w:lang w:eastAsia="ru-RU"/>
        </w:rPr>
        <w:t xml:space="preserve"> самооценивания, через учебно-познавательную деятельность </w:t>
      </w:r>
      <w:r w:rsidR="00F211D4">
        <w:rPr>
          <w:rFonts w:ascii="Times New Roman" w:eastAsia="Times New Roman" w:hAnsi="Times New Roman" w:cs="Times New Roman"/>
          <w:color w:val="000000"/>
          <w:sz w:val="28"/>
          <w:szCs w:val="28"/>
          <w:lang w:eastAsia="ru-RU"/>
        </w:rPr>
        <w:t>обучающегося начальной школы</w:t>
      </w:r>
      <w:r w:rsidRPr="001E7D63">
        <w:rPr>
          <w:rFonts w:ascii="Times New Roman" w:eastAsia="Times New Roman" w:hAnsi="Times New Roman" w:cs="Times New Roman"/>
          <w:color w:val="000000"/>
          <w:sz w:val="28"/>
          <w:szCs w:val="28"/>
          <w:lang w:eastAsia="ru-RU"/>
        </w:rPr>
        <w:t>.</w:t>
      </w:r>
    </w:p>
    <w:p w14:paraId="574D6345" w14:textId="31C3C0B0"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i/>
          <w:color w:val="000000"/>
          <w:sz w:val="28"/>
          <w:szCs w:val="28"/>
          <w:lang w:eastAsia="ru-RU"/>
        </w:rPr>
        <w:t xml:space="preserve">Принцип «SMART» </w:t>
      </w:r>
      <w:r w:rsidRPr="001E7D63">
        <w:rPr>
          <w:rFonts w:ascii="Times New Roman" w:eastAsia="Times New Roman" w:hAnsi="Times New Roman" w:cs="Times New Roman"/>
          <w:color w:val="000000"/>
          <w:sz w:val="28"/>
          <w:szCs w:val="28"/>
          <w:lang w:eastAsia="ru-RU"/>
        </w:rPr>
        <w:t xml:space="preserve">основывается на соответствие поставленной цели, возможности достижения обучающимися учебного  результата. Постановка по  принципу «SMART» в соответствии с аббревиатурой: </w:t>
      </w:r>
      <w:r w:rsidR="00ED5B63">
        <w:rPr>
          <w:rFonts w:ascii="Times New Roman" w:eastAsia="Times New Roman" w:hAnsi="Times New Roman" w:cs="Times New Roman"/>
          <w:color w:val="000000"/>
          <w:sz w:val="28"/>
          <w:szCs w:val="28"/>
          <w:lang w:eastAsia="ru-RU"/>
        </w:rPr>
        <w:t>к</w:t>
      </w:r>
      <w:r w:rsidRPr="001E7D63">
        <w:rPr>
          <w:rFonts w:ascii="Times New Roman" w:eastAsia="Times New Roman" w:hAnsi="Times New Roman" w:cs="Times New Roman"/>
          <w:color w:val="000000"/>
          <w:sz w:val="28"/>
          <w:szCs w:val="28"/>
          <w:lang w:eastAsia="ru-RU"/>
        </w:rPr>
        <w:t xml:space="preserve">онкретные, измеримые, достижимые, реалистичные с учетом временного интервала помогает сосредоточить усилия и увеличит шансы в достижений учебной цели. </w:t>
      </w:r>
    </w:p>
    <w:p w14:paraId="4EE63C49" w14:textId="27E55490"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i/>
          <w:color w:val="000000"/>
          <w:sz w:val="28"/>
          <w:szCs w:val="28"/>
          <w:lang w:eastAsia="ru-RU"/>
        </w:rPr>
        <w:lastRenderedPageBreak/>
        <w:t xml:space="preserve">По Таксономии Блума </w:t>
      </w:r>
      <w:r w:rsidRPr="001E7D63">
        <w:rPr>
          <w:rFonts w:ascii="Times New Roman" w:eastAsia="Times New Roman" w:hAnsi="Times New Roman" w:cs="Times New Roman"/>
          <w:color w:val="000000"/>
          <w:sz w:val="28"/>
          <w:szCs w:val="28"/>
          <w:lang w:eastAsia="ru-RU"/>
        </w:rPr>
        <w:t xml:space="preserve">четко проясняются уровни усвоения учебного материала. Первый </w:t>
      </w:r>
      <w:r w:rsidR="0079134C">
        <w:rPr>
          <w:rFonts w:ascii="Times New Roman" w:eastAsia="Times New Roman" w:hAnsi="Times New Roman" w:cs="Times New Roman"/>
          <w:color w:val="000000"/>
          <w:sz w:val="28"/>
          <w:szCs w:val="28"/>
          <w:lang w:eastAsia="ru-RU"/>
        </w:rPr>
        <w:t>этап</w:t>
      </w:r>
      <w:r w:rsidRPr="001E7D63">
        <w:rPr>
          <w:rFonts w:ascii="Times New Roman" w:eastAsia="Times New Roman" w:hAnsi="Times New Roman" w:cs="Times New Roman"/>
          <w:color w:val="000000"/>
          <w:sz w:val="28"/>
          <w:szCs w:val="28"/>
          <w:lang w:eastAsia="ru-RU"/>
        </w:rPr>
        <w:t xml:space="preserve"> </w:t>
      </w:r>
      <w:r w:rsidRPr="001E7D63">
        <w:rPr>
          <w:rFonts w:ascii="Times New Roman" w:eastAsia="Times New Roman" w:hAnsi="Times New Roman" w:cs="Times New Roman"/>
          <w:i/>
          <w:color w:val="000000"/>
          <w:sz w:val="28"/>
          <w:szCs w:val="28"/>
          <w:lang w:eastAsia="ru-RU"/>
        </w:rPr>
        <w:t>«Узнавание»</w:t>
      </w:r>
      <w:r w:rsidRPr="001E7D63">
        <w:rPr>
          <w:rFonts w:ascii="Times New Roman" w:eastAsia="Times New Roman" w:hAnsi="Times New Roman" w:cs="Times New Roman"/>
          <w:color w:val="000000"/>
          <w:sz w:val="28"/>
          <w:szCs w:val="28"/>
          <w:lang w:eastAsia="ru-RU"/>
        </w:rPr>
        <w:t xml:space="preserve"> являясь начальным этапом познания помогает определить способность обучающегося на выполнение заданий и распознавание, различение математических понятий в изучаемых явлениях.</w:t>
      </w:r>
    </w:p>
    <w:p w14:paraId="71A39DC6" w14:textId="23E9EE2F"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Второй этап «</w:t>
      </w:r>
      <w:r w:rsidRPr="001E7D63">
        <w:rPr>
          <w:rFonts w:ascii="Times New Roman" w:eastAsia="Times New Roman" w:hAnsi="Times New Roman" w:cs="Times New Roman"/>
          <w:i/>
          <w:color w:val="000000"/>
          <w:sz w:val="28"/>
          <w:szCs w:val="28"/>
          <w:lang w:eastAsia="ru-RU"/>
        </w:rPr>
        <w:t>Понимание</w:t>
      </w:r>
      <w:r w:rsidRPr="001E7D63">
        <w:rPr>
          <w:rFonts w:ascii="Times New Roman" w:eastAsia="Times New Roman" w:hAnsi="Times New Roman" w:cs="Times New Roman"/>
          <w:color w:val="000000"/>
          <w:sz w:val="28"/>
          <w:szCs w:val="28"/>
          <w:lang w:eastAsia="ru-RU"/>
        </w:rPr>
        <w:t>» понимание и осмысление внутренней взаимосвязи, а также тех математических правил и терминов в изучаемом школьном материале (темы).</w:t>
      </w:r>
    </w:p>
    <w:p w14:paraId="2CE8AC4B"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Третий этап </w:t>
      </w:r>
      <w:r w:rsidRPr="001E7D63">
        <w:rPr>
          <w:rFonts w:ascii="Times New Roman" w:eastAsia="Times New Roman" w:hAnsi="Times New Roman" w:cs="Times New Roman"/>
          <w:i/>
          <w:color w:val="000000"/>
          <w:sz w:val="28"/>
          <w:szCs w:val="28"/>
          <w:lang w:eastAsia="ru-RU"/>
        </w:rPr>
        <w:t>«Применение»</w:t>
      </w:r>
      <w:r w:rsidRPr="001E7D63">
        <w:rPr>
          <w:rFonts w:ascii="Times New Roman" w:eastAsia="Times New Roman" w:hAnsi="Times New Roman" w:cs="Times New Roman"/>
          <w:color w:val="000000"/>
          <w:sz w:val="28"/>
          <w:szCs w:val="28"/>
          <w:lang w:eastAsia="ru-RU"/>
        </w:rPr>
        <w:t xml:space="preserve"> понимание и применение усвоенных правил и понятий в овладении учебным материалом по математике. Первые три поэтапности  усвоения учебного материала в оценивании учебных достижений обучающихся с ЗПР, будут учитывать совокупность как учебной, так и оценивающей деятельности на уроке. </w:t>
      </w:r>
    </w:p>
    <w:p w14:paraId="4599E81E" w14:textId="33C946BC"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i/>
          <w:sz w:val="28"/>
          <w:szCs w:val="28"/>
        </w:rPr>
      </w:pPr>
      <w:r w:rsidRPr="001E7D63">
        <w:rPr>
          <w:rFonts w:ascii="Times New Roman" w:eastAsia="Times New Roman" w:hAnsi="Times New Roman" w:cs="Times New Roman"/>
          <w:color w:val="000000"/>
          <w:sz w:val="28"/>
          <w:szCs w:val="28"/>
          <w:lang w:eastAsia="ru-RU"/>
        </w:rPr>
        <w:t xml:space="preserve">Следующая работа предполагала проведение обучающих уроков (формирующий эксперимент) основанная на Теории Гальперина на поэтапное формирование учебного </w:t>
      </w:r>
      <w:r w:rsidR="00F144D6" w:rsidRPr="00A4622D">
        <w:rPr>
          <w:rFonts w:ascii="Times New Roman" w:eastAsia="Times New Roman" w:hAnsi="Times New Roman" w:cs="Times New Roman"/>
          <w:sz w:val="28"/>
          <w:szCs w:val="28"/>
          <w:lang w:eastAsia="ru-RU"/>
        </w:rPr>
        <w:t>умения</w:t>
      </w:r>
      <w:r w:rsidRPr="001E7D63">
        <w:rPr>
          <w:rFonts w:ascii="Times New Roman" w:eastAsia="Times New Roman" w:hAnsi="Times New Roman" w:cs="Times New Roman"/>
          <w:color w:val="000000"/>
          <w:sz w:val="28"/>
          <w:szCs w:val="28"/>
          <w:lang w:eastAsia="ru-RU"/>
        </w:rPr>
        <w:t xml:space="preserve"> самооценивание. При поэтапном обучении обучающиеся находят четкое различение в изучаемом материале, и объективную оценку свойству и качеству понятия.</w:t>
      </w:r>
      <w:r w:rsidRPr="001E7D63">
        <w:rPr>
          <w:rFonts w:ascii="Times New Roman" w:eastAsia="Calibri" w:hAnsi="Times New Roman" w:cs="Times New Roman"/>
          <w:i/>
          <w:sz w:val="28"/>
          <w:szCs w:val="28"/>
        </w:rPr>
        <w:t xml:space="preserve"> </w:t>
      </w:r>
    </w:p>
    <w:p w14:paraId="3C6A9DE4" w14:textId="3AFCB3C8"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i/>
          <w:color w:val="000000"/>
          <w:sz w:val="28"/>
          <w:szCs w:val="28"/>
          <w:lang w:eastAsia="ru-RU"/>
        </w:rPr>
        <w:t xml:space="preserve">Целью формирующего эксперимента </w:t>
      </w:r>
      <w:r w:rsidRPr="001E7D63">
        <w:rPr>
          <w:rFonts w:ascii="Times New Roman" w:eastAsia="Times New Roman" w:hAnsi="Times New Roman" w:cs="Times New Roman"/>
          <w:color w:val="000000"/>
          <w:sz w:val="28"/>
          <w:szCs w:val="28"/>
          <w:lang w:eastAsia="ru-RU"/>
        </w:rPr>
        <w:t xml:space="preserve">являлось направленное формирование у обучающихся </w:t>
      </w:r>
      <w:r w:rsidR="00CB5C2E">
        <w:rPr>
          <w:rFonts w:ascii="Times New Roman" w:eastAsia="Times New Roman" w:hAnsi="Times New Roman" w:cs="Times New Roman"/>
          <w:color w:val="000000"/>
          <w:sz w:val="28"/>
          <w:szCs w:val="28"/>
          <w:lang w:eastAsia="ru-RU"/>
        </w:rPr>
        <w:t xml:space="preserve">понимания и </w:t>
      </w:r>
      <w:r w:rsidR="00F144D6" w:rsidRPr="00A4622D">
        <w:rPr>
          <w:rFonts w:ascii="Times New Roman" w:eastAsia="Times New Roman" w:hAnsi="Times New Roman" w:cs="Times New Roman"/>
          <w:sz w:val="28"/>
          <w:szCs w:val="28"/>
          <w:lang w:eastAsia="ru-RU"/>
        </w:rPr>
        <w:t xml:space="preserve">умения </w:t>
      </w:r>
      <w:r w:rsidRPr="001E7D63">
        <w:rPr>
          <w:rFonts w:ascii="Times New Roman" w:eastAsia="Times New Roman" w:hAnsi="Times New Roman" w:cs="Times New Roman"/>
          <w:color w:val="000000"/>
          <w:sz w:val="28"/>
          <w:szCs w:val="28"/>
          <w:lang w:eastAsia="ru-RU"/>
        </w:rPr>
        <w:t>самооценивания</w:t>
      </w:r>
      <w:r w:rsidR="00F144D6">
        <w:rPr>
          <w:rFonts w:ascii="Times New Roman" w:eastAsia="Times New Roman" w:hAnsi="Times New Roman" w:cs="Times New Roman"/>
          <w:color w:val="000000"/>
          <w:sz w:val="28"/>
          <w:szCs w:val="28"/>
          <w:lang w:eastAsia="ru-RU"/>
        </w:rPr>
        <w:t xml:space="preserve"> учебны</w:t>
      </w:r>
      <w:r w:rsidR="00CB5C2E">
        <w:rPr>
          <w:rFonts w:ascii="Times New Roman" w:eastAsia="Times New Roman" w:hAnsi="Times New Roman" w:cs="Times New Roman"/>
          <w:color w:val="000000"/>
          <w:sz w:val="28"/>
          <w:szCs w:val="28"/>
          <w:lang w:eastAsia="ru-RU"/>
        </w:rPr>
        <w:t>е</w:t>
      </w:r>
      <w:r w:rsidR="00F144D6">
        <w:rPr>
          <w:rFonts w:ascii="Times New Roman" w:eastAsia="Times New Roman" w:hAnsi="Times New Roman" w:cs="Times New Roman"/>
          <w:color w:val="000000"/>
          <w:sz w:val="28"/>
          <w:szCs w:val="28"/>
          <w:lang w:eastAsia="ru-RU"/>
        </w:rPr>
        <w:t xml:space="preserve"> достижени</w:t>
      </w:r>
      <w:r w:rsidR="00CB5C2E">
        <w:rPr>
          <w:rFonts w:ascii="Times New Roman" w:eastAsia="Times New Roman" w:hAnsi="Times New Roman" w:cs="Times New Roman"/>
          <w:color w:val="000000"/>
          <w:sz w:val="28"/>
          <w:szCs w:val="28"/>
          <w:lang w:eastAsia="ru-RU"/>
        </w:rPr>
        <w:t>я</w:t>
      </w:r>
      <w:r w:rsidRPr="001E7D63">
        <w:rPr>
          <w:rFonts w:ascii="Times New Roman" w:eastAsia="Times New Roman" w:hAnsi="Times New Roman" w:cs="Times New Roman"/>
          <w:color w:val="000000"/>
          <w:sz w:val="28"/>
          <w:szCs w:val="28"/>
          <w:lang w:eastAsia="ru-RU"/>
        </w:rPr>
        <w:t>.</w:t>
      </w:r>
    </w:p>
    <w:p w14:paraId="6138093F"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i/>
          <w:color w:val="000000"/>
          <w:sz w:val="28"/>
          <w:szCs w:val="28"/>
          <w:lang w:eastAsia="ru-RU"/>
        </w:rPr>
      </w:pPr>
      <w:r w:rsidRPr="001E7D63">
        <w:rPr>
          <w:rFonts w:ascii="Times New Roman" w:eastAsia="Times New Roman" w:hAnsi="Times New Roman" w:cs="Times New Roman"/>
          <w:i/>
          <w:color w:val="000000"/>
          <w:sz w:val="28"/>
          <w:szCs w:val="28"/>
          <w:lang w:eastAsia="ru-RU"/>
        </w:rPr>
        <w:t>Задачи формирующего эксперимента.</w:t>
      </w:r>
    </w:p>
    <w:p w14:paraId="3DC7926C" w14:textId="7EDDB7D2"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Разработать и внедрить специальны</w:t>
      </w:r>
      <w:r w:rsidR="00182288">
        <w:rPr>
          <w:rFonts w:ascii="Times New Roman" w:eastAsia="Times New Roman" w:hAnsi="Times New Roman" w:cs="Times New Roman"/>
          <w:color w:val="000000"/>
          <w:sz w:val="28"/>
          <w:szCs w:val="28"/>
          <w:lang w:eastAsia="ru-RU"/>
        </w:rPr>
        <w:t>е</w:t>
      </w:r>
      <w:r w:rsidRPr="001E7D63">
        <w:rPr>
          <w:rFonts w:ascii="Times New Roman" w:eastAsia="Times New Roman" w:hAnsi="Times New Roman" w:cs="Times New Roman"/>
          <w:color w:val="000000"/>
          <w:sz w:val="28"/>
          <w:szCs w:val="28"/>
          <w:lang w:eastAsia="ru-RU"/>
        </w:rPr>
        <w:t xml:space="preserve"> задани</w:t>
      </w:r>
      <w:r w:rsidR="00182288">
        <w:rPr>
          <w:rFonts w:ascii="Times New Roman" w:eastAsia="Times New Roman" w:hAnsi="Times New Roman" w:cs="Times New Roman"/>
          <w:color w:val="000000"/>
          <w:sz w:val="28"/>
          <w:szCs w:val="28"/>
          <w:lang w:eastAsia="ru-RU"/>
        </w:rPr>
        <w:t>я</w:t>
      </w:r>
      <w:r w:rsidRPr="001E7D63">
        <w:rPr>
          <w:rFonts w:ascii="Times New Roman" w:eastAsia="Times New Roman" w:hAnsi="Times New Roman" w:cs="Times New Roman"/>
          <w:color w:val="000000"/>
          <w:sz w:val="28"/>
          <w:szCs w:val="28"/>
          <w:lang w:eastAsia="ru-RU"/>
        </w:rPr>
        <w:t xml:space="preserve"> на самооценивание учебных достижений по математике обучающихся с ЗПР.</w:t>
      </w:r>
    </w:p>
    <w:p w14:paraId="2C491F97" w14:textId="09217D71" w:rsidR="001E7D63" w:rsidRPr="001E7D63" w:rsidRDefault="00182288" w:rsidP="001E7D63">
      <w:pP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E7D63" w:rsidRPr="001E7D63">
        <w:rPr>
          <w:rFonts w:ascii="Times New Roman" w:eastAsia="Times New Roman" w:hAnsi="Times New Roman" w:cs="Times New Roman"/>
          <w:color w:val="000000"/>
          <w:sz w:val="28"/>
          <w:szCs w:val="28"/>
          <w:lang w:eastAsia="ru-RU"/>
        </w:rPr>
        <w:t>пециальны</w:t>
      </w:r>
      <w:r>
        <w:rPr>
          <w:rFonts w:ascii="Times New Roman" w:eastAsia="Times New Roman" w:hAnsi="Times New Roman" w:cs="Times New Roman"/>
          <w:color w:val="000000"/>
          <w:sz w:val="28"/>
          <w:szCs w:val="28"/>
          <w:lang w:eastAsia="ru-RU"/>
        </w:rPr>
        <w:t>е</w:t>
      </w:r>
      <w:r w:rsidR="001E7D63" w:rsidRPr="001E7D63">
        <w:rPr>
          <w:rFonts w:ascii="Times New Roman" w:eastAsia="Times New Roman" w:hAnsi="Times New Roman" w:cs="Times New Roman"/>
          <w:color w:val="000000"/>
          <w:sz w:val="28"/>
          <w:szCs w:val="28"/>
          <w:lang w:eastAsia="ru-RU"/>
        </w:rPr>
        <w:t xml:space="preserve"> задани</w:t>
      </w:r>
      <w:r>
        <w:rPr>
          <w:rFonts w:ascii="Times New Roman" w:eastAsia="Times New Roman" w:hAnsi="Times New Roman" w:cs="Times New Roman"/>
          <w:color w:val="000000"/>
          <w:sz w:val="28"/>
          <w:szCs w:val="28"/>
          <w:lang w:eastAsia="ru-RU"/>
        </w:rPr>
        <w:t>я</w:t>
      </w:r>
      <w:r w:rsidR="001E7D63" w:rsidRPr="001E7D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будут формироваться по теории умственных действий </w:t>
      </w:r>
      <w:r w:rsidR="001E7D63" w:rsidRPr="001E7D63">
        <w:rPr>
          <w:rFonts w:ascii="Times New Roman" w:eastAsia="Times New Roman" w:hAnsi="Times New Roman" w:cs="Times New Roman"/>
          <w:color w:val="000000"/>
          <w:sz w:val="28"/>
          <w:szCs w:val="28"/>
          <w:lang w:eastAsia="ru-RU"/>
        </w:rPr>
        <w:t>П.Я.Гальперина</w:t>
      </w:r>
      <w:r w:rsidR="0037508D">
        <w:rPr>
          <w:rFonts w:ascii="Times New Roman" w:eastAsia="Times New Roman" w:hAnsi="Times New Roman" w:cs="Times New Roman"/>
          <w:color w:val="000000"/>
          <w:sz w:val="28"/>
          <w:szCs w:val="28"/>
          <w:lang w:eastAsia="ru-RU"/>
        </w:rPr>
        <w:t>,</w:t>
      </w:r>
      <w:r w:rsidR="001E7D63" w:rsidRPr="001E7D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которая предусматрива</w:t>
      </w:r>
      <w:r w:rsidR="001E7D63" w:rsidRPr="001E7D63">
        <w:rPr>
          <w:rFonts w:ascii="Times New Roman" w:eastAsia="Times New Roman" w:hAnsi="Times New Roman" w:cs="Times New Roman"/>
          <w:color w:val="000000"/>
          <w:sz w:val="28"/>
          <w:szCs w:val="28"/>
          <w:lang w:eastAsia="ru-RU"/>
        </w:rPr>
        <w:t>ет:</w:t>
      </w:r>
    </w:p>
    <w:p w14:paraId="0C4D9BFB"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1) создание психологически комфортной образовательной среды –мотивация обучающихся на предстоящую работу;</w:t>
      </w:r>
    </w:p>
    <w:p w14:paraId="1865A189" w14:textId="795364CD"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2) подробное объяснение учителем поэтапного выполнения задания (инструктаж) перенос внешних материальных действий во внутреннее принятие и осознание - выполняемого учебного понятия, проведение предварительной работы на самооценивание учебных достижений. Во время инструктажа проговаривание учителем во внешней речи понятия, к которому относится оцениваемое понятие - предмет, перечисление обязательных свойств и сопутствующих признаков - критериев. Поскольку, необходимые признаки ведут к следствию характерных для этого понятия предмета, которые характеризуют оцениваемое понятие в достаточной образной картине для правильного оценивания</w:t>
      </w:r>
      <w:r w:rsidR="00182288">
        <w:rPr>
          <w:rFonts w:ascii="Times New Roman" w:eastAsia="Times New Roman" w:hAnsi="Times New Roman" w:cs="Times New Roman"/>
          <w:color w:val="000000"/>
          <w:sz w:val="28"/>
          <w:szCs w:val="28"/>
          <w:lang w:eastAsia="ru-RU"/>
        </w:rPr>
        <w:t xml:space="preserve">, а </w:t>
      </w:r>
      <w:r w:rsidRPr="001E7D63">
        <w:rPr>
          <w:rFonts w:ascii="Times New Roman" w:eastAsia="Times New Roman" w:hAnsi="Times New Roman" w:cs="Times New Roman"/>
          <w:color w:val="000000"/>
          <w:sz w:val="28"/>
          <w:szCs w:val="28"/>
          <w:lang w:eastAsia="ru-RU"/>
        </w:rPr>
        <w:t>образная картина складывает развитие мыслительной деятельности.</w:t>
      </w:r>
    </w:p>
    <w:p w14:paraId="0DF2C4D6" w14:textId="77777777" w:rsidR="001E7D63" w:rsidRPr="001E7D63" w:rsidRDefault="001E7D63" w:rsidP="001E7D63">
      <w:pPr>
        <w:shd w:val="clear" w:color="auto" w:fill="FFFFFF"/>
        <w:tabs>
          <w:tab w:val="left" w:pos="567"/>
          <w:tab w:val="left" w:pos="11340"/>
        </w:tabs>
        <w:autoSpaceDE w:val="0"/>
        <w:autoSpaceDN w:val="0"/>
        <w:spacing w:line="240" w:lineRule="auto"/>
        <w:ind w:firstLine="567"/>
        <w:contextualSpacing/>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3) Перенос во внутреннюю речь ученика, на этом этапе действия означают не просто его озвучивание, но и его речевое выполнение; </w:t>
      </w:r>
    </w:p>
    <w:p w14:paraId="357604D5" w14:textId="19281964" w:rsidR="001E7D63" w:rsidRPr="001E7D63" w:rsidRDefault="001E7D63" w:rsidP="001E7D63">
      <w:pPr>
        <w:shd w:val="clear" w:color="auto" w:fill="FFFFFF"/>
        <w:tabs>
          <w:tab w:val="left" w:pos="567"/>
          <w:tab w:val="left" w:pos="11340"/>
        </w:tabs>
        <w:autoSpaceDE w:val="0"/>
        <w:autoSpaceDN w:val="0"/>
        <w:spacing w:line="240" w:lineRule="auto"/>
        <w:ind w:firstLine="567"/>
        <w:contextualSpacing/>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4) этап умственных действий, переход во внутренний план, повторение и выполнение задания. Эмоционально - благоприятная атмосфера для усвоения и выработка </w:t>
      </w:r>
      <w:r w:rsidR="00F144D6">
        <w:rPr>
          <w:rFonts w:ascii="Times New Roman" w:eastAsia="Times New Roman" w:hAnsi="Times New Roman" w:cs="Times New Roman"/>
          <w:color w:val="000000"/>
          <w:sz w:val="28"/>
          <w:szCs w:val="28"/>
          <w:lang w:eastAsia="ru-RU"/>
        </w:rPr>
        <w:t>умения</w:t>
      </w:r>
      <w:r w:rsidRPr="001E7D63">
        <w:rPr>
          <w:rFonts w:ascii="Times New Roman" w:eastAsia="Times New Roman" w:hAnsi="Times New Roman" w:cs="Times New Roman"/>
          <w:color w:val="000000"/>
          <w:sz w:val="28"/>
          <w:szCs w:val="28"/>
          <w:lang w:eastAsia="ru-RU"/>
        </w:rPr>
        <w:t xml:space="preserve"> в каждом выполняемом и оцениваемом обучающимся заданий.</w:t>
      </w:r>
      <w:r w:rsidRPr="001E7D63">
        <w:rPr>
          <w:rFonts w:ascii="Times New Roman" w:eastAsia="Calibri" w:hAnsi="Times New Roman" w:cs="Times New Roman"/>
          <w:sz w:val="28"/>
          <w:szCs w:val="28"/>
          <w:lang w:eastAsia="ru-RU"/>
        </w:rPr>
        <w:t xml:space="preserve"> Составленные задания соответствовали, </w:t>
      </w:r>
      <w:r w:rsidRPr="001E7D63">
        <w:rPr>
          <w:rFonts w:ascii="Times New Roman" w:eastAsia="Times New Roman" w:hAnsi="Times New Roman" w:cs="Times New Roman"/>
          <w:color w:val="000000"/>
          <w:sz w:val="28"/>
          <w:szCs w:val="28"/>
          <w:lang w:eastAsia="ru-RU"/>
        </w:rPr>
        <w:t xml:space="preserve">целям обучения </w:t>
      </w:r>
      <w:r w:rsidRPr="001E7D63">
        <w:rPr>
          <w:rFonts w:ascii="Times New Roman" w:eastAsia="Calibri" w:hAnsi="Times New Roman" w:cs="Times New Roman"/>
          <w:sz w:val="28"/>
          <w:szCs w:val="28"/>
          <w:lang w:eastAsia="ru-RU"/>
        </w:rPr>
        <w:t>каждого класса</w:t>
      </w:r>
      <w:r w:rsidRPr="001E7D63">
        <w:rPr>
          <w:rFonts w:ascii="Times New Roman" w:eastAsia="Times New Roman" w:hAnsi="Times New Roman" w:cs="Times New Roman"/>
          <w:color w:val="000000"/>
          <w:sz w:val="28"/>
          <w:szCs w:val="28"/>
          <w:lang w:eastAsia="ru-RU"/>
        </w:rPr>
        <w:t xml:space="preserve"> в соответствии критериями оценивания. </w:t>
      </w:r>
    </w:p>
    <w:p w14:paraId="0BA436F9" w14:textId="04F383F7" w:rsidR="001E7D63" w:rsidRPr="001E7D63" w:rsidRDefault="001E7D63" w:rsidP="001E7D63">
      <w:pPr>
        <w:shd w:val="clear" w:color="auto" w:fill="FFFFFF"/>
        <w:tabs>
          <w:tab w:val="left" w:pos="567"/>
          <w:tab w:val="left" w:pos="11340"/>
        </w:tabs>
        <w:autoSpaceDE w:val="0"/>
        <w:autoSpaceDN w:val="0"/>
        <w:spacing w:line="240" w:lineRule="auto"/>
        <w:ind w:firstLine="567"/>
        <w:contextualSpacing/>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lastRenderedPageBreak/>
        <w:t xml:space="preserve">Возможность обучающихся участвовать в самооценивании учебных достижений развивает в них понимание личной ответственности за обучение. </w:t>
      </w:r>
    </w:p>
    <w:p w14:paraId="35DDAEE5" w14:textId="77777777" w:rsidR="001E7D63" w:rsidRPr="001E7D63" w:rsidRDefault="001E7D63" w:rsidP="001E7D63">
      <w:pPr>
        <w:shd w:val="clear" w:color="auto" w:fill="FFFFFF"/>
        <w:tabs>
          <w:tab w:val="left" w:pos="567"/>
          <w:tab w:val="left" w:pos="11340"/>
        </w:tabs>
        <w:autoSpaceDE w:val="0"/>
        <w:autoSpaceDN w:val="0"/>
        <w:spacing w:line="240" w:lineRule="auto"/>
        <w:ind w:firstLine="567"/>
        <w:contextualSpacing/>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Разработанные специальные задания </w:t>
      </w:r>
      <w:r w:rsidRPr="001E7D63">
        <w:rPr>
          <w:rFonts w:ascii="Times New Roman" w:eastAsia="Calibri" w:hAnsi="Times New Roman" w:cs="Times New Roman"/>
          <w:sz w:val="28"/>
          <w:szCs w:val="28"/>
        </w:rPr>
        <w:t xml:space="preserve">(1-3 классы) </w:t>
      </w:r>
      <w:r w:rsidRPr="001E7D63">
        <w:rPr>
          <w:rFonts w:ascii="Times New Roman" w:eastAsia="Times New Roman" w:hAnsi="Times New Roman" w:cs="Times New Roman"/>
          <w:color w:val="000000"/>
          <w:sz w:val="28"/>
          <w:szCs w:val="28"/>
          <w:lang w:eastAsia="ru-RU"/>
        </w:rPr>
        <w:t xml:space="preserve">обеспечивают </w:t>
      </w:r>
      <w:r w:rsidRPr="001E7D63">
        <w:rPr>
          <w:rFonts w:ascii="Times New Roman" w:eastAsia="Times New Roman" w:hAnsi="Times New Roman" w:cs="Times New Roman"/>
          <w:i/>
          <w:color w:val="000000"/>
          <w:sz w:val="28"/>
          <w:szCs w:val="28"/>
          <w:lang w:eastAsia="ru-RU"/>
        </w:rPr>
        <w:t>значительные возможности для выявления</w:t>
      </w:r>
      <w:r w:rsidRPr="001E7D63">
        <w:rPr>
          <w:rFonts w:ascii="Times New Roman" w:eastAsia="Times New Roman" w:hAnsi="Times New Roman" w:cs="Times New Roman"/>
          <w:color w:val="000000"/>
          <w:sz w:val="28"/>
          <w:szCs w:val="28"/>
          <w:lang w:eastAsia="ru-RU"/>
        </w:rPr>
        <w:t>:</w:t>
      </w:r>
    </w:p>
    <w:p w14:paraId="148B6920"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1) уровня усвоения начальных базовых (элементарных) знаний;</w:t>
      </w:r>
    </w:p>
    <w:p w14:paraId="434CB39C" w14:textId="6DCE9352"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2) особенностей учебных действий различного порядка (счета, вычисления, сравнения и т.д.)</w:t>
      </w:r>
      <w:r w:rsidR="00851DC3">
        <w:rPr>
          <w:rFonts w:ascii="Times New Roman" w:eastAsia="Times New Roman" w:hAnsi="Times New Roman" w:cs="Times New Roman"/>
          <w:color w:val="000000"/>
          <w:sz w:val="28"/>
          <w:szCs w:val="28"/>
          <w:lang w:eastAsia="ru-RU"/>
        </w:rPr>
        <w:t>;</w:t>
      </w:r>
    </w:p>
    <w:p w14:paraId="70935058"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3) особенностей самооценивания на этапе закрепления урока</w:t>
      </w:r>
    </w:p>
    <w:p w14:paraId="5E7E36A7" w14:textId="628E4F9C" w:rsidR="001E7D63" w:rsidRPr="00A4622D"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i/>
          <w:sz w:val="28"/>
          <w:szCs w:val="28"/>
          <w:lang w:eastAsia="ru-RU"/>
        </w:rPr>
        <w:t>Целью специальных заданий на самооценивание</w:t>
      </w:r>
      <w:r w:rsidRPr="001E7D63">
        <w:rPr>
          <w:rFonts w:ascii="Times New Roman" w:eastAsia="Calibri" w:hAnsi="Times New Roman" w:cs="Times New Roman"/>
          <w:sz w:val="28"/>
          <w:szCs w:val="28"/>
          <w:lang w:eastAsia="ru-RU"/>
        </w:rPr>
        <w:t xml:space="preserve"> на этапе закрепления урока является, закрепление пройденного учебного матери</w:t>
      </w:r>
      <w:r w:rsidR="0079134C">
        <w:rPr>
          <w:rFonts w:ascii="Times New Roman" w:eastAsia="Calibri" w:hAnsi="Times New Roman" w:cs="Times New Roman"/>
          <w:sz w:val="28"/>
          <w:szCs w:val="28"/>
          <w:lang w:eastAsia="ru-RU"/>
        </w:rPr>
        <w:t xml:space="preserve">ала, повышение </w:t>
      </w:r>
      <w:r w:rsidR="0079134C" w:rsidRPr="00A4622D">
        <w:rPr>
          <w:rFonts w:ascii="Times New Roman" w:eastAsia="Calibri" w:hAnsi="Times New Roman" w:cs="Times New Roman"/>
          <w:sz w:val="28"/>
          <w:szCs w:val="28"/>
          <w:lang w:eastAsia="ru-RU"/>
        </w:rPr>
        <w:t>общего уровня учебных навыков</w:t>
      </w:r>
      <w:r w:rsidRPr="00A4622D">
        <w:rPr>
          <w:rFonts w:ascii="Times New Roman" w:eastAsia="Calibri" w:hAnsi="Times New Roman" w:cs="Times New Roman"/>
          <w:sz w:val="28"/>
          <w:szCs w:val="28"/>
          <w:lang w:eastAsia="ru-RU"/>
        </w:rPr>
        <w:t>.</w:t>
      </w:r>
    </w:p>
    <w:p w14:paraId="2B039A15" w14:textId="0D194B91" w:rsidR="001E7D63" w:rsidRPr="00A4622D"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A4622D">
        <w:rPr>
          <w:rFonts w:ascii="Times New Roman" w:eastAsia="Calibri" w:hAnsi="Times New Roman" w:cs="Times New Roman"/>
          <w:i/>
          <w:sz w:val="28"/>
          <w:szCs w:val="28"/>
          <w:lang w:eastAsia="ru-RU"/>
        </w:rPr>
        <w:t xml:space="preserve">Задачами  специальных заданий </w:t>
      </w:r>
      <w:r w:rsidR="00F74631" w:rsidRPr="00A4622D">
        <w:rPr>
          <w:rFonts w:ascii="Times New Roman" w:eastAsia="Calibri" w:hAnsi="Times New Roman" w:cs="Times New Roman"/>
          <w:i/>
          <w:sz w:val="28"/>
          <w:szCs w:val="28"/>
          <w:lang w:eastAsia="ru-RU"/>
        </w:rPr>
        <w:t xml:space="preserve">на </w:t>
      </w:r>
      <w:r w:rsidRPr="00A4622D">
        <w:rPr>
          <w:rFonts w:ascii="Times New Roman" w:eastAsia="Calibri" w:hAnsi="Times New Roman" w:cs="Times New Roman"/>
          <w:i/>
          <w:sz w:val="28"/>
          <w:szCs w:val="28"/>
          <w:lang w:eastAsia="ru-RU"/>
        </w:rPr>
        <w:t>самооценивани</w:t>
      </w:r>
      <w:r w:rsidR="00F74631" w:rsidRPr="00A4622D">
        <w:rPr>
          <w:rFonts w:ascii="Times New Roman" w:eastAsia="Calibri" w:hAnsi="Times New Roman" w:cs="Times New Roman"/>
          <w:i/>
          <w:sz w:val="28"/>
          <w:szCs w:val="28"/>
          <w:lang w:eastAsia="ru-RU"/>
        </w:rPr>
        <w:t>е</w:t>
      </w:r>
      <w:r w:rsidRPr="00A4622D">
        <w:rPr>
          <w:rFonts w:ascii="Times New Roman" w:eastAsia="Calibri" w:hAnsi="Times New Roman" w:cs="Times New Roman"/>
          <w:sz w:val="28"/>
          <w:szCs w:val="28"/>
          <w:lang w:eastAsia="ru-RU"/>
        </w:rPr>
        <w:t xml:space="preserve"> является:</w:t>
      </w:r>
    </w:p>
    <w:p w14:paraId="443AE34E" w14:textId="4F432478"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A4622D">
        <w:rPr>
          <w:rFonts w:ascii="Times New Roman" w:eastAsia="Calibri" w:hAnsi="Times New Roman" w:cs="Times New Roman"/>
          <w:sz w:val="28"/>
          <w:szCs w:val="28"/>
          <w:lang w:eastAsia="ru-RU"/>
        </w:rPr>
        <w:t xml:space="preserve">1) развитие у обучающихся начальных классов </w:t>
      </w:r>
      <w:r w:rsidR="009E66AD" w:rsidRPr="00A4622D">
        <w:rPr>
          <w:rFonts w:ascii="Times New Roman" w:eastAsia="Calibri" w:hAnsi="Times New Roman" w:cs="Times New Roman"/>
          <w:sz w:val="28"/>
          <w:szCs w:val="28"/>
          <w:lang w:eastAsia="ru-RU"/>
        </w:rPr>
        <w:t>умения</w:t>
      </w:r>
      <w:r w:rsidRPr="00A4622D">
        <w:rPr>
          <w:rFonts w:ascii="Times New Roman" w:eastAsia="Calibri" w:hAnsi="Times New Roman" w:cs="Times New Roman"/>
          <w:sz w:val="28"/>
          <w:szCs w:val="28"/>
          <w:lang w:eastAsia="ru-RU"/>
        </w:rPr>
        <w:t xml:space="preserve"> с</w:t>
      </w:r>
      <w:r w:rsidRPr="001E7D63">
        <w:rPr>
          <w:rFonts w:ascii="Times New Roman" w:eastAsia="Calibri" w:hAnsi="Times New Roman" w:cs="Times New Roman"/>
          <w:sz w:val="28"/>
          <w:szCs w:val="28"/>
          <w:lang w:eastAsia="ru-RU"/>
        </w:rPr>
        <w:t>амостоятельно оценивать результат собственного, выполненного задания;</w:t>
      </w:r>
    </w:p>
    <w:p w14:paraId="222F12B6" w14:textId="77777777" w:rsidR="001E7D63" w:rsidRPr="001E7D63"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 xml:space="preserve">2) мотивация обучающихся на успех, создать комфортную обстановку, сберечь психологическое здоровье обучающихся как с ЗПР, так и нормативных обучающихся. </w:t>
      </w:r>
    </w:p>
    <w:p w14:paraId="72A025B4" w14:textId="7C61A858" w:rsidR="00182288" w:rsidRDefault="001E7D63" w:rsidP="001E7D6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Calibri" w:hAnsi="Times New Roman" w:cs="Times New Roman"/>
          <w:sz w:val="28"/>
          <w:szCs w:val="28"/>
          <w:lang w:eastAsia="ru-RU"/>
        </w:rPr>
        <w:t>Система специальных заданий имеет развивающую структуру. Содержание развивающего компонента составляет определение зоны ближайшего развития обучающегося, при систематизированном применений заданий на самооценивание учебных достижений. Перспектива заданий выведение из зоны ближайшего развития ребенка на уровень потенциального развития. Что обусловливает</w:t>
      </w:r>
      <w:r w:rsidR="00B2381D">
        <w:rPr>
          <w:rFonts w:ascii="Times New Roman" w:eastAsia="Calibri" w:hAnsi="Times New Roman" w:cs="Times New Roman"/>
          <w:sz w:val="28"/>
          <w:szCs w:val="28"/>
          <w:lang w:eastAsia="ru-RU"/>
        </w:rPr>
        <w:t>,</w:t>
      </w:r>
      <w:r w:rsidRPr="001E7D63">
        <w:rPr>
          <w:rFonts w:ascii="Times New Roman" w:eastAsia="Calibri" w:hAnsi="Times New Roman" w:cs="Times New Roman"/>
          <w:sz w:val="28"/>
          <w:szCs w:val="28"/>
          <w:lang w:eastAsia="ru-RU"/>
        </w:rPr>
        <w:t xml:space="preserve"> развитие личности самого обучающегося. </w:t>
      </w:r>
      <w:r w:rsidRPr="001E7D63">
        <w:rPr>
          <w:rFonts w:ascii="Times New Roman" w:eastAsia="Times New Roman" w:hAnsi="Times New Roman" w:cs="Times New Roman"/>
          <w:color w:val="000000"/>
          <w:sz w:val="28"/>
          <w:szCs w:val="28"/>
          <w:lang w:eastAsia="ru-RU"/>
        </w:rPr>
        <w:t xml:space="preserve">Основная идея </w:t>
      </w:r>
      <w:r w:rsidR="00475FD5" w:rsidRPr="00F60F78">
        <w:rPr>
          <w:rFonts w:ascii="Times New Roman" w:eastAsia="Times New Roman" w:hAnsi="Times New Roman" w:cs="Times New Roman"/>
          <w:iCs/>
          <w:color w:val="000000"/>
          <w:sz w:val="28"/>
          <w:szCs w:val="28"/>
          <w:lang w:eastAsia="ru-RU"/>
        </w:rPr>
        <w:t xml:space="preserve">формирование </w:t>
      </w:r>
      <w:r w:rsidR="00F60F78" w:rsidRPr="00A4622D">
        <w:rPr>
          <w:rFonts w:ascii="Times New Roman" w:eastAsia="Times New Roman" w:hAnsi="Times New Roman" w:cs="Times New Roman"/>
          <w:iCs/>
          <w:sz w:val="28"/>
          <w:szCs w:val="28"/>
          <w:lang w:eastAsia="ru-RU"/>
        </w:rPr>
        <w:t>умения</w:t>
      </w:r>
      <w:r w:rsidRPr="00A4622D">
        <w:rPr>
          <w:rFonts w:ascii="Times New Roman" w:eastAsia="Times New Roman" w:hAnsi="Times New Roman" w:cs="Times New Roman"/>
          <w:iCs/>
          <w:sz w:val="28"/>
          <w:szCs w:val="28"/>
          <w:lang w:eastAsia="ru-RU"/>
        </w:rPr>
        <w:t xml:space="preserve"> </w:t>
      </w:r>
      <w:r w:rsidRPr="00F60F78">
        <w:rPr>
          <w:rFonts w:ascii="Times New Roman" w:eastAsia="Times New Roman" w:hAnsi="Times New Roman" w:cs="Times New Roman"/>
          <w:iCs/>
          <w:color w:val="000000"/>
          <w:sz w:val="28"/>
          <w:szCs w:val="28"/>
          <w:lang w:eastAsia="ru-RU"/>
        </w:rPr>
        <w:t>самооценивани</w:t>
      </w:r>
      <w:r w:rsidR="00475FD5" w:rsidRPr="00F60F78">
        <w:rPr>
          <w:rFonts w:ascii="Times New Roman" w:eastAsia="Times New Roman" w:hAnsi="Times New Roman" w:cs="Times New Roman"/>
          <w:iCs/>
          <w:color w:val="000000"/>
          <w:sz w:val="28"/>
          <w:szCs w:val="28"/>
          <w:lang w:eastAsia="ru-RU"/>
        </w:rPr>
        <w:t>я</w:t>
      </w:r>
      <w:r w:rsidRPr="001E7D63">
        <w:rPr>
          <w:rFonts w:ascii="Times New Roman" w:eastAsia="Times New Roman" w:hAnsi="Times New Roman" w:cs="Times New Roman"/>
          <w:color w:val="000000"/>
          <w:sz w:val="28"/>
          <w:szCs w:val="28"/>
          <w:lang w:eastAsia="ru-RU"/>
        </w:rPr>
        <w:t xml:space="preserve"> учебных достижений обучающихся заключается в том, чтобы обучающийся смог разобраться в своих умениях и знаниях с позиции того, что под силу обучающемуся, что еще требует дополнительной работы. </w:t>
      </w:r>
    </w:p>
    <w:p w14:paraId="02ED8EC3" w14:textId="264B6C77" w:rsidR="001E7D63" w:rsidRPr="001E7D63" w:rsidRDefault="00182288" w:rsidP="00182288">
      <w:pPr>
        <w:shd w:val="clear" w:color="auto" w:fill="FFFFFF"/>
        <w:tabs>
          <w:tab w:val="left" w:pos="567"/>
          <w:tab w:val="left" w:pos="11340"/>
        </w:tabs>
        <w:autoSpaceDE w:val="0"/>
        <w:autoSpaceDN w:val="0"/>
        <w:spacing w:after="0" w:line="24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E7D63" w:rsidRPr="001E7D63">
        <w:rPr>
          <w:rFonts w:ascii="Times New Roman" w:eastAsia="Calibri" w:hAnsi="Times New Roman" w:cs="Times New Roman"/>
          <w:sz w:val="28"/>
          <w:szCs w:val="28"/>
        </w:rPr>
        <w:t xml:space="preserve">Таким образом, специальные задания и разработанная нами педагогическая модель, являются наиболее существенными в определении сущности, целей, принципов, механизмов и основ построения и формирования </w:t>
      </w:r>
      <w:r w:rsidR="00F60F78">
        <w:rPr>
          <w:rFonts w:ascii="Times New Roman" w:eastAsia="Calibri" w:hAnsi="Times New Roman" w:cs="Times New Roman"/>
          <w:sz w:val="28"/>
          <w:szCs w:val="28"/>
        </w:rPr>
        <w:t xml:space="preserve">умения </w:t>
      </w:r>
      <w:r w:rsidR="001E7D63" w:rsidRPr="001E7D63">
        <w:rPr>
          <w:rFonts w:ascii="Times New Roman" w:eastAsia="Calibri" w:hAnsi="Times New Roman" w:cs="Times New Roman"/>
          <w:sz w:val="28"/>
          <w:szCs w:val="28"/>
        </w:rPr>
        <w:t>самооценивания обучающихся в рамках инклюзивного образования. Которая направлена на решение</w:t>
      </w:r>
      <w:r w:rsidR="00F60F78">
        <w:rPr>
          <w:rFonts w:ascii="Times New Roman" w:eastAsia="Calibri" w:hAnsi="Times New Roman" w:cs="Times New Roman"/>
          <w:sz w:val="28"/>
          <w:szCs w:val="28"/>
        </w:rPr>
        <w:t xml:space="preserve"> педагогических</w:t>
      </w:r>
      <w:r w:rsidR="001E7D63" w:rsidRPr="001E7D63">
        <w:rPr>
          <w:rFonts w:ascii="Times New Roman" w:eastAsia="Calibri" w:hAnsi="Times New Roman" w:cs="Times New Roman"/>
          <w:sz w:val="28"/>
          <w:szCs w:val="28"/>
        </w:rPr>
        <w:t xml:space="preserve"> задач, что обоснована практической значимостью данного исследования как: разработанные задания на самооценивание, формирование </w:t>
      </w:r>
      <w:r w:rsidR="00F60F78" w:rsidRPr="00A4622D">
        <w:rPr>
          <w:rFonts w:ascii="Times New Roman" w:eastAsia="Calibri" w:hAnsi="Times New Roman" w:cs="Times New Roman"/>
          <w:sz w:val="28"/>
          <w:szCs w:val="28"/>
        </w:rPr>
        <w:t>умения</w:t>
      </w:r>
      <w:r w:rsidR="001E7D63" w:rsidRPr="00A4622D">
        <w:rPr>
          <w:rFonts w:ascii="Times New Roman" w:eastAsia="Calibri" w:hAnsi="Times New Roman" w:cs="Times New Roman"/>
          <w:sz w:val="28"/>
          <w:szCs w:val="28"/>
        </w:rPr>
        <w:t xml:space="preserve"> самооценивания</w:t>
      </w:r>
      <w:r w:rsidR="001E7D63" w:rsidRPr="001E7D63">
        <w:rPr>
          <w:rFonts w:ascii="Times New Roman" w:eastAsia="Calibri" w:hAnsi="Times New Roman" w:cs="Times New Roman"/>
          <w:sz w:val="28"/>
          <w:szCs w:val="28"/>
        </w:rPr>
        <w:t xml:space="preserve">. </w:t>
      </w:r>
    </w:p>
    <w:p w14:paraId="6D9A4BF1" w14:textId="7633B34A" w:rsidR="0028087D" w:rsidRDefault="004D45A0" w:rsidP="001E7D63">
      <w:pPr>
        <w:tabs>
          <w:tab w:val="left" w:pos="567"/>
        </w:tabs>
        <w:spacing w:after="0" w:line="240" w:lineRule="auto"/>
        <w:ind w:firstLine="567"/>
        <w:jc w:val="both"/>
        <w:rPr>
          <w:rFonts w:ascii="Times New Roman" w:eastAsia="Calibri" w:hAnsi="Times New Roman" w:cs="Times New Roman"/>
          <w:sz w:val="28"/>
          <w:szCs w:val="28"/>
        </w:rPr>
      </w:pPr>
      <w:r w:rsidRPr="00F60F78">
        <w:rPr>
          <w:rFonts w:ascii="Times New Roman" w:eastAsia="Calibri" w:hAnsi="Times New Roman" w:cs="Times New Roman"/>
          <w:color w:val="000000" w:themeColor="text1"/>
          <w:sz w:val="28"/>
          <w:szCs w:val="28"/>
        </w:rPr>
        <w:t>Предложенная нами модель по формированию самооценивания учебных достижений предусматривает создание условий способствующих развитию основных психических функци</w:t>
      </w:r>
      <w:r w:rsidR="00B2381D">
        <w:rPr>
          <w:rFonts w:ascii="Times New Roman" w:eastAsia="Calibri" w:hAnsi="Times New Roman" w:cs="Times New Roman"/>
          <w:color w:val="000000" w:themeColor="text1"/>
          <w:sz w:val="28"/>
          <w:szCs w:val="28"/>
        </w:rPr>
        <w:t>й</w:t>
      </w:r>
      <w:r w:rsidRPr="00F60F78">
        <w:rPr>
          <w:rFonts w:ascii="Times New Roman" w:eastAsia="Calibri" w:hAnsi="Times New Roman" w:cs="Times New Roman"/>
          <w:color w:val="000000" w:themeColor="text1"/>
          <w:sz w:val="28"/>
          <w:szCs w:val="28"/>
        </w:rPr>
        <w:t xml:space="preserve"> познавательной и регулятивной, как основание понимания самооценивания (выполнение заданий и оценивание по критериям).   </w:t>
      </w:r>
      <w:r w:rsidR="001E7D63" w:rsidRPr="001E7D63">
        <w:rPr>
          <w:rFonts w:ascii="Times New Roman" w:eastAsia="Calibri" w:hAnsi="Times New Roman" w:cs="Times New Roman"/>
          <w:sz w:val="28"/>
          <w:szCs w:val="28"/>
        </w:rPr>
        <w:t>(рисунок 1</w:t>
      </w:r>
      <w:r w:rsidR="00D47C55">
        <w:rPr>
          <w:rFonts w:ascii="Times New Roman" w:eastAsia="Calibri" w:hAnsi="Times New Roman" w:cs="Times New Roman"/>
          <w:sz w:val="28"/>
          <w:szCs w:val="28"/>
        </w:rPr>
        <w:t>7</w:t>
      </w:r>
      <w:r w:rsidR="001E7D63" w:rsidRPr="001E7D63">
        <w:rPr>
          <w:rFonts w:ascii="Times New Roman" w:eastAsia="Calibri" w:hAnsi="Times New Roman" w:cs="Times New Roman"/>
          <w:sz w:val="28"/>
          <w:szCs w:val="28"/>
        </w:rPr>
        <w:t>)</w:t>
      </w:r>
      <w:r w:rsidR="00BE4680">
        <w:rPr>
          <w:rFonts w:ascii="Times New Roman" w:eastAsia="Calibri" w:hAnsi="Times New Roman" w:cs="Times New Roman"/>
          <w:sz w:val="28"/>
          <w:szCs w:val="28"/>
        </w:rPr>
        <w:t>.</w:t>
      </w:r>
    </w:p>
    <w:p w14:paraId="6A75A4AE" w14:textId="77777777" w:rsidR="009440AF" w:rsidRDefault="0028087D" w:rsidP="00143A56">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E4680">
        <w:rPr>
          <w:rFonts w:ascii="Times New Roman" w:eastAsia="Calibri" w:hAnsi="Times New Roman" w:cs="Times New Roman"/>
          <w:sz w:val="28"/>
          <w:szCs w:val="28"/>
        </w:rPr>
        <w:t xml:space="preserve"> Данная модель представлена в виде схемы. </w:t>
      </w:r>
    </w:p>
    <w:p w14:paraId="3C16DEC6" w14:textId="1AF2AA22" w:rsidR="00143A56" w:rsidRPr="00143A56" w:rsidRDefault="00143A56" w:rsidP="00143A56">
      <w:pPr>
        <w:tabs>
          <w:tab w:val="left" w:pos="567"/>
        </w:tabs>
        <w:spacing w:after="0" w:line="240" w:lineRule="auto"/>
        <w:ind w:firstLine="567"/>
        <w:jc w:val="both"/>
        <w:rPr>
          <w:rFonts w:ascii="Times New Roman" w:eastAsia="Calibri" w:hAnsi="Times New Roman" w:cs="Times New Roman"/>
          <w:sz w:val="28"/>
          <w:szCs w:val="28"/>
        </w:rPr>
      </w:pPr>
      <w:r w:rsidRPr="00143A56">
        <w:rPr>
          <w:rFonts w:ascii="Times New Roman" w:eastAsia="Calibri" w:hAnsi="Times New Roman" w:cs="Times New Roman"/>
          <w:sz w:val="28"/>
          <w:szCs w:val="28"/>
        </w:rPr>
        <w:t xml:space="preserve">Цель: формирование </w:t>
      </w:r>
      <w:r w:rsidRPr="00A4622D">
        <w:rPr>
          <w:rFonts w:ascii="Times New Roman" w:eastAsia="Calibri" w:hAnsi="Times New Roman" w:cs="Times New Roman"/>
          <w:sz w:val="28"/>
          <w:szCs w:val="28"/>
        </w:rPr>
        <w:t>умения</w:t>
      </w:r>
      <w:r w:rsidRPr="00143A56">
        <w:rPr>
          <w:rFonts w:ascii="Times New Roman" w:eastAsia="Calibri" w:hAnsi="Times New Roman" w:cs="Times New Roman"/>
          <w:color w:val="FF0000"/>
          <w:sz w:val="28"/>
          <w:szCs w:val="28"/>
        </w:rPr>
        <w:t xml:space="preserve"> </w:t>
      </w:r>
      <w:r w:rsidRPr="00143A56">
        <w:rPr>
          <w:rFonts w:ascii="Times New Roman" w:eastAsia="Calibri" w:hAnsi="Times New Roman" w:cs="Times New Roman"/>
          <w:sz w:val="28"/>
          <w:szCs w:val="28"/>
        </w:rPr>
        <w:t>самооценивания у обучающихся начальных классов с ЗПР.</w:t>
      </w:r>
    </w:p>
    <w:p w14:paraId="579458EF" w14:textId="35CBAEC8" w:rsidR="00143A56" w:rsidRDefault="00143A56" w:rsidP="00143A56">
      <w:pPr>
        <w:tabs>
          <w:tab w:val="left" w:pos="567"/>
        </w:tabs>
        <w:spacing w:after="0" w:line="240" w:lineRule="auto"/>
        <w:ind w:firstLine="567"/>
        <w:jc w:val="both"/>
        <w:rPr>
          <w:rFonts w:ascii="Times New Roman" w:eastAsia="Calibri" w:hAnsi="Times New Roman" w:cs="Times New Roman"/>
          <w:sz w:val="28"/>
          <w:szCs w:val="28"/>
        </w:rPr>
      </w:pPr>
      <w:r w:rsidRPr="00143A56">
        <w:rPr>
          <w:rFonts w:ascii="Times New Roman" w:eastAsia="Calibri" w:hAnsi="Times New Roman" w:cs="Times New Roman"/>
          <w:sz w:val="28"/>
          <w:szCs w:val="28"/>
        </w:rPr>
        <w:t xml:space="preserve">Принципы: </w:t>
      </w:r>
      <w:r w:rsidR="00B2381D">
        <w:rPr>
          <w:rFonts w:ascii="Times New Roman" w:eastAsia="Calibri" w:hAnsi="Times New Roman" w:cs="Times New Roman"/>
          <w:sz w:val="28"/>
          <w:szCs w:val="28"/>
        </w:rPr>
        <w:t>п</w:t>
      </w:r>
      <w:r w:rsidRPr="00143A56">
        <w:rPr>
          <w:rFonts w:ascii="Times New Roman" w:eastAsia="Calibri" w:hAnsi="Times New Roman" w:cs="Times New Roman"/>
          <w:sz w:val="28"/>
          <w:szCs w:val="28"/>
        </w:rPr>
        <w:t>ринципы работы по формированию самооценивания учебных достижений состоит из таких компонентов (этапов)</w:t>
      </w:r>
      <w:r>
        <w:rPr>
          <w:rFonts w:ascii="Times New Roman" w:eastAsia="Calibri" w:hAnsi="Times New Roman" w:cs="Times New Roman"/>
          <w:sz w:val="28"/>
          <w:szCs w:val="28"/>
        </w:rPr>
        <w:t>,</w:t>
      </w:r>
      <w:r w:rsidRPr="00143A5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00BE4680">
        <w:rPr>
          <w:rFonts w:ascii="Times New Roman" w:eastAsia="Calibri" w:hAnsi="Times New Roman" w:cs="Times New Roman"/>
          <w:sz w:val="28"/>
          <w:szCs w:val="28"/>
        </w:rPr>
        <w:t xml:space="preserve">ак видно из модели мы </w:t>
      </w:r>
      <w:r w:rsidR="00BE4680">
        <w:rPr>
          <w:rFonts w:ascii="Times New Roman" w:eastAsia="Calibri" w:hAnsi="Times New Roman" w:cs="Times New Roman"/>
          <w:sz w:val="28"/>
          <w:szCs w:val="28"/>
        </w:rPr>
        <w:lastRenderedPageBreak/>
        <w:t xml:space="preserve">определяем 3 этапа формирования: </w:t>
      </w:r>
      <w:r w:rsidR="00F60F78">
        <w:rPr>
          <w:rFonts w:ascii="Times New Roman" w:eastAsia="Calibri" w:hAnsi="Times New Roman" w:cs="Times New Roman"/>
          <w:sz w:val="28"/>
          <w:szCs w:val="28"/>
        </w:rPr>
        <w:t>этап включения</w:t>
      </w:r>
      <w:r w:rsidR="00BE4680">
        <w:rPr>
          <w:rFonts w:ascii="Times New Roman" w:eastAsia="Calibri" w:hAnsi="Times New Roman" w:cs="Times New Roman"/>
          <w:sz w:val="28"/>
          <w:szCs w:val="28"/>
        </w:rPr>
        <w:t>, основной</w:t>
      </w:r>
      <w:r w:rsidR="0028087D">
        <w:rPr>
          <w:rFonts w:ascii="Times New Roman" w:eastAsia="Calibri" w:hAnsi="Times New Roman" w:cs="Times New Roman"/>
          <w:sz w:val="28"/>
          <w:szCs w:val="28"/>
        </w:rPr>
        <w:t xml:space="preserve"> </w:t>
      </w:r>
      <w:r w:rsidR="00BE4680">
        <w:rPr>
          <w:rFonts w:ascii="Times New Roman" w:eastAsia="Calibri" w:hAnsi="Times New Roman" w:cs="Times New Roman"/>
          <w:sz w:val="28"/>
          <w:szCs w:val="28"/>
        </w:rPr>
        <w:t xml:space="preserve">(формирующий), </w:t>
      </w:r>
      <w:r w:rsidR="00F60F78">
        <w:rPr>
          <w:rFonts w:ascii="Times New Roman" w:eastAsia="Calibri" w:hAnsi="Times New Roman" w:cs="Times New Roman"/>
          <w:sz w:val="28"/>
          <w:szCs w:val="28"/>
        </w:rPr>
        <w:t xml:space="preserve">и </w:t>
      </w:r>
      <w:r w:rsidR="00BE4680">
        <w:rPr>
          <w:rFonts w:ascii="Times New Roman" w:eastAsia="Calibri" w:hAnsi="Times New Roman" w:cs="Times New Roman"/>
          <w:sz w:val="28"/>
          <w:szCs w:val="28"/>
        </w:rPr>
        <w:t>этап обобщения.</w:t>
      </w:r>
      <w:r w:rsidR="00CD6AF7">
        <w:rPr>
          <w:rFonts w:ascii="Times New Roman" w:eastAsia="Calibri" w:hAnsi="Times New Roman" w:cs="Times New Roman"/>
          <w:sz w:val="28"/>
          <w:szCs w:val="28"/>
        </w:rPr>
        <w:t xml:space="preserve"> </w:t>
      </w:r>
    </w:p>
    <w:p w14:paraId="6E8A7C9E" w14:textId="5A5CB9BF" w:rsidR="001E7D63" w:rsidRDefault="00143A56" w:rsidP="00143A56">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Pr="00143A56">
        <w:rPr>
          <w:rFonts w:ascii="Times New Roman" w:eastAsia="Calibri" w:hAnsi="Times New Roman" w:cs="Times New Roman"/>
          <w:sz w:val="28"/>
          <w:szCs w:val="28"/>
        </w:rPr>
        <w:t>тап включения – проводится на уровне инструктажа, подготовки к предстоящей работе, мотивации,  которая делится на математическую и речевую. Под математической мотивацией понимается уточнение понятий о величине, математические понятия, количестве, пространственные и временные представления, терминов и элементов математического языка</w:t>
      </w:r>
      <w:r w:rsidR="00F60F78">
        <w:rPr>
          <w:rFonts w:ascii="Times New Roman" w:eastAsia="Calibri" w:hAnsi="Times New Roman" w:cs="Times New Roman"/>
          <w:sz w:val="28"/>
          <w:szCs w:val="28"/>
        </w:rPr>
        <w:t>, вычислительные навыки, арифметические действия</w:t>
      </w:r>
      <w:r w:rsidRPr="00143A56">
        <w:rPr>
          <w:rFonts w:ascii="Times New Roman" w:eastAsia="Calibri" w:hAnsi="Times New Roman" w:cs="Times New Roman"/>
          <w:sz w:val="28"/>
          <w:szCs w:val="28"/>
        </w:rPr>
        <w:t xml:space="preserve"> и т.д. Речевая мотивация представляет поэтапную деятельность, самооценивание собственного достижения.</w:t>
      </w:r>
    </w:p>
    <w:p w14:paraId="18B1B4FC" w14:textId="674A7A32" w:rsidR="00BE4680" w:rsidRDefault="00BE4680"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w:t>
      </w:r>
      <w:r w:rsidR="00143A56">
        <w:rPr>
          <w:rFonts w:ascii="Times New Roman" w:eastAsia="Calibri" w:hAnsi="Times New Roman" w:cs="Times New Roman"/>
          <w:sz w:val="28"/>
          <w:szCs w:val="28"/>
        </w:rPr>
        <w:t>дан</w:t>
      </w:r>
      <w:r>
        <w:rPr>
          <w:rFonts w:ascii="Times New Roman" w:eastAsia="Calibri" w:hAnsi="Times New Roman" w:cs="Times New Roman"/>
          <w:sz w:val="28"/>
          <w:szCs w:val="28"/>
        </w:rPr>
        <w:t xml:space="preserve">ном этапе проводиться работа на уровне инструкции, выделения существенного в заданиях, мотивацию </w:t>
      </w:r>
      <w:r w:rsidR="002E12EB">
        <w:rPr>
          <w:rFonts w:ascii="Times New Roman" w:eastAsia="Calibri" w:hAnsi="Times New Roman" w:cs="Times New Roman"/>
          <w:sz w:val="28"/>
          <w:szCs w:val="28"/>
        </w:rPr>
        <w:t>на предстоящую работу и выделения тех существенных основ (усвоение элементов математического языка, соотнесение речевых конструкции с арифметическими</w:t>
      </w:r>
      <w:r w:rsidR="0054305C">
        <w:rPr>
          <w:rFonts w:ascii="Times New Roman" w:eastAsia="Calibri" w:hAnsi="Times New Roman" w:cs="Times New Roman"/>
          <w:sz w:val="28"/>
          <w:szCs w:val="28"/>
        </w:rPr>
        <w:t xml:space="preserve"> действиями</w:t>
      </w:r>
      <w:r w:rsidR="00CD6AF7">
        <w:rPr>
          <w:rFonts w:ascii="Times New Roman" w:eastAsia="Calibri" w:hAnsi="Times New Roman" w:cs="Times New Roman"/>
          <w:sz w:val="28"/>
          <w:szCs w:val="28"/>
        </w:rPr>
        <w:t>).</w:t>
      </w:r>
    </w:p>
    <w:p w14:paraId="315ED7A2" w14:textId="7D19BB4A" w:rsidR="009440AF" w:rsidRDefault="00CD6AF7"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 речевой подготовке мы отнесли анализ, самооценивание и корректировку, и его активное использование в собственной речи обучающегося</w:t>
      </w:r>
      <w:r w:rsidR="00F60F7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Поскольку, </w:t>
      </w:r>
      <w:r w:rsidR="00E13C29">
        <w:rPr>
          <w:rFonts w:ascii="Times New Roman" w:eastAsia="Calibri" w:hAnsi="Times New Roman" w:cs="Times New Roman"/>
          <w:sz w:val="28"/>
          <w:szCs w:val="28"/>
        </w:rPr>
        <w:t xml:space="preserve">знания и навыки полученные на этом этапе закрепляются в течение основного периода обучения. </w:t>
      </w:r>
    </w:p>
    <w:p w14:paraId="0AB1F252" w14:textId="461CC604" w:rsidR="00CD6AF7" w:rsidRDefault="009440AF"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9440AF">
        <w:rPr>
          <w:rFonts w:ascii="Times New Roman" w:eastAsia="Calibri" w:hAnsi="Times New Roman" w:cs="Times New Roman"/>
          <w:sz w:val="28"/>
          <w:szCs w:val="28"/>
        </w:rPr>
        <w:t>сновной (формирующий) этап - формирование самооценивания по критериям;</w:t>
      </w:r>
      <w:r>
        <w:rPr>
          <w:rFonts w:ascii="Times New Roman" w:eastAsia="Calibri" w:hAnsi="Times New Roman" w:cs="Times New Roman"/>
          <w:sz w:val="28"/>
          <w:szCs w:val="28"/>
        </w:rPr>
        <w:t xml:space="preserve"> о</w:t>
      </w:r>
      <w:r w:rsidR="00E13C29">
        <w:rPr>
          <w:rFonts w:ascii="Times New Roman" w:eastAsia="Calibri" w:hAnsi="Times New Roman" w:cs="Times New Roman"/>
          <w:sz w:val="28"/>
          <w:szCs w:val="28"/>
        </w:rPr>
        <w:t>бучающийся усваивают задание этапа</w:t>
      </w:r>
      <w:r w:rsidR="007F4054">
        <w:rPr>
          <w:rFonts w:ascii="Times New Roman" w:eastAsia="Calibri" w:hAnsi="Times New Roman" w:cs="Times New Roman"/>
          <w:sz w:val="28"/>
          <w:szCs w:val="28"/>
        </w:rPr>
        <w:t xml:space="preserve"> «Узнавание»</w:t>
      </w:r>
      <w:r w:rsidR="00E13C29">
        <w:rPr>
          <w:rFonts w:ascii="Times New Roman" w:eastAsia="Calibri" w:hAnsi="Times New Roman" w:cs="Times New Roman"/>
          <w:sz w:val="28"/>
          <w:szCs w:val="28"/>
        </w:rPr>
        <w:t>, затем следующая работа предстоит на этап понимани</w:t>
      </w:r>
      <w:r w:rsidR="007F4FD4">
        <w:rPr>
          <w:rFonts w:ascii="Times New Roman" w:eastAsia="Calibri" w:hAnsi="Times New Roman" w:cs="Times New Roman"/>
          <w:sz w:val="28"/>
          <w:szCs w:val="28"/>
        </w:rPr>
        <w:t>я</w:t>
      </w:r>
      <w:r w:rsidR="00E13C29">
        <w:rPr>
          <w:rFonts w:ascii="Times New Roman" w:eastAsia="Calibri" w:hAnsi="Times New Roman" w:cs="Times New Roman"/>
          <w:sz w:val="28"/>
          <w:szCs w:val="28"/>
        </w:rPr>
        <w:t xml:space="preserve"> </w:t>
      </w:r>
      <w:r w:rsidR="00697591">
        <w:rPr>
          <w:rFonts w:ascii="Times New Roman" w:eastAsia="Calibri" w:hAnsi="Times New Roman" w:cs="Times New Roman"/>
          <w:sz w:val="28"/>
          <w:szCs w:val="28"/>
        </w:rPr>
        <w:t>и его самооценивание.</w:t>
      </w:r>
      <w:r w:rsidR="0028087D">
        <w:rPr>
          <w:rFonts w:ascii="Times New Roman" w:eastAsia="Calibri" w:hAnsi="Times New Roman" w:cs="Times New Roman"/>
          <w:sz w:val="28"/>
          <w:szCs w:val="28"/>
        </w:rPr>
        <w:t xml:space="preserve"> </w:t>
      </w:r>
      <w:r w:rsidR="00A262A2">
        <w:rPr>
          <w:rFonts w:ascii="Times New Roman" w:eastAsia="Calibri" w:hAnsi="Times New Roman" w:cs="Times New Roman"/>
          <w:sz w:val="28"/>
          <w:szCs w:val="28"/>
        </w:rPr>
        <w:t>Усвоение</w:t>
      </w:r>
      <w:r w:rsidR="002D0336">
        <w:rPr>
          <w:rFonts w:ascii="Times New Roman" w:eastAsia="Calibri" w:hAnsi="Times New Roman" w:cs="Times New Roman"/>
          <w:sz w:val="28"/>
          <w:szCs w:val="28"/>
        </w:rPr>
        <w:t xml:space="preserve"> производилось поэтапным формированием </w:t>
      </w:r>
      <w:r w:rsidR="007F4054">
        <w:rPr>
          <w:rFonts w:ascii="Times New Roman" w:eastAsia="Calibri" w:hAnsi="Times New Roman" w:cs="Times New Roman"/>
          <w:sz w:val="28"/>
          <w:szCs w:val="28"/>
        </w:rPr>
        <w:t xml:space="preserve">умственных действий </w:t>
      </w:r>
      <w:r w:rsidR="002D0336">
        <w:rPr>
          <w:rFonts w:ascii="Times New Roman" w:eastAsia="Calibri" w:hAnsi="Times New Roman" w:cs="Times New Roman"/>
          <w:sz w:val="28"/>
          <w:szCs w:val="28"/>
        </w:rPr>
        <w:t>П.Я.Гальперина.</w:t>
      </w:r>
      <w:r w:rsidR="00697591">
        <w:rPr>
          <w:rFonts w:ascii="Times New Roman" w:eastAsia="Calibri" w:hAnsi="Times New Roman" w:cs="Times New Roman"/>
          <w:sz w:val="28"/>
          <w:szCs w:val="28"/>
        </w:rPr>
        <w:t xml:space="preserve"> </w:t>
      </w:r>
    </w:p>
    <w:p w14:paraId="394B457E" w14:textId="2FB1E975" w:rsidR="00697591" w:rsidRPr="009440AF" w:rsidRDefault="00697591" w:rsidP="009440AF">
      <w:pPr>
        <w:tabs>
          <w:tab w:val="left" w:pos="567"/>
        </w:tabs>
        <w:spacing w:after="0" w:line="240" w:lineRule="auto"/>
        <w:ind w:firstLine="567"/>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Третий этап «Этап обобщения» представляет с собой целостность выполнения задания</w:t>
      </w:r>
      <w:r w:rsidR="004D018A">
        <w:rPr>
          <w:rFonts w:ascii="Times New Roman" w:eastAsia="Calibri" w:hAnsi="Times New Roman" w:cs="Times New Roman"/>
          <w:sz w:val="28"/>
          <w:szCs w:val="28"/>
        </w:rPr>
        <w:t>,</w:t>
      </w:r>
      <w:r>
        <w:rPr>
          <w:rFonts w:ascii="Times New Roman" w:eastAsia="Calibri" w:hAnsi="Times New Roman" w:cs="Times New Roman"/>
          <w:sz w:val="28"/>
          <w:szCs w:val="28"/>
        </w:rPr>
        <w:t xml:space="preserve"> главным образом закрепления умения самооценивать свои достижения.</w:t>
      </w:r>
      <w:r w:rsidR="002D033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Закрепление данного задания проверялось </w:t>
      </w:r>
      <w:r w:rsidR="009440AF" w:rsidRPr="00446BEB">
        <w:rPr>
          <w:rFonts w:ascii="Times New Roman" w:eastAsia="Calibri" w:hAnsi="Times New Roman" w:cs="Times New Roman"/>
          <w:sz w:val="28"/>
          <w:szCs w:val="28"/>
        </w:rPr>
        <w:t>осознание</w:t>
      </w:r>
      <w:r w:rsidR="004D018A">
        <w:rPr>
          <w:rFonts w:ascii="Times New Roman" w:eastAsia="Calibri" w:hAnsi="Times New Roman" w:cs="Times New Roman"/>
          <w:sz w:val="28"/>
          <w:szCs w:val="28"/>
        </w:rPr>
        <w:t>м</w:t>
      </w:r>
      <w:r w:rsidR="009440AF" w:rsidRPr="00446BEB">
        <w:rPr>
          <w:rFonts w:ascii="Times New Roman" w:eastAsia="Calibri" w:hAnsi="Times New Roman" w:cs="Times New Roman"/>
          <w:sz w:val="28"/>
          <w:szCs w:val="28"/>
        </w:rPr>
        <w:t xml:space="preserve"> и понимание</w:t>
      </w:r>
      <w:r w:rsidR="004D018A">
        <w:rPr>
          <w:rFonts w:ascii="Times New Roman" w:eastAsia="Calibri" w:hAnsi="Times New Roman" w:cs="Times New Roman"/>
          <w:sz w:val="28"/>
          <w:szCs w:val="28"/>
        </w:rPr>
        <w:t>м</w:t>
      </w:r>
      <w:r w:rsidR="009440AF" w:rsidRPr="00446BEB">
        <w:rPr>
          <w:rFonts w:ascii="Times New Roman" w:eastAsia="Calibri" w:hAnsi="Times New Roman" w:cs="Times New Roman"/>
          <w:sz w:val="28"/>
          <w:szCs w:val="28"/>
        </w:rPr>
        <w:t xml:space="preserve"> выполненного задания</w:t>
      </w:r>
      <w:r w:rsidR="009440AF">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rPr>
        <w:t xml:space="preserve">с повторным выполнением с целью перенесения его на следующее задание. </w:t>
      </w:r>
      <w:r w:rsidR="009440AF">
        <w:rPr>
          <w:rFonts w:ascii="Times New Roman" w:eastAsia="Calibri" w:hAnsi="Times New Roman" w:cs="Times New Roman"/>
          <w:sz w:val="28"/>
          <w:szCs w:val="28"/>
        </w:rPr>
        <w:t>В случаях</w:t>
      </w:r>
      <w:r>
        <w:rPr>
          <w:rFonts w:ascii="Times New Roman" w:eastAsia="Calibri" w:hAnsi="Times New Roman" w:cs="Times New Roman"/>
          <w:sz w:val="28"/>
          <w:szCs w:val="28"/>
        </w:rPr>
        <w:t xml:space="preserve"> </w:t>
      </w:r>
      <w:r w:rsidR="009440AF">
        <w:rPr>
          <w:rFonts w:ascii="Times New Roman" w:eastAsia="Calibri" w:hAnsi="Times New Roman" w:cs="Times New Roman"/>
          <w:sz w:val="28"/>
          <w:szCs w:val="28"/>
        </w:rPr>
        <w:t>не</w:t>
      </w:r>
      <w:r>
        <w:rPr>
          <w:rFonts w:ascii="Times New Roman" w:eastAsia="Calibri" w:hAnsi="Times New Roman" w:cs="Times New Roman"/>
          <w:sz w:val="28"/>
          <w:szCs w:val="28"/>
        </w:rPr>
        <w:t>выполнени</w:t>
      </w:r>
      <w:r w:rsidR="009440AF">
        <w:rPr>
          <w:rFonts w:ascii="Times New Roman" w:eastAsia="Calibri" w:hAnsi="Times New Roman" w:cs="Times New Roman"/>
          <w:sz w:val="28"/>
          <w:szCs w:val="28"/>
        </w:rPr>
        <w:t>я</w:t>
      </w:r>
      <w:r>
        <w:rPr>
          <w:rFonts w:ascii="Times New Roman" w:eastAsia="Calibri" w:hAnsi="Times New Roman" w:cs="Times New Roman"/>
          <w:sz w:val="28"/>
          <w:szCs w:val="28"/>
        </w:rPr>
        <w:t xml:space="preserve"> обучающимся задани</w:t>
      </w:r>
      <w:r w:rsidR="0016633B">
        <w:rPr>
          <w:rFonts w:ascii="Times New Roman" w:eastAsia="Calibri" w:hAnsi="Times New Roman" w:cs="Times New Roman"/>
          <w:sz w:val="28"/>
          <w:szCs w:val="28"/>
        </w:rPr>
        <w:t>й,</w:t>
      </w:r>
      <w:r>
        <w:rPr>
          <w:rFonts w:ascii="Times New Roman" w:eastAsia="Calibri" w:hAnsi="Times New Roman" w:cs="Times New Roman"/>
          <w:sz w:val="28"/>
          <w:szCs w:val="28"/>
        </w:rPr>
        <w:t xml:space="preserve"> </w:t>
      </w:r>
      <w:r w:rsidR="0016633B">
        <w:rPr>
          <w:rFonts w:ascii="Times New Roman" w:eastAsia="Calibri" w:hAnsi="Times New Roman" w:cs="Times New Roman"/>
          <w:sz w:val="28"/>
          <w:szCs w:val="28"/>
        </w:rPr>
        <w:t xml:space="preserve">данные задания </w:t>
      </w:r>
      <w:r>
        <w:rPr>
          <w:rFonts w:ascii="Times New Roman" w:eastAsia="Calibri" w:hAnsi="Times New Roman" w:cs="Times New Roman"/>
          <w:sz w:val="28"/>
          <w:szCs w:val="28"/>
        </w:rPr>
        <w:t>нами корректировались</w:t>
      </w:r>
      <w:r w:rsidR="0016633B">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 есть упрощалось содержание</w:t>
      </w:r>
      <w:r w:rsidR="0016633B">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критерии оценивания пересматривались до тех пор</w:t>
      </w:r>
      <w:r w:rsidR="004D018A">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пока не было доступно и понятно </w:t>
      </w:r>
      <w:r w:rsidR="00CD78B5">
        <w:rPr>
          <w:rFonts w:ascii="Times New Roman" w:eastAsia="Calibri" w:hAnsi="Times New Roman" w:cs="Times New Roman"/>
          <w:sz w:val="28"/>
          <w:szCs w:val="28"/>
        </w:rPr>
        <w:t xml:space="preserve">самооценивание </w:t>
      </w:r>
      <w:r>
        <w:rPr>
          <w:rFonts w:ascii="Times New Roman" w:eastAsia="Calibri" w:hAnsi="Times New Roman" w:cs="Times New Roman"/>
          <w:sz w:val="28"/>
          <w:szCs w:val="28"/>
        </w:rPr>
        <w:t xml:space="preserve">обучающимся </w:t>
      </w:r>
      <w:r w:rsidR="00CD78B5">
        <w:rPr>
          <w:rFonts w:ascii="Times New Roman" w:eastAsia="Calibri" w:hAnsi="Times New Roman" w:cs="Times New Roman"/>
          <w:sz w:val="28"/>
          <w:szCs w:val="28"/>
        </w:rPr>
        <w:t>с ЗПР.</w:t>
      </w:r>
      <w:r>
        <w:rPr>
          <w:rFonts w:ascii="Times New Roman" w:eastAsia="Calibri" w:hAnsi="Times New Roman" w:cs="Times New Roman"/>
          <w:sz w:val="28"/>
          <w:szCs w:val="28"/>
        </w:rPr>
        <w:t xml:space="preserve"> </w:t>
      </w:r>
    </w:p>
    <w:p w14:paraId="3B14F54C" w14:textId="5310CF8D" w:rsidR="0000103F" w:rsidRPr="00446BEB" w:rsidRDefault="0000103F" w:rsidP="008B49E1">
      <w:pPr>
        <w:tabs>
          <w:tab w:val="left" w:pos="567"/>
        </w:tabs>
        <w:spacing w:after="0" w:line="240" w:lineRule="auto"/>
        <w:ind w:firstLine="567"/>
        <w:jc w:val="both"/>
        <w:rPr>
          <w:rFonts w:ascii="Times New Roman" w:eastAsia="Calibri" w:hAnsi="Times New Roman" w:cs="Times New Roman"/>
          <w:bCs/>
          <w:iCs/>
          <w:sz w:val="28"/>
          <w:szCs w:val="28"/>
        </w:rPr>
      </w:pPr>
      <w:r w:rsidRPr="00446BEB">
        <w:rPr>
          <w:rFonts w:ascii="Times New Roman" w:eastAsia="Calibri" w:hAnsi="Times New Roman" w:cs="Times New Roman"/>
          <w:bCs/>
          <w:i/>
          <w:sz w:val="28"/>
          <w:szCs w:val="28"/>
        </w:rPr>
        <w:t xml:space="preserve">Критерии: </w:t>
      </w:r>
      <w:r w:rsidRPr="00446BEB">
        <w:rPr>
          <w:rFonts w:ascii="Times New Roman" w:eastAsia="Calibri" w:hAnsi="Times New Roman" w:cs="Times New Roman"/>
          <w:bCs/>
          <w:iCs/>
          <w:sz w:val="28"/>
          <w:szCs w:val="28"/>
        </w:rPr>
        <w:t>задания в соответствии заданной теме, целям обучения</w:t>
      </w:r>
      <w:r w:rsidR="008B49E1" w:rsidRPr="00446BEB">
        <w:rPr>
          <w:rFonts w:ascii="Times New Roman" w:eastAsia="Calibri" w:hAnsi="Times New Roman" w:cs="Times New Roman"/>
          <w:bCs/>
          <w:iCs/>
          <w:sz w:val="28"/>
          <w:szCs w:val="28"/>
        </w:rPr>
        <w:t>.</w:t>
      </w:r>
    </w:p>
    <w:p w14:paraId="46F736FA" w14:textId="0F67B9C8" w:rsidR="008B49E1" w:rsidRPr="00446BEB" w:rsidRDefault="008B49E1" w:rsidP="009A4E0D">
      <w:pPr>
        <w:tabs>
          <w:tab w:val="left" w:pos="567"/>
        </w:tabs>
        <w:spacing w:after="0" w:line="240" w:lineRule="auto"/>
        <w:ind w:firstLine="567"/>
        <w:jc w:val="both"/>
        <w:rPr>
          <w:rFonts w:ascii="Times New Roman" w:eastAsia="Calibri" w:hAnsi="Times New Roman" w:cs="Times New Roman"/>
          <w:bCs/>
          <w:iCs/>
          <w:sz w:val="28"/>
          <w:szCs w:val="28"/>
        </w:rPr>
      </w:pPr>
      <w:r w:rsidRPr="00446BEB">
        <w:rPr>
          <w:rFonts w:ascii="Times New Roman" w:eastAsia="Calibri" w:hAnsi="Times New Roman" w:cs="Times New Roman"/>
          <w:bCs/>
          <w:i/>
          <w:sz w:val="28"/>
          <w:szCs w:val="28"/>
        </w:rPr>
        <w:t>Элементы:</w:t>
      </w:r>
      <w:r w:rsidR="009A4E0D" w:rsidRPr="00446BEB">
        <w:t xml:space="preserve"> </w:t>
      </w:r>
      <w:r w:rsidR="008A6E2F">
        <w:rPr>
          <w:rFonts w:ascii="Times New Roman" w:eastAsia="Calibri" w:hAnsi="Times New Roman" w:cs="Times New Roman"/>
          <w:bCs/>
          <w:iCs/>
          <w:sz w:val="28"/>
          <w:szCs w:val="28"/>
        </w:rPr>
        <w:t>а</w:t>
      </w:r>
      <w:r w:rsidR="009A4E0D" w:rsidRPr="00446BEB">
        <w:rPr>
          <w:rFonts w:ascii="Times New Roman" w:eastAsia="Calibri" w:hAnsi="Times New Roman" w:cs="Times New Roman"/>
          <w:bCs/>
          <w:iCs/>
          <w:sz w:val="28"/>
          <w:szCs w:val="28"/>
        </w:rPr>
        <w:t>рифметические действия, вычислительные действия, пространственные представления, мыслительные операции.</w:t>
      </w:r>
    </w:p>
    <w:p w14:paraId="724197F0" w14:textId="335F5B7C" w:rsidR="001E7D63" w:rsidRPr="00446BEB" w:rsidRDefault="00A262A2" w:rsidP="001E7D63">
      <w:pPr>
        <w:tabs>
          <w:tab w:val="left" w:pos="567"/>
        </w:tabs>
        <w:spacing w:after="0" w:line="240" w:lineRule="auto"/>
        <w:ind w:firstLine="567"/>
        <w:jc w:val="both"/>
        <w:rPr>
          <w:rFonts w:ascii="Times New Roman" w:eastAsia="Calibri" w:hAnsi="Times New Roman" w:cs="Times New Roman"/>
          <w:sz w:val="28"/>
          <w:szCs w:val="28"/>
        </w:rPr>
      </w:pPr>
      <w:r w:rsidRPr="00446BEB">
        <w:rPr>
          <w:rFonts w:ascii="Times New Roman" w:eastAsia="Calibri" w:hAnsi="Times New Roman" w:cs="Times New Roman"/>
          <w:sz w:val="28"/>
          <w:szCs w:val="28"/>
        </w:rPr>
        <w:t>В</w:t>
      </w:r>
      <w:r w:rsidR="001E7D63" w:rsidRPr="00446BEB">
        <w:rPr>
          <w:rFonts w:ascii="Times New Roman" w:eastAsia="Calibri" w:hAnsi="Times New Roman" w:cs="Times New Roman"/>
          <w:sz w:val="28"/>
          <w:szCs w:val="28"/>
        </w:rPr>
        <w:t xml:space="preserve"> образовательном процессе направлена на развитие личности, с учетом его уникальности, индивидуальности и удовлетворение его особых образовательных потребностей. Для реализации данного подхода предусматривается потенциал и особенности обучающихся с учетом его возрастных особенностей и тех необходимых условий, которые раскрывают данный потенциал.</w:t>
      </w:r>
    </w:p>
    <w:p w14:paraId="0B966263" w14:textId="77777777" w:rsidR="009B16DD" w:rsidRDefault="001E7D63" w:rsidP="001E7D63">
      <w:pPr>
        <w:tabs>
          <w:tab w:val="left" w:pos="567"/>
        </w:tabs>
        <w:spacing w:after="0" w:line="240" w:lineRule="auto"/>
        <w:ind w:firstLine="567"/>
        <w:jc w:val="both"/>
        <w:rPr>
          <w:rFonts w:ascii="Times New Roman" w:eastAsia="Calibri" w:hAnsi="Times New Roman" w:cs="Times New Roman"/>
          <w:sz w:val="28"/>
          <w:szCs w:val="28"/>
        </w:rPr>
      </w:pPr>
      <w:r w:rsidRPr="00446BEB">
        <w:rPr>
          <w:rFonts w:ascii="Times New Roman" w:eastAsia="Calibri" w:hAnsi="Times New Roman" w:cs="Times New Roman"/>
          <w:bCs/>
          <w:i/>
          <w:sz w:val="28"/>
          <w:szCs w:val="28"/>
        </w:rPr>
        <w:t>Метод</w:t>
      </w:r>
      <w:r w:rsidR="00BE4680" w:rsidRPr="00446BEB">
        <w:rPr>
          <w:rFonts w:ascii="Times New Roman" w:eastAsia="Calibri" w:hAnsi="Times New Roman" w:cs="Times New Roman"/>
          <w:bCs/>
          <w:i/>
          <w:sz w:val="28"/>
          <w:szCs w:val="28"/>
        </w:rPr>
        <w:t>ика</w:t>
      </w:r>
      <w:r w:rsidRPr="00446BEB">
        <w:rPr>
          <w:rFonts w:ascii="Times New Roman" w:eastAsia="Calibri" w:hAnsi="Times New Roman" w:cs="Times New Roman"/>
          <w:bCs/>
          <w:i/>
          <w:sz w:val="28"/>
          <w:szCs w:val="28"/>
        </w:rPr>
        <w:t>:</w:t>
      </w:r>
      <w:r w:rsidRPr="00446BEB">
        <w:rPr>
          <w:rFonts w:ascii="Times New Roman" w:eastAsia="Calibri" w:hAnsi="Times New Roman" w:cs="Times New Roman"/>
          <w:sz w:val="28"/>
          <w:szCs w:val="28"/>
        </w:rPr>
        <w:t xml:space="preserve"> </w:t>
      </w:r>
      <w:r w:rsidR="00446BEB" w:rsidRPr="00446BEB">
        <w:rPr>
          <w:rFonts w:ascii="Times New Roman" w:eastAsia="Calibri" w:hAnsi="Times New Roman" w:cs="Times New Roman"/>
          <w:sz w:val="28"/>
          <w:szCs w:val="28"/>
        </w:rPr>
        <w:t>С</w:t>
      </w:r>
      <w:r w:rsidRPr="00446BEB">
        <w:rPr>
          <w:rFonts w:ascii="Times New Roman" w:eastAsia="Calibri" w:hAnsi="Times New Roman" w:cs="Times New Roman"/>
          <w:sz w:val="28"/>
          <w:szCs w:val="28"/>
        </w:rPr>
        <w:t>пециальны</w:t>
      </w:r>
      <w:r w:rsidR="003A52E6">
        <w:rPr>
          <w:rFonts w:ascii="Times New Roman" w:eastAsia="Calibri" w:hAnsi="Times New Roman" w:cs="Times New Roman"/>
          <w:sz w:val="28"/>
          <w:szCs w:val="28"/>
        </w:rPr>
        <w:t>е</w:t>
      </w:r>
      <w:r w:rsidRPr="00446BEB">
        <w:rPr>
          <w:rFonts w:ascii="Times New Roman" w:eastAsia="Calibri" w:hAnsi="Times New Roman" w:cs="Times New Roman"/>
          <w:sz w:val="28"/>
          <w:szCs w:val="28"/>
        </w:rPr>
        <w:t xml:space="preserve"> задани</w:t>
      </w:r>
      <w:r w:rsidR="003A52E6">
        <w:rPr>
          <w:rFonts w:ascii="Times New Roman" w:eastAsia="Calibri" w:hAnsi="Times New Roman" w:cs="Times New Roman"/>
          <w:sz w:val="28"/>
          <w:szCs w:val="28"/>
        </w:rPr>
        <w:t>я</w:t>
      </w:r>
      <w:r w:rsidRPr="00446BEB">
        <w:rPr>
          <w:rFonts w:ascii="Times New Roman" w:eastAsia="Calibri" w:hAnsi="Times New Roman" w:cs="Times New Roman"/>
          <w:sz w:val="28"/>
          <w:szCs w:val="28"/>
        </w:rPr>
        <w:t xml:space="preserve"> на самооценивание на основе принципа «</w:t>
      </w:r>
      <w:r w:rsidRPr="00446BEB">
        <w:rPr>
          <w:rFonts w:ascii="Times New Roman" w:eastAsia="Calibri" w:hAnsi="Times New Roman" w:cs="Times New Roman"/>
          <w:sz w:val="28"/>
          <w:szCs w:val="28"/>
          <w:lang w:val="en-US"/>
        </w:rPr>
        <w:t>SMART</w:t>
      </w:r>
      <w:r w:rsidRPr="00446BEB">
        <w:rPr>
          <w:rFonts w:ascii="Times New Roman" w:eastAsia="Calibri" w:hAnsi="Times New Roman" w:cs="Times New Roman"/>
          <w:sz w:val="28"/>
          <w:szCs w:val="28"/>
        </w:rPr>
        <w:t>» и Таксономии Блума</w:t>
      </w:r>
      <w:r w:rsidR="00446BEB" w:rsidRPr="00446BEB">
        <w:rPr>
          <w:rFonts w:ascii="Times New Roman" w:eastAsia="Calibri" w:hAnsi="Times New Roman" w:cs="Times New Roman"/>
          <w:sz w:val="28"/>
          <w:szCs w:val="28"/>
        </w:rPr>
        <w:t xml:space="preserve"> будут предъявляться поэтапным формированием</w:t>
      </w:r>
      <w:r w:rsidR="00A262A2" w:rsidRPr="00446BEB">
        <w:rPr>
          <w:rFonts w:ascii="Times New Roman" w:eastAsia="Calibri" w:hAnsi="Times New Roman" w:cs="Times New Roman"/>
          <w:sz w:val="28"/>
          <w:szCs w:val="28"/>
        </w:rPr>
        <w:t>. С</w:t>
      </w:r>
      <w:r w:rsidRPr="00446BEB">
        <w:rPr>
          <w:rFonts w:ascii="Times New Roman" w:eastAsia="Calibri" w:hAnsi="Times New Roman" w:cs="Times New Roman"/>
          <w:sz w:val="28"/>
          <w:szCs w:val="28"/>
        </w:rPr>
        <w:t>пециальны</w:t>
      </w:r>
      <w:r w:rsidR="00A262A2" w:rsidRPr="00446BEB">
        <w:rPr>
          <w:rFonts w:ascii="Times New Roman" w:eastAsia="Calibri" w:hAnsi="Times New Roman" w:cs="Times New Roman"/>
          <w:sz w:val="28"/>
          <w:szCs w:val="28"/>
        </w:rPr>
        <w:t>е</w:t>
      </w:r>
      <w:r w:rsidRPr="00446BEB">
        <w:rPr>
          <w:rFonts w:ascii="Times New Roman" w:eastAsia="Calibri" w:hAnsi="Times New Roman" w:cs="Times New Roman"/>
          <w:sz w:val="28"/>
          <w:szCs w:val="28"/>
        </w:rPr>
        <w:t xml:space="preserve"> задани</w:t>
      </w:r>
      <w:r w:rsidR="00A262A2" w:rsidRPr="00446BEB">
        <w:rPr>
          <w:rFonts w:ascii="Times New Roman" w:eastAsia="Calibri" w:hAnsi="Times New Roman" w:cs="Times New Roman"/>
          <w:sz w:val="28"/>
          <w:szCs w:val="28"/>
        </w:rPr>
        <w:t>я</w:t>
      </w:r>
      <w:r w:rsidRPr="00446BEB">
        <w:rPr>
          <w:rFonts w:ascii="Times New Roman" w:eastAsia="Calibri" w:hAnsi="Times New Roman" w:cs="Times New Roman"/>
          <w:sz w:val="28"/>
          <w:szCs w:val="28"/>
        </w:rPr>
        <w:t xml:space="preserve"> это  совокупность заданий по разделу (подразделу), направленных на усвоение конкретных, программных целей, расположенных по  уровня</w:t>
      </w:r>
      <w:r w:rsidR="0016633B">
        <w:rPr>
          <w:rFonts w:ascii="Times New Roman" w:eastAsia="Calibri" w:hAnsi="Times New Roman" w:cs="Times New Roman"/>
          <w:sz w:val="28"/>
          <w:szCs w:val="28"/>
        </w:rPr>
        <w:t>м</w:t>
      </w:r>
      <w:r w:rsidRPr="00446BEB">
        <w:rPr>
          <w:rFonts w:ascii="Times New Roman" w:eastAsia="Calibri" w:hAnsi="Times New Roman" w:cs="Times New Roman"/>
          <w:sz w:val="28"/>
          <w:szCs w:val="28"/>
        </w:rPr>
        <w:t xml:space="preserve"> учебной цели, содержащие дескрипторы для самооценивания используемые  на этапе закрепления урока. </w:t>
      </w:r>
    </w:p>
    <w:p w14:paraId="08CCB7A2" w14:textId="47A121B1" w:rsidR="001E7D63" w:rsidRPr="00446BEB" w:rsidRDefault="0016633B" w:rsidP="001E7D6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w:t>
      </w:r>
      <w:r w:rsidR="001E7D63" w:rsidRPr="00446BEB">
        <w:rPr>
          <w:rFonts w:ascii="Times New Roman" w:eastAsia="Calibri" w:hAnsi="Times New Roman" w:cs="Times New Roman"/>
          <w:sz w:val="28"/>
          <w:szCs w:val="28"/>
        </w:rPr>
        <w:t xml:space="preserve">ринцип «SMART» - технология постановки целей. Такая постановка решения задач и достижение цели станет эффективным в учебном процессе, в достижений учебной цели. По Таксономии Блума специальные задания составлены на </w:t>
      </w:r>
      <w:r w:rsidR="00A262A2" w:rsidRPr="00A4622D">
        <w:rPr>
          <w:rFonts w:ascii="Times New Roman" w:eastAsia="Calibri" w:hAnsi="Times New Roman" w:cs="Times New Roman"/>
          <w:sz w:val="28"/>
          <w:szCs w:val="28"/>
        </w:rPr>
        <w:t>этапы</w:t>
      </w:r>
      <w:r w:rsidR="001E7D63" w:rsidRPr="0016633B">
        <w:rPr>
          <w:rFonts w:ascii="Times New Roman" w:eastAsia="Calibri" w:hAnsi="Times New Roman" w:cs="Times New Roman"/>
          <w:color w:val="FF0000"/>
          <w:sz w:val="28"/>
          <w:szCs w:val="28"/>
        </w:rPr>
        <w:t xml:space="preserve"> </w:t>
      </w:r>
      <w:r w:rsidR="001E7D63" w:rsidRPr="00446BEB">
        <w:rPr>
          <w:rFonts w:ascii="Times New Roman" w:eastAsia="Calibri" w:hAnsi="Times New Roman" w:cs="Times New Roman"/>
          <w:sz w:val="28"/>
          <w:szCs w:val="28"/>
        </w:rPr>
        <w:t xml:space="preserve">«узнавание, понимание, применение». Поскольку, обучающимся с задержкой психического развития начальных классов необходимо усвоение программного, элементарного материала, при этом пересмотрение и корректировка к требованию оценивания, где критерии оценивания должны совпадать с изучаемым минимумом.    </w:t>
      </w:r>
    </w:p>
    <w:p w14:paraId="30AD83F1" w14:textId="0E3F5005" w:rsidR="001E7D63" w:rsidRPr="00446BEB" w:rsidRDefault="001E7D63" w:rsidP="001E7D63">
      <w:pPr>
        <w:tabs>
          <w:tab w:val="left" w:pos="567"/>
        </w:tabs>
        <w:spacing w:after="0" w:line="240" w:lineRule="auto"/>
        <w:ind w:firstLine="567"/>
        <w:jc w:val="both"/>
        <w:rPr>
          <w:rFonts w:ascii="Times New Roman" w:eastAsia="Calibri" w:hAnsi="Times New Roman" w:cs="Times New Roman"/>
          <w:sz w:val="28"/>
          <w:szCs w:val="28"/>
        </w:rPr>
      </w:pPr>
      <w:r w:rsidRPr="00446BEB">
        <w:rPr>
          <w:rFonts w:ascii="Times New Roman" w:eastAsia="Calibri" w:hAnsi="Times New Roman" w:cs="Times New Roman"/>
          <w:bCs/>
          <w:i/>
          <w:sz w:val="28"/>
          <w:szCs w:val="28"/>
        </w:rPr>
        <w:t>Формы организации.</w:t>
      </w:r>
      <w:r w:rsidRPr="00446BEB">
        <w:rPr>
          <w:rFonts w:ascii="Times New Roman" w:eastAsia="Calibri" w:hAnsi="Times New Roman" w:cs="Times New Roman"/>
          <w:sz w:val="28"/>
          <w:szCs w:val="28"/>
        </w:rPr>
        <w:t xml:space="preserve"> Специальные этапы урока - «закрепления», поэтапное формирование действий по П.Я.Гальперина. Применение на этапе закрепления урока специальных заданий будут результативными, поскольку обучающимся начальных классов необходимо углубление и осмысление изученного учебного материала, проверка понимания сущности изучаемых понятий и закрепление ее с целью изучения следующего </w:t>
      </w:r>
      <w:r w:rsidR="00446BEB" w:rsidRPr="00446BEB">
        <w:rPr>
          <w:rFonts w:ascii="Times New Roman" w:eastAsia="Calibri" w:hAnsi="Times New Roman" w:cs="Times New Roman"/>
          <w:sz w:val="28"/>
          <w:szCs w:val="28"/>
        </w:rPr>
        <w:t>этапа</w:t>
      </w:r>
      <w:r w:rsidRPr="00446BEB">
        <w:rPr>
          <w:rFonts w:ascii="Times New Roman" w:eastAsia="Calibri" w:hAnsi="Times New Roman" w:cs="Times New Roman"/>
          <w:sz w:val="28"/>
          <w:szCs w:val="28"/>
        </w:rPr>
        <w:t xml:space="preserve"> знаний. Новые знания должны накладываться на уже имеющиеся, этим самым расширяется диапазон знаний и соответствующие компетенции обучающихся для дальнейшего обучения. </w:t>
      </w:r>
      <w:r w:rsidRPr="00446BEB">
        <w:rPr>
          <w:rFonts w:ascii="Calibri" w:eastAsia="Calibri" w:hAnsi="Calibri" w:cs="Times New Roman"/>
        </w:rPr>
        <w:t xml:space="preserve"> </w:t>
      </w:r>
    </w:p>
    <w:p w14:paraId="7E6D1C21" w14:textId="191DDEF7" w:rsidR="0028087D" w:rsidRPr="00446BEB" w:rsidRDefault="001E7D63" w:rsidP="001E7D63">
      <w:pPr>
        <w:spacing w:after="0" w:line="240" w:lineRule="auto"/>
        <w:ind w:firstLine="567"/>
        <w:jc w:val="both"/>
        <w:rPr>
          <w:rFonts w:ascii="Times New Roman" w:eastAsia="Calibri" w:hAnsi="Times New Roman" w:cs="Times New Roman"/>
          <w:sz w:val="28"/>
          <w:szCs w:val="28"/>
        </w:rPr>
      </w:pPr>
      <w:r w:rsidRPr="00446BEB">
        <w:rPr>
          <w:rFonts w:ascii="Times New Roman" w:eastAsia="Calibri" w:hAnsi="Times New Roman" w:cs="Times New Roman"/>
          <w:bCs/>
          <w:i/>
          <w:sz w:val="28"/>
          <w:szCs w:val="28"/>
        </w:rPr>
        <w:t>Результаты.</w:t>
      </w:r>
      <w:r w:rsidRPr="00446BEB">
        <w:rPr>
          <w:rFonts w:ascii="Times New Roman" w:eastAsia="Calibri" w:hAnsi="Times New Roman" w:cs="Times New Roman"/>
          <w:b/>
          <w:i/>
          <w:sz w:val="28"/>
          <w:szCs w:val="28"/>
        </w:rPr>
        <w:t xml:space="preserve"> </w:t>
      </w:r>
      <w:r w:rsidR="009A4E0D" w:rsidRPr="00446BEB">
        <w:rPr>
          <w:rFonts w:ascii="Times New Roman" w:eastAsia="Calibri" w:hAnsi="Times New Roman" w:cs="Times New Roman"/>
          <w:sz w:val="28"/>
          <w:szCs w:val="28"/>
        </w:rPr>
        <w:t>Ф</w:t>
      </w:r>
      <w:r w:rsidRPr="00446BEB">
        <w:rPr>
          <w:rFonts w:ascii="Times New Roman" w:eastAsia="Calibri" w:hAnsi="Times New Roman" w:cs="Times New Roman"/>
          <w:sz w:val="28"/>
          <w:szCs w:val="28"/>
        </w:rPr>
        <w:t>ормирован</w:t>
      </w:r>
      <w:r w:rsidR="009A4E0D" w:rsidRPr="00446BEB">
        <w:rPr>
          <w:rFonts w:ascii="Times New Roman" w:eastAsia="Calibri" w:hAnsi="Times New Roman" w:cs="Times New Roman"/>
          <w:sz w:val="28"/>
          <w:szCs w:val="28"/>
        </w:rPr>
        <w:t>ие общего учебного</w:t>
      </w:r>
      <w:r w:rsidRPr="00446BEB">
        <w:rPr>
          <w:rFonts w:ascii="Times New Roman" w:eastAsia="Calibri" w:hAnsi="Times New Roman" w:cs="Times New Roman"/>
          <w:sz w:val="28"/>
          <w:szCs w:val="28"/>
        </w:rPr>
        <w:t xml:space="preserve"> навыка</w:t>
      </w:r>
      <w:r w:rsidR="00446BEB" w:rsidRPr="00446BEB">
        <w:rPr>
          <w:rFonts w:ascii="Times New Roman" w:eastAsia="Calibri" w:hAnsi="Times New Roman" w:cs="Times New Roman"/>
          <w:sz w:val="28"/>
          <w:szCs w:val="28"/>
        </w:rPr>
        <w:t xml:space="preserve">, </w:t>
      </w:r>
      <w:r w:rsidRPr="00446BEB">
        <w:rPr>
          <w:rFonts w:ascii="Times New Roman" w:eastAsia="Calibri" w:hAnsi="Times New Roman" w:cs="Times New Roman"/>
          <w:sz w:val="28"/>
          <w:szCs w:val="28"/>
        </w:rPr>
        <w:t xml:space="preserve">как </w:t>
      </w:r>
      <w:r w:rsidR="00A97331">
        <w:rPr>
          <w:rFonts w:ascii="Times New Roman" w:eastAsia="Calibri" w:hAnsi="Times New Roman" w:cs="Times New Roman"/>
          <w:sz w:val="28"/>
          <w:szCs w:val="28"/>
        </w:rPr>
        <w:t xml:space="preserve">обучающихся </w:t>
      </w:r>
      <w:r w:rsidRPr="00446BEB">
        <w:rPr>
          <w:rFonts w:ascii="Times New Roman" w:eastAsia="Calibri" w:hAnsi="Times New Roman" w:cs="Times New Roman"/>
          <w:sz w:val="28"/>
          <w:szCs w:val="28"/>
        </w:rPr>
        <w:t xml:space="preserve">с ЗПР, так и нормативных школьников </w:t>
      </w:r>
      <w:r w:rsidRPr="00446BEB">
        <w:rPr>
          <w:rFonts w:ascii="Times New Roman" w:eastAsia="Calibri" w:hAnsi="Times New Roman" w:cs="Times New Roman"/>
          <w:sz w:val="28"/>
          <w:szCs w:val="28"/>
          <w:lang w:eastAsia="ru-RU"/>
        </w:rPr>
        <w:t>(рисунок 1</w:t>
      </w:r>
      <w:r w:rsidR="00A75D8F">
        <w:rPr>
          <w:rFonts w:ascii="Times New Roman" w:eastAsia="Calibri" w:hAnsi="Times New Roman" w:cs="Times New Roman"/>
          <w:sz w:val="28"/>
          <w:szCs w:val="28"/>
          <w:lang w:eastAsia="ru-RU"/>
        </w:rPr>
        <w:t>7</w:t>
      </w:r>
      <w:r w:rsidRPr="00446BEB">
        <w:rPr>
          <w:rFonts w:ascii="Times New Roman" w:eastAsia="Calibri" w:hAnsi="Times New Roman" w:cs="Times New Roman"/>
          <w:sz w:val="28"/>
          <w:szCs w:val="28"/>
          <w:lang w:eastAsia="ru-RU"/>
        </w:rPr>
        <w:t>)</w:t>
      </w:r>
      <w:r w:rsidRPr="00446BEB">
        <w:rPr>
          <w:rFonts w:ascii="Times New Roman" w:eastAsia="Calibri" w:hAnsi="Times New Roman" w:cs="Times New Roman"/>
          <w:sz w:val="28"/>
          <w:szCs w:val="28"/>
        </w:rPr>
        <w:t xml:space="preserve">. </w:t>
      </w:r>
    </w:p>
    <w:p w14:paraId="0BAB6FF9" w14:textId="1BF5614C"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Данная модель представляет целостный процесс, который включает следующие взаимосвязанные компоненты учебного процесса в соответствии с обновленной программой начальной школы. Каждый компонент данной модели является составляющей, и каждая имеет содержание и методические особенности, которые решают педагогическую задачу.  В единстве предполагает формирование </w:t>
      </w:r>
      <w:r w:rsidR="0028087D">
        <w:rPr>
          <w:rFonts w:ascii="Times New Roman" w:eastAsia="Calibri" w:hAnsi="Times New Roman" w:cs="Times New Roman"/>
          <w:sz w:val="28"/>
          <w:szCs w:val="28"/>
        </w:rPr>
        <w:t>самооценивани</w:t>
      </w:r>
      <w:r w:rsidR="007E7B76">
        <w:rPr>
          <w:rFonts w:ascii="Times New Roman" w:eastAsia="Calibri" w:hAnsi="Times New Roman" w:cs="Times New Roman"/>
          <w:sz w:val="28"/>
          <w:szCs w:val="28"/>
        </w:rPr>
        <w:t>я у</w:t>
      </w:r>
      <w:r w:rsidRPr="001E7D63">
        <w:rPr>
          <w:rFonts w:ascii="Times New Roman" w:eastAsia="Calibri" w:hAnsi="Times New Roman" w:cs="Times New Roman"/>
          <w:sz w:val="28"/>
          <w:szCs w:val="28"/>
        </w:rPr>
        <w:t xml:space="preserve"> каждого обучающегося с ЗПР. Поскольку, формирование </w:t>
      </w:r>
      <w:r w:rsidR="003A52E6" w:rsidRPr="00A4622D">
        <w:rPr>
          <w:rFonts w:ascii="Times New Roman" w:eastAsia="Calibri" w:hAnsi="Times New Roman" w:cs="Times New Roman"/>
          <w:sz w:val="28"/>
          <w:szCs w:val="28"/>
        </w:rPr>
        <w:t>умения</w:t>
      </w:r>
      <w:r w:rsidR="007E7B76" w:rsidRPr="00A4622D">
        <w:rPr>
          <w:rFonts w:ascii="Times New Roman" w:eastAsia="Calibri" w:hAnsi="Times New Roman" w:cs="Times New Roman"/>
          <w:sz w:val="28"/>
          <w:szCs w:val="28"/>
        </w:rPr>
        <w:t xml:space="preserve"> </w:t>
      </w:r>
      <w:r w:rsidR="007E7B76">
        <w:rPr>
          <w:rFonts w:ascii="Times New Roman" w:eastAsia="Calibri" w:hAnsi="Times New Roman" w:cs="Times New Roman"/>
          <w:sz w:val="28"/>
          <w:szCs w:val="28"/>
        </w:rPr>
        <w:t>самооценивания</w:t>
      </w:r>
      <w:r w:rsidRPr="001E7D63">
        <w:rPr>
          <w:rFonts w:ascii="Times New Roman" w:eastAsia="Calibri" w:hAnsi="Times New Roman" w:cs="Times New Roman"/>
          <w:sz w:val="28"/>
          <w:szCs w:val="28"/>
        </w:rPr>
        <w:t xml:space="preserve"> на данном возрастном этапе, играет существенную роль </w:t>
      </w:r>
      <w:r w:rsidR="007E7B76">
        <w:rPr>
          <w:rFonts w:ascii="Times New Roman" w:eastAsia="Calibri" w:hAnsi="Times New Roman" w:cs="Times New Roman"/>
          <w:sz w:val="28"/>
          <w:szCs w:val="28"/>
        </w:rPr>
        <w:t>в формировании общих учебных навыков</w:t>
      </w:r>
      <w:r w:rsidRPr="001E7D63">
        <w:rPr>
          <w:rFonts w:ascii="Times New Roman" w:eastAsia="Calibri" w:hAnsi="Times New Roman" w:cs="Times New Roman"/>
          <w:sz w:val="28"/>
          <w:szCs w:val="28"/>
        </w:rPr>
        <w:t xml:space="preserve">.     </w:t>
      </w:r>
    </w:p>
    <w:p w14:paraId="4AF35882" w14:textId="75325236" w:rsidR="001E7D63" w:rsidRPr="001E7D63" w:rsidRDefault="001E7D63" w:rsidP="001E7D6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Овладение основами изучаемого предмета в школе связан непосредственно, как с процессом обучения, так и психологической характеристикой потенциальных возможностей обучающихся с ЗПР.</w:t>
      </w:r>
    </w:p>
    <w:p w14:paraId="6929F13A" w14:textId="107563FC" w:rsidR="001E7D63" w:rsidRPr="001E7D63" w:rsidRDefault="001E7D63" w:rsidP="001E7D63">
      <w:pPr>
        <w:tabs>
          <w:tab w:val="left" w:pos="567"/>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Экспериментатор и учитель будут обучать на поэтапное выполнение задании всех обучающихся, поскольку уровень принятия и усвоения у всех обучающихся различный. </w:t>
      </w:r>
    </w:p>
    <w:p w14:paraId="09183AAE" w14:textId="77777777" w:rsidR="001E7D63" w:rsidRPr="001E7D63" w:rsidRDefault="001E7D63" w:rsidP="001E7D63">
      <w:pPr>
        <w:spacing w:after="0" w:line="240" w:lineRule="auto"/>
        <w:rPr>
          <w:rFonts w:ascii="Times New Roman" w:eastAsia="Calibri" w:hAnsi="Times New Roman" w:cs="Times New Roman"/>
          <w:sz w:val="28"/>
          <w:szCs w:val="28"/>
        </w:rPr>
        <w:sectPr w:rsidR="001E7D63" w:rsidRPr="001E7D63">
          <w:pgSz w:w="11906" w:h="16838"/>
          <w:pgMar w:top="1134" w:right="567" w:bottom="1134" w:left="1701" w:header="708" w:footer="708" w:gutter="0"/>
          <w:cols w:space="720"/>
        </w:sectPr>
      </w:pPr>
    </w:p>
    <w:p w14:paraId="5DA9065E" w14:textId="6A5C16FA" w:rsidR="001E7D63" w:rsidRDefault="009B16DD"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94080" behindDoc="0" locked="0" layoutInCell="1" allowOverlap="1" wp14:anchorId="1FDEEAB3" wp14:editId="0CA0A470">
                <wp:simplePos x="0" y="0"/>
                <wp:positionH relativeFrom="column">
                  <wp:posOffset>3049905</wp:posOffset>
                </wp:positionH>
                <wp:positionV relativeFrom="paragraph">
                  <wp:posOffset>-506730</wp:posOffset>
                </wp:positionV>
                <wp:extent cx="1638300" cy="320040"/>
                <wp:effectExtent l="0" t="0" r="19050" b="22860"/>
                <wp:wrapNone/>
                <wp:docPr id="32" name="Прямоугольник: скругленные углы 32"/>
                <wp:cNvGraphicFramePr/>
                <a:graphic xmlns:a="http://schemas.openxmlformats.org/drawingml/2006/main">
                  <a:graphicData uri="http://schemas.microsoft.com/office/word/2010/wordprocessingShape">
                    <wps:wsp>
                      <wps:cNvSpPr/>
                      <wps:spPr>
                        <a:xfrm>
                          <a:off x="0" y="0"/>
                          <a:ext cx="1638300" cy="32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67EAEA" w14:textId="62CBC576" w:rsidR="00FD323C" w:rsidRPr="00D71140" w:rsidRDefault="00FD323C" w:rsidP="00FD323C">
                            <w:pPr>
                              <w:jc w:val="center"/>
                              <w:rPr>
                                <w:b/>
                                <w:bCs/>
                              </w:rPr>
                            </w:pPr>
                            <w:r w:rsidRPr="00D71140">
                              <w:rPr>
                                <w:b/>
                                <w:bCs/>
                              </w:rPr>
                              <w:t>Самооценивание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EEAB3" id="Прямоугольник: скругленные углы 32" o:spid="_x0000_s1026" style="position:absolute;left:0;text-align:left;margin-left:240.15pt;margin-top:-39.9pt;width:129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" fillcolor="white [3201]" strokecolor="#70ad47 [3209]" strokeweight="1pt">
                <v:stroke joinstyle="miter"/>
                <v:textbox>
                  <w:txbxContent>
                    <w:p w14:paraId="2D67EAEA" w14:textId="62CBC576" w:rsidR="00FD323C" w:rsidRPr="00D71140" w:rsidRDefault="00FD323C" w:rsidP="00FD323C">
                      <w:pPr>
                        <w:jc w:val="center"/>
                        <w:rPr>
                          <w:b/>
                          <w:bCs/>
                        </w:rPr>
                      </w:pPr>
                      <w:r w:rsidRPr="00D71140">
                        <w:rPr>
                          <w:b/>
                          <w:bCs/>
                        </w:rPr>
                        <w:t>Самооценивание</w:t>
                      </w:r>
                    </w:p>
                  </w:txbxContent>
                </v:textbox>
              </v:roundrect>
            </w:pict>
          </mc:Fallback>
        </mc:AlternateContent>
      </w:r>
      <w:r w:rsidR="000237D4">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24F3CB9D" wp14:editId="5F4A7C5D">
                <wp:simplePos x="0" y="0"/>
                <wp:positionH relativeFrom="column">
                  <wp:posOffset>6555105</wp:posOffset>
                </wp:positionH>
                <wp:positionV relativeFrom="paragraph">
                  <wp:posOffset>-3810</wp:posOffset>
                </wp:positionV>
                <wp:extent cx="2072640" cy="647700"/>
                <wp:effectExtent l="0" t="0" r="22860" b="19050"/>
                <wp:wrapNone/>
                <wp:docPr id="33" name="Прямоугольник: скругленные углы 33"/>
                <wp:cNvGraphicFramePr/>
                <a:graphic xmlns:a="http://schemas.openxmlformats.org/drawingml/2006/main">
                  <a:graphicData uri="http://schemas.microsoft.com/office/word/2010/wordprocessingShape">
                    <wps:wsp>
                      <wps:cNvSpPr/>
                      <wps:spPr>
                        <a:xfrm>
                          <a:off x="0" y="0"/>
                          <a:ext cx="207264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BB5CC0" w14:textId="32CB25A5" w:rsidR="00FD323C" w:rsidRPr="00D71140" w:rsidRDefault="00FD323C" w:rsidP="00FD323C">
                            <w:pPr>
                              <w:jc w:val="center"/>
                              <w:rPr>
                                <w:sz w:val="18"/>
                                <w:szCs w:val="18"/>
                              </w:rPr>
                            </w:pPr>
                            <w:r w:rsidRPr="00D71140">
                              <w:rPr>
                                <w:b/>
                                <w:bCs/>
                              </w:rPr>
                              <w:t>Функции</w:t>
                            </w:r>
                            <w:r>
                              <w:t xml:space="preserve">: </w:t>
                            </w:r>
                            <w:r w:rsidR="00823C12" w:rsidRPr="00D71140">
                              <w:rPr>
                                <w:sz w:val="18"/>
                                <w:szCs w:val="18"/>
                              </w:rPr>
                              <w:t>мотивационная, контролирующая, стимулирующая,</w:t>
                            </w:r>
                            <w:r w:rsidR="00D71140">
                              <w:rPr>
                                <w:sz w:val="18"/>
                                <w:szCs w:val="18"/>
                              </w:rPr>
                              <w:t xml:space="preserve"> </w:t>
                            </w:r>
                            <w:r w:rsidR="00823C12" w:rsidRPr="00D71140">
                              <w:rPr>
                                <w:sz w:val="18"/>
                                <w:szCs w:val="18"/>
                              </w:rPr>
                              <w:t>оцено</w:t>
                            </w:r>
                            <w:r w:rsidR="00D71140" w:rsidRPr="00D71140">
                              <w:rPr>
                                <w:sz w:val="18"/>
                                <w:szCs w:val="18"/>
                              </w:rPr>
                              <w:t>чная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3CB9D" id="Прямоугольник: скругленные углы 33" o:spid="_x0000_s1027" style="position:absolute;left:0;text-align:left;margin-left:516.15pt;margin-top:-.3pt;width:163.2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" fillcolor="white [3201]" strokecolor="#70ad47 [3209]" strokeweight="1pt">
                <v:stroke joinstyle="miter"/>
                <v:textbox>
                  <w:txbxContent>
                    <w:p w14:paraId="08BB5CC0" w14:textId="32CB25A5" w:rsidR="00FD323C" w:rsidRPr="00D71140" w:rsidRDefault="00FD323C" w:rsidP="00FD323C">
                      <w:pPr>
                        <w:jc w:val="center"/>
                        <w:rPr>
                          <w:sz w:val="18"/>
                          <w:szCs w:val="18"/>
                        </w:rPr>
                      </w:pPr>
                      <w:r w:rsidRPr="00D71140">
                        <w:rPr>
                          <w:b/>
                          <w:bCs/>
                        </w:rPr>
                        <w:t>Функции</w:t>
                      </w:r>
                      <w:r>
                        <w:t xml:space="preserve">: </w:t>
                      </w:r>
                      <w:r w:rsidR="00823C12" w:rsidRPr="00D71140">
                        <w:rPr>
                          <w:sz w:val="18"/>
                          <w:szCs w:val="18"/>
                        </w:rPr>
                        <w:t>мотивационная, контролирующая, стимулирующая,</w:t>
                      </w:r>
                      <w:r w:rsidR="00D71140">
                        <w:rPr>
                          <w:sz w:val="18"/>
                          <w:szCs w:val="18"/>
                        </w:rPr>
                        <w:t xml:space="preserve"> </w:t>
                      </w:r>
                      <w:r w:rsidR="00823C12" w:rsidRPr="00D71140">
                        <w:rPr>
                          <w:sz w:val="18"/>
                          <w:szCs w:val="18"/>
                        </w:rPr>
                        <w:t>оцено</w:t>
                      </w:r>
                      <w:r w:rsidR="00D71140" w:rsidRPr="00D71140">
                        <w:rPr>
                          <w:sz w:val="18"/>
                          <w:szCs w:val="18"/>
                        </w:rPr>
                        <w:t>чная</w:t>
                      </w:r>
                    </w:p>
                  </w:txbxContent>
                </v:textbox>
              </v:roundrect>
            </w:pict>
          </mc:Fallback>
        </mc:AlternateContent>
      </w:r>
      <w:r w:rsidR="009A4E0D">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4D40A5D6" wp14:editId="0D57869E">
                <wp:simplePos x="0" y="0"/>
                <wp:positionH relativeFrom="column">
                  <wp:posOffset>3929698</wp:posOffset>
                </wp:positionH>
                <wp:positionV relativeFrom="paragraph">
                  <wp:posOffset>-1162368</wp:posOffset>
                </wp:positionV>
                <wp:extent cx="164464" cy="5367655"/>
                <wp:effectExtent l="7937" t="0" r="15558" b="15557"/>
                <wp:wrapNone/>
                <wp:docPr id="50" name="Правая круглая скобка 50"/>
                <wp:cNvGraphicFramePr/>
                <a:graphic xmlns:a="http://schemas.openxmlformats.org/drawingml/2006/main">
                  <a:graphicData uri="http://schemas.microsoft.com/office/word/2010/wordprocessingShape">
                    <wps:wsp>
                      <wps:cNvSpPr/>
                      <wps:spPr>
                        <a:xfrm rot="16200000">
                          <a:off x="0" y="0"/>
                          <a:ext cx="164464" cy="536765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EF78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50" o:spid="_x0000_s1026" type="#_x0000_t86" style="position:absolute;margin-left:309.45pt;margin-top:-91.55pt;width:12.95pt;height:422.6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" adj="55" strokecolor="#4472c4 [3204]" strokeweight=".5pt">
                <v:stroke joinstyle="miter"/>
              </v:shape>
            </w:pict>
          </mc:Fallback>
        </mc:AlternateContent>
      </w:r>
      <w:r w:rsidR="00D71140">
        <w:rPr>
          <w:rFonts w:ascii="Times New Roman" w:eastAsia="Calibri" w:hAnsi="Times New Roman" w:cs="Times New Roman"/>
          <w:noProof/>
          <w:sz w:val="28"/>
          <w:szCs w:val="28"/>
        </w:rPr>
        <mc:AlternateContent>
          <mc:Choice Requires="wps">
            <w:drawing>
              <wp:anchor distT="0" distB="0" distL="114300" distR="114300" simplePos="0" relativeHeight="251692032" behindDoc="0" locked="0" layoutInCell="1" allowOverlap="1" wp14:anchorId="260679CC" wp14:editId="296A66DB">
                <wp:simplePos x="0" y="0"/>
                <wp:positionH relativeFrom="column">
                  <wp:posOffset>1503045</wp:posOffset>
                </wp:positionH>
                <wp:positionV relativeFrom="paragraph">
                  <wp:posOffset>-49530</wp:posOffset>
                </wp:positionV>
                <wp:extent cx="4709160" cy="342900"/>
                <wp:effectExtent l="0" t="0" r="15240" b="19050"/>
                <wp:wrapNone/>
                <wp:docPr id="43" name="Прямоугольник: скругленные углы 43"/>
                <wp:cNvGraphicFramePr/>
                <a:graphic xmlns:a="http://schemas.openxmlformats.org/drawingml/2006/main">
                  <a:graphicData uri="http://schemas.microsoft.com/office/word/2010/wordprocessingShape">
                    <wps:wsp>
                      <wps:cNvSpPr/>
                      <wps:spPr>
                        <a:xfrm>
                          <a:off x="0" y="0"/>
                          <a:ext cx="470916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0B4A2A" w14:textId="13D3F2CD" w:rsidR="008E7475" w:rsidRPr="00FD323C" w:rsidRDefault="008E7475" w:rsidP="008E7475">
                            <w:pPr>
                              <w:jc w:val="both"/>
                              <w:rPr>
                                <w:rFonts w:ascii="Times New Roman" w:hAnsi="Times New Roman" w:cs="Times New Roman"/>
                                <w:sz w:val="24"/>
                                <w:szCs w:val="24"/>
                              </w:rPr>
                            </w:pPr>
                            <w:r w:rsidRPr="00D71140">
                              <w:rPr>
                                <w:rFonts w:ascii="Times New Roman" w:hAnsi="Times New Roman" w:cs="Times New Roman"/>
                                <w:b/>
                                <w:bCs/>
                                <w:sz w:val="24"/>
                                <w:szCs w:val="24"/>
                              </w:rPr>
                              <w:t>Цель</w:t>
                            </w:r>
                            <w:r w:rsidRPr="00FD323C">
                              <w:rPr>
                                <w:rFonts w:ascii="Times New Roman" w:hAnsi="Times New Roman" w:cs="Times New Roman"/>
                                <w:sz w:val="24"/>
                                <w:szCs w:val="24"/>
                              </w:rPr>
                              <w:t xml:space="preserve"> – формирование </w:t>
                            </w:r>
                            <w:r w:rsidR="00D47C55">
                              <w:rPr>
                                <w:rFonts w:ascii="Times New Roman" w:hAnsi="Times New Roman" w:cs="Times New Roman"/>
                                <w:sz w:val="24"/>
                                <w:szCs w:val="24"/>
                              </w:rPr>
                              <w:t>умения</w:t>
                            </w:r>
                            <w:r w:rsidRPr="00FD323C">
                              <w:rPr>
                                <w:rFonts w:ascii="Times New Roman" w:hAnsi="Times New Roman" w:cs="Times New Roman"/>
                                <w:sz w:val="24"/>
                                <w:szCs w:val="24"/>
                              </w:rPr>
                              <w:t xml:space="preserve"> самооценивания учебных достижений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679CC" id="Прямоугольник: скругленные углы 43" o:spid="_x0000_s1028" style="position:absolute;left:0;text-align:left;margin-left:118.35pt;margin-top:-3.9pt;width:370.8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" fillcolor="white [3201]" strokecolor="#70ad47 [3209]" strokeweight="1pt">
                <v:stroke joinstyle="miter"/>
                <v:textbox>
                  <w:txbxContent>
                    <w:p w14:paraId="0F0B4A2A" w14:textId="13D3F2CD" w:rsidR="008E7475" w:rsidRPr="00FD323C" w:rsidRDefault="008E7475" w:rsidP="008E7475">
                      <w:pPr>
                        <w:jc w:val="both"/>
                        <w:rPr>
                          <w:rFonts w:ascii="Times New Roman" w:hAnsi="Times New Roman" w:cs="Times New Roman"/>
                          <w:sz w:val="24"/>
                          <w:szCs w:val="24"/>
                        </w:rPr>
                      </w:pPr>
                      <w:r w:rsidRPr="00D71140">
                        <w:rPr>
                          <w:rFonts w:ascii="Times New Roman" w:hAnsi="Times New Roman" w:cs="Times New Roman"/>
                          <w:b/>
                          <w:bCs/>
                          <w:sz w:val="24"/>
                          <w:szCs w:val="24"/>
                        </w:rPr>
                        <w:t>Цель</w:t>
                      </w:r>
                      <w:r w:rsidRPr="00FD323C">
                        <w:rPr>
                          <w:rFonts w:ascii="Times New Roman" w:hAnsi="Times New Roman" w:cs="Times New Roman"/>
                          <w:sz w:val="24"/>
                          <w:szCs w:val="24"/>
                        </w:rPr>
                        <w:t xml:space="preserve"> – формирование </w:t>
                      </w:r>
                      <w:r w:rsidR="00D47C55">
                        <w:rPr>
                          <w:rFonts w:ascii="Times New Roman" w:hAnsi="Times New Roman" w:cs="Times New Roman"/>
                          <w:sz w:val="24"/>
                          <w:szCs w:val="24"/>
                        </w:rPr>
                        <w:t>умения</w:t>
                      </w:r>
                      <w:r w:rsidRPr="00FD323C">
                        <w:rPr>
                          <w:rFonts w:ascii="Times New Roman" w:hAnsi="Times New Roman" w:cs="Times New Roman"/>
                          <w:sz w:val="24"/>
                          <w:szCs w:val="24"/>
                        </w:rPr>
                        <w:t xml:space="preserve"> самооценивания учебных достижений</w:t>
                      </w:r>
                    </w:p>
                  </w:txbxContent>
                </v:textbox>
              </v:roundrect>
            </w:pict>
          </mc:Fallback>
        </mc:AlternateContent>
      </w:r>
      <w:r w:rsidR="00823C12">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63509C23" wp14:editId="3A232B6B">
                <wp:simplePos x="0" y="0"/>
                <wp:positionH relativeFrom="column">
                  <wp:posOffset>-196215</wp:posOffset>
                </wp:positionH>
                <wp:positionV relativeFrom="paragraph">
                  <wp:posOffset>3810</wp:posOffset>
                </wp:positionV>
                <wp:extent cx="1424940" cy="640080"/>
                <wp:effectExtent l="0" t="0" r="22860" b="26670"/>
                <wp:wrapNone/>
                <wp:docPr id="34" name="Прямоугольник: скругленные углы 34"/>
                <wp:cNvGraphicFramePr/>
                <a:graphic xmlns:a="http://schemas.openxmlformats.org/drawingml/2006/main">
                  <a:graphicData uri="http://schemas.microsoft.com/office/word/2010/wordprocessingShape">
                    <wps:wsp>
                      <wps:cNvSpPr/>
                      <wps:spPr>
                        <a:xfrm>
                          <a:off x="0" y="0"/>
                          <a:ext cx="1424940" cy="640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772711" w14:textId="0617C084" w:rsidR="00FD323C" w:rsidRPr="00823C12" w:rsidRDefault="00FD323C" w:rsidP="00FD323C">
                            <w:pPr>
                              <w:jc w:val="center"/>
                              <w:rPr>
                                <w:sz w:val="18"/>
                                <w:szCs w:val="18"/>
                              </w:rPr>
                            </w:pPr>
                            <w:r w:rsidRPr="00D71140">
                              <w:rPr>
                                <w:b/>
                                <w:bCs/>
                              </w:rPr>
                              <w:t>Критерии</w:t>
                            </w:r>
                            <w:r>
                              <w:t>:</w:t>
                            </w:r>
                            <w:r w:rsidR="00823C12">
                              <w:t xml:space="preserve"> </w:t>
                            </w:r>
                            <w:r w:rsidR="00823C12" w:rsidRPr="00823C12">
                              <w:rPr>
                                <w:sz w:val="18"/>
                                <w:szCs w:val="18"/>
                              </w:rPr>
                              <w:t>задания в соответствии заданной теме</w:t>
                            </w:r>
                            <w:r w:rsidR="00823C12">
                              <w:rPr>
                                <w:sz w:val="18"/>
                                <w:szCs w:val="18"/>
                              </w:rPr>
                              <w:t>, целям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09C23" id="Прямоугольник: скругленные углы 34" o:spid="_x0000_s1029" style="position:absolute;left:0;text-align:left;margin-left:-15.45pt;margin-top:.3pt;width:112.2pt;height:5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" fillcolor="white [3201]" strokecolor="#70ad47 [3209]" strokeweight="1pt">
                <v:stroke joinstyle="miter"/>
                <v:textbox>
                  <w:txbxContent>
                    <w:p w14:paraId="60772711" w14:textId="0617C084" w:rsidR="00FD323C" w:rsidRPr="00823C12" w:rsidRDefault="00FD323C" w:rsidP="00FD323C">
                      <w:pPr>
                        <w:jc w:val="center"/>
                        <w:rPr>
                          <w:sz w:val="18"/>
                          <w:szCs w:val="18"/>
                        </w:rPr>
                      </w:pPr>
                      <w:r w:rsidRPr="00D71140">
                        <w:rPr>
                          <w:b/>
                          <w:bCs/>
                        </w:rPr>
                        <w:t>Критерии</w:t>
                      </w:r>
                      <w:r>
                        <w:t>:</w:t>
                      </w:r>
                      <w:r w:rsidR="00823C12">
                        <w:t xml:space="preserve"> </w:t>
                      </w:r>
                      <w:r w:rsidR="00823C12" w:rsidRPr="00823C12">
                        <w:rPr>
                          <w:sz w:val="18"/>
                          <w:szCs w:val="18"/>
                        </w:rPr>
                        <w:t>задания в соответствии заданной теме</w:t>
                      </w:r>
                      <w:r w:rsidR="00823C12">
                        <w:rPr>
                          <w:sz w:val="18"/>
                          <w:szCs w:val="18"/>
                        </w:rPr>
                        <w:t>, целям обучения</w:t>
                      </w:r>
                    </w:p>
                  </w:txbxContent>
                </v:textbox>
              </v:roundrect>
            </w:pict>
          </mc:Fallback>
        </mc:AlternateContent>
      </w:r>
    </w:p>
    <w:p w14:paraId="7F31D142" w14:textId="1ED42B72" w:rsidR="001A1878" w:rsidRDefault="00AD5786"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93056" behindDoc="0" locked="0" layoutInCell="1" allowOverlap="1" wp14:anchorId="3AA8A559" wp14:editId="69D00361">
                <wp:simplePos x="0" y="0"/>
                <wp:positionH relativeFrom="column">
                  <wp:posOffset>3522345</wp:posOffset>
                </wp:positionH>
                <wp:positionV relativeFrom="paragraph">
                  <wp:posOffset>130805</wp:posOffset>
                </wp:positionV>
                <wp:extent cx="495087" cy="386622"/>
                <wp:effectExtent l="19050" t="0" r="19685" b="33020"/>
                <wp:wrapNone/>
                <wp:docPr id="44" name="Стрелка: вниз 44"/>
                <wp:cNvGraphicFramePr/>
                <a:graphic xmlns:a="http://schemas.openxmlformats.org/drawingml/2006/main">
                  <a:graphicData uri="http://schemas.microsoft.com/office/word/2010/wordprocessingShape">
                    <wps:wsp>
                      <wps:cNvSpPr/>
                      <wps:spPr>
                        <a:xfrm>
                          <a:off x="0" y="0"/>
                          <a:ext cx="495087" cy="386622"/>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FD0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4" o:spid="_x0000_s1026" type="#_x0000_t67" style="position:absolute;margin-left:277.35pt;margin-top:10.3pt;width:39pt;height:3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" adj="10800" fillcolor="white [3212]" strokecolor="#1f3763 [1604]" strokeweight="1pt"/>
            </w:pict>
          </mc:Fallback>
        </mc:AlternateContent>
      </w:r>
      <w:r w:rsidR="00D71140">
        <w:rPr>
          <w:rFonts w:ascii="Times New Roman" w:eastAsia="Calibri" w:hAnsi="Times New Roman" w:cs="Times New Roman"/>
          <w:noProof/>
          <w:sz w:val="28"/>
          <w:szCs w:val="28"/>
        </w:rPr>
        <mc:AlternateContent>
          <mc:Choice Requires="wps">
            <w:drawing>
              <wp:anchor distT="0" distB="0" distL="114300" distR="114300" simplePos="0" relativeHeight="251698176" behindDoc="0" locked="0" layoutInCell="1" allowOverlap="1" wp14:anchorId="68DF3714" wp14:editId="19151CAF">
                <wp:simplePos x="0" y="0"/>
                <wp:positionH relativeFrom="column">
                  <wp:posOffset>1221105</wp:posOffset>
                </wp:positionH>
                <wp:positionV relativeFrom="paragraph">
                  <wp:posOffset>20320</wp:posOffset>
                </wp:positionV>
                <wp:extent cx="274320" cy="342900"/>
                <wp:effectExtent l="38100" t="0" r="30480" b="57150"/>
                <wp:wrapNone/>
                <wp:docPr id="36" name="Прямая со стрелкой 36"/>
                <wp:cNvGraphicFramePr/>
                <a:graphic xmlns:a="http://schemas.openxmlformats.org/drawingml/2006/main">
                  <a:graphicData uri="http://schemas.microsoft.com/office/word/2010/wordprocessingShape">
                    <wps:wsp>
                      <wps:cNvCnPr/>
                      <wps:spPr>
                        <a:xfrm flipH="1">
                          <a:off x="0" y="0"/>
                          <a:ext cx="27432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FEA71" id="_x0000_t32" coordsize="21600,21600" o:spt="32" o:oned="t" path="m,l21600,21600e" filled="f">
                <v:path arrowok="t" fillok="f" o:connecttype="none"/>
                <o:lock v:ext="edit" shapetype="t"/>
              </v:shapetype>
              <v:shape id="Прямая со стрелкой 36" o:spid="_x0000_s1026" type="#_x0000_t32" style="position:absolute;margin-left:96.15pt;margin-top:1.6pt;width:21.6pt;height:2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" strokecolor="#4472c4 [3204]" strokeweight=".5pt">
                <v:stroke endarrow="block" joinstyle="miter"/>
              </v:shape>
            </w:pict>
          </mc:Fallback>
        </mc:AlternateContent>
      </w:r>
      <w:r w:rsidR="00D71140">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62D901AB" wp14:editId="5C07CEEF">
                <wp:simplePos x="0" y="0"/>
                <wp:positionH relativeFrom="column">
                  <wp:posOffset>6189345</wp:posOffset>
                </wp:positionH>
                <wp:positionV relativeFrom="paragraph">
                  <wp:posOffset>5080</wp:posOffset>
                </wp:positionV>
                <wp:extent cx="365760" cy="342900"/>
                <wp:effectExtent l="0" t="0" r="53340" b="57150"/>
                <wp:wrapNone/>
                <wp:docPr id="35" name="Прямая со стрелкой 35"/>
                <wp:cNvGraphicFramePr/>
                <a:graphic xmlns:a="http://schemas.openxmlformats.org/drawingml/2006/main">
                  <a:graphicData uri="http://schemas.microsoft.com/office/word/2010/wordprocessingShape">
                    <wps:wsp>
                      <wps:cNvCnPr/>
                      <wps:spPr>
                        <a:xfrm>
                          <a:off x="0" y="0"/>
                          <a:ext cx="36576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65D8B" id="Прямая со стрелкой 35" o:spid="_x0000_s1026" type="#_x0000_t32" style="position:absolute;margin-left:487.35pt;margin-top:.4pt;width:28.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" strokecolor="#4472c4 [3204]" strokeweight=".5pt">
                <v:stroke endarrow="block" joinstyle="miter"/>
              </v:shape>
            </w:pict>
          </mc:Fallback>
        </mc:AlternateContent>
      </w:r>
    </w:p>
    <w:p w14:paraId="630304AC" w14:textId="63326186" w:rsidR="001A1878" w:rsidRDefault="001A1878" w:rsidP="001E7D63">
      <w:pPr>
        <w:spacing w:after="0" w:line="240" w:lineRule="auto"/>
        <w:jc w:val="both"/>
        <w:rPr>
          <w:rFonts w:ascii="Times New Roman" w:eastAsia="Calibri" w:hAnsi="Times New Roman" w:cs="Times New Roman"/>
          <w:sz w:val="28"/>
          <w:szCs w:val="28"/>
        </w:rPr>
      </w:pPr>
    </w:p>
    <w:p w14:paraId="28477969" w14:textId="65C253E1" w:rsidR="001A1878" w:rsidRPr="001E7D63" w:rsidRDefault="00FD323C"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664A0EE2" wp14:editId="42D814AE">
                <wp:simplePos x="0" y="0"/>
                <wp:positionH relativeFrom="column">
                  <wp:posOffset>1403985</wp:posOffset>
                </wp:positionH>
                <wp:positionV relativeFrom="paragraph">
                  <wp:posOffset>99060</wp:posOffset>
                </wp:positionV>
                <wp:extent cx="4709160" cy="640080"/>
                <wp:effectExtent l="0" t="0" r="15240" b="26670"/>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4709160" cy="640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7D0A8BC" w14:textId="45165041" w:rsidR="00823C12" w:rsidRPr="00635BFB" w:rsidRDefault="00823C12" w:rsidP="001A1878">
                            <w:pPr>
                              <w:jc w:val="center"/>
                            </w:pPr>
                            <w:r w:rsidRPr="00823C12">
                              <w:rPr>
                                <w:b/>
                                <w:bCs/>
                              </w:rPr>
                              <w:t xml:space="preserve">Принципы работы </w:t>
                            </w:r>
                            <w:r w:rsidR="005C2F5D" w:rsidRPr="00635BFB">
                              <w:t>по формированию самооценивания</w:t>
                            </w:r>
                          </w:p>
                          <w:p w14:paraId="396B2B44" w14:textId="77777777" w:rsidR="009D6FD5" w:rsidRDefault="009D6F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A0EE2" id="Прямоугольник: скругленные углы 31" o:spid="_x0000_s1030" style="position:absolute;left:0;text-align:left;margin-left:110.55pt;margin-top:7.8pt;width:370.8pt;height:5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" fillcolor="white [3201]" strokecolor="#70ad47 [3209]" strokeweight="1pt">
                <v:stroke joinstyle="miter"/>
                <v:textbox>
                  <w:txbxContent>
                    <w:p w14:paraId="67D0A8BC" w14:textId="45165041" w:rsidR="00823C12" w:rsidRPr="00635BFB" w:rsidRDefault="00823C12" w:rsidP="001A1878">
                      <w:pPr>
                        <w:jc w:val="center"/>
                      </w:pPr>
                      <w:r w:rsidRPr="00823C12">
                        <w:rPr>
                          <w:b/>
                          <w:bCs/>
                        </w:rPr>
                        <w:t xml:space="preserve">Принципы работы </w:t>
                      </w:r>
                      <w:r w:rsidR="005C2F5D" w:rsidRPr="00635BFB">
                        <w:t>по формированию самооценивания</w:t>
                      </w:r>
                    </w:p>
                    <w:p w14:paraId="396B2B44" w14:textId="77777777" w:rsidR="009D6FD5" w:rsidRDefault="009D6FD5"/>
                  </w:txbxContent>
                </v:textbox>
              </v:roundrect>
            </w:pict>
          </mc:Fallback>
        </mc:AlternateContent>
      </w:r>
    </w:p>
    <w:p w14:paraId="386637C3" w14:textId="143A6F68" w:rsidR="001E7D63" w:rsidRPr="001E7D63" w:rsidRDefault="001E7D63" w:rsidP="001E7D63">
      <w:pPr>
        <w:spacing w:after="0" w:line="240" w:lineRule="auto"/>
        <w:jc w:val="both"/>
        <w:rPr>
          <w:rFonts w:ascii="Times New Roman" w:eastAsia="Calibri" w:hAnsi="Times New Roman" w:cs="Times New Roman"/>
          <w:sz w:val="28"/>
          <w:szCs w:val="28"/>
        </w:rPr>
      </w:pPr>
    </w:p>
    <w:p w14:paraId="44761818" w14:textId="2EDB517B" w:rsidR="001E7D63" w:rsidRPr="001E7D63" w:rsidRDefault="001E7D63" w:rsidP="001E7D63">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w:t>
      </w:r>
    </w:p>
    <w:p w14:paraId="01872BE9" w14:textId="562E2D46" w:rsidR="001E7D63" w:rsidRPr="001E7D63" w:rsidRDefault="001E7D63" w:rsidP="001E7D63">
      <w:pPr>
        <w:spacing w:after="0" w:line="240" w:lineRule="auto"/>
        <w:jc w:val="both"/>
        <w:rPr>
          <w:rFonts w:ascii="Times New Roman" w:eastAsia="Calibri" w:hAnsi="Times New Roman" w:cs="Times New Roman"/>
          <w:sz w:val="28"/>
          <w:szCs w:val="28"/>
        </w:rPr>
      </w:pPr>
    </w:p>
    <w:p w14:paraId="39AC3F4B" w14:textId="7AEBADA1" w:rsidR="001E7D63" w:rsidRPr="001E7D63" w:rsidRDefault="000237D4"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2AF83BC3" wp14:editId="3ED50651">
                <wp:simplePos x="0" y="0"/>
                <wp:positionH relativeFrom="column">
                  <wp:posOffset>4386899</wp:posOffset>
                </wp:positionH>
                <wp:positionV relativeFrom="paragraph">
                  <wp:posOffset>115253</wp:posOffset>
                </wp:positionV>
                <wp:extent cx="191135" cy="5105398"/>
                <wp:effectExtent l="635" t="0" r="19050" b="19050"/>
                <wp:wrapNone/>
                <wp:docPr id="47" name="Правая круглая скобка 47"/>
                <wp:cNvGraphicFramePr/>
                <a:graphic xmlns:a="http://schemas.openxmlformats.org/drawingml/2006/main">
                  <a:graphicData uri="http://schemas.microsoft.com/office/word/2010/wordprocessingShape">
                    <wps:wsp>
                      <wps:cNvSpPr/>
                      <wps:spPr>
                        <a:xfrm rot="16200000">
                          <a:off x="0" y="0"/>
                          <a:ext cx="191135" cy="510539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779D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47" o:spid="_x0000_s1026" type="#_x0000_t86" style="position:absolute;margin-left:345.45pt;margin-top:9.1pt;width:15.05pt;height:40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" adj="67" strokecolor="#4472c4 [3204]" strokeweight=".5pt">
                <v:stroke joinstyle="miter"/>
              </v:shape>
            </w:pict>
          </mc:Fallback>
        </mc:AlternateContent>
      </w:r>
      <w:r w:rsidR="00DC79EB">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1E154191" wp14:editId="04603496">
                <wp:simplePos x="0" y="0"/>
                <wp:positionH relativeFrom="column">
                  <wp:posOffset>-859155</wp:posOffset>
                </wp:positionH>
                <wp:positionV relativeFrom="paragraph">
                  <wp:posOffset>271780</wp:posOffset>
                </wp:positionV>
                <wp:extent cx="426720" cy="1348740"/>
                <wp:effectExtent l="0" t="0" r="11430" b="22860"/>
                <wp:wrapNone/>
                <wp:docPr id="57" name="Прямоугольник 57"/>
                <wp:cNvGraphicFramePr/>
                <a:graphic xmlns:a="http://schemas.openxmlformats.org/drawingml/2006/main">
                  <a:graphicData uri="http://schemas.microsoft.com/office/word/2010/wordprocessingShape">
                    <wps:wsp>
                      <wps:cNvSpPr/>
                      <wps:spPr>
                        <a:xfrm>
                          <a:off x="0" y="0"/>
                          <a:ext cx="426720" cy="13487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3E5BD1" w14:textId="73EA30D5" w:rsidR="00DC79EB" w:rsidRPr="00DC79EB" w:rsidRDefault="00DC79EB" w:rsidP="00DC79EB">
                            <w:pPr>
                              <w:rPr>
                                <w:b/>
                                <w:bCs/>
                              </w:rPr>
                            </w:pPr>
                            <w:r w:rsidRPr="00DC79EB">
                              <w:rPr>
                                <w:b/>
                                <w:bCs/>
                              </w:rPr>
                              <w:t>Компоненты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4191" id="Прямоугольник 57" o:spid="_x0000_s1031" style="position:absolute;left:0;text-align:left;margin-left:-67.65pt;margin-top:21.4pt;width:33.6pt;height:10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" fillcolor="white [3201]" strokecolor="#70ad47 [3209]" strokeweight="1pt">
                <v:textbox>
                  <w:txbxContent>
                    <w:p w14:paraId="433E5BD1" w14:textId="73EA30D5" w:rsidR="00DC79EB" w:rsidRPr="00DC79EB" w:rsidRDefault="00DC79EB" w:rsidP="00DC79EB">
                      <w:pPr>
                        <w:rPr>
                          <w:b/>
                          <w:bCs/>
                        </w:rPr>
                      </w:pPr>
                      <w:r w:rsidRPr="00DC79EB">
                        <w:rPr>
                          <w:b/>
                          <w:bCs/>
                        </w:rPr>
                        <w:t>Компоненты</w:t>
                      </w:r>
                    </w:p>
                  </w:txbxContent>
                </v:textbox>
              </v:rect>
            </w:pict>
          </mc:Fallback>
        </mc:AlternateContent>
      </w:r>
      <w:r w:rsidR="00AD5786">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4CDB767F" wp14:editId="233C359D">
                <wp:simplePos x="0" y="0"/>
                <wp:positionH relativeFrom="column">
                  <wp:posOffset>3735705</wp:posOffset>
                </wp:positionH>
                <wp:positionV relativeFrom="paragraph">
                  <wp:posOffset>4762</wp:posOffset>
                </wp:positionV>
                <wp:extent cx="7620" cy="213678"/>
                <wp:effectExtent l="0" t="0" r="30480" b="3429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7620" cy="2136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88101" id="Прямая соединительная линия 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5pt,.35pt" to="294.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" strokecolor="#4472c4 [3204]" strokeweight=".5pt">
                <v:stroke joinstyle="miter"/>
              </v:line>
            </w:pict>
          </mc:Fallback>
        </mc:AlternateContent>
      </w:r>
      <w:r w:rsidR="001E7D63" w:rsidRPr="001E7D63">
        <w:rPr>
          <w:rFonts w:ascii="Times New Roman" w:eastAsia="Calibri" w:hAnsi="Times New Roman" w:cs="Times New Roman"/>
          <w:sz w:val="28"/>
          <w:szCs w:val="28"/>
        </w:rPr>
        <w:t xml:space="preserve">                                                                                                                          </w:t>
      </w:r>
    </w:p>
    <w:p w14:paraId="2004FC30" w14:textId="6FCEA739" w:rsidR="001E7D63" w:rsidRPr="001E7D63" w:rsidRDefault="009A4E0D"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784BBEC8" wp14:editId="0FAC17CD">
                <wp:simplePos x="0" y="0"/>
                <wp:positionH relativeFrom="margin">
                  <wp:align>left</wp:align>
                </wp:positionH>
                <wp:positionV relativeFrom="paragraph">
                  <wp:posOffset>6350</wp:posOffset>
                </wp:positionV>
                <wp:extent cx="1943100" cy="1325880"/>
                <wp:effectExtent l="0" t="0" r="19050" b="26670"/>
                <wp:wrapNone/>
                <wp:docPr id="26" name="Прямоугольник: скругленные углы 26"/>
                <wp:cNvGraphicFramePr/>
                <a:graphic xmlns:a="http://schemas.openxmlformats.org/drawingml/2006/main">
                  <a:graphicData uri="http://schemas.microsoft.com/office/word/2010/wordprocessingShape">
                    <wps:wsp>
                      <wps:cNvSpPr/>
                      <wps:spPr>
                        <a:xfrm>
                          <a:off x="0" y="0"/>
                          <a:ext cx="1943100" cy="13258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C1BF1A" w14:textId="3CB72CE0" w:rsidR="003E5B55" w:rsidRPr="00E179C7" w:rsidRDefault="003E5B55" w:rsidP="00FD323C">
                            <w:pPr>
                              <w:rPr>
                                <w:b/>
                                <w:bCs/>
                                <w:sz w:val="24"/>
                                <w:szCs w:val="24"/>
                                <w:u w:val="single"/>
                              </w:rPr>
                            </w:pPr>
                            <w:r w:rsidRPr="00E179C7">
                              <w:rPr>
                                <w:b/>
                                <w:bCs/>
                                <w:sz w:val="18"/>
                                <w:szCs w:val="18"/>
                                <w:u w:val="single"/>
                              </w:rPr>
                              <w:t>ЭТАП</w:t>
                            </w:r>
                            <w:r w:rsidR="00F22981" w:rsidRPr="00E179C7">
                              <w:rPr>
                                <w:b/>
                                <w:bCs/>
                                <w:sz w:val="18"/>
                                <w:szCs w:val="18"/>
                                <w:u w:val="single"/>
                              </w:rPr>
                              <w:t xml:space="preserve"> </w:t>
                            </w:r>
                            <w:r w:rsidR="00F22981" w:rsidRPr="00E179C7">
                              <w:rPr>
                                <w:b/>
                                <w:bCs/>
                                <w:sz w:val="24"/>
                                <w:szCs w:val="24"/>
                                <w:u w:val="single"/>
                              </w:rPr>
                              <w:t xml:space="preserve">включения </w:t>
                            </w:r>
                          </w:p>
                          <w:p w14:paraId="2269D970" w14:textId="78B2606E" w:rsidR="003E5B55" w:rsidRPr="00853945" w:rsidRDefault="003E5B55" w:rsidP="00297859">
                            <w:pPr>
                              <w:jc w:val="both"/>
                              <w:rPr>
                                <w:b/>
                                <w:bCs/>
                                <w:sz w:val="18"/>
                                <w:szCs w:val="18"/>
                              </w:rPr>
                            </w:pPr>
                            <w:r w:rsidRPr="00853945">
                              <w:rPr>
                                <w:b/>
                                <w:bCs/>
                                <w:sz w:val="18"/>
                                <w:szCs w:val="18"/>
                              </w:rPr>
                              <w:t>Математические понятия, пространственные и временные представления, понятие о количественной величине</w:t>
                            </w:r>
                            <w:r w:rsidR="00743752" w:rsidRPr="00853945">
                              <w:rPr>
                                <w:b/>
                                <w:bCs/>
                                <w:sz w:val="18"/>
                                <w:szCs w:val="18"/>
                              </w:rPr>
                              <w:t xml:space="preserve">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BBEC8" id="Прямоугольник: скругленные углы 26" o:spid="_x0000_s1032" style="position:absolute;left:0;text-align:left;margin-left:0;margin-top:.5pt;width:153pt;height:104.4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" fillcolor="white [3201]" strokecolor="#70ad47 [3209]" strokeweight="1pt">
                <v:stroke joinstyle="miter"/>
                <v:textbox>
                  <w:txbxContent>
                    <w:p w14:paraId="45C1BF1A" w14:textId="3CB72CE0" w:rsidR="003E5B55" w:rsidRPr="00E179C7" w:rsidRDefault="003E5B55" w:rsidP="00FD323C">
                      <w:pPr>
                        <w:rPr>
                          <w:b/>
                          <w:bCs/>
                          <w:sz w:val="24"/>
                          <w:szCs w:val="24"/>
                          <w:u w:val="single"/>
                        </w:rPr>
                      </w:pPr>
                      <w:r w:rsidRPr="00E179C7">
                        <w:rPr>
                          <w:b/>
                          <w:bCs/>
                          <w:sz w:val="18"/>
                          <w:szCs w:val="18"/>
                          <w:u w:val="single"/>
                        </w:rPr>
                        <w:t>ЭТАП</w:t>
                      </w:r>
                      <w:r w:rsidR="00F22981" w:rsidRPr="00E179C7">
                        <w:rPr>
                          <w:b/>
                          <w:bCs/>
                          <w:sz w:val="18"/>
                          <w:szCs w:val="18"/>
                          <w:u w:val="single"/>
                        </w:rPr>
                        <w:t xml:space="preserve"> </w:t>
                      </w:r>
                      <w:r w:rsidR="00F22981" w:rsidRPr="00E179C7">
                        <w:rPr>
                          <w:b/>
                          <w:bCs/>
                          <w:sz w:val="24"/>
                          <w:szCs w:val="24"/>
                          <w:u w:val="single"/>
                        </w:rPr>
                        <w:t xml:space="preserve">включения </w:t>
                      </w:r>
                    </w:p>
                    <w:p w14:paraId="2269D970" w14:textId="78B2606E" w:rsidR="003E5B55" w:rsidRPr="00853945" w:rsidRDefault="003E5B55" w:rsidP="00297859">
                      <w:pPr>
                        <w:jc w:val="both"/>
                        <w:rPr>
                          <w:b/>
                          <w:bCs/>
                          <w:sz w:val="18"/>
                          <w:szCs w:val="18"/>
                        </w:rPr>
                      </w:pPr>
                      <w:r w:rsidRPr="00853945">
                        <w:rPr>
                          <w:b/>
                          <w:bCs/>
                          <w:sz w:val="18"/>
                          <w:szCs w:val="18"/>
                        </w:rPr>
                        <w:t>Математические понятия, пространственные и временные представления, понятие о количественной величине</w:t>
                      </w:r>
                      <w:r w:rsidR="00743752" w:rsidRPr="00853945">
                        <w:rPr>
                          <w:b/>
                          <w:bCs/>
                          <w:sz w:val="18"/>
                          <w:szCs w:val="18"/>
                        </w:rPr>
                        <w:t xml:space="preserve"> и т.д.</w:t>
                      </w:r>
                    </w:p>
                  </w:txbxContent>
                </v:textbox>
                <w10:wrap anchorx="margin"/>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0906F68D" wp14:editId="3BF7745B">
                <wp:simplePos x="0" y="0"/>
                <wp:positionH relativeFrom="column">
                  <wp:posOffset>2813685</wp:posOffset>
                </wp:positionH>
                <wp:positionV relativeFrom="paragraph">
                  <wp:posOffset>6350</wp:posOffset>
                </wp:positionV>
                <wp:extent cx="2278380" cy="1188720"/>
                <wp:effectExtent l="0" t="0" r="26670" b="11430"/>
                <wp:wrapNone/>
                <wp:docPr id="27" name="Прямоугольник: скругленные углы 27"/>
                <wp:cNvGraphicFramePr/>
                <a:graphic xmlns:a="http://schemas.openxmlformats.org/drawingml/2006/main">
                  <a:graphicData uri="http://schemas.microsoft.com/office/word/2010/wordprocessingShape">
                    <wps:wsp>
                      <wps:cNvSpPr/>
                      <wps:spPr>
                        <a:xfrm>
                          <a:off x="0" y="0"/>
                          <a:ext cx="2278380" cy="11887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F3704E" w14:textId="5B499E8E" w:rsidR="003E5B55" w:rsidRPr="00AD5786" w:rsidRDefault="003E5B55" w:rsidP="003E5B55">
                            <w:pPr>
                              <w:jc w:val="center"/>
                              <w:rPr>
                                <w:b/>
                                <w:bCs/>
                                <w:sz w:val="18"/>
                                <w:szCs w:val="18"/>
                                <w:u w:val="single"/>
                              </w:rPr>
                            </w:pPr>
                            <w:r w:rsidRPr="00AD5786">
                              <w:rPr>
                                <w:b/>
                                <w:bCs/>
                                <w:sz w:val="18"/>
                                <w:szCs w:val="18"/>
                                <w:u w:val="single"/>
                              </w:rPr>
                              <w:t>ОСНОВНОЙ</w:t>
                            </w:r>
                            <w:r w:rsidR="003D3B9E" w:rsidRPr="00AD5786">
                              <w:rPr>
                                <w:b/>
                                <w:bCs/>
                                <w:sz w:val="18"/>
                                <w:szCs w:val="18"/>
                                <w:u w:val="single"/>
                              </w:rPr>
                              <w:t xml:space="preserve"> </w:t>
                            </w:r>
                            <w:r w:rsidR="00CD6AF7" w:rsidRPr="00AD5786">
                              <w:rPr>
                                <w:b/>
                                <w:bCs/>
                                <w:sz w:val="18"/>
                                <w:szCs w:val="18"/>
                                <w:u w:val="single"/>
                              </w:rPr>
                              <w:t>(формирующий)</w:t>
                            </w:r>
                            <w:r w:rsidRPr="00AD5786">
                              <w:rPr>
                                <w:b/>
                                <w:bCs/>
                                <w:sz w:val="18"/>
                                <w:szCs w:val="18"/>
                                <w:u w:val="single"/>
                              </w:rPr>
                              <w:t xml:space="preserve"> ЭТАП</w:t>
                            </w:r>
                          </w:p>
                          <w:p w14:paraId="4FC23B86" w14:textId="77777777" w:rsidR="001A1878" w:rsidRPr="00853945" w:rsidRDefault="001A1878" w:rsidP="001A1878">
                            <w:pPr>
                              <w:jc w:val="center"/>
                              <w:rPr>
                                <w:rFonts w:ascii="Times New Roman" w:hAnsi="Times New Roman" w:cs="Times New Roman"/>
                                <w:b/>
                                <w:bCs/>
                                <w:sz w:val="18"/>
                                <w:szCs w:val="18"/>
                              </w:rPr>
                            </w:pPr>
                            <w:r w:rsidRPr="00853945">
                              <w:rPr>
                                <w:rFonts w:ascii="Times New Roman" w:hAnsi="Times New Roman" w:cs="Times New Roman"/>
                                <w:b/>
                                <w:bCs/>
                                <w:sz w:val="18"/>
                                <w:szCs w:val="18"/>
                              </w:rPr>
                              <w:t>Формирование самооценивания по критериям</w:t>
                            </w:r>
                          </w:p>
                          <w:p w14:paraId="7EAAFC39" w14:textId="634D10EC" w:rsidR="009D6FD5" w:rsidRPr="00853945" w:rsidRDefault="009D6FD5" w:rsidP="009D6FD5">
                            <w:pPr>
                              <w:jc w:val="center"/>
                              <w:rPr>
                                <w:b/>
                                <w:bCs/>
                                <w:sz w:val="18"/>
                                <w:szCs w:val="18"/>
                              </w:rPr>
                            </w:pPr>
                            <w:r w:rsidRPr="00853945">
                              <w:rPr>
                                <w:b/>
                                <w:bCs/>
                                <w:sz w:val="18"/>
                                <w:szCs w:val="18"/>
                              </w:rPr>
                              <w:t>Поэтапное формирование по П.Я.Гальперина</w:t>
                            </w:r>
                          </w:p>
                          <w:p w14:paraId="63CF0715" w14:textId="77777777" w:rsidR="001A1878" w:rsidRPr="003E5B55" w:rsidRDefault="001A1878" w:rsidP="003E5B55">
                            <w:pPr>
                              <w:jc w:val="center"/>
                              <w:rPr>
                                <w:b/>
                                <w:bCs/>
                                <w:sz w:val="32"/>
                                <w:szCs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6F68D" id="Прямоугольник: скругленные углы 27" o:spid="_x0000_s1033" style="position:absolute;left:0;text-align:left;margin-left:221.55pt;margin-top:.5pt;width:179.4pt;height:9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" fillcolor="white [3201]" strokecolor="#70ad47 [3209]" strokeweight="1pt">
                <v:stroke joinstyle="miter"/>
                <v:textbox>
                  <w:txbxContent>
                    <w:p w14:paraId="49F3704E" w14:textId="5B499E8E" w:rsidR="003E5B55" w:rsidRPr="00AD5786" w:rsidRDefault="003E5B55" w:rsidP="003E5B55">
                      <w:pPr>
                        <w:jc w:val="center"/>
                        <w:rPr>
                          <w:b/>
                          <w:bCs/>
                          <w:sz w:val="18"/>
                          <w:szCs w:val="18"/>
                          <w:u w:val="single"/>
                        </w:rPr>
                      </w:pPr>
                      <w:r w:rsidRPr="00AD5786">
                        <w:rPr>
                          <w:b/>
                          <w:bCs/>
                          <w:sz w:val="18"/>
                          <w:szCs w:val="18"/>
                          <w:u w:val="single"/>
                        </w:rPr>
                        <w:t>ОСНОВНОЙ</w:t>
                      </w:r>
                      <w:r w:rsidR="003D3B9E" w:rsidRPr="00AD5786">
                        <w:rPr>
                          <w:b/>
                          <w:bCs/>
                          <w:sz w:val="18"/>
                          <w:szCs w:val="18"/>
                          <w:u w:val="single"/>
                        </w:rPr>
                        <w:t xml:space="preserve"> </w:t>
                      </w:r>
                      <w:r w:rsidR="00CD6AF7" w:rsidRPr="00AD5786">
                        <w:rPr>
                          <w:b/>
                          <w:bCs/>
                          <w:sz w:val="18"/>
                          <w:szCs w:val="18"/>
                          <w:u w:val="single"/>
                        </w:rPr>
                        <w:t>(формирующий)</w:t>
                      </w:r>
                      <w:r w:rsidRPr="00AD5786">
                        <w:rPr>
                          <w:b/>
                          <w:bCs/>
                          <w:sz w:val="18"/>
                          <w:szCs w:val="18"/>
                          <w:u w:val="single"/>
                        </w:rPr>
                        <w:t xml:space="preserve"> ЭТАП</w:t>
                      </w:r>
                    </w:p>
                    <w:p w14:paraId="4FC23B86" w14:textId="77777777" w:rsidR="001A1878" w:rsidRPr="00853945" w:rsidRDefault="001A1878" w:rsidP="001A1878">
                      <w:pPr>
                        <w:jc w:val="center"/>
                        <w:rPr>
                          <w:rFonts w:ascii="Times New Roman" w:hAnsi="Times New Roman" w:cs="Times New Roman"/>
                          <w:b/>
                          <w:bCs/>
                          <w:sz w:val="18"/>
                          <w:szCs w:val="18"/>
                        </w:rPr>
                      </w:pPr>
                      <w:r w:rsidRPr="00853945">
                        <w:rPr>
                          <w:rFonts w:ascii="Times New Roman" w:hAnsi="Times New Roman" w:cs="Times New Roman"/>
                          <w:b/>
                          <w:bCs/>
                          <w:sz w:val="18"/>
                          <w:szCs w:val="18"/>
                        </w:rPr>
                        <w:t>Формирование самооценивания по критериям</w:t>
                      </w:r>
                    </w:p>
                    <w:p w14:paraId="7EAAFC39" w14:textId="634D10EC" w:rsidR="009D6FD5" w:rsidRPr="00853945" w:rsidRDefault="009D6FD5" w:rsidP="009D6FD5">
                      <w:pPr>
                        <w:jc w:val="center"/>
                        <w:rPr>
                          <w:b/>
                          <w:bCs/>
                          <w:sz w:val="18"/>
                          <w:szCs w:val="18"/>
                        </w:rPr>
                      </w:pPr>
                      <w:r w:rsidRPr="00853945">
                        <w:rPr>
                          <w:b/>
                          <w:bCs/>
                          <w:sz w:val="18"/>
                          <w:szCs w:val="18"/>
                        </w:rPr>
                        <w:t>Поэтапное формирование по П.Я.Гальперина</w:t>
                      </w:r>
                    </w:p>
                    <w:p w14:paraId="63CF0715" w14:textId="77777777" w:rsidR="001A1878" w:rsidRPr="003E5B55" w:rsidRDefault="001A1878" w:rsidP="003E5B55">
                      <w:pPr>
                        <w:jc w:val="center"/>
                        <w:rPr>
                          <w:b/>
                          <w:bCs/>
                          <w:sz w:val="32"/>
                          <w:szCs w:val="32"/>
                          <w:u w:val="single"/>
                        </w:rPr>
                      </w:pPr>
                    </w:p>
                  </w:txbxContent>
                </v:textbox>
              </v:roundrect>
            </w:pict>
          </mc:Fallback>
        </mc:AlternateContent>
      </w:r>
      <w:r w:rsidR="00D71140">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26740329" wp14:editId="392DFEAC">
                <wp:simplePos x="0" y="0"/>
                <wp:positionH relativeFrom="column">
                  <wp:posOffset>6120765</wp:posOffset>
                </wp:positionH>
                <wp:positionV relativeFrom="paragraph">
                  <wp:posOffset>6350</wp:posOffset>
                </wp:positionV>
                <wp:extent cx="2080260" cy="1203960"/>
                <wp:effectExtent l="0" t="0" r="15240" b="15240"/>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2080260" cy="1203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B89617" w14:textId="21371954" w:rsidR="003E5B55" w:rsidRPr="00297859" w:rsidRDefault="003E5B55" w:rsidP="003E5B55">
                            <w:pPr>
                              <w:jc w:val="center"/>
                              <w:rPr>
                                <w:rFonts w:ascii="Times New Roman" w:hAnsi="Times New Roman" w:cs="Times New Roman"/>
                                <w:b/>
                                <w:bCs/>
                                <w:sz w:val="16"/>
                                <w:szCs w:val="16"/>
                                <w:u w:val="single"/>
                              </w:rPr>
                            </w:pPr>
                            <w:r w:rsidRPr="00297859">
                              <w:rPr>
                                <w:rFonts w:ascii="Times New Roman" w:hAnsi="Times New Roman" w:cs="Times New Roman"/>
                                <w:b/>
                                <w:bCs/>
                                <w:sz w:val="16"/>
                                <w:szCs w:val="16"/>
                                <w:u w:val="single"/>
                              </w:rPr>
                              <w:t>ЭТАП ОБОБЩЕНИЯ</w:t>
                            </w:r>
                          </w:p>
                          <w:p w14:paraId="184FAF2F" w14:textId="0E547304" w:rsidR="001A1878" w:rsidRPr="00E179C7" w:rsidRDefault="001A1878" w:rsidP="00297859">
                            <w:pPr>
                              <w:jc w:val="both"/>
                              <w:rPr>
                                <w:rFonts w:ascii="Times New Roman" w:hAnsi="Times New Roman" w:cs="Times New Roman"/>
                                <w:b/>
                                <w:bCs/>
                                <w:sz w:val="18"/>
                                <w:szCs w:val="18"/>
                              </w:rPr>
                            </w:pPr>
                            <w:r w:rsidRPr="00E179C7">
                              <w:rPr>
                                <w:rFonts w:ascii="Times New Roman" w:hAnsi="Times New Roman" w:cs="Times New Roman"/>
                                <w:b/>
                                <w:bCs/>
                                <w:sz w:val="18"/>
                                <w:szCs w:val="18"/>
                              </w:rPr>
                              <w:t>понимание выполненного задания</w:t>
                            </w:r>
                            <w:r w:rsidR="001F5FC6" w:rsidRPr="00E179C7">
                              <w:rPr>
                                <w:rFonts w:ascii="Times New Roman" w:hAnsi="Times New Roman" w:cs="Times New Roman"/>
                                <w:b/>
                                <w:bCs/>
                                <w:sz w:val="18"/>
                                <w:szCs w:val="18"/>
                              </w:rPr>
                              <w:t xml:space="preserve"> и осознание правильности самооценивания</w:t>
                            </w:r>
                            <w:r w:rsidRPr="00E179C7">
                              <w:rPr>
                                <w:rFonts w:ascii="Times New Roman" w:hAnsi="Times New Roman" w:cs="Times New Roman"/>
                                <w:b/>
                                <w:bCs/>
                                <w:sz w:val="18"/>
                                <w:szCs w:val="18"/>
                              </w:rPr>
                              <w:t>, перенесение на другие</w:t>
                            </w:r>
                            <w:r w:rsidR="007D0761" w:rsidRPr="00E179C7">
                              <w:rPr>
                                <w:rFonts w:ascii="Times New Roman" w:hAnsi="Times New Roman" w:cs="Times New Roman"/>
                                <w:b/>
                                <w:bCs/>
                                <w:sz w:val="18"/>
                                <w:szCs w:val="18"/>
                              </w:rPr>
                              <w:t xml:space="preserve"> </w:t>
                            </w:r>
                            <w:r w:rsidR="009A7CEE" w:rsidRPr="00E179C7">
                              <w:rPr>
                                <w:rFonts w:ascii="Times New Roman" w:hAnsi="Times New Roman" w:cs="Times New Roman"/>
                                <w:b/>
                                <w:bCs/>
                                <w:sz w:val="18"/>
                                <w:szCs w:val="18"/>
                              </w:rPr>
                              <w:t xml:space="preserve">аналогичные </w:t>
                            </w:r>
                            <w:r w:rsidRPr="00E179C7">
                              <w:rPr>
                                <w:rFonts w:ascii="Times New Roman" w:hAnsi="Times New Roman" w:cs="Times New Roman"/>
                                <w:b/>
                                <w:bCs/>
                                <w:sz w:val="18"/>
                                <w:szCs w:val="18"/>
                              </w:rPr>
                              <w:t>задания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40329" id="Прямоугольник: скругленные углы 28" o:spid="_x0000_s1034" style="position:absolute;left:0;text-align:left;margin-left:481.95pt;margin-top:.5pt;width:163.8pt;height:9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" fillcolor="white [3201]" strokecolor="#70ad47 [3209]" strokeweight="1pt">
                <v:stroke joinstyle="miter"/>
                <v:textbox>
                  <w:txbxContent>
                    <w:p w14:paraId="18B89617" w14:textId="21371954" w:rsidR="003E5B55" w:rsidRPr="00297859" w:rsidRDefault="003E5B55" w:rsidP="003E5B55">
                      <w:pPr>
                        <w:jc w:val="center"/>
                        <w:rPr>
                          <w:rFonts w:ascii="Times New Roman" w:hAnsi="Times New Roman" w:cs="Times New Roman"/>
                          <w:b/>
                          <w:bCs/>
                          <w:sz w:val="16"/>
                          <w:szCs w:val="16"/>
                          <w:u w:val="single"/>
                        </w:rPr>
                      </w:pPr>
                      <w:r w:rsidRPr="00297859">
                        <w:rPr>
                          <w:rFonts w:ascii="Times New Roman" w:hAnsi="Times New Roman" w:cs="Times New Roman"/>
                          <w:b/>
                          <w:bCs/>
                          <w:sz w:val="16"/>
                          <w:szCs w:val="16"/>
                          <w:u w:val="single"/>
                        </w:rPr>
                        <w:t>ЭТАП ОБОБЩЕНИЯ</w:t>
                      </w:r>
                    </w:p>
                    <w:p w14:paraId="184FAF2F" w14:textId="0E547304" w:rsidR="001A1878" w:rsidRPr="00E179C7" w:rsidRDefault="001A1878" w:rsidP="00297859">
                      <w:pPr>
                        <w:jc w:val="both"/>
                        <w:rPr>
                          <w:rFonts w:ascii="Times New Roman" w:hAnsi="Times New Roman" w:cs="Times New Roman"/>
                          <w:b/>
                          <w:bCs/>
                          <w:sz w:val="18"/>
                          <w:szCs w:val="18"/>
                        </w:rPr>
                      </w:pPr>
                      <w:r w:rsidRPr="00E179C7">
                        <w:rPr>
                          <w:rFonts w:ascii="Times New Roman" w:hAnsi="Times New Roman" w:cs="Times New Roman"/>
                          <w:b/>
                          <w:bCs/>
                          <w:sz w:val="18"/>
                          <w:szCs w:val="18"/>
                        </w:rPr>
                        <w:t>понимание выполненного задания</w:t>
                      </w:r>
                      <w:r w:rsidR="001F5FC6" w:rsidRPr="00E179C7">
                        <w:rPr>
                          <w:rFonts w:ascii="Times New Roman" w:hAnsi="Times New Roman" w:cs="Times New Roman"/>
                          <w:b/>
                          <w:bCs/>
                          <w:sz w:val="18"/>
                          <w:szCs w:val="18"/>
                        </w:rPr>
                        <w:t xml:space="preserve"> и осознание правильности самооценивания</w:t>
                      </w:r>
                      <w:r w:rsidRPr="00E179C7">
                        <w:rPr>
                          <w:rFonts w:ascii="Times New Roman" w:hAnsi="Times New Roman" w:cs="Times New Roman"/>
                          <w:b/>
                          <w:bCs/>
                          <w:sz w:val="18"/>
                          <w:szCs w:val="18"/>
                        </w:rPr>
                        <w:t>, перенесение на другие</w:t>
                      </w:r>
                      <w:r w:rsidR="007D0761" w:rsidRPr="00E179C7">
                        <w:rPr>
                          <w:rFonts w:ascii="Times New Roman" w:hAnsi="Times New Roman" w:cs="Times New Roman"/>
                          <w:b/>
                          <w:bCs/>
                          <w:sz w:val="18"/>
                          <w:szCs w:val="18"/>
                        </w:rPr>
                        <w:t xml:space="preserve"> </w:t>
                      </w:r>
                      <w:r w:rsidR="009A7CEE" w:rsidRPr="00E179C7">
                        <w:rPr>
                          <w:rFonts w:ascii="Times New Roman" w:hAnsi="Times New Roman" w:cs="Times New Roman"/>
                          <w:b/>
                          <w:bCs/>
                          <w:sz w:val="18"/>
                          <w:szCs w:val="18"/>
                        </w:rPr>
                        <w:t xml:space="preserve">аналогичные </w:t>
                      </w:r>
                      <w:r w:rsidRPr="00E179C7">
                        <w:rPr>
                          <w:rFonts w:ascii="Times New Roman" w:hAnsi="Times New Roman" w:cs="Times New Roman"/>
                          <w:b/>
                          <w:bCs/>
                          <w:sz w:val="18"/>
                          <w:szCs w:val="18"/>
                        </w:rPr>
                        <w:t>задания</w:t>
                      </w:r>
                    </w:p>
                  </w:txbxContent>
                </v:textbox>
              </v:roundrect>
            </w:pict>
          </mc:Fallback>
        </mc:AlternateContent>
      </w:r>
      <w:r w:rsidR="001E7D63" w:rsidRPr="001E7D63">
        <w:rPr>
          <w:rFonts w:ascii="Times New Roman" w:eastAsia="Calibri" w:hAnsi="Times New Roman" w:cs="Times New Roman"/>
          <w:sz w:val="28"/>
          <w:szCs w:val="28"/>
        </w:rPr>
        <w:t xml:space="preserve">                                           </w:t>
      </w:r>
    </w:p>
    <w:p w14:paraId="7A4B7781" w14:textId="161F0FC7" w:rsidR="001E7D63" w:rsidRPr="001E7D63" w:rsidRDefault="003E5B55"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85888" behindDoc="0" locked="0" layoutInCell="1" allowOverlap="1" wp14:anchorId="049EF0D2" wp14:editId="214A818A">
                <wp:simplePos x="0" y="0"/>
                <wp:positionH relativeFrom="column">
                  <wp:posOffset>2013585</wp:posOffset>
                </wp:positionH>
                <wp:positionV relativeFrom="paragraph">
                  <wp:posOffset>186690</wp:posOffset>
                </wp:positionV>
                <wp:extent cx="624840" cy="392430"/>
                <wp:effectExtent l="0" t="19050" r="41910" b="45720"/>
                <wp:wrapNone/>
                <wp:docPr id="29" name="Стрелка: вправо 29"/>
                <wp:cNvGraphicFramePr/>
                <a:graphic xmlns:a="http://schemas.openxmlformats.org/drawingml/2006/main">
                  <a:graphicData uri="http://schemas.microsoft.com/office/word/2010/wordprocessingShape">
                    <wps:wsp>
                      <wps:cNvSpPr/>
                      <wps:spPr>
                        <a:xfrm>
                          <a:off x="0" y="0"/>
                          <a:ext cx="624840" cy="39243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E86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 o:spid="_x0000_s1026" type="#_x0000_t13" style="position:absolute;margin-left:158.55pt;margin-top:14.7pt;width:49.2pt;height: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" adj="14817" filled="f" strokecolor="#1f3763 [1604]" strokeweight="1pt"/>
            </w:pict>
          </mc:Fallback>
        </mc:AlternateContent>
      </w:r>
    </w:p>
    <w:p w14:paraId="3C34874D" w14:textId="737EDD7E" w:rsidR="001E7D63" w:rsidRPr="001E7D63" w:rsidRDefault="009A4E0D"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11A5ADC3" wp14:editId="1A44BFC8">
                <wp:simplePos x="0" y="0"/>
                <wp:positionH relativeFrom="leftMargin">
                  <wp:align>right</wp:align>
                </wp:positionH>
                <wp:positionV relativeFrom="paragraph">
                  <wp:posOffset>157480</wp:posOffset>
                </wp:positionV>
                <wp:extent cx="327660" cy="247650"/>
                <wp:effectExtent l="0" t="19050" r="34290" b="38100"/>
                <wp:wrapNone/>
                <wp:docPr id="59" name="Стрелка: вправо 59"/>
                <wp:cNvGraphicFramePr/>
                <a:graphic xmlns:a="http://schemas.openxmlformats.org/drawingml/2006/main">
                  <a:graphicData uri="http://schemas.microsoft.com/office/word/2010/wordprocessingShape">
                    <wps:wsp>
                      <wps:cNvSpPr/>
                      <wps:spPr>
                        <a:xfrm>
                          <a:off x="0" y="0"/>
                          <a:ext cx="327660" cy="2476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41C8" id="Стрелка: вправо 59" o:spid="_x0000_s1026" type="#_x0000_t13" style="position:absolute;margin-left:-25.4pt;margin-top:12.4pt;width:25.8pt;height:19.5pt;z-index:251715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" adj="13437" fillcolor="white [3212]" strokecolor="#1f3763 [1604]" strokeweight="1pt">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5A3889A5" wp14:editId="65336663">
                <wp:simplePos x="0" y="0"/>
                <wp:positionH relativeFrom="column">
                  <wp:posOffset>5305425</wp:posOffset>
                </wp:positionH>
                <wp:positionV relativeFrom="paragraph">
                  <wp:posOffset>27940</wp:posOffset>
                </wp:positionV>
                <wp:extent cx="609600" cy="377190"/>
                <wp:effectExtent l="0" t="19050" r="38100" b="41910"/>
                <wp:wrapNone/>
                <wp:docPr id="30" name="Стрелка: вправо 30"/>
                <wp:cNvGraphicFramePr/>
                <a:graphic xmlns:a="http://schemas.openxmlformats.org/drawingml/2006/main">
                  <a:graphicData uri="http://schemas.microsoft.com/office/word/2010/wordprocessingShape">
                    <wps:wsp>
                      <wps:cNvSpPr/>
                      <wps:spPr>
                        <a:xfrm>
                          <a:off x="0" y="0"/>
                          <a:ext cx="609600" cy="37719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2120" id="Стрелка: вправо 30" o:spid="_x0000_s1026" type="#_x0000_t13" style="position:absolute;margin-left:417.75pt;margin-top:2.2pt;width:48pt;height:2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" adj="14918" fillcolor="white [3212]" strokecolor="#1f3763 [1604]" strokeweight="1pt"/>
            </w:pict>
          </mc:Fallback>
        </mc:AlternateContent>
      </w:r>
    </w:p>
    <w:p w14:paraId="77289DA5" w14:textId="69820F38" w:rsidR="001E7D63" w:rsidRPr="001E7D63" w:rsidRDefault="001E7D63" w:rsidP="001E7D63">
      <w:pPr>
        <w:spacing w:after="0" w:line="240" w:lineRule="auto"/>
        <w:jc w:val="both"/>
        <w:rPr>
          <w:rFonts w:ascii="Times New Roman" w:eastAsia="Calibri" w:hAnsi="Times New Roman" w:cs="Times New Roman"/>
          <w:sz w:val="28"/>
          <w:szCs w:val="28"/>
        </w:rPr>
      </w:pPr>
    </w:p>
    <w:p w14:paraId="6C34B61B" w14:textId="25CEA974" w:rsidR="001E7D63" w:rsidRPr="001E7D63" w:rsidRDefault="001E7D63" w:rsidP="001E7D63">
      <w:pPr>
        <w:spacing w:after="0" w:line="240" w:lineRule="auto"/>
        <w:jc w:val="both"/>
        <w:rPr>
          <w:rFonts w:ascii="Times New Roman" w:eastAsia="Calibri" w:hAnsi="Times New Roman" w:cs="Times New Roman"/>
          <w:sz w:val="28"/>
          <w:szCs w:val="28"/>
        </w:rPr>
      </w:pPr>
    </w:p>
    <w:p w14:paraId="3D3B0AB1" w14:textId="47C7A9EC" w:rsidR="001E7D63" w:rsidRDefault="001E7D63" w:rsidP="001E7D63">
      <w:pPr>
        <w:spacing w:after="0" w:line="240" w:lineRule="auto"/>
        <w:jc w:val="both"/>
        <w:rPr>
          <w:rFonts w:ascii="Times New Roman" w:eastAsia="Calibri" w:hAnsi="Times New Roman" w:cs="Times New Roman"/>
          <w:sz w:val="28"/>
          <w:szCs w:val="28"/>
        </w:rPr>
      </w:pPr>
    </w:p>
    <w:p w14:paraId="34A94547" w14:textId="71EDDBCF" w:rsidR="003E5B55" w:rsidRDefault="003E5B55" w:rsidP="001E7D63">
      <w:pPr>
        <w:spacing w:after="0" w:line="240" w:lineRule="auto"/>
        <w:jc w:val="both"/>
        <w:rPr>
          <w:rFonts w:ascii="Times New Roman" w:eastAsia="Calibri" w:hAnsi="Times New Roman" w:cs="Times New Roman"/>
          <w:sz w:val="28"/>
          <w:szCs w:val="28"/>
        </w:rPr>
      </w:pPr>
    </w:p>
    <w:p w14:paraId="3795B6BF" w14:textId="588EEDEA" w:rsidR="003E5B55" w:rsidRDefault="00823C12"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33EBED88" wp14:editId="7E066952">
                <wp:simplePos x="0" y="0"/>
                <wp:positionH relativeFrom="column">
                  <wp:posOffset>1198245</wp:posOffset>
                </wp:positionH>
                <wp:positionV relativeFrom="paragraph">
                  <wp:posOffset>15240</wp:posOffset>
                </wp:positionV>
                <wp:extent cx="6080760" cy="868680"/>
                <wp:effectExtent l="0" t="0" r="15240" b="26670"/>
                <wp:wrapNone/>
                <wp:docPr id="37" name="Прямоугольник: скругленные углы 37"/>
                <wp:cNvGraphicFramePr/>
                <a:graphic xmlns:a="http://schemas.openxmlformats.org/drawingml/2006/main">
                  <a:graphicData uri="http://schemas.microsoft.com/office/word/2010/wordprocessingShape">
                    <wps:wsp>
                      <wps:cNvSpPr/>
                      <wps:spPr>
                        <a:xfrm>
                          <a:off x="0" y="0"/>
                          <a:ext cx="6080760" cy="8686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CFE545" w14:textId="7AD3B26A" w:rsidR="001A1878" w:rsidRPr="009A7CEE" w:rsidRDefault="001A1878" w:rsidP="001A1878">
                            <w:pPr>
                              <w:jc w:val="center"/>
                              <w:rPr>
                                <w:b/>
                                <w:bCs/>
                              </w:rPr>
                            </w:pPr>
                            <w:r w:rsidRPr="009A7CEE">
                              <w:rPr>
                                <w:b/>
                                <w:bCs/>
                              </w:rPr>
                              <w:t>Система работы на этапах</w:t>
                            </w:r>
                          </w:p>
                          <w:p w14:paraId="26708C1D" w14:textId="71E69AFB" w:rsidR="001A1878" w:rsidRDefault="001A1878" w:rsidP="001A1878">
                            <w:pPr>
                              <w:jc w:val="center"/>
                            </w:pPr>
                            <w:r>
                              <w:t xml:space="preserve">Объяснение </w:t>
                            </w:r>
                            <w:r w:rsidR="00823C12">
                              <w:t xml:space="preserve">       </w:t>
                            </w:r>
                            <w:r>
                              <w:t xml:space="preserve">               Анализ                   </w:t>
                            </w:r>
                            <w:r w:rsidR="00B237C9">
                              <w:t xml:space="preserve">     </w:t>
                            </w:r>
                            <w:r w:rsidR="00823C12">
                              <w:t xml:space="preserve">    </w:t>
                            </w:r>
                            <w:r w:rsidR="00B237C9">
                              <w:t xml:space="preserve"> корректировка</w:t>
                            </w:r>
                            <w:r w:rsidR="007D0761">
                              <w:t xml:space="preserve"> (</w:t>
                            </w:r>
                            <w:r w:rsidR="00DB1B41">
                              <w:t xml:space="preserve"> </w:t>
                            </w:r>
                            <w:r w:rsidR="007D0761">
                              <w:t>пересмотрение цели</w:t>
                            </w:r>
                            <w:r w:rsidR="001F5FC6">
                              <w:t xml:space="preserve"> оценивания</w:t>
                            </w:r>
                            <w:r w:rsidR="007D076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BED88" id="Прямоугольник: скругленные углы 37" o:spid="_x0000_s1035" style="position:absolute;left:0;text-align:left;margin-left:94.35pt;margin-top:1.2pt;width:478.8pt;height:6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" fillcolor="white [3201]" strokecolor="#70ad47 [3209]" strokeweight="1pt">
                <v:stroke joinstyle="miter"/>
                <v:textbox>
                  <w:txbxContent>
                    <w:p w14:paraId="2ECFE545" w14:textId="7AD3B26A" w:rsidR="001A1878" w:rsidRPr="009A7CEE" w:rsidRDefault="001A1878" w:rsidP="001A1878">
                      <w:pPr>
                        <w:jc w:val="center"/>
                        <w:rPr>
                          <w:b/>
                          <w:bCs/>
                        </w:rPr>
                      </w:pPr>
                      <w:r w:rsidRPr="009A7CEE">
                        <w:rPr>
                          <w:b/>
                          <w:bCs/>
                        </w:rPr>
                        <w:t>Система работы на этапах</w:t>
                      </w:r>
                    </w:p>
                    <w:p w14:paraId="26708C1D" w14:textId="71E69AFB" w:rsidR="001A1878" w:rsidRDefault="001A1878" w:rsidP="001A1878">
                      <w:pPr>
                        <w:jc w:val="center"/>
                      </w:pPr>
                      <w:r>
                        <w:t xml:space="preserve">Объяснение </w:t>
                      </w:r>
                      <w:r w:rsidR="00823C12">
                        <w:t xml:space="preserve">       </w:t>
                      </w:r>
                      <w:r>
                        <w:t xml:space="preserve">               Анализ                   </w:t>
                      </w:r>
                      <w:r w:rsidR="00B237C9">
                        <w:t xml:space="preserve">     </w:t>
                      </w:r>
                      <w:r w:rsidR="00823C12">
                        <w:t xml:space="preserve">    </w:t>
                      </w:r>
                      <w:r w:rsidR="00B237C9">
                        <w:t xml:space="preserve"> корректировка</w:t>
                      </w:r>
                      <w:r w:rsidR="007D0761">
                        <w:t xml:space="preserve"> (</w:t>
                      </w:r>
                      <w:r w:rsidR="00DB1B41">
                        <w:t xml:space="preserve"> </w:t>
                      </w:r>
                      <w:r w:rsidR="007D0761">
                        <w:t>пересмотрение цели</w:t>
                      </w:r>
                      <w:r w:rsidR="001F5FC6">
                        <w:t xml:space="preserve"> оценивания</w:t>
                      </w:r>
                      <w:r w:rsidR="007D0761">
                        <w:t>)</w:t>
                      </w:r>
                    </w:p>
                  </w:txbxContent>
                </v:textbox>
              </v:roundrect>
            </w:pict>
          </mc:Fallback>
        </mc:AlternateContent>
      </w:r>
    </w:p>
    <w:p w14:paraId="138E25B5" w14:textId="6BBF88A7" w:rsidR="003E5B55" w:rsidRDefault="003E5B55" w:rsidP="001E7D63">
      <w:pPr>
        <w:spacing w:after="0" w:line="240" w:lineRule="auto"/>
        <w:jc w:val="both"/>
        <w:rPr>
          <w:rFonts w:ascii="Times New Roman" w:eastAsia="Calibri" w:hAnsi="Times New Roman" w:cs="Times New Roman"/>
          <w:sz w:val="28"/>
          <w:szCs w:val="28"/>
        </w:rPr>
      </w:pPr>
    </w:p>
    <w:p w14:paraId="49D6B114" w14:textId="6079E370" w:rsidR="003E5B55" w:rsidRDefault="007847E6"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48BB9043" wp14:editId="2C4CF46E">
                <wp:simplePos x="0" y="0"/>
                <wp:positionH relativeFrom="margin">
                  <wp:posOffset>3753485</wp:posOffset>
                </wp:positionH>
                <wp:positionV relativeFrom="paragraph">
                  <wp:posOffset>21590</wp:posOffset>
                </wp:positionV>
                <wp:extent cx="464820" cy="140970"/>
                <wp:effectExtent l="0" t="19050" r="30480" b="30480"/>
                <wp:wrapNone/>
                <wp:docPr id="39" name="Стрелка: вправо 39"/>
                <wp:cNvGraphicFramePr/>
                <a:graphic xmlns:a="http://schemas.openxmlformats.org/drawingml/2006/main">
                  <a:graphicData uri="http://schemas.microsoft.com/office/word/2010/wordprocessingShape">
                    <wps:wsp>
                      <wps:cNvSpPr/>
                      <wps:spPr>
                        <a:xfrm>
                          <a:off x="0" y="0"/>
                          <a:ext cx="464820" cy="14097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633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9" o:spid="_x0000_s1026" type="#_x0000_t13" style="position:absolute;margin-left:295.55pt;margin-top:1.7pt;width:36.6pt;height:11.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" adj="18325" fillcolor="white [3212]" strokecolor="#1f3763 [1604]" strokeweight="1pt">
                <w10:wrap anchorx="margin"/>
              </v:shape>
            </w:pict>
          </mc:Fallback>
        </mc:AlternateContent>
      </w:r>
      <w:r w:rsidR="007D0761">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218A9253" wp14:editId="78D88C8F">
                <wp:simplePos x="0" y="0"/>
                <wp:positionH relativeFrom="column">
                  <wp:posOffset>2546985</wp:posOffset>
                </wp:positionH>
                <wp:positionV relativeFrom="paragraph">
                  <wp:posOffset>44450</wp:posOffset>
                </wp:positionV>
                <wp:extent cx="403860" cy="133350"/>
                <wp:effectExtent l="0" t="19050" r="34290" b="38100"/>
                <wp:wrapNone/>
                <wp:docPr id="38" name="Стрелка: вправо 38"/>
                <wp:cNvGraphicFramePr/>
                <a:graphic xmlns:a="http://schemas.openxmlformats.org/drawingml/2006/main">
                  <a:graphicData uri="http://schemas.microsoft.com/office/word/2010/wordprocessingShape">
                    <wps:wsp>
                      <wps:cNvSpPr/>
                      <wps:spPr>
                        <a:xfrm>
                          <a:off x="0" y="0"/>
                          <a:ext cx="403860" cy="1333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5A6B" id="Стрелка: вправо 38" o:spid="_x0000_s1026" type="#_x0000_t13" style="position:absolute;margin-left:200.55pt;margin-top:3.5pt;width:31.8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" adj="18034" filled="f" strokecolor="#1f3763 [1604]" strokeweight="1pt"/>
            </w:pict>
          </mc:Fallback>
        </mc:AlternateContent>
      </w:r>
    </w:p>
    <w:p w14:paraId="5343CB9C" w14:textId="70F68372" w:rsidR="003E5B55" w:rsidRDefault="003E5B55" w:rsidP="001E7D63">
      <w:pPr>
        <w:spacing w:after="0" w:line="240" w:lineRule="auto"/>
        <w:jc w:val="both"/>
        <w:rPr>
          <w:rFonts w:ascii="Times New Roman" w:eastAsia="Calibri" w:hAnsi="Times New Roman" w:cs="Times New Roman"/>
          <w:sz w:val="28"/>
          <w:szCs w:val="28"/>
        </w:rPr>
      </w:pPr>
    </w:p>
    <w:p w14:paraId="3A8BC1ED" w14:textId="7DB79CBA" w:rsidR="003E5B55" w:rsidRDefault="0049287E"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43BA6936" wp14:editId="5CCFA5E4">
                <wp:simplePos x="0" y="0"/>
                <wp:positionH relativeFrom="column">
                  <wp:posOffset>3339465</wp:posOffset>
                </wp:positionH>
                <wp:positionV relativeFrom="paragraph">
                  <wp:posOffset>158115</wp:posOffset>
                </wp:positionV>
                <wp:extent cx="7620" cy="182880"/>
                <wp:effectExtent l="0" t="0" r="30480" b="2667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762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6089E" id="Прямая соединительная линия 4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12.45pt" to="263.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" strokecolor="#4472c4 [3204]"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5344" behindDoc="0" locked="0" layoutInCell="1" allowOverlap="1" wp14:anchorId="39341AF0" wp14:editId="7FBD3610">
                <wp:simplePos x="0" y="0"/>
                <wp:positionH relativeFrom="column">
                  <wp:posOffset>4970145</wp:posOffset>
                </wp:positionH>
                <wp:positionV relativeFrom="paragraph">
                  <wp:posOffset>149859</wp:posOffset>
                </wp:positionV>
                <wp:extent cx="7620" cy="198756"/>
                <wp:effectExtent l="0" t="0" r="30480" b="2984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7620" cy="1987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7077" id="Прямая соединительная линия 4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35pt,11.8pt" to="39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" strokecolor="#4472c4 [3204]" strokeweight=".5pt">
                <v:stroke joinstyle="miter"/>
              </v:line>
            </w:pict>
          </mc:Fallback>
        </mc:AlternateContent>
      </w:r>
    </w:p>
    <w:p w14:paraId="4C35ACF7" w14:textId="38764C86" w:rsidR="003E5B55" w:rsidRDefault="000237D4"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2B62AE2B" wp14:editId="6CCD711A">
                <wp:simplePos x="0" y="0"/>
                <wp:positionH relativeFrom="column">
                  <wp:posOffset>4749165</wp:posOffset>
                </wp:positionH>
                <wp:positionV relativeFrom="paragraph">
                  <wp:posOffset>167005</wp:posOffset>
                </wp:positionV>
                <wp:extent cx="914400" cy="922020"/>
                <wp:effectExtent l="0" t="0" r="19050" b="11430"/>
                <wp:wrapNone/>
                <wp:docPr id="42" name="Прямоугольник 42"/>
                <wp:cNvGraphicFramePr/>
                <a:graphic xmlns:a="http://schemas.openxmlformats.org/drawingml/2006/main">
                  <a:graphicData uri="http://schemas.microsoft.com/office/word/2010/wordprocessingShape">
                    <wps:wsp>
                      <wps:cNvSpPr/>
                      <wps:spPr>
                        <a:xfrm>
                          <a:off x="0" y="0"/>
                          <a:ext cx="914400" cy="922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22A9E9" w14:textId="5EC5A979" w:rsidR="0049287E" w:rsidRPr="00E179C7" w:rsidRDefault="0049287E" w:rsidP="0049287E">
                            <w:pPr>
                              <w:jc w:val="center"/>
                              <w:rPr>
                                <w:b/>
                                <w:bCs/>
                              </w:rPr>
                            </w:pPr>
                            <w:r w:rsidRPr="00E179C7">
                              <w:rPr>
                                <w:b/>
                                <w:bCs/>
                              </w:rPr>
                              <w:t xml:space="preserve">Вычислительные </w:t>
                            </w:r>
                            <w:r w:rsidR="009F30B3" w:rsidRPr="00E179C7">
                              <w:rPr>
                                <w:b/>
                                <w:bCs/>
                              </w:rPr>
                              <w:t>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2AE2B" id="Прямоугольник 42" o:spid="_x0000_s1036" style="position:absolute;left:0;text-align:left;margin-left:373.95pt;margin-top:13.15pt;width:1in;height:72.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" fillcolor="white [3201]" strokecolor="#70ad47 [3209]" strokeweight="1pt">
                <v:textbox>
                  <w:txbxContent>
                    <w:p w14:paraId="1D22A9E9" w14:textId="5EC5A979" w:rsidR="0049287E" w:rsidRPr="00E179C7" w:rsidRDefault="0049287E" w:rsidP="0049287E">
                      <w:pPr>
                        <w:jc w:val="center"/>
                        <w:rPr>
                          <w:b/>
                          <w:bCs/>
                        </w:rPr>
                      </w:pPr>
                      <w:r w:rsidRPr="00E179C7">
                        <w:rPr>
                          <w:b/>
                          <w:bCs/>
                        </w:rPr>
                        <w:t xml:space="preserve">Вычислительные </w:t>
                      </w:r>
                      <w:r w:rsidR="009F30B3" w:rsidRPr="00E179C7">
                        <w:rPr>
                          <w:b/>
                          <w:bCs/>
                        </w:rPr>
                        <w:t>действия</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02C198B0" wp14:editId="66EC8082">
                <wp:simplePos x="0" y="0"/>
                <wp:positionH relativeFrom="column">
                  <wp:posOffset>6547485</wp:posOffset>
                </wp:positionH>
                <wp:positionV relativeFrom="paragraph">
                  <wp:posOffset>159385</wp:posOffset>
                </wp:positionV>
                <wp:extent cx="1104900" cy="853440"/>
                <wp:effectExtent l="0" t="0" r="19050" b="22860"/>
                <wp:wrapNone/>
                <wp:docPr id="45" name="Прямоугольник 45"/>
                <wp:cNvGraphicFramePr/>
                <a:graphic xmlns:a="http://schemas.openxmlformats.org/drawingml/2006/main">
                  <a:graphicData uri="http://schemas.microsoft.com/office/word/2010/wordprocessingShape">
                    <wps:wsp>
                      <wps:cNvSpPr/>
                      <wps:spPr>
                        <a:xfrm>
                          <a:off x="0" y="0"/>
                          <a:ext cx="1104900" cy="8534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A58BC" w14:textId="00F72D5D" w:rsidR="0049287E" w:rsidRPr="00E179C7" w:rsidRDefault="0049287E" w:rsidP="0049287E">
                            <w:pPr>
                              <w:jc w:val="center"/>
                              <w:rPr>
                                <w:b/>
                                <w:bCs/>
                              </w:rPr>
                            </w:pPr>
                            <w:r w:rsidRPr="00E179C7">
                              <w:rPr>
                                <w:b/>
                                <w:bCs/>
                              </w:rPr>
                              <w:t>Мыслительные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98B0" id="Прямоугольник 45" o:spid="_x0000_s1037" style="position:absolute;left:0;text-align:left;margin-left:515.55pt;margin-top:12.55pt;width:87pt;height:6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" fillcolor="white [3201]" strokecolor="#70ad47 [3209]" strokeweight="1pt">
                <v:textbox>
                  <w:txbxContent>
                    <w:p w14:paraId="172A58BC" w14:textId="00F72D5D" w:rsidR="0049287E" w:rsidRPr="00E179C7" w:rsidRDefault="0049287E" w:rsidP="0049287E">
                      <w:pPr>
                        <w:jc w:val="center"/>
                        <w:rPr>
                          <w:b/>
                          <w:bCs/>
                        </w:rPr>
                      </w:pPr>
                      <w:r w:rsidRPr="00E179C7">
                        <w:rPr>
                          <w:b/>
                          <w:bCs/>
                        </w:rPr>
                        <w:t>Мыслительные операции</w:t>
                      </w:r>
                    </w:p>
                  </w:txbxContent>
                </v:textbox>
              </v:rect>
            </w:pict>
          </mc:Fallback>
        </mc:AlternateContent>
      </w:r>
      <w:r w:rsidR="00DC79EB">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14:anchorId="1DA7F4AE" wp14:editId="7892CCFF">
                <wp:simplePos x="0" y="0"/>
                <wp:positionH relativeFrom="margin">
                  <wp:posOffset>129540</wp:posOffset>
                </wp:positionH>
                <wp:positionV relativeFrom="paragraph">
                  <wp:posOffset>189865</wp:posOffset>
                </wp:positionV>
                <wp:extent cx="601980" cy="746760"/>
                <wp:effectExtent l="0" t="0" r="26670" b="15240"/>
                <wp:wrapNone/>
                <wp:docPr id="58" name="Прямоугольник 58"/>
                <wp:cNvGraphicFramePr/>
                <a:graphic xmlns:a="http://schemas.openxmlformats.org/drawingml/2006/main">
                  <a:graphicData uri="http://schemas.microsoft.com/office/word/2010/wordprocessingShape">
                    <wps:wsp>
                      <wps:cNvSpPr/>
                      <wps:spPr>
                        <a:xfrm>
                          <a:off x="0" y="0"/>
                          <a:ext cx="601980" cy="746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76E478" w14:textId="07296960" w:rsidR="00DC79EB" w:rsidRPr="00DC79EB" w:rsidRDefault="00DB1B41" w:rsidP="00DC79EB">
                            <w:pPr>
                              <w:jc w:val="center"/>
                              <w:rPr>
                                <w:b/>
                                <w:bCs/>
                              </w:rPr>
                            </w:pPr>
                            <w:r>
                              <w:rPr>
                                <w:b/>
                                <w:bCs/>
                              </w:rPr>
                              <w:t>Э</w:t>
                            </w:r>
                            <w:r w:rsidR="00DC79EB" w:rsidRPr="00DC79EB">
                              <w:rPr>
                                <w:b/>
                                <w:bCs/>
                              </w:rPr>
                              <w:t>лементы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F4AE" id="Прямоугольник 58" o:spid="_x0000_s1038" style="position:absolute;left:0;text-align:left;margin-left:10.2pt;margin-top:14.95pt;width:47.4pt;height:58.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" fillcolor="white [3201]" strokecolor="#70ad47 [3209]" strokeweight="1pt">
                <v:textbox>
                  <w:txbxContent>
                    <w:p w14:paraId="0C76E478" w14:textId="07296960" w:rsidR="00DC79EB" w:rsidRPr="00DC79EB" w:rsidRDefault="00DB1B41" w:rsidP="00DC79EB">
                      <w:pPr>
                        <w:jc w:val="center"/>
                        <w:rPr>
                          <w:b/>
                          <w:bCs/>
                        </w:rPr>
                      </w:pPr>
                      <w:r>
                        <w:rPr>
                          <w:b/>
                          <w:bCs/>
                        </w:rPr>
                        <w:t>Э</w:t>
                      </w:r>
                      <w:r w:rsidR="00DC79EB" w:rsidRPr="00DC79EB">
                        <w:rPr>
                          <w:b/>
                          <w:bCs/>
                        </w:rPr>
                        <w:t>лементы</w:t>
                      </w:r>
                    </w:p>
                  </w:txbxContent>
                </v:textbox>
                <w10:wrap anchorx="margin"/>
              </v:rect>
            </w:pict>
          </mc:Fallback>
        </mc:AlternateContent>
      </w:r>
      <w:r w:rsidR="00AD5786">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2C0664BF" wp14:editId="49B6D1EC">
                <wp:simplePos x="0" y="0"/>
                <wp:positionH relativeFrom="column">
                  <wp:posOffset>2920365</wp:posOffset>
                </wp:positionH>
                <wp:positionV relativeFrom="paragraph">
                  <wp:posOffset>159385</wp:posOffset>
                </wp:positionV>
                <wp:extent cx="914400" cy="914400"/>
                <wp:effectExtent l="0" t="0" r="19050" b="19050"/>
                <wp:wrapNone/>
                <wp:docPr id="46" name="Прямоугольник 46"/>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7165F2" w14:textId="77777777" w:rsidR="00297859" w:rsidRPr="00E179C7" w:rsidRDefault="0049287E" w:rsidP="00297859">
                            <w:pPr>
                              <w:spacing w:after="0"/>
                              <w:jc w:val="center"/>
                              <w:rPr>
                                <w:b/>
                                <w:bCs/>
                              </w:rPr>
                            </w:pPr>
                            <w:r w:rsidRPr="00E179C7">
                              <w:rPr>
                                <w:b/>
                                <w:bCs/>
                              </w:rPr>
                              <w:t>Арифмети</w:t>
                            </w:r>
                          </w:p>
                          <w:p w14:paraId="02BED556" w14:textId="7587BF28" w:rsidR="0049287E" w:rsidRPr="00E179C7" w:rsidRDefault="0049287E" w:rsidP="00297859">
                            <w:pPr>
                              <w:spacing w:after="0"/>
                              <w:jc w:val="center"/>
                              <w:rPr>
                                <w:b/>
                                <w:bCs/>
                              </w:rPr>
                            </w:pPr>
                            <w:r w:rsidRPr="00E179C7">
                              <w:rPr>
                                <w:b/>
                                <w:bCs/>
                              </w:rPr>
                              <w:t xml:space="preserve">ческие </w:t>
                            </w:r>
                            <w:r w:rsidR="009F30B3" w:rsidRPr="00E179C7">
                              <w:rPr>
                                <w:b/>
                                <w:bCs/>
                              </w:rPr>
                              <w:t>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664BF" id="Прямоугольник 46" o:spid="_x0000_s1039" style="position:absolute;left:0;text-align:left;margin-left:229.95pt;margin-top:12.55pt;width:1in;height:1in;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" fillcolor="white [3201]" strokecolor="#70ad47 [3209]" strokeweight="1pt">
                <v:textbox>
                  <w:txbxContent>
                    <w:p w14:paraId="227165F2" w14:textId="77777777" w:rsidR="00297859" w:rsidRPr="00E179C7" w:rsidRDefault="0049287E" w:rsidP="00297859">
                      <w:pPr>
                        <w:spacing w:after="0"/>
                        <w:jc w:val="center"/>
                        <w:rPr>
                          <w:b/>
                          <w:bCs/>
                        </w:rPr>
                      </w:pPr>
                      <w:r w:rsidRPr="00E179C7">
                        <w:rPr>
                          <w:b/>
                          <w:bCs/>
                        </w:rPr>
                        <w:t>Арифмети</w:t>
                      </w:r>
                    </w:p>
                    <w:p w14:paraId="02BED556" w14:textId="7587BF28" w:rsidR="0049287E" w:rsidRPr="00E179C7" w:rsidRDefault="0049287E" w:rsidP="00297859">
                      <w:pPr>
                        <w:spacing w:after="0"/>
                        <w:jc w:val="center"/>
                        <w:rPr>
                          <w:b/>
                          <w:bCs/>
                        </w:rPr>
                      </w:pPr>
                      <w:r w:rsidRPr="00E179C7">
                        <w:rPr>
                          <w:b/>
                          <w:bCs/>
                        </w:rPr>
                        <w:t xml:space="preserve">ческие </w:t>
                      </w:r>
                      <w:r w:rsidR="009F30B3" w:rsidRPr="00E179C7">
                        <w:rPr>
                          <w:b/>
                          <w:bCs/>
                        </w:rPr>
                        <w:t>действия</w:t>
                      </w:r>
                    </w:p>
                  </w:txbxContent>
                </v:textbox>
              </v:rect>
            </w:pict>
          </mc:Fallback>
        </mc:AlternateContent>
      </w:r>
      <w:r w:rsidR="00AD5786">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445C4339" wp14:editId="2441E418">
                <wp:simplePos x="0" y="0"/>
                <wp:positionH relativeFrom="column">
                  <wp:posOffset>1221105</wp:posOffset>
                </wp:positionH>
                <wp:positionV relativeFrom="paragraph">
                  <wp:posOffset>144145</wp:posOffset>
                </wp:positionV>
                <wp:extent cx="914400" cy="929640"/>
                <wp:effectExtent l="0" t="0" r="19050" b="22860"/>
                <wp:wrapNone/>
                <wp:docPr id="41" name="Прямоугольник 41"/>
                <wp:cNvGraphicFramePr/>
                <a:graphic xmlns:a="http://schemas.openxmlformats.org/drawingml/2006/main">
                  <a:graphicData uri="http://schemas.microsoft.com/office/word/2010/wordprocessingShape">
                    <wps:wsp>
                      <wps:cNvSpPr/>
                      <wps:spPr>
                        <a:xfrm>
                          <a:off x="0" y="0"/>
                          <a:ext cx="914400" cy="929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1B27C1" w14:textId="013351FE" w:rsidR="0049287E" w:rsidRPr="00E179C7" w:rsidRDefault="0049287E" w:rsidP="0049287E">
                            <w:pPr>
                              <w:jc w:val="center"/>
                              <w:rPr>
                                <w:b/>
                                <w:bCs/>
                              </w:rPr>
                            </w:pPr>
                            <w:r w:rsidRPr="00E179C7">
                              <w:rPr>
                                <w:b/>
                                <w:bCs/>
                              </w:rPr>
                              <w:t>Пространственные представления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5C4339" id="Прямоугольник 41" o:spid="_x0000_s1040" style="position:absolute;left:0;text-align:left;margin-left:96.15pt;margin-top:11.35pt;width:1in;height:73.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" fillcolor="white [3201]" strokecolor="#70ad47 [3209]" strokeweight="1pt">
                <v:textbox>
                  <w:txbxContent>
                    <w:p w14:paraId="781B27C1" w14:textId="013351FE" w:rsidR="0049287E" w:rsidRPr="00E179C7" w:rsidRDefault="0049287E" w:rsidP="0049287E">
                      <w:pPr>
                        <w:jc w:val="center"/>
                        <w:rPr>
                          <w:b/>
                          <w:bCs/>
                        </w:rPr>
                      </w:pPr>
                      <w:r w:rsidRPr="00E179C7">
                        <w:rPr>
                          <w:b/>
                          <w:bCs/>
                        </w:rPr>
                        <w:t>Пространственные представления</w:t>
                      </w:r>
                    </w:p>
                  </w:txbxContent>
                </v:textbox>
              </v:rect>
            </w:pict>
          </mc:Fallback>
        </mc:AlternateContent>
      </w:r>
    </w:p>
    <w:p w14:paraId="2D5645E7" w14:textId="2A6975BF" w:rsidR="003E5B55" w:rsidRDefault="003E5B55" w:rsidP="001E7D63">
      <w:pPr>
        <w:spacing w:after="0" w:line="240" w:lineRule="auto"/>
        <w:jc w:val="both"/>
        <w:rPr>
          <w:rFonts w:ascii="Times New Roman" w:eastAsia="Calibri" w:hAnsi="Times New Roman" w:cs="Times New Roman"/>
          <w:sz w:val="28"/>
          <w:szCs w:val="28"/>
        </w:rPr>
      </w:pPr>
    </w:p>
    <w:p w14:paraId="48C86E4A" w14:textId="5FE958D5" w:rsidR="003E5B55" w:rsidRDefault="00DC79EB"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1601E010" wp14:editId="2AEF5823">
                <wp:simplePos x="0" y="0"/>
                <wp:positionH relativeFrom="column">
                  <wp:posOffset>763905</wp:posOffset>
                </wp:positionH>
                <wp:positionV relativeFrom="paragraph">
                  <wp:posOffset>66675</wp:posOffset>
                </wp:positionV>
                <wp:extent cx="457200" cy="262890"/>
                <wp:effectExtent l="0" t="19050" r="38100" b="41910"/>
                <wp:wrapNone/>
                <wp:docPr id="60" name="Стрелка: вправо 60"/>
                <wp:cNvGraphicFramePr/>
                <a:graphic xmlns:a="http://schemas.openxmlformats.org/drawingml/2006/main">
                  <a:graphicData uri="http://schemas.microsoft.com/office/word/2010/wordprocessingShape">
                    <wps:wsp>
                      <wps:cNvSpPr/>
                      <wps:spPr>
                        <a:xfrm>
                          <a:off x="0" y="0"/>
                          <a:ext cx="457200" cy="26289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C173" id="Стрелка: вправо 60" o:spid="_x0000_s1026" type="#_x0000_t13" style="position:absolute;margin-left:60.15pt;margin-top:5.25pt;width:36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" adj="15390" fillcolor="white [3201]" strokecolor="#70ad47 [3209]" strokeweight="1pt"/>
            </w:pict>
          </mc:Fallback>
        </mc:AlternateContent>
      </w:r>
    </w:p>
    <w:p w14:paraId="330EC1DC" w14:textId="582FE9AA" w:rsidR="003E5B55" w:rsidRDefault="003E5B55" w:rsidP="001E7D63">
      <w:pPr>
        <w:spacing w:after="0" w:line="240" w:lineRule="auto"/>
        <w:jc w:val="both"/>
        <w:rPr>
          <w:rFonts w:ascii="Times New Roman" w:eastAsia="Calibri" w:hAnsi="Times New Roman" w:cs="Times New Roman"/>
          <w:sz w:val="28"/>
          <w:szCs w:val="28"/>
        </w:rPr>
      </w:pPr>
    </w:p>
    <w:p w14:paraId="4124094E" w14:textId="44EE9614" w:rsidR="003E5B55" w:rsidRDefault="003E5B55" w:rsidP="001E7D63">
      <w:pPr>
        <w:spacing w:after="0" w:line="240" w:lineRule="auto"/>
        <w:jc w:val="both"/>
        <w:rPr>
          <w:rFonts w:ascii="Times New Roman" w:eastAsia="Calibri" w:hAnsi="Times New Roman" w:cs="Times New Roman"/>
          <w:sz w:val="28"/>
          <w:szCs w:val="28"/>
        </w:rPr>
      </w:pPr>
    </w:p>
    <w:p w14:paraId="1018EFA0" w14:textId="6EE9569D" w:rsidR="003E5B55" w:rsidRPr="001E7D63" w:rsidRDefault="009F30B3" w:rsidP="001E7D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4CBC4CD8" wp14:editId="2B43464A">
                <wp:simplePos x="0" y="0"/>
                <wp:positionH relativeFrom="column">
                  <wp:posOffset>6456045</wp:posOffset>
                </wp:positionH>
                <wp:positionV relativeFrom="paragraph">
                  <wp:posOffset>28575</wp:posOffset>
                </wp:positionV>
                <wp:extent cx="190500" cy="91440"/>
                <wp:effectExtent l="0" t="0" r="19050" b="22860"/>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190500" cy="9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16CAA" id="Прямая соединительная линия 5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35pt,2.25pt" to="52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" strokecolor="#4472c4 [3204]"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6AD7C0BD" wp14:editId="5ED140AD">
                <wp:simplePos x="0" y="0"/>
                <wp:positionH relativeFrom="column">
                  <wp:posOffset>4726305</wp:posOffset>
                </wp:positionH>
                <wp:positionV relativeFrom="paragraph">
                  <wp:posOffset>59055</wp:posOffset>
                </wp:positionV>
                <wp:extent cx="205740" cy="68580"/>
                <wp:effectExtent l="0" t="0" r="22860" b="2667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205740" cy="68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61158" id="Прямая соединительная линия 5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15pt,4.65pt" to="38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" strokecolor="#4472c4 [3204]"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14:anchorId="4C7D8848" wp14:editId="48A4B9D6">
                <wp:simplePos x="0" y="0"/>
                <wp:positionH relativeFrom="column">
                  <wp:posOffset>3484245</wp:posOffset>
                </wp:positionH>
                <wp:positionV relativeFrom="paragraph">
                  <wp:posOffset>51435</wp:posOffset>
                </wp:positionV>
                <wp:extent cx="198120" cy="91440"/>
                <wp:effectExtent l="0" t="0" r="30480" b="2286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198120" cy="9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32828" id="Прямая соединительная линия 5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4.05pt" to="289.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" strokecolor="#4472c4 [3204]"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397B4168" wp14:editId="1CA41CFE">
                <wp:simplePos x="0" y="0"/>
                <wp:positionH relativeFrom="column">
                  <wp:posOffset>2021205</wp:posOffset>
                </wp:positionH>
                <wp:positionV relativeFrom="paragraph">
                  <wp:posOffset>36195</wp:posOffset>
                </wp:positionV>
                <wp:extent cx="114300" cy="106680"/>
                <wp:effectExtent l="0" t="0" r="19050" b="2667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114300" cy="106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F8DAF" id="Прямая соединительная линия 5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15pt,2.85pt" to="168.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" strokecolor="#4472c4 [3204]" strokeweight=".5pt">
                <v:stroke joinstyle="miter"/>
              </v:line>
            </w:pict>
          </mc:Fallback>
        </mc:AlternateContent>
      </w:r>
      <w:r w:rsidR="00297859">
        <w:rPr>
          <w:rFonts w:ascii="Times New Roman" w:eastAsia="Calibri" w:hAnsi="Times New Roman" w:cs="Times New Roman"/>
          <w:noProof/>
          <w:sz w:val="28"/>
          <w:szCs w:val="28"/>
        </w:rPr>
        <mc:AlternateContent>
          <mc:Choice Requires="wps">
            <w:drawing>
              <wp:anchor distT="0" distB="0" distL="114300" distR="114300" simplePos="0" relativeHeight="251708416" behindDoc="0" locked="0" layoutInCell="1" allowOverlap="1" wp14:anchorId="35DB1DFC" wp14:editId="22F6F279">
                <wp:simplePos x="0" y="0"/>
                <wp:positionH relativeFrom="column">
                  <wp:posOffset>1731645</wp:posOffset>
                </wp:positionH>
                <wp:positionV relativeFrom="paragraph">
                  <wp:posOffset>135255</wp:posOffset>
                </wp:positionV>
                <wp:extent cx="4991100" cy="251460"/>
                <wp:effectExtent l="0" t="0" r="19050" b="15240"/>
                <wp:wrapNone/>
                <wp:docPr id="52" name="Прямоугольник 52"/>
                <wp:cNvGraphicFramePr/>
                <a:graphic xmlns:a="http://schemas.openxmlformats.org/drawingml/2006/main">
                  <a:graphicData uri="http://schemas.microsoft.com/office/word/2010/wordprocessingShape">
                    <wps:wsp>
                      <wps:cNvSpPr/>
                      <wps:spPr>
                        <a:xfrm>
                          <a:off x="0" y="0"/>
                          <a:ext cx="4991100" cy="251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C50CF3" w14:textId="38A458BC" w:rsidR="00297859" w:rsidRDefault="00297859" w:rsidP="00297859">
                            <w:pPr>
                              <w:jc w:val="center"/>
                            </w:pPr>
                            <w:r>
                              <w:t>Общий учебный навык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B1DFC" id="Прямоугольник 52" o:spid="_x0000_s1041" style="position:absolute;left:0;text-align:left;margin-left:136.35pt;margin-top:10.65pt;width:393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" fillcolor="white [3201]" strokecolor="#70ad47 [3209]" strokeweight="1pt">
                <v:textbox>
                  <w:txbxContent>
                    <w:p w14:paraId="56C50CF3" w14:textId="38A458BC" w:rsidR="00297859" w:rsidRDefault="00297859" w:rsidP="00297859">
                      <w:pPr>
                        <w:jc w:val="center"/>
                      </w:pPr>
                      <w:r>
                        <w:t>Общий учебный навык</w:t>
                      </w:r>
                    </w:p>
                  </w:txbxContent>
                </v:textbox>
              </v:rect>
            </w:pict>
          </mc:Fallback>
        </mc:AlternateContent>
      </w:r>
    </w:p>
    <w:p w14:paraId="1D15FCE6" w14:textId="77777777" w:rsidR="001E7D63" w:rsidRPr="001E7D63" w:rsidRDefault="001E7D63" w:rsidP="001E7D63">
      <w:pPr>
        <w:spacing w:after="0" w:line="240" w:lineRule="auto"/>
        <w:jc w:val="both"/>
        <w:rPr>
          <w:rFonts w:ascii="Times New Roman" w:eastAsia="Calibri" w:hAnsi="Times New Roman" w:cs="Times New Roman"/>
          <w:sz w:val="28"/>
          <w:szCs w:val="28"/>
        </w:rPr>
      </w:pPr>
    </w:p>
    <w:p w14:paraId="114BDACC" w14:textId="38488524" w:rsidR="001E7D63" w:rsidRPr="001E7D63" w:rsidRDefault="001E7D63" w:rsidP="008D65D3">
      <w:pPr>
        <w:spacing w:after="0" w:line="240" w:lineRule="auto"/>
        <w:jc w:val="center"/>
        <w:rPr>
          <w:rFonts w:ascii="Times New Roman" w:eastAsia="Calibri" w:hAnsi="Times New Roman" w:cs="Times New Roman"/>
          <w:sz w:val="28"/>
          <w:szCs w:val="28"/>
        </w:rPr>
        <w:sectPr w:rsidR="001E7D63" w:rsidRPr="001E7D63">
          <w:pgSz w:w="16838" w:h="11906" w:orient="landscape"/>
          <w:pgMar w:top="1134" w:right="567" w:bottom="1134" w:left="1701" w:header="709" w:footer="709" w:gutter="0"/>
          <w:cols w:space="720"/>
        </w:sectPr>
      </w:pPr>
      <w:r w:rsidRPr="001E7D63">
        <w:rPr>
          <w:rFonts w:ascii="Times New Roman" w:eastAsia="Calibri" w:hAnsi="Times New Roman" w:cs="Times New Roman"/>
          <w:sz w:val="28"/>
          <w:szCs w:val="28"/>
        </w:rPr>
        <w:t>Рисунок 1</w:t>
      </w:r>
      <w:r w:rsidR="00A75D8F">
        <w:rPr>
          <w:rFonts w:ascii="Times New Roman" w:eastAsia="Calibri" w:hAnsi="Times New Roman" w:cs="Times New Roman"/>
          <w:sz w:val="28"/>
          <w:szCs w:val="28"/>
        </w:rPr>
        <w:t>7</w:t>
      </w:r>
      <w:r w:rsidRPr="001E7D63">
        <w:rPr>
          <w:rFonts w:ascii="Times New Roman" w:eastAsia="Calibri" w:hAnsi="Times New Roman" w:cs="Times New Roman"/>
          <w:sz w:val="28"/>
          <w:szCs w:val="28"/>
        </w:rPr>
        <w:t xml:space="preserve">- Модель формирования </w:t>
      </w:r>
      <w:r w:rsidR="003A52E6">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учебных достижений обучающихся с ЗПР </w:t>
      </w:r>
    </w:p>
    <w:p w14:paraId="4DAF99E8" w14:textId="613B5981" w:rsidR="00357C96" w:rsidRPr="00357C96" w:rsidRDefault="00F229E8" w:rsidP="00357C96">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57C96">
        <w:rPr>
          <w:rFonts w:ascii="Times New Roman" w:eastAsia="Times New Roman" w:hAnsi="Times New Roman" w:cs="Times New Roman"/>
          <w:color w:val="000000"/>
          <w:sz w:val="28"/>
          <w:szCs w:val="28"/>
          <w:lang w:eastAsia="ru-RU"/>
        </w:rPr>
        <w:t xml:space="preserve">  </w:t>
      </w:r>
      <w:r w:rsidR="00BF33B8">
        <w:rPr>
          <w:rFonts w:ascii="Times New Roman" w:eastAsia="Times New Roman" w:hAnsi="Times New Roman" w:cs="Times New Roman"/>
          <w:color w:val="000000"/>
          <w:sz w:val="28"/>
          <w:szCs w:val="28"/>
          <w:lang w:eastAsia="ru-RU"/>
        </w:rPr>
        <w:t xml:space="preserve"> </w:t>
      </w:r>
      <w:r w:rsidR="00357C96">
        <w:rPr>
          <w:rFonts w:ascii="Times New Roman" w:eastAsia="Times New Roman" w:hAnsi="Times New Roman" w:cs="Times New Roman"/>
          <w:color w:val="000000"/>
          <w:sz w:val="28"/>
          <w:szCs w:val="28"/>
          <w:lang w:eastAsia="ru-RU"/>
        </w:rPr>
        <w:t xml:space="preserve"> </w:t>
      </w:r>
      <w:r w:rsidR="00357C96" w:rsidRPr="00357C96">
        <w:rPr>
          <w:rFonts w:ascii="Times New Roman" w:eastAsia="Times New Roman" w:hAnsi="Times New Roman" w:cs="Times New Roman"/>
          <w:color w:val="000000"/>
          <w:sz w:val="28"/>
          <w:szCs w:val="28"/>
          <w:lang w:eastAsia="ru-RU"/>
        </w:rPr>
        <w:t xml:space="preserve">Процесс обучения в инклюзивном образовании предполагает индивидуализацию и дифференциацию подхода. Минимальные сдвиги происходящие в формировании </w:t>
      </w:r>
      <w:r w:rsidR="003A52E6">
        <w:rPr>
          <w:rFonts w:ascii="Times New Roman" w:eastAsia="Times New Roman" w:hAnsi="Times New Roman" w:cs="Times New Roman"/>
          <w:color w:val="000000"/>
          <w:sz w:val="28"/>
          <w:szCs w:val="28"/>
          <w:lang w:eastAsia="ru-RU"/>
        </w:rPr>
        <w:t>самооценивания</w:t>
      </w:r>
      <w:r w:rsidR="00357C96" w:rsidRPr="00357C96">
        <w:rPr>
          <w:rFonts w:ascii="Times New Roman" w:eastAsia="Times New Roman" w:hAnsi="Times New Roman" w:cs="Times New Roman"/>
          <w:color w:val="000000"/>
          <w:sz w:val="28"/>
          <w:szCs w:val="28"/>
          <w:lang w:eastAsia="ru-RU"/>
        </w:rPr>
        <w:t xml:space="preserve"> определят зону ближайшего развития обучающегося и </w:t>
      </w:r>
      <w:r w:rsidR="003A52E6">
        <w:rPr>
          <w:rFonts w:ascii="Times New Roman" w:eastAsia="Times New Roman" w:hAnsi="Times New Roman" w:cs="Times New Roman"/>
          <w:color w:val="000000"/>
          <w:sz w:val="28"/>
          <w:szCs w:val="28"/>
          <w:lang w:eastAsia="ru-RU"/>
        </w:rPr>
        <w:t>основой формирования общих учебных навыков</w:t>
      </w:r>
      <w:r w:rsidR="00357C96" w:rsidRPr="00357C96">
        <w:rPr>
          <w:rFonts w:ascii="Times New Roman" w:eastAsia="Times New Roman" w:hAnsi="Times New Roman" w:cs="Times New Roman"/>
          <w:color w:val="000000"/>
          <w:sz w:val="28"/>
          <w:szCs w:val="28"/>
          <w:lang w:eastAsia="ru-RU"/>
        </w:rPr>
        <w:t xml:space="preserve">.  </w:t>
      </w:r>
    </w:p>
    <w:p w14:paraId="13C5B31D" w14:textId="64B03F55" w:rsidR="003F3480" w:rsidRDefault="00357C96" w:rsidP="00357C96">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57C96">
        <w:rPr>
          <w:rFonts w:ascii="Times New Roman" w:eastAsia="Times New Roman" w:hAnsi="Times New Roman" w:cs="Times New Roman"/>
          <w:color w:val="000000"/>
          <w:sz w:val="28"/>
          <w:szCs w:val="28"/>
          <w:lang w:eastAsia="ru-RU"/>
        </w:rPr>
        <w:t>В ходе эксперимента будет проводиться инструктаж в соответствии с задачами формирующего эксперимента.</w:t>
      </w:r>
    </w:p>
    <w:p w14:paraId="26157830" w14:textId="1D07E9B0" w:rsidR="001E7D63" w:rsidRPr="001E7D63" w:rsidRDefault="001E7D63" w:rsidP="001E7D63">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  </w:t>
      </w:r>
      <w:r w:rsidR="0060061F">
        <w:rPr>
          <w:rFonts w:ascii="Times New Roman" w:eastAsia="Times New Roman" w:hAnsi="Times New Roman" w:cs="Times New Roman"/>
          <w:color w:val="000000"/>
          <w:sz w:val="28"/>
          <w:szCs w:val="28"/>
          <w:lang w:eastAsia="ru-RU"/>
        </w:rPr>
        <w:t xml:space="preserve">Во время проведения исследования нами экспериментаторами был установлен </w:t>
      </w:r>
      <w:r w:rsidR="00B60038">
        <w:rPr>
          <w:rFonts w:ascii="Times New Roman" w:eastAsia="Times New Roman" w:hAnsi="Times New Roman" w:cs="Times New Roman"/>
          <w:color w:val="000000"/>
          <w:sz w:val="28"/>
          <w:szCs w:val="28"/>
          <w:lang w:eastAsia="ru-RU"/>
        </w:rPr>
        <w:t>положительный</w:t>
      </w:r>
      <w:r w:rsidR="0060061F">
        <w:rPr>
          <w:rFonts w:ascii="Times New Roman" w:eastAsia="Times New Roman" w:hAnsi="Times New Roman" w:cs="Times New Roman"/>
          <w:color w:val="000000"/>
          <w:sz w:val="28"/>
          <w:szCs w:val="28"/>
          <w:lang w:eastAsia="ru-RU"/>
        </w:rPr>
        <w:t xml:space="preserve"> контакт. На начало эксперимента обучающиеся проявляли интерес к предстоящей деятельности и были настроены на совместное выполнение. </w:t>
      </w:r>
      <w:r w:rsidRPr="001E7D63">
        <w:rPr>
          <w:rFonts w:ascii="Times New Roman" w:eastAsia="Times New Roman" w:hAnsi="Times New Roman" w:cs="Times New Roman"/>
          <w:color w:val="000000"/>
          <w:sz w:val="28"/>
          <w:szCs w:val="28"/>
          <w:lang w:eastAsia="ru-RU"/>
        </w:rPr>
        <w:t xml:space="preserve">Наша главная задача на первых этапах обучить обучающихся начальных классов, как с нормативным развитием, так и с ЗПР начальным </w:t>
      </w:r>
      <w:r w:rsidR="000F01E1" w:rsidRPr="00A4622D">
        <w:rPr>
          <w:rFonts w:ascii="Times New Roman" w:eastAsia="Times New Roman" w:hAnsi="Times New Roman" w:cs="Times New Roman"/>
          <w:sz w:val="28"/>
          <w:szCs w:val="28"/>
          <w:lang w:eastAsia="ru-RU"/>
        </w:rPr>
        <w:t>умениям</w:t>
      </w:r>
      <w:r w:rsidRPr="001E7D63">
        <w:rPr>
          <w:rFonts w:ascii="Times New Roman" w:eastAsia="Times New Roman" w:hAnsi="Times New Roman" w:cs="Times New Roman"/>
          <w:color w:val="000000"/>
          <w:sz w:val="28"/>
          <w:szCs w:val="28"/>
          <w:lang w:eastAsia="ru-RU"/>
        </w:rPr>
        <w:t xml:space="preserve"> самооценивания. Однако, в начале эксперимента мы обучили детей правильной организации собственной деятельности с точки зрения ее структуры. Конечной целью такого рода помощи было воспитание у обучающихся следованию инструкции учителя, формирование у них умения планировать свою деятельность и адекватно оценивать, контролировать свою деятельность. </w:t>
      </w:r>
    </w:p>
    <w:p w14:paraId="5E97DDA4" w14:textId="19890E2D" w:rsidR="00BD6D9D" w:rsidRDefault="001E7D63" w:rsidP="001E7D63">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В исследований приняли участие 122 обучающихся начальных классов из них: 62 обучающихся</w:t>
      </w:r>
      <w:r w:rsidR="00CB5CC7">
        <w:rPr>
          <w:rFonts w:ascii="Times New Roman" w:eastAsia="Times New Roman" w:hAnsi="Times New Roman" w:cs="Times New Roman"/>
          <w:color w:val="000000"/>
          <w:sz w:val="28"/>
          <w:szCs w:val="28"/>
          <w:lang w:eastAsia="ru-RU"/>
        </w:rPr>
        <w:t>-</w:t>
      </w:r>
      <w:r w:rsidRPr="001E7D63">
        <w:rPr>
          <w:rFonts w:ascii="Times New Roman" w:eastAsia="Times New Roman" w:hAnsi="Times New Roman" w:cs="Times New Roman"/>
          <w:color w:val="000000"/>
          <w:sz w:val="28"/>
          <w:szCs w:val="28"/>
          <w:lang w:eastAsia="ru-RU"/>
        </w:rPr>
        <w:t xml:space="preserve"> с задержкой психического развития и 60 обучающихся с нормативным развитием, с русским языком обучения.</w:t>
      </w:r>
      <w:r w:rsidR="00BD6D9D">
        <w:rPr>
          <w:rFonts w:ascii="Times New Roman" w:eastAsia="Times New Roman" w:hAnsi="Times New Roman" w:cs="Times New Roman"/>
          <w:color w:val="000000"/>
          <w:sz w:val="28"/>
          <w:szCs w:val="28"/>
          <w:lang w:eastAsia="ru-RU"/>
        </w:rPr>
        <w:t xml:space="preserve"> В нашем исследовании мы охватили детей с ЗПР, которые обучаются в условиях инклюзивного образования по принципу единства дефекта (единой программы).</w:t>
      </w:r>
    </w:p>
    <w:p w14:paraId="20B08622" w14:textId="03E5C4F4" w:rsidR="001E7D63" w:rsidRPr="001E7D63" w:rsidRDefault="00BD6D9D" w:rsidP="001E7D63">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E7D63" w:rsidRPr="001E7D63">
        <w:rPr>
          <w:rFonts w:ascii="Times New Roman" w:eastAsia="Times New Roman" w:hAnsi="Times New Roman" w:cs="Times New Roman"/>
          <w:color w:val="000000"/>
          <w:sz w:val="28"/>
          <w:szCs w:val="28"/>
          <w:lang w:eastAsia="ru-RU"/>
        </w:rPr>
        <w:t xml:space="preserve"> Формирующий этап эксперимента проводился в ШГ № 110, ОШ №156, ОШ №66, ОШ №129 г.Алматы, и СШ им Аль</w:t>
      </w:r>
      <w:r w:rsidR="00CB5CC7">
        <w:rPr>
          <w:rFonts w:ascii="Times New Roman" w:eastAsia="Times New Roman" w:hAnsi="Times New Roman" w:cs="Times New Roman"/>
          <w:color w:val="000000"/>
          <w:sz w:val="28"/>
          <w:szCs w:val="28"/>
          <w:lang w:eastAsia="ru-RU"/>
        </w:rPr>
        <w:t xml:space="preserve"> </w:t>
      </w:r>
      <w:r w:rsidR="001E7D63" w:rsidRPr="001E7D63">
        <w:rPr>
          <w:rFonts w:ascii="Times New Roman" w:eastAsia="Times New Roman" w:hAnsi="Times New Roman" w:cs="Times New Roman"/>
          <w:color w:val="000000"/>
          <w:sz w:val="28"/>
          <w:szCs w:val="28"/>
          <w:lang w:eastAsia="ru-RU"/>
        </w:rPr>
        <w:t>-</w:t>
      </w:r>
      <w:r w:rsidR="00CB5CC7">
        <w:rPr>
          <w:rFonts w:ascii="Times New Roman" w:eastAsia="Times New Roman" w:hAnsi="Times New Roman" w:cs="Times New Roman"/>
          <w:color w:val="000000"/>
          <w:sz w:val="28"/>
          <w:szCs w:val="28"/>
          <w:lang w:eastAsia="ru-RU"/>
        </w:rPr>
        <w:t xml:space="preserve"> </w:t>
      </w:r>
      <w:r w:rsidR="001E7D63" w:rsidRPr="001E7D63">
        <w:rPr>
          <w:rFonts w:ascii="Times New Roman" w:eastAsia="Times New Roman" w:hAnsi="Times New Roman" w:cs="Times New Roman"/>
          <w:color w:val="000000"/>
          <w:sz w:val="28"/>
          <w:szCs w:val="28"/>
          <w:lang w:eastAsia="ru-RU"/>
        </w:rPr>
        <w:t>Фараби Енбекшиказахского района Алматинской области (в соответствии с академическим календарем ОП докторантура).</w:t>
      </w:r>
    </w:p>
    <w:p w14:paraId="03263E53" w14:textId="20C187A1" w:rsidR="00051751" w:rsidRDefault="001E7D63" w:rsidP="001E7D63">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1E7D63">
        <w:rPr>
          <w:rFonts w:ascii="Times New Roman" w:eastAsia="Calibri" w:hAnsi="Times New Roman" w:cs="Times New Roman"/>
          <w:bCs/>
          <w:sz w:val="28"/>
          <w:szCs w:val="28"/>
          <w:lang w:eastAsia="ru-RU"/>
        </w:rPr>
        <w:t xml:space="preserve">На формирующем этапе эксперимента мы проводили специальные поэтапные обучающие уроки, отрабатывали усвоение элементарных, базовых знаний и </w:t>
      </w:r>
      <w:r w:rsidR="000F01E1" w:rsidRPr="00A4622D">
        <w:rPr>
          <w:rFonts w:ascii="Times New Roman" w:eastAsia="Calibri" w:hAnsi="Times New Roman" w:cs="Times New Roman"/>
          <w:bCs/>
          <w:sz w:val="28"/>
          <w:szCs w:val="28"/>
          <w:lang w:eastAsia="ru-RU"/>
        </w:rPr>
        <w:t>умения</w:t>
      </w:r>
      <w:r w:rsidRPr="00A4622D">
        <w:rPr>
          <w:rFonts w:ascii="Times New Roman" w:eastAsia="Calibri" w:hAnsi="Times New Roman" w:cs="Times New Roman"/>
          <w:bCs/>
          <w:sz w:val="28"/>
          <w:szCs w:val="28"/>
          <w:lang w:eastAsia="ru-RU"/>
        </w:rPr>
        <w:t xml:space="preserve"> </w:t>
      </w:r>
      <w:r w:rsidRPr="001E7D63">
        <w:rPr>
          <w:rFonts w:ascii="Times New Roman" w:eastAsia="Calibri" w:hAnsi="Times New Roman" w:cs="Times New Roman"/>
          <w:bCs/>
          <w:sz w:val="28"/>
          <w:szCs w:val="28"/>
          <w:lang w:eastAsia="ru-RU"/>
        </w:rPr>
        <w:t>самооценивания (ниже следующими заданиями на самооценивание)(Приложение Е).</w:t>
      </w:r>
      <w:r w:rsidRPr="001E7D63">
        <w:rPr>
          <w:rFonts w:ascii="Times New Roman" w:eastAsia="Calibri" w:hAnsi="Times New Roman" w:cs="Times New Roman"/>
          <w:sz w:val="28"/>
          <w:szCs w:val="28"/>
          <w:lang w:eastAsia="ru-RU"/>
        </w:rPr>
        <w:t xml:space="preserve"> Специальные задания позволили определить, какими знаниями и умениями овладели обучающиеся в рамках темы или раздела, и, в результате, это способствовало развитию </w:t>
      </w:r>
      <w:r w:rsidR="00051751">
        <w:rPr>
          <w:rFonts w:ascii="Times New Roman" w:eastAsia="Calibri" w:hAnsi="Times New Roman" w:cs="Times New Roman"/>
          <w:sz w:val="28"/>
          <w:szCs w:val="28"/>
          <w:lang w:eastAsia="ru-RU"/>
        </w:rPr>
        <w:t>умения</w:t>
      </w:r>
      <w:r w:rsidRPr="001E7D63">
        <w:rPr>
          <w:rFonts w:ascii="Times New Roman" w:eastAsia="Calibri" w:hAnsi="Times New Roman" w:cs="Times New Roman"/>
          <w:sz w:val="28"/>
          <w:szCs w:val="28"/>
          <w:lang w:eastAsia="ru-RU"/>
        </w:rPr>
        <w:t xml:space="preserve"> самооценивания. </w:t>
      </w:r>
      <w:r w:rsidR="00051751" w:rsidRPr="00CB5CC7">
        <w:rPr>
          <w:rFonts w:ascii="Times New Roman" w:eastAsia="Calibri" w:hAnsi="Times New Roman" w:cs="Times New Roman"/>
          <w:sz w:val="28"/>
          <w:szCs w:val="28"/>
          <w:lang w:eastAsia="ru-RU"/>
        </w:rPr>
        <w:t>Что</w:t>
      </w:r>
      <w:r w:rsidR="00CB5CC7" w:rsidRPr="00CB5CC7">
        <w:rPr>
          <w:rFonts w:ascii="Times New Roman" w:eastAsia="Calibri" w:hAnsi="Times New Roman" w:cs="Times New Roman"/>
          <w:sz w:val="28"/>
          <w:szCs w:val="28"/>
          <w:lang w:eastAsia="ru-RU"/>
        </w:rPr>
        <w:t>,</w:t>
      </w:r>
      <w:r w:rsidR="00051751" w:rsidRPr="00CB5CC7">
        <w:rPr>
          <w:rFonts w:ascii="Times New Roman" w:eastAsia="Calibri" w:hAnsi="Times New Roman" w:cs="Times New Roman"/>
          <w:sz w:val="28"/>
          <w:szCs w:val="28"/>
          <w:lang w:eastAsia="ru-RU"/>
        </w:rPr>
        <w:t xml:space="preserve"> предусматривается </w:t>
      </w:r>
      <w:r w:rsidR="00051751" w:rsidRPr="00051751">
        <w:rPr>
          <w:rFonts w:ascii="Times New Roman" w:eastAsia="Calibri" w:hAnsi="Times New Roman" w:cs="Times New Roman"/>
          <w:sz w:val="28"/>
          <w:szCs w:val="28"/>
          <w:lang w:eastAsia="ru-RU"/>
        </w:rPr>
        <w:t>в наших заданиях на самооценивание учебных достижений, которое упрощает восприятие и  понимание данного задания.</w:t>
      </w:r>
      <w:r w:rsidR="00F229E8">
        <w:rPr>
          <w:rFonts w:ascii="Times New Roman" w:eastAsia="Calibri" w:hAnsi="Times New Roman" w:cs="Times New Roman"/>
          <w:sz w:val="28"/>
          <w:szCs w:val="28"/>
          <w:lang w:eastAsia="ru-RU"/>
        </w:rPr>
        <w:t xml:space="preserve">           </w:t>
      </w:r>
      <w:r w:rsidR="00051751">
        <w:rPr>
          <w:rFonts w:ascii="Times New Roman" w:eastAsia="Calibri" w:hAnsi="Times New Roman" w:cs="Times New Roman"/>
          <w:sz w:val="28"/>
          <w:szCs w:val="28"/>
          <w:lang w:eastAsia="ru-RU"/>
        </w:rPr>
        <w:t xml:space="preserve">          </w:t>
      </w:r>
    </w:p>
    <w:p w14:paraId="29BF4749" w14:textId="6ED4D96B" w:rsidR="001E7D63" w:rsidRPr="00164494" w:rsidRDefault="00164494" w:rsidP="00CA6932">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4"/>
          <w:szCs w:val="24"/>
          <w:lang w:eastAsia="ru-RU"/>
        </w:rPr>
      </w:pPr>
      <w:r w:rsidRPr="00164494">
        <w:rPr>
          <w:rFonts w:ascii="Times New Roman" w:eastAsia="Calibri" w:hAnsi="Times New Roman" w:cs="Times New Roman"/>
          <w:sz w:val="28"/>
          <w:szCs w:val="28"/>
          <w:lang w:eastAsia="ru-RU"/>
        </w:rPr>
        <w:t>В</w:t>
      </w:r>
      <w:r w:rsidR="001E7D63" w:rsidRPr="00164494">
        <w:rPr>
          <w:rFonts w:ascii="Times New Roman" w:eastAsia="Calibri" w:hAnsi="Times New Roman" w:cs="Times New Roman"/>
          <w:sz w:val="28"/>
          <w:szCs w:val="28"/>
          <w:lang w:eastAsia="ru-RU"/>
        </w:rPr>
        <w:t xml:space="preserve"> соответствии с учебно-тематическим планом</w:t>
      </w:r>
      <w:r w:rsidRPr="00164494">
        <w:rPr>
          <w:rFonts w:ascii="Times New Roman" w:eastAsia="Calibri" w:hAnsi="Times New Roman" w:cs="Times New Roman"/>
          <w:sz w:val="28"/>
          <w:szCs w:val="28"/>
          <w:lang w:eastAsia="ru-RU"/>
        </w:rPr>
        <w:t xml:space="preserve"> проводились обучающие занятия для </w:t>
      </w:r>
      <w:r>
        <w:rPr>
          <w:rFonts w:ascii="Times New Roman" w:eastAsia="Calibri" w:hAnsi="Times New Roman" w:cs="Times New Roman"/>
          <w:sz w:val="28"/>
          <w:szCs w:val="28"/>
          <w:lang w:eastAsia="ru-RU"/>
        </w:rPr>
        <w:t>младших школьников</w:t>
      </w:r>
      <w:r w:rsidRPr="00164494">
        <w:rPr>
          <w:rFonts w:ascii="Times New Roman" w:eastAsia="Calibri" w:hAnsi="Times New Roman" w:cs="Times New Roman"/>
          <w:sz w:val="28"/>
          <w:szCs w:val="28"/>
          <w:lang w:eastAsia="ru-RU"/>
        </w:rPr>
        <w:t xml:space="preserve"> в формировании </w:t>
      </w:r>
      <w:r w:rsidR="0034389E">
        <w:rPr>
          <w:rFonts w:ascii="Times New Roman" w:eastAsia="Calibri" w:hAnsi="Times New Roman" w:cs="Times New Roman"/>
          <w:sz w:val="28"/>
          <w:szCs w:val="28"/>
          <w:lang w:eastAsia="ru-RU"/>
        </w:rPr>
        <w:t>умения</w:t>
      </w:r>
      <w:r w:rsidRPr="00164494">
        <w:rPr>
          <w:rFonts w:ascii="Times New Roman" w:eastAsia="Calibri" w:hAnsi="Times New Roman" w:cs="Times New Roman"/>
          <w:sz w:val="28"/>
          <w:szCs w:val="28"/>
          <w:lang w:eastAsia="ru-RU"/>
        </w:rPr>
        <w:t xml:space="preserve"> самооценивания</w:t>
      </w:r>
      <w:r w:rsidR="00CA6932" w:rsidRPr="00164494">
        <w:rPr>
          <w:rFonts w:ascii="Times New Roman" w:eastAsia="Calibri" w:hAnsi="Times New Roman" w:cs="Times New Roman"/>
          <w:sz w:val="28"/>
          <w:szCs w:val="28"/>
          <w:lang w:eastAsia="ru-RU"/>
        </w:rPr>
        <w:t>.</w:t>
      </w:r>
    </w:p>
    <w:p w14:paraId="2A486775" w14:textId="2212D5A1" w:rsidR="005C423A" w:rsidRDefault="001E7D63" w:rsidP="001E7D63">
      <w:pPr>
        <w:spacing w:after="5" w:line="264" w:lineRule="auto"/>
        <w:jc w:val="both"/>
        <w:rPr>
          <w:rFonts w:ascii="Times New Roman" w:eastAsia="Calibri" w:hAnsi="Times New Roman" w:cs="Times New Roman"/>
          <w:i/>
          <w:iCs/>
          <w:sz w:val="28"/>
          <w:szCs w:val="28"/>
          <w:lang w:eastAsia="ru-RU"/>
        </w:rPr>
      </w:pPr>
      <w:bookmarkStart w:id="4" w:name="_Hlk103076766"/>
      <w:r w:rsidRPr="00B23A76">
        <w:rPr>
          <w:rFonts w:ascii="Times New Roman" w:eastAsia="Calibri" w:hAnsi="Times New Roman" w:cs="Times New Roman"/>
          <w:sz w:val="28"/>
          <w:szCs w:val="28"/>
          <w:lang w:eastAsia="ru-RU"/>
        </w:rPr>
        <w:t xml:space="preserve">   </w:t>
      </w:r>
      <w:r w:rsidRPr="00627BF1">
        <w:rPr>
          <w:rFonts w:ascii="Times New Roman" w:eastAsia="Calibri" w:hAnsi="Times New Roman" w:cs="Times New Roman"/>
          <w:i/>
          <w:iCs/>
          <w:sz w:val="28"/>
          <w:szCs w:val="28"/>
          <w:lang w:eastAsia="ru-RU"/>
        </w:rPr>
        <w:t>Содержание заданий на самооценивание.</w:t>
      </w:r>
    </w:p>
    <w:p w14:paraId="11FF25BE" w14:textId="1DF40335" w:rsidR="005C423A" w:rsidRPr="0048000E" w:rsidRDefault="0048000E" w:rsidP="0048000E">
      <w:pPr>
        <w:spacing w:after="5" w:line="264" w:lineRule="auto"/>
        <w:jc w:val="both"/>
        <w:rPr>
          <w:rFonts w:ascii="Times New Roman" w:eastAsia="Arial" w:hAnsi="Times New Roman"/>
          <w:color w:val="000000"/>
          <w:sz w:val="28"/>
          <w:szCs w:val="28"/>
          <w:lang w:eastAsia="ru-RU"/>
        </w:rPr>
      </w:pPr>
      <w:r w:rsidRPr="0048000E">
        <w:rPr>
          <w:rFonts w:ascii="Times New Roman" w:eastAsia="Arial" w:hAnsi="Times New Roman" w:cs="Times New Roman"/>
          <w:b/>
          <w:bCs/>
          <w:color w:val="000000"/>
          <w:sz w:val="28"/>
          <w:szCs w:val="28"/>
          <w:lang w:eastAsia="ru-RU"/>
        </w:rPr>
        <w:t xml:space="preserve"> 1</w:t>
      </w:r>
      <w:r>
        <w:rPr>
          <w:rFonts w:ascii="Times New Roman" w:eastAsia="Arial" w:hAnsi="Times New Roman"/>
          <w:color w:val="000000"/>
          <w:sz w:val="28"/>
          <w:szCs w:val="28"/>
          <w:lang w:eastAsia="ru-RU"/>
        </w:rPr>
        <w:t xml:space="preserve">.  </w:t>
      </w:r>
      <w:r w:rsidR="005C423A" w:rsidRPr="0048000E">
        <w:rPr>
          <w:rFonts w:ascii="Times New Roman" w:eastAsia="Arial" w:hAnsi="Times New Roman"/>
          <w:color w:val="000000"/>
          <w:sz w:val="28"/>
          <w:szCs w:val="28"/>
          <w:lang w:eastAsia="ru-RU"/>
        </w:rPr>
        <w:t>Задание на самооценивание этап «Узнавание»</w:t>
      </w:r>
      <w:r w:rsidR="000E5F93" w:rsidRPr="0048000E">
        <w:rPr>
          <w:rFonts w:ascii="Times New Roman" w:eastAsia="Arial" w:hAnsi="Times New Roman"/>
          <w:color w:val="000000"/>
          <w:sz w:val="28"/>
          <w:szCs w:val="28"/>
          <w:lang w:eastAsia="ru-RU"/>
        </w:rPr>
        <w:t xml:space="preserve"> - Пространственные представления</w:t>
      </w:r>
      <w:r w:rsidR="005C423A" w:rsidRPr="0048000E">
        <w:rPr>
          <w:rFonts w:ascii="Times New Roman" w:eastAsia="Arial" w:hAnsi="Times New Roman"/>
          <w:color w:val="000000"/>
          <w:sz w:val="28"/>
          <w:szCs w:val="28"/>
          <w:lang w:eastAsia="ru-RU"/>
        </w:rPr>
        <w:t xml:space="preserve">. </w:t>
      </w:r>
    </w:p>
    <w:p w14:paraId="73B0E762" w14:textId="50327ECE" w:rsidR="005C423A" w:rsidRPr="000E5F93" w:rsidRDefault="005C423A" w:rsidP="001E7D63">
      <w:pPr>
        <w:spacing w:after="5" w:line="264" w:lineRule="auto"/>
        <w:jc w:val="both"/>
        <w:rPr>
          <w:rFonts w:ascii="Times New Roman" w:eastAsia="Calibri" w:hAnsi="Times New Roman" w:cs="Times New Roman"/>
          <w:sz w:val="28"/>
          <w:szCs w:val="28"/>
          <w:lang w:eastAsia="ru-RU"/>
        </w:rPr>
      </w:pPr>
      <w:r w:rsidRPr="000E5F93">
        <w:rPr>
          <w:rFonts w:ascii="Times New Roman" w:eastAsia="Calibri" w:hAnsi="Times New Roman" w:cs="Times New Roman"/>
          <w:sz w:val="28"/>
          <w:szCs w:val="28"/>
          <w:lang w:eastAsia="ru-RU"/>
        </w:rPr>
        <w:t xml:space="preserve">Целью является формировать </w:t>
      </w:r>
      <w:r w:rsidR="000E5F93" w:rsidRPr="000E5F93">
        <w:rPr>
          <w:rFonts w:ascii="Times New Roman" w:eastAsia="Calibri" w:hAnsi="Times New Roman" w:cs="Times New Roman"/>
          <w:sz w:val="28"/>
          <w:szCs w:val="28"/>
          <w:lang w:eastAsia="ru-RU"/>
        </w:rPr>
        <w:t>пространственные представления, развивать и определять расстояние, временные представления и т.д.</w:t>
      </w:r>
      <w:r w:rsidR="00E0663F">
        <w:rPr>
          <w:rFonts w:ascii="Times New Roman" w:eastAsia="Calibri" w:hAnsi="Times New Roman" w:cs="Times New Roman"/>
          <w:sz w:val="28"/>
          <w:szCs w:val="28"/>
          <w:lang w:eastAsia="ru-RU"/>
        </w:rPr>
        <w:t xml:space="preserve"> </w:t>
      </w:r>
      <w:r w:rsidR="003B680F">
        <w:rPr>
          <w:rFonts w:ascii="Times New Roman" w:eastAsia="Calibri" w:hAnsi="Times New Roman" w:cs="Times New Roman"/>
          <w:sz w:val="28"/>
          <w:szCs w:val="28"/>
          <w:lang w:eastAsia="ru-RU"/>
        </w:rPr>
        <w:t>Обучающиеся н</w:t>
      </w:r>
      <w:r w:rsidR="00E0663F">
        <w:rPr>
          <w:rFonts w:ascii="Times New Roman" w:eastAsia="Calibri" w:hAnsi="Times New Roman" w:cs="Times New Roman"/>
          <w:sz w:val="28"/>
          <w:szCs w:val="28"/>
          <w:lang w:eastAsia="ru-RU"/>
        </w:rPr>
        <w:t xml:space="preserve">аучатся моделировать расположение объектов по их описанию, их </w:t>
      </w:r>
      <w:r w:rsidR="00E0663F">
        <w:rPr>
          <w:rFonts w:ascii="Times New Roman" w:eastAsia="Calibri" w:hAnsi="Times New Roman" w:cs="Times New Roman"/>
          <w:sz w:val="28"/>
          <w:szCs w:val="28"/>
          <w:lang w:eastAsia="ru-RU"/>
        </w:rPr>
        <w:lastRenderedPageBreak/>
        <w:t xml:space="preserve">расположение </w:t>
      </w:r>
      <w:r w:rsidR="006B0E18">
        <w:rPr>
          <w:rFonts w:ascii="Times New Roman" w:eastAsia="Calibri" w:hAnsi="Times New Roman" w:cs="Times New Roman"/>
          <w:sz w:val="28"/>
          <w:szCs w:val="28"/>
          <w:lang w:eastAsia="ru-RU"/>
        </w:rPr>
        <w:t>в пространстве</w:t>
      </w:r>
      <w:r w:rsidR="00E0663F">
        <w:rPr>
          <w:rFonts w:ascii="Times New Roman" w:eastAsia="Calibri" w:hAnsi="Times New Roman" w:cs="Times New Roman"/>
          <w:sz w:val="28"/>
          <w:szCs w:val="28"/>
          <w:lang w:eastAsia="ru-RU"/>
        </w:rPr>
        <w:t>.</w:t>
      </w:r>
      <w:r w:rsidR="00F118D6">
        <w:rPr>
          <w:rFonts w:ascii="Times New Roman" w:eastAsia="Calibri" w:hAnsi="Times New Roman" w:cs="Times New Roman"/>
          <w:sz w:val="28"/>
          <w:szCs w:val="28"/>
          <w:lang w:eastAsia="ru-RU"/>
        </w:rPr>
        <w:t xml:space="preserve"> Развитие пространственных представлений и ориентации у обучающихся с ЗПР.</w:t>
      </w:r>
    </w:p>
    <w:p w14:paraId="5E6092C3" w14:textId="26497118" w:rsidR="008975EC" w:rsidRDefault="005C423A" w:rsidP="000F3571">
      <w:pPr>
        <w:spacing w:after="0" w:line="240" w:lineRule="auto"/>
        <w:jc w:val="both"/>
        <w:rPr>
          <w:rFonts w:ascii="Times New Roman" w:eastAsia="Calibri" w:hAnsi="Times New Roman" w:cs="Times New Roman"/>
          <w:sz w:val="28"/>
          <w:szCs w:val="28"/>
        </w:rPr>
      </w:pPr>
      <w:r w:rsidRPr="005C423A">
        <w:rPr>
          <w:rFonts w:ascii="Times New Roman" w:eastAsia="Calibri" w:hAnsi="Times New Roman" w:cs="Times New Roman"/>
          <w:b/>
          <w:bCs/>
          <w:sz w:val="28"/>
          <w:szCs w:val="28"/>
          <w:lang w:eastAsia="ru-RU"/>
        </w:rPr>
        <w:t>2.</w:t>
      </w:r>
      <w:r w:rsidR="0048000E">
        <w:rPr>
          <w:rFonts w:ascii="Times New Roman" w:eastAsia="Calibri" w:hAnsi="Times New Roman" w:cs="Times New Roman"/>
          <w:b/>
          <w:bCs/>
          <w:sz w:val="28"/>
          <w:szCs w:val="28"/>
          <w:lang w:eastAsia="ru-RU"/>
        </w:rPr>
        <w:t xml:space="preserve"> </w:t>
      </w:r>
      <w:r w:rsidRPr="005C423A">
        <w:rPr>
          <w:rFonts w:ascii="Times New Roman" w:eastAsia="Calibri" w:hAnsi="Times New Roman" w:cs="Times New Roman"/>
          <w:sz w:val="28"/>
          <w:szCs w:val="28"/>
          <w:lang w:eastAsia="ru-RU"/>
        </w:rPr>
        <w:t>Задание на самооценивание этап «Узнавание</w:t>
      </w:r>
      <w:r w:rsidRPr="0010029E">
        <w:rPr>
          <w:rFonts w:ascii="Times New Roman" w:eastAsia="Calibri" w:hAnsi="Times New Roman" w:cs="Times New Roman"/>
          <w:sz w:val="28"/>
          <w:szCs w:val="28"/>
          <w:lang w:eastAsia="ru-RU"/>
        </w:rPr>
        <w:t>»</w:t>
      </w:r>
      <w:r w:rsidR="008975EC" w:rsidRPr="0010029E">
        <w:rPr>
          <w:rFonts w:ascii="Times New Roman" w:eastAsia="Calibri" w:hAnsi="Times New Roman" w:cs="Times New Roman"/>
          <w:sz w:val="28"/>
          <w:szCs w:val="28"/>
          <w:lang w:eastAsia="ru-RU"/>
        </w:rPr>
        <w:t xml:space="preserve"> -</w:t>
      </w:r>
      <w:r w:rsidR="0010029E">
        <w:rPr>
          <w:rFonts w:ascii="Times New Roman" w:eastAsia="Calibri" w:hAnsi="Times New Roman" w:cs="Times New Roman"/>
          <w:sz w:val="28"/>
          <w:szCs w:val="28"/>
          <w:lang w:eastAsia="ru-RU"/>
        </w:rPr>
        <w:t xml:space="preserve"> Последующее и предыдущее число</w:t>
      </w:r>
      <w:r w:rsidRPr="005C423A">
        <w:rPr>
          <w:rFonts w:ascii="Times New Roman" w:eastAsia="Calibri" w:hAnsi="Times New Roman" w:cs="Times New Roman"/>
          <w:sz w:val="28"/>
          <w:szCs w:val="28"/>
          <w:lang w:eastAsia="ru-RU"/>
        </w:rPr>
        <w:t>.</w:t>
      </w:r>
      <w:r w:rsidR="000F3571" w:rsidRPr="000F3571">
        <w:rPr>
          <w:rFonts w:ascii="Times New Roman" w:eastAsia="Calibri" w:hAnsi="Times New Roman" w:cs="Times New Roman"/>
          <w:sz w:val="28"/>
          <w:szCs w:val="28"/>
        </w:rPr>
        <w:t xml:space="preserve"> </w:t>
      </w:r>
      <w:r w:rsidR="000F3571" w:rsidRPr="001E7D63">
        <w:rPr>
          <w:rFonts w:ascii="Times New Roman" w:eastAsia="Calibri" w:hAnsi="Times New Roman" w:cs="Times New Roman"/>
          <w:sz w:val="28"/>
          <w:szCs w:val="28"/>
        </w:rPr>
        <w:t xml:space="preserve">На числовой прямой найти число 4, подчеркнуть его соседей слева (и справа). Ориентирование обучающегося по таким математическим терминам «последующее» и «предыдущее» число, знание соседей числа. </w:t>
      </w:r>
      <w:r w:rsidR="0010029E" w:rsidRPr="001E7D63">
        <w:rPr>
          <w:rFonts w:ascii="Times New Roman" w:eastAsia="Calibri" w:hAnsi="Times New Roman" w:cs="Times New Roman"/>
          <w:sz w:val="28"/>
          <w:szCs w:val="28"/>
        </w:rPr>
        <w:t xml:space="preserve">Знание порядкового счета, дает возможность обучающемуся при изучении определения числа предыдущего и последующего. </w:t>
      </w:r>
      <w:r w:rsidR="0010029E" w:rsidRPr="00F34623">
        <w:rPr>
          <w:rFonts w:ascii="Times New Roman" w:eastAsia="Calibri" w:hAnsi="Times New Roman" w:cs="Times New Roman"/>
          <w:sz w:val="28"/>
          <w:szCs w:val="28"/>
        </w:rPr>
        <w:t>Направленность в данном задании на формирование навыка вычисления, доведения данного навыка до автоматизма.</w:t>
      </w:r>
      <w:r w:rsidR="0010029E">
        <w:rPr>
          <w:rFonts w:ascii="Times New Roman" w:eastAsia="Calibri" w:hAnsi="Times New Roman" w:cs="Times New Roman"/>
          <w:sz w:val="28"/>
          <w:szCs w:val="28"/>
        </w:rPr>
        <w:t xml:space="preserve"> </w:t>
      </w:r>
      <w:r w:rsidR="000F3571" w:rsidRPr="001E7D63">
        <w:rPr>
          <w:rFonts w:ascii="Times New Roman" w:eastAsia="Calibri" w:hAnsi="Times New Roman" w:cs="Times New Roman"/>
          <w:sz w:val="28"/>
          <w:szCs w:val="28"/>
        </w:rPr>
        <w:t xml:space="preserve">Самооценивание рассматривается по критерию: знание числа на единицу меньше слева, знание числа на единицу  больше справа. </w:t>
      </w:r>
    </w:p>
    <w:p w14:paraId="6F1041BA" w14:textId="45B9108C" w:rsidR="001E7D63" w:rsidRPr="00B23A76" w:rsidRDefault="008975EC" w:rsidP="001E7D63">
      <w:pPr>
        <w:spacing w:after="5" w:line="264" w:lineRule="auto"/>
        <w:jc w:val="both"/>
        <w:rPr>
          <w:rFonts w:ascii="Times New Roman" w:eastAsia="Calibri" w:hAnsi="Times New Roman" w:cs="Times New Roman"/>
          <w:sz w:val="28"/>
          <w:szCs w:val="28"/>
          <w:lang w:eastAsia="ru-RU"/>
        </w:rPr>
      </w:pPr>
      <w:r>
        <w:rPr>
          <w:rFonts w:ascii="Times New Roman" w:eastAsia="Arial" w:hAnsi="Times New Roman" w:cs="Times New Roman"/>
          <w:b/>
          <w:bCs/>
          <w:color w:val="000000"/>
          <w:sz w:val="28"/>
          <w:szCs w:val="28"/>
          <w:lang w:eastAsia="ru-RU"/>
        </w:rPr>
        <w:t>3</w:t>
      </w:r>
      <w:r w:rsidRPr="005C423A">
        <w:rPr>
          <w:rFonts w:ascii="Times New Roman" w:eastAsia="Arial" w:hAnsi="Times New Roman" w:cs="Times New Roman"/>
          <w:b/>
          <w:bCs/>
          <w:color w:val="000000"/>
          <w:sz w:val="28"/>
          <w:szCs w:val="28"/>
          <w:lang w:eastAsia="ru-RU"/>
        </w:rPr>
        <w:t>.</w:t>
      </w:r>
      <w:r w:rsidR="0048000E">
        <w:rPr>
          <w:rFonts w:ascii="Times New Roman" w:eastAsia="Arial" w:hAnsi="Times New Roman" w:cs="Times New Roman"/>
          <w:b/>
          <w:bCs/>
          <w:color w:val="000000"/>
          <w:sz w:val="28"/>
          <w:szCs w:val="28"/>
          <w:lang w:eastAsia="ru-RU"/>
        </w:rPr>
        <w:t xml:space="preserve"> </w:t>
      </w:r>
      <w:r w:rsidRPr="001B7AD1">
        <w:rPr>
          <w:rFonts w:ascii="Times New Roman" w:eastAsia="Arial" w:hAnsi="Times New Roman" w:cs="Times New Roman"/>
          <w:color w:val="000000"/>
          <w:sz w:val="28"/>
          <w:szCs w:val="28"/>
          <w:lang w:eastAsia="ru-RU"/>
        </w:rPr>
        <w:t>Задание на самооценивание этап «Узнавание»</w:t>
      </w:r>
      <w:r w:rsidR="0010029E">
        <w:rPr>
          <w:rFonts w:ascii="Times New Roman" w:eastAsia="Arial" w:hAnsi="Times New Roman" w:cs="Times New Roman"/>
          <w:color w:val="000000"/>
          <w:sz w:val="28"/>
          <w:szCs w:val="28"/>
          <w:lang w:eastAsia="ru-RU"/>
        </w:rPr>
        <w:t xml:space="preserve"> - Порядковый и количественный счет</w:t>
      </w:r>
      <w:r>
        <w:rPr>
          <w:rFonts w:ascii="Times New Roman" w:eastAsia="Arial" w:hAnsi="Times New Roman" w:cs="Times New Roman"/>
          <w:color w:val="000000"/>
          <w:sz w:val="28"/>
          <w:szCs w:val="28"/>
          <w:lang w:eastAsia="ru-RU"/>
        </w:rPr>
        <w:t>.</w:t>
      </w:r>
      <w:r w:rsidR="005B78A6">
        <w:rPr>
          <w:rFonts w:ascii="Times New Roman" w:eastAsia="Arial" w:hAnsi="Times New Roman" w:cs="Times New Roman"/>
          <w:color w:val="000000"/>
          <w:sz w:val="28"/>
          <w:szCs w:val="28"/>
          <w:lang w:eastAsia="ru-RU"/>
        </w:rPr>
        <w:t xml:space="preserve"> </w:t>
      </w:r>
      <w:r w:rsidR="006F72EE" w:rsidRPr="00B23A76">
        <w:rPr>
          <w:rFonts w:ascii="Times New Roman" w:eastAsia="Calibri" w:hAnsi="Times New Roman" w:cs="Times New Roman"/>
          <w:sz w:val="28"/>
          <w:szCs w:val="28"/>
          <w:lang w:eastAsia="ru-RU"/>
        </w:rPr>
        <w:t xml:space="preserve">Обучающимся с ЗПР предлагались задания на </w:t>
      </w:r>
      <w:r w:rsidR="00BF3427">
        <w:rPr>
          <w:rFonts w:ascii="Times New Roman" w:eastAsia="Calibri" w:hAnsi="Times New Roman" w:cs="Times New Roman"/>
          <w:sz w:val="28"/>
          <w:szCs w:val="28"/>
          <w:lang w:eastAsia="ru-RU"/>
        </w:rPr>
        <w:t>этап</w:t>
      </w:r>
      <w:r w:rsidR="006F72EE" w:rsidRPr="00B23A76">
        <w:rPr>
          <w:rFonts w:ascii="Times New Roman" w:eastAsia="Calibri" w:hAnsi="Times New Roman" w:cs="Times New Roman"/>
          <w:sz w:val="28"/>
          <w:szCs w:val="28"/>
          <w:lang w:eastAsia="ru-RU"/>
        </w:rPr>
        <w:t xml:space="preserve"> «Узнавание» </w:t>
      </w:r>
      <w:r w:rsidR="00B23A76" w:rsidRPr="00B23A76">
        <w:rPr>
          <w:rFonts w:ascii="Times New Roman" w:eastAsia="Calibri" w:hAnsi="Times New Roman" w:cs="Times New Roman"/>
          <w:sz w:val="28"/>
          <w:szCs w:val="28"/>
          <w:lang w:eastAsia="ru-RU"/>
        </w:rPr>
        <w:t xml:space="preserve">на нахождение </w:t>
      </w:r>
      <w:r w:rsidR="00B23A76">
        <w:rPr>
          <w:rFonts w:ascii="Times New Roman" w:eastAsia="Calibri" w:hAnsi="Times New Roman" w:cs="Times New Roman"/>
          <w:sz w:val="28"/>
          <w:szCs w:val="28"/>
          <w:lang w:eastAsia="ru-RU"/>
        </w:rPr>
        <w:t>определение места числа в числовом ряду до 10.</w:t>
      </w:r>
      <w:r w:rsidR="000F01E1">
        <w:rPr>
          <w:rFonts w:ascii="Times New Roman" w:eastAsia="Calibri" w:hAnsi="Times New Roman" w:cs="Times New Roman"/>
          <w:sz w:val="28"/>
          <w:szCs w:val="28"/>
          <w:lang w:eastAsia="ru-RU"/>
        </w:rPr>
        <w:t xml:space="preserve"> </w:t>
      </w:r>
    </w:p>
    <w:p w14:paraId="2159C062" w14:textId="70EAAB38" w:rsidR="001B7AD1" w:rsidRPr="008975EC" w:rsidRDefault="001E7D63" w:rsidP="00BF3427">
      <w:pPr>
        <w:spacing w:after="5" w:line="264" w:lineRule="auto"/>
        <w:jc w:val="both"/>
      </w:pPr>
      <w:r w:rsidRPr="001E7D63">
        <w:rPr>
          <w:rFonts w:ascii="Times New Roman" w:eastAsia="Arial" w:hAnsi="Times New Roman" w:cs="Times New Roman"/>
          <w:color w:val="000000"/>
          <w:sz w:val="28"/>
          <w:szCs w:val="28"/>
          <w:lang w:eastAsia="ru-RU"/>
        </w:rPr>
        <w:t xml:space="preserve">      В процессе изучения числа, порядков</w:t>
      </w:r>
      <w:r w:rsidR="00BF33B8">
        <w:rPr>
          <w:rFonts w:ascii="Times New Roman" w:eastAsia="Arial" w:hAnsi="Times New Roman" w:cs="Times New Roman"/>
          <w:color w:val="000000"/>
          <w:sz w:val="28"/>
          <w:szCs w:val="28"/>
          <w:lang w:eastAsia="ru-RU"/>
        </w:rPr>
        <w:t>ого и обратного</w:t>
      </w:r>
      <w:r w:rsidRPr="001E7D63">
        <w:rPr>
          <w:rFonts w:ascii="Times New Roman" w:eastAsia="Arial" w:hAnsi="Times New Roman" w:cs="Times New Roman"/>
          <w:color w:val="000000"/>
          <w:sz w:val="28"/>
          <w:szCs w:val="28"/>
          <w:lang w:eastAsia="ru-RU"/>
        </w:rPr>
        <w:t xml:space="preserve"> счет</w:t>
      </w:r>
      <w:r w:rsidR="00BF33B8">
        <w:rPr>
          <w:rFonts w:ascii="Times New Roman" w:eastAsia="Arial" w:hAnsi="Times New Roman" w:cs="Times New Roman"/>
          <w:color w:val="000000"/>
          <w:sz w:val="28"/>
          <w:szCs w:val="28"/>
          <w:lang w:eastAsia="ru-RU"/>
        </w:rPr>
        <w:t>а</w:t>
      </w:r>
      <w:r w:rsidRPr="001E7D63">
        <w:rPr>
          <w:rFonts w:ascii="Times New Roman" w:eastAsia="Arial" w:hAnsi="Times New Roman" w:cs="Times New Roman"/>
          <w:color w:val="000000"/>
          <w:sz w:val="28"/>
          <w:szCs w:val="28"/>
          <w:lang w:eastAsia="ru-RU"/>
        </w:rPr>
        <w:t xml:space="preserve"> п</w:t>
      </w:r>
      <w:r w:rsidR="00BF33B8">
        <w:rPr>
          <w:rFonts w:ascii="Times New Roman" w:eastAsia="Arial" w:hAnsi="Times New Roman" w:cs="Times New Roman"/>
          <w:color w:val="000000"/>
          <w:sz w:val="28"/>
          <w:szCs w:val="28"/>
          <w:lang w:eastAsia="ru-RU"/>
        </w:rPr>
        <w:t>озволи</w:t>
      </w:r>
      <w:r w:rsidRPr="001E7D63">
        <w:rPr>
          <w:rFonts w:ascii="Times New Roman" w:eastAsia="Arial" w:hAnsi="Times New Roman" w:cs="Times New Roman"/>
          <w:color w:val="000000"/>
          <w:sz w:val="28"/>
          <w:szCs w:val="28"/>
          <w:lang w:eastAsia="ru-RU"/>
        </w:rPr>
        <w:t>т определить количество предмета и место каждого числа относительно другого. Порядковый счет позволяет ответить на вопрос какой, какой по счету, какой по порядку и обозначить номер предмета. По возрастанию, означает увеличение числа на одну единицу предыдущего числа от последующего. Знание обучающимися порядкового счета чисел первого десятка, является основой математических знаний и простых вычислений, с которым ребенок будет сталкиваться ежедневно. Понимание обучающимися принципа порядкового натурального ряда числа, ведет к приему присчитывания и отчитывания по одному, и выполнению</w:t>
      </w:r>
      <w:r w:rsidR="00973785">
        <w:rPr>
          <w:rFonts w:ascii="Times New Roman" w:eastAsia="Arial" w:hAnsi="Times New Roman" w:cs="Times New Roman"/>
          <w:color w:val="000000"/>
          <w:sz w:val="28"/>
          <w:szCs w:val="28"/>
          <w:lang w:eastAsia="ru-RU"/>
        </w:rPr>
        <w:t>, формированию</w:t>
      </w:r>
      <w:r w:rsidRPr="001E7D63">
        <w:rPr>
          <w:rFonts w:ascii="Times New Roman" w:eastAsia="Arial" w:hAnsi="Times New Roman" w:cs="Times New Roman"/>
          <w:color w:val="000000"/>
          <w:sz w:val="28"/>
          <w:szCs w:val="28"/>
          <w:lang w:eastAsia="ru-RU"/>
        </w:rPr>
        <w:t xml:space="preserve"> вычислительно</w:t>
      </w:r>
      <w:r w:rsidR="00973785">
        <w:rPr>
          <w:rFonts w:ascii="Times New Roman" w:eastAsia="Arial" w:hAnsi="Times New Roman" w:cs="Times New Roman"/>
          <w:color w:val="000000"/>
          <w:sz w:val="28"/>
          <w:szCs w:val="28"/>
          <w:lang w:eastAsia="ru-RU"/>
        </w:rPr>
        <w:t>го навыка</w:t>
      </w:r>
      <w:r w:rsidRPr="001E7D63">
        <w:rPr>
          <w:rFonts w:ascii="Times New Roman" w:eastAsia="Arial" w:hAnsi="Times New Roman" w:cs="Times New Roman"/>
          <w:color w:val="000000"/>
          <w:sz w:val="28"/>
          <w:szCs w:val="28"/>
          <w:lang w:eastAsia="ru-RU"/>
        </w:rPr>
        <w:t>.</w:t>
      </w:r>
      <w:r w:rsidR="00627BF1" w:rsidRPr="00627BF1">
        <w:t xml:space="preserve"> </w:t>
      </w:r>
    </w:p>
    <w:p w14:paraId="77843C1C" w14:textId="24B87188" w:rsidR="000F3571" w:rsidRPr="00BF3427" w:rsidRDefault="00BF3427" w:rsidP="000F3571">
      <w:pPr>
        <w:spacing w:after="5" w:line="264" w:lineRule="auto"/>
        <w:jc w:val="both"/>
        <w:rPr>
          <w:rFonts w:ascii="Times New Roman" w:eastAsia="Arial" w:hAnsi="Times New Roman" w:cs="Times New Roman"/>
          <w:color w:val="000000"/>
          <w:sz w:val="28"/>
          <w:szCs w:val="28"/>
          <w:lang w:eastAsia="ru-RU"/>
        </w:rPr>
      </w:pPr>
      <w:r w:rsidRPr="008975EC">
        <w:rPr>
          <w:rFonts w:ascii="Times New Roman" w:eastAsia="Arial" w:hAnsi="Times New Roman" w:cs="Times New Roman"/>
          <w:b/>
          <w:bCs/>
          <w:color w:val="000000"/>
          <w:sz w:val="28"/>
          <w:szCs w:val="28"/>
          <w:lang w:eastAsia="ru-RU"/>
        </w:rPr>
        <w:t xml:space="preserve"> </w:t>
      </w:r>
      <w:r w:rsidR="008975EC" w:rsidRPr="008975EC">
        <w:rPr>
          <w:rFonts w:ascii="Times New Roman" w:eastAsia="Arial" w:hAnsi="Times New Roman" w:cs="Times New Roman"/>
          <w:b/>
          <w:bCs/>
          <w:color w:val="000000"/>
          <w:sz w:val="28"/>
          <w:szCs w:val="28"/>
          <w:lang w:eastAsia="ru-RU"/>
        </w:rPr>
        <w:t>4.</w:t>
      </w:r>
      <w:r w:rsidRPr="00BF3427">
        <w:t xml:space="preserve"> </w:t>
      </w:r>
      <w:r w:rsidRPr="00BF3427">
        <w:rPr>
          <w:rFonts w:ascii="Times New Roman" w:eastAsia="Arial" w:hAnsi="Times New Roman" w:cs="Times New Roman"/>
          <w:color w:val="000000"/>
          <w:sz w:val="28"/>
          <w:szCs w:val="28"/>
          <w:lang w:eastAsia="ru-RU"/>
        </w:rPr>
        <w:t xml:space="preserve">Задание на самооценивание </w:t>
      </w:r>
      <w:r>
        <w:rPr>
          <w:rFonts w:ascii="Times New Roman" w:eastAsia="Arial" w:hAnsi="Times New Roman" w:cs="Times New Roman"/>
          <w:color w:val="000000"/>
          <w:sz w:val="28"/>
          <w:szCs w:val="28"/>
          <w:lang w:eastAsia="ru-RU"/>
        </w:rPr>
        <w:t>этап</w:t>
      </w:r>
      <w:r w:rsidRPr="00BF3427">
        <w:rPr>
          <w:rFonts w:ascii="Times New Roman" w:eastAsia="Arial" w:hAnsi="Times New Roman" w:cs="Times New Roman"/>
          <w:color w:val="000000"/>
          <w:sz w:val="28"/>
          <w:szCs w:val="28"/>
          <w:lang w:eastAsia="ru-RU"/>
        </w:rPr>
        <w:t xml:space="preserve"> </w:t>
      </w:r>
      <w:r w:rsidR="000F3571" w:rsidRPr="00BF3427">
        <w:rPr>
          <w:rFonts w:ascii="Times New Roman" w:eastAsia="Arial" w:hAnsi="Times New Roman" w:cs="Times New Roman"/>
          <w:color w:val="000000"/>
          <w:sz w:val="28"/>
          <w:szCs w:val="28"/>
          <w:lang w:eastAsia="ru-RU"/>
        </w:rPr>
        <w:t>узнавание</w:t>
      </w:r>
      <w:r w:rsidR="000F3571">
        <w:rPr>
          <w:rFonts w:ascii="Times New Roman" w:eastAsia="Arial" w:hAnsi="Times New Roman" w:cs="Times New Roman"/>
          <w:color w:val="000000"/>
          <w:sz w:val="28"/>
          <w:szCs w:val="28"/>
          <w:lang w:eastAsia="ru-RU"/>
        </w:rPr>
        <w:t xml:space="preserve"> </w:t>
      </w:r>
      <w:r w:rsidR="000F3571" w:rsidRPr="00BF3427">
        <w:rPr>
          <w:rFonts w:ascii="Times New Roman" w:eastAsia="Arial" w:hAnsi="Times New Roman" w:cs="Times New Roman"/>
          <w:color w:val="000000"/>
          <w:sz w:val="28"/>
          <w:szCs w:val="28"/>
          <w:lang w:eastAsia="ru-RU"/>
        </w:rPr>
        <w:t xml:space="preserve">понятия </w:t>
      </w:r>
      <w:r w:rsidR="0048000E">
        <w:rPr>
          <w:rFonts w:ascii="Times New Roman" w:eastAsia="Arial" w:hAnsi="Times New Roman" w:cs="Times New Roman"/>
          <w:color w:val="000000"/>
          <w:sz w:val="28"/>
          <w:szCs w:val="28"/>
          <w:lang w:eastAsia="ru-RU"/>
        </w:rPr>
        <w:t xml:space="preserve"> - </w:t>
      </w:r>
      <w:r w:rsidR="000F3571" w:rsidRPr="00BF3427">
        <w:rPr>
          <w:rFonts w:ascii="Times New Roman" w:eastAsia="Arial" w:hAnsi="Times New Roman" w:cs="Times New Roman"/>
          <w:color w:val="000000"/>
          <w:sz w:val="28"/>
          <w:szCs w:val="28"/>
          <w:lang w:eastAsia="ru-RU"/>
        </w:rPr>
        <w:t xml:space="preserve">«Числа и цифры». </w:t>
      </w:r>
    </w:p>
    <w:p w14:paraId="25DABAE8" w14:textId="6310139C" w:rsidR="000F3571" w:rsidRPr="00BF3427" w:rsidRDefault="006953EE" w:rsidP="00BF3427">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Целью является научить считать, выполнять действия сложения, отрабатывать действия с арифметическими знаками (+,</w:t>
      </w:r>
      <w:r w:rsidR="00FB6DFA">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w:t>
      </w:r>
      <w:r w:rsidR="00FB6DFA">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w:t>
      </w:r>
      <w:r w:rsidRPr="00BF3427">
        <w:rPr>
          <w:rFonts w:ascii="Times New Roman" w:eastAsia="Arial" w:hAnsi="Times New Roman" w:cs="Times New Roman"/>
          <w:color w:val="000000"/>
          <w:sz w:val="28"/>
          <w:szCs w:val="28"/>
          <w:lang w:eastAsia="ru-RU"/>
        </w:rPr>
        <w:t xml:space="preserve"> </w:t>
      </w:r>
      <w:r w:rsidR="000F3571" w:rsidRPr="00BF3427">
        <w:rPr>
          <w:rFonts w:ascii="Times New Roman" w:eastAsia="Arial" w:hAnsi="Times New Roman" w:cs="Times New Roman"/>
          <w:color w:val="000000"/>
          <w:sz w:val="28"/>
          <w:szCs w:val="28"/>
          <w:lang w:eastAsia="ru-RU"/>
        </w:rPr>
        <w:t>Выполни действия сложения</w:t>
      </w:r>
      <w:r w:rsidR="004737A7">
        <w:rPr>
          <w:rFonts w:ascii="Times New Roman" w:eastAsia="Arial" w:hAnsi="Times New Roman" w:cs="Times New Roman"/>
          <w:color w:val="000000"/>
          <w:sz w:val="28"/>
          <w:szCs w:val="28"/>
          <w:lang w:eastAsia="ru-RU"/>
        </w:rPr>
        <w:t xml:space="preserve">. </w:t>
      </w:r>
      <w:r w:rsidR="00FB6DFA">
        <w:rPr>
          <w:rFonts w:ascii="Times New Roman" w:eastAsia="Arial" w:hAnsi="Times New Roman" w:cs="Times New Roman"/>
          <w:color w:val="000000"/>
          <w:sz w:val="28"/>
          <w:szCs w:val="28"/>
          <w:lang w:eastAsia="ru-RU"/>
        </w:rPr>
        <w:t>В результате у обучающихся сформируется представления о числе, о как результате счета, об принципах образования. Умение применять навыки счета.</w:t>
      </w:r>
      <w:r w:rsidR="00971610">
        <w:rPr>
          <w:rFonts w:ascii="Times New Roman" w:eastAsia="Arial" w:hAnsi="Times New Roman" w:cs="Times New Roman"/>
          <w:color w:val="000000"/>
          <w:sz w:val="28"/>
          <w:szCs w:val="28"/>
          <w:lang w:eastAsia="ru-RU"/>
        </w:rPr>
        <w:t xml:space="preserve"> Научаться выполнять сложение присчитыванием и отсчитыванием</w:t>
      </w:r>
      <w:r w:rsidR="003B680F">
        <w:rPr>
          <w:rFonts w:ascii="Times New Roman" w:eastAsia="Arial" w:hAnsi="Times New Roman" w:cs="Times New Roman"/>
          <w:color w:val="000000"/>
          <w:sz w:val="28"/>
          <w:szCs w:val="28"/>
          <w:lang w:eastAsia="ru-RU"/>
        </w:rPr>
        <w:t xml:space="preserve"> по одному</w:t>
      </w:r>
      <w:r w:rsidR="00971610">
        <w:rPr>
          <w:rFonts w:ascii="Times New Roman" w:eastAsia="Arial" w:hAnsi="Times New Roman" w:cs="Times New Roman"/>
          <w:color w:val="000000"/>
          <w:sz w:val="28"/>
          <w:szCs w:val="28"/>
          <w:lang w:eastAsia="ru-RU"/>
        </w:rPr>
        <w:t>.</w:t>
      </w:r>
      <w:r w:rsidR="00FB6DFA">
        <w:rPr>
          <w:rFonts w:ascii="Times New Roman" w:eastAsia="Arial" w:hAnsi="Times New Roman" w:cs="Times New Roman"/>
          <w:color w:val="000000"/>
          <w:sz w:val="28"/>
          <w:szCs w:val="28"/>
          <w:lang w:eastAsia="ru-RU"/>
        </w:rPr>
        <w:t xml:space="preserve"> </w:t>
      </w:r>
      <w:r w:rsidR="004737A7">
        <w:rPr>
          <w:rFonts w:ascii="Times New Roman" w:eastAsia="Arial" w:hAnsi="Times New Roman" w:cs="Times New Roman"/>
          <w:color w:val="000000"/>
          <w:sz w:val="28"/>
          <w:szCs w:val="28"/>
          <w:lang w:eastAsia="ru-RU"/>
        </w:rPr>
        <w:t>Самооцени</w:t>
      </w:r>
      <w:r w:rsidR="00FB6DFA">
        <w:rPr>
          <w:rFonts w:ascii="Times New Roman" w:eastAsia="Arial" w:hAnsi="Times New Roman" w:cs="Times New Roman"/>
          <w:color w:val="000000"/>
          <w:sz w:val="28"/>
          <w:szCs w:val="28"/>
          <w:lang w:eastAsia="ru-RU"/>
        </w:rPr>
        <w:t>вает</w:t>
      </w:r>
      <w:r w:rsidR="004737A7">
        <w:rPr>
          <w:rFonts w:ascii="Times New Roman" w:eastAsia="Arial" w:hAnsi="Times New Roman" w:cs="Times New Roman"/>
          <w:color w:val="000000"/>
          <w:sz w:val="28"/>
          <w:szCs w:val="28"/>
          <w:lang w:eastAsia="ru-RU"/>
        </w:rPr>
        <w:t xml:space="preserve"> работу по критериям</w:t>
      </w:r>
      <w:r w:rsidR="000F3571" w:rsidRPr="00BF3427">
        <w:rPr>
          <w:rFonts w:ascii="Times New Roman" w:eastAsia="Arial" w:hAnsi="Times New Roman" w:cs="Times New Roman"/>
          <w:color w:val="000000"/>
          <w:sz w:val="28"/>
          <w:szCs w:val="28"/>
          <w:lang w:eastAsia="ru-RU"/>
        </w:rPr>
        <w:t xml:space="preserve"> (Приложение Е).</w:t>
      </w:r>
      <w:r w:rsidR="004737A7">
        <w:rPr>
          <w:rFonts w:ascii="Times New Roman" w:eastAsia="Arial" w:hAnsi="Times New Roman" w:cs="Times New Roman"/>
          <w:color w:val="000000"/>
          <w:sz w:val="28"/>
          <w:szCs w:val="28"/>
          <w:lang w:eastAsia="ru-RU"/>
        </w:rPr>
        <w:t xml:space="preserve"> </w:t>
      </w:r>
    </w:p>
    <w:p w14:paraId="37D41591" w14:textId="309BBB08" w:rsidR="00BF3427" w:rsidRPr="00BF3427" w:rsidRDefault="000F3571" w:rsidP="00BF3427">
      <w:pPr>
        <w:spacing w:after="5" w:line="264" w:lineRule="auto"/>
        <w:jc w:val="both"/>
        <w:rPr>
          <w:rFonts w:ascii="Times New Roman" w:eastAsia="Arial" w:hAnsi="Times New Roman" w:cs="Times New Roman"/>
          <w:color w:val="000000"/>
          <w:sz w:val="28"/>
          <w:szCs w:val="28"/>
          <w:lang w:eastAsia="ru-RU"/>
        </w:rPr>
      </w:pPr>
      <w:r w:rsidRPr="000F3571">
        <w:rPr>
          <w:rFonts w:ascii="Times New Roman" w:eastAsia="Arial" w:hAnsi="Times New Roman" w:cs="Times New Roman"/>
          <w:b/>
          <w:bCs/>
          <w:color w:val="000000"/>
          <w:sz w:val="28"/>
          <w:szCs w:val="28"/>
          <w:lang w:eastAsia="ru-RU"/>
        </w:rPr>
        <w:t>4.1</w:t>
      </w:r>
      <w:r>
        <w:rPr>
          <w:rFonts w:ascii="Times New Roman" w:eastAsia="Arial" w:hAnsi="Times New Roman" w:cs="Times New Roman"/>
          <w:b/>
          <w:bCs/>
          <w:color w:val="000000"/>
          <w:sz w:val="28"/>
          <w:szCs w:val="28"/>
          <w:lang w:eastAsia="ru-RU"/>
        </w:rPr>
        <w:t>.</w:t>
      </w:r>
      <w:r w:rsidR="0048000E">
        <w:rPr>
          <w:rFonts w:ascii="Times New Roman" w:eastAsia="Arial" w:hAnsi="Times New Roman" w:cs="Times New Roman"/>
          <w:b/>
          <w:bCs/>
          <w:color w:val="000000"/>
          <w:sz w:val="28"/>
          <w:szCs w:val="28"/>
          <w:lang w:eastAsia="ru-RU"/>
        </w:rPr>
        <w:t xml:space="preserve"> </w:t>
      </w:r>
      <w:r w:rsidR="00BF3427" w:rsidRPr="00BF3427">
        <w:rPr>
          <w:rFonts w:ascii="Times New Roman" w:eastAsia="Arial" w:hAnsi="Times New Roman" w:cs="Times New Roman"/>
          <w:color w:val="000000"/>
          <w:sz w:val="28"/>
          <w:szCs w:val="28"/>
          <w:lang w:eastAsia="ru-RU"/>
        </w:rPr>
        <w:t>Четные числа подчеркни одной чертой (-), нечетные двумя (=)</w:t>
      </w:r>
      <w:r w:rsidR="004737A7">
        <w:rPr>
          <w:rFonts w:ascii="Times New Roman" w:eastAsia="Arial" w:hAnsi="Times New Roman" w:cs="Times New Roman"/>
          <w:color w:val="000000"/>
          <w:sz w:val="28"/>
          <w:szCs w:val="28"/>
          <w:lang w:eastAsia="ru-RU"/>
        </w:rPr>
        <w:t>.</w:t>
      </w:r>
    </w:p>
    <w:p w14:paraId="5E4C3417" w14:textId="19D57E3F" w:rsidR="00BF3427" w:rsidRPr="00BF3427" w:rsidRDefault="00BF3427" w:rsidP="00BF3427">
      <w:pPr>
        <w:spacing w:after="5" w:line="264" w:lineRule="auto"/>
        <w:jc w:val="both"/>
        <w:rPr>
          <w:rFonts w:ascii="Times New Roman" w:eastAsia="Arial" w:hAnsi="Times New Roman" w:cs="Times New Roman"/>
          <w:color w:val="000000"/>
          <w:sz w:val="28"/>
          <w:szCs w:val="28"/>
          <w:lang w:eastAsia="ru-RU"/>
        </w:rPr>
      </w:pPr>
      <w:r w:rsidRPr="00BF3427">
        <w:rPr>
          <w:rFonts w:ascii="Times New Roman" w:eastAsia="Arial" w:hAnsi="Times New Roman" w:cs="Times New Roman"/>
          <w:color w:val="000000"/>
          <w:sz w:val="28"/>
          <w:szCs w:val="28"/>
          <w:lang w:eastAsia="ru-RU"/>
        </w:rPr>
        <w:t xml:space="preserve">1)Знает четные и нечетные  числа  </w:t>
      </w:r>
    </w:p>
    <w:p w14:paraId="04885024" w14:textId="1DF6D4FC" w:rsidR="00971610" w:rsidRPr="00BF3427" w:rsidRDefault="00BF3427" w:rsidP="00BF3427">
      <w:pPr>
        <w:spacing w:after="5" w:line="264" w:lineRule="auto"/>
        <w:jc w:val="both"/>
        <w:rPr>
          <w:rFonts w:ascii="Times New Roman" w:eastAsia="Arial" w:hAnsi="Times New Roman" w:cs="Times New Roman"/>
          <w:color w:val="000000"/>
          <w:sz w:val="28"/>
          <w:szCs w:val="28"/>
          <w:lang w:eastAsia="ru-RU"/>
        </w:rPr>
      </w:pPr>
      <w:r w:rsidRPr="00BF3427">
        <w:rPr>
          <w:rFonts w:ascii="Times New Roman" w:eastAsia="Arial" w:hAnsi="Times New Roman" w:cs="Times New Roman"/>
          <w:color w:val="000000"/>
          <w:sz w:val="28"/>
          <w:szCs w:val="28"/>
          <w:lang w:eastAsia="ru-RU"/>
        </w:rPr>
        <w:t>В этом задании мы разграничили числа на первую и вторую ступень, для того чтобы у обучающихся закрепить понятия: четные и нечетные числа.</w:t>
      </w:r>
      <w:r w:rsidR="004737A7">
        <w:rPr>
          <w:rFonts w:ascii="Times New Roman" w:eastAsia="Arial" w:hAnsi="Times New Roman" w:cs="Times New Roman"/>
          <w:color w:val="000000"/>
          <w:sz w:val="28"/>
          <w:szCs w:val="28"/>
          <w:lang w:eastAsia="ru-RU"/>
        </w:rPr>
        <w:t xml:space="preserve"> Обучение самооцениванию производится с нечетными и четными числами.</w:t>
      </w:r>
      <w:r w:rsidR="00DB3C1B">
        <w:rPr>
          <w:rFonts w:ascii="Times New Roman" w:eastAsia="Arial" w:hAnsi="Times New Roman" w:cs="Times New Roman"/>
          <w:color w:val="000000"/>
          <w:sz w:val="28"/>
          <w:szCs w:val="28"/>
          <w:lang w:eastAsia="ru-RU"/>
        </w:rPr>
        <w:t xml:space="preserve"> </w:t>
      </w:r>
      <w:r w:rsidR="00971610">
        <w:rPr>
          <w:rFonts w:ascii="Times New Roman" w:eastAsia="Arial" w:hAnsi="Times New Roman" w:cs="Times New Roman"/>
          <w:color w:val="000000"/>
          <w:sz w:val="28"/>
          <w:szCs w:val="28"/>
          <w:lang w:eastAsia="ru-RU"/>
        </w:rPr>
        <w:t xml:space="preserve">Выполнять сложение </w:t>
      </w:r>
      <w:bookmarkStart w:id="5" w:name="_Hlk109184306"/>
      <w:r w:rsidR="00971610">
        <w:rPr>
          <w:rFonts w:ascii="Times New Roman" w:eastAsia="Arial" w:hAnsi="Times New Roman" w:cs="Times New Roman"/>
          <w:color w:val="000000"/>
          <w:sz w:val="28"/>
          <w:szCs w:val="28"/>
          <w:lang w:eastAsia="ru-RU"/>
        </w:rPr>
        <w:t>□ ±</w:t>
      </w:r>
      <w:bookmarkEnd w:id="5"/>
      <w:r w:rsidR="00971610">
        <w:rPr>
          <w:rFonts w:ascii="Times New Roman" w:eastAsia="Arial" w:hAnsi="Times New Roman" w:cs="Times New Roman"/>
          <w:color w:val="000000"/>
          <w:sz w:val="28"/>
          <w:szCs w:val="28"/>
          <w:lang w:eastAsia="ru-RU"/>
        </w:rPr>
        <w:t>1,</w:t>
      </w:r>
      <w:r w:rsidR="00971610" w:rsidRPr="00971610">
        <w:t xml:space="preserve"> </w:t>
      </w:r>
      <w:r w:rsidR="00971610">
        <w:t xml:space="preserve"> </w:t>
      </w:r>
      <w:r w:rsidR="00971610" w:rsidRPr="00971610">
        <w:rPr>
          <w:rFonts w:ascii="Times New Roman" w:eastAsia="Arial" w:hAnsi="Times New Roman" w:cs="Times New Roman"/>
          <w:color w:val="000000"/>
          <w:sz w:val="28"/>
          <w:szCs w:val="28"/>
          <w:lang w:eastAsia="ru-RU"/>
        </w:rPr>
        <w:t>□ ±</w:t>
      </w:r>
      <w:r w:rsidR="00971610">
        <w:rPr>
          <w:rFonts w:ascii="Times New Roman" w:eastAsia="Arial" w:hAnsi="Times New Roman" w:cs="Times New Roman"/>
          <w:color w:val="000000"/>
          <w:sz w:val="28"/>
          <w:szCs w:val="28"/>
          <w:lang w:eastAsia="ru-RU"/>
        </w:rPr>
        <w:t xml:space="preserve">2, </w:t>
      </w:r>
      <w:r w:rsidR="00971610" w:rsidRPr="00971610">
        <w:rPr>
          <w:rFonts w:ascii="Times New Roman" w:eastAsia="Arial" w:hAnsi="Times New Roman" w:cs="Times New Roman"/>
          <w:color w:val="000000"/>
          <w:sz w:val="28"/>
          <w:szCs w:val="28"/>
          <w:lang w:eastAsia="ru-RU"/>
        </w:rPr>
        <w:t>□ ±</w:t>
      </w:r>
      <w:r w:rsidR="00971610">
        <w:rPr>
          <w:rFonts w:ascii="Times New Roman" w:eastAsia="Arial" w:hAnsi="Times New Roman" w:cs="Times New Roman"/>
          <w:color w:val="000000"/>
          <w:sz w:val="28"/>
          <w:szCs w:val="28"/>
          <w:lang w:eastAsia="ru-RU"/>
        </w:rPr>
        <w:t>3 и т</w:t>
      </w:r>
      <w:r w:rsidR="004D4AF1">
        <w:rPr>
          <w:rFonts w:ascii="Times New Roman" w:eastAsia="Arial" w:hAnsi="Times New Roman" w:cs="Times New Roman"/>
          <w:color w:val="000000"/>
          <w:sz w:val="28"/>
          <w:szCs w:val="28"/>
          <w:lang w:eastAsia="ru-RU"/>
        </w:rPr>
        <w:t>.</w:t>
      </w:r>
      <w:r w:rsidR="00971610">
        <w:rPr>
          <w:rFonts w:ascii="Times New Roman" w:eastAsia="Arial" w:hAnsi="Times New Roman" w:cs="Times New Roman"/>
          <w:color w:val="000000"/>
          <w:sz w:val="28"/>
          <w:szCs w:val="28"/>
          <w:lang w:eastAsia="ru-RU"/>
        </w:rPr>
        <w:t>д.</w:t>
      </w:r>
    </w:p>
    <w:p w14:paraId="6CCA2E71" w14:textId="7ACD45C6" w:rsidR="00DB39D4" w:rsidRPr="001E7D63" w:rsidRDefault="00BF3427" w:rsidP="0047441F">
      <w:pPr>
        <w:spacing w:after="0" w:line="240" w:lineRule="auto"/>
        <w:jc w:val="both"/>
        <w:rPr>
          <w:rFonts w:ascii="Times New Roman" w:eastAsia="Calibri" w:hAnsi="Times New Roman" w:cs="Times New Roman"/>
          <w:sz w:val="28"/>
          <w:szCs w:val="28"/>
        </w:rPr>
      </w:pPr>
      <w:r w:rsidRPr="000F3571">
        <w:rPr>
          <w:rFonts w:ascii="Times New Roman" w:eastAsia="Arial" w:hAnsi="Times New Roman" w:cs="Times New Roman"/>
          <w:b/>
          <w:bCs/>
          <w:color w:val="000000"/>
          <w:sz w:val="28"/>
          <w:szCs w:val="28"/>
          <w:lang w:eastAsia="ru-RU"/>
        </w:rPr>
        <w:t xml:space="preserve"> </w:t>
      </w:r>
      <w:r w:rsidR="000F3571" w:rsidRPr="000F3571">
        <w:rPr>
          <w:rFonts w:ascii="Times New Roman" w:eastAsia="Arial" w:hAnsi="Times New Roman" w:cs="Times New Roman"/>
          <w:b/>
          <w:bCs/>
          <w:color w:val="000000"/>
          <w:sz w:val="28"/>
          <w:szCs w:val="28"/>
          <w:lang w:eastAsia="ru-RU"/>
        </w:rPr>
        <w:t>5.</w:t>
      </w:r>
      <w:r w:rsidR="00932BDA">
        <w:rPr>
          <w:rFonts w:ascii="Times New Roman" w:eastAsia="Arial" w:hAnsi="Times New Roman" w:cs="Times New Roman"/>
          <w:b/>
          <w:bCs/>
          <w:color w:val="000000"/>
          <w:sz w:val="28"/>
          <w:szCs w:val="28"/>
          <w:lang w:eastAsia="ru-RU"/>
        </w:rPr>
        <w:t xml:space="preserve"> </w:t>
      </w:r>
      <w:r w:rsidR="000F3571" w:rsidRPr="001E7D63">
        <w:rPr>
          <w:rFonts w:ascii="Times New Roman" w:eastAsia="Calibri" w:hAnsi="Times New Roman" w:cs="Times New Roman"/>
          <w:sz w:val="28"/>
          <w:szCs w:val="28"/>
        </w:rPr>
        <w:t>Задание</w:t>
      </w:r>
      <w:r w:rsidR="000F3571">
        <w:rPr>
          <w:rFonts w:ascii="Times New Roman" w:eastAsia="Calibri" w:hAnsi="Times New Roman" w:cs="Times New Roman"/>
          <w:sz w:val="28"/>
          <w:szCs w:val="28"/>
        </w:rPr>
        <w:t xml:space="preserve"> на этап</w:t>
      </w:r>
      <w:r w:rsidR="000F3571" w:rsidRPr="001E7D63">
        <w:rPr>
          <w:rFonts w:ascii="Times New Roman" w:eastAsia="Calibri" w:hAnsi="Times New Roman" w:cs="Times New Roman"/>
          <w:i/>
          <w:sz w:val="28"/>
          <w:szCs w:val="28"/>
        </w:rPr>
        <w:t xml:space="preserve"> </w:t>
      </w:r>
      <w:r w:rsidR="000F3571" w:rsidRPr="00DB39D4">
        <w:rPr>
          <w:rFonts w:ascii="Times New Roman" w:eastAsia="Calibri" w:hAnsi="Times New Roman" w:cs="Times New Roman"/>
          <w:iCs/>
          <w:sz w:val="28"/>
          <w:szCs w:val="28"/>
        </w:rPr>
        <w:t>«Узнавание»</w:t>
      </w:r>
      <w:r w:rsidR="0048000E">
        <w:rPr>
          <w:rFonts w:ascii="Times New Roman" w:eastAsia="Arial" w:hAnsi="Times New Roman" w:cs="Times New Roman"/>
          <w:iCs/>
          <w:sz w:val="28"/>
          <w:szCs w:val="28"/>
          <w:lang w:eastAsia="ru-RU"/>
        </w:rPr>
        <w:t xml:space="preserve"> - Геометрический материал</w:t>
      </w:r>
      <w:r w:rsidR="000F3571" w:rsidRPr="001E7D63">
        <w:rPr>
          <w:rFonts w:ascii="Times New Roman" w:eastAsia="Arial" w:hAnsi="Times New Roman" w:cs="Times New Roman"/>
          <w:i/>
          <w:sz w:val="28"/>
          <w:szCs w:val="28"/>
          <w:lang w:eastAsia="ru-RU"/>
        </w:rPr>
        <w:t>.</w:t>
      </w:r>
      <w:r w:rsidR="00DB39D4" w:rsidRPr="00DB39D4">
        <w:rPr>
          <w:rFonts w:ascii="Times New Roman" w:eastAsia="Calibri" w:hAnsi="Times New Roman" w:cs="Times New Roman"/>
          <w:sz w:val="28"/>
          <w:szCs w:val="28"/>
        </w:rPr>
        <w:t xml:space="preserve"> </w:t>
      </w:r>
      <w:r w:rsidR="00B12EA2" w:rsidRPr="00B12EA2">
        <w:rPr>
          <w:rFonts w:ascii="Times New Roman" w:eastAsia="Calibri" w:hAnsi="Times New Roman" w:cs="Times New Roman"/>
          <w:sz w:val="28"/>
          <w:szCs w:val="28"/>
        </w:rPr>
        <w:t>Задания содержат элементы направлений линий, их число, положение элементов и знаков соответствие оригиналу (геометрической фигуре).</w:t>
      </w:r>
      <w:r w:rsidR="00F118D6">
        <w:rPr>
          <w:rFonts w:ascii="Times New Roman" w:eastAsia="Calibri" w:hAnsi="Times New Roman" w:cs="Times New Roman"/>
          <w:sz w:val="28"/>
          <w:szCs w:val="28"/>
        </w:rPr>
        <w:t xml:space="preserve"> Измерение длины отрезка</w:t>
      </w:r>
      <w:r w:rsidR="00B12EA2" w:rsidRPr="00B12EA2">
        <w:rPr>
          <w:rFonts w:ascii="Times New Roman" w:eastAsia="Calibri" w:hAnsi="Times New Roman" w:cs="Times New Roman"/>
          <w:sz w:val="28"/>
          <w:szCs w:val="28"/>
        </w:rPr>
        <w:t xml:space="preserve"> </w:t>
      </w:r>
      <w:r w:rsidR="00F118D6">
        <w:rPr>
          <w:rFonts w:ascii="Times New Roman" w:eastAsia="Calibri" w:hAnsi="Times New Roman" w:cs="Times New Roman"/>
          <w:sz w:val="28"/>
          <w:szCs w:val="28"/>
        </w:rPr>
        <w:t>(см,</w:t>
      </w:r>
      <w:r w:rsidR="003B680F">
        <w:rPr>
          <w:rFonts w:ascii="Times New Roman" w:eastAsia="Calibri" w:hAnsi="Times New Roman" w:cs="Times New Roman"/>
          <w:sz w:val="28"/>
          <w:szCs w:val="28"/>
        </w:rPr>
        <w:t xml:space="preserve"> </w:t>
      </w:r>
      <w:r w:rsidR="00F118D6">
        <w:rPr>
          <w:rFonts w:ascii="Times New Roman" w:eastAsia="Calibri" w:hAnsi="Times New Roman" w:cs="Times New Roman"/>
          <w:sz w:val="28"/>
          <w:szCs w:val="28"/>
        </w:rPr>
        <w:t xml:space="preserve">дм). Величины и единицы их измерения, массы, времени, соотношение </w:t>
      </w:r>
      <w:r w:rsidR="00F118D6">
        <w:rPr>
          <w:rFonts w:ascii="Times New Roman" w:eastAsia="Calibri" w:hAnsi="Times New Roman" w:cs="Times New Roman"/>
          <w:sz w:val="28"/>
          <w:szCs w:val="28"/>
        </w:rPr>
        <w:lastRenderedPageBreak/>
        <w:t>между единицами измерения однородных величин</w:t>
      </w:r>
      <w:r w:rsidR="00A2345D">
        <w:rPr>
          <w:rFonts w:ascii="Times New Roman" w:eastAsia="Calibri" w:hAnsi="Times New Roman" w:cs="Times New Roman"/>
          <w:sz w:val="28"/>
          <w:szCs w:val="28"/>
        </w:rPr>
        <w:t xml:space="preserve">. </w:t>
      </w:r>
      <w:r w:rsidR="00B12EA2" w:rsidRPr="00B12EA2">
        <w:rPr>
          <w:rFonts w:ascii="Times New Roman" w:eastAsia="Calibri" w:hAnsi="Times New Roman" w:cs="Times New Roman"/>
          <w:sz w:val="28"/>
          <w:szCs w:val="28"/>
        </w:rPr>
        <w:t>По окончании задания обучающ</w:t>
      </w:r>
      <w:r w:rsidR="00B12EA2">
        <w:rPr>
          <w:rFonts w:ascii="Times New Roman" w:eastAsia="Calibri" w:hAnsi="Times New Roman" w:cs="Times New Roman"/>
          <w:sz w:val="28"/>
          <w:szCs w:val="28"/>
        </w:rPr>
        <w:t>ий</w:t>
      </w:r>
      <w:r w:rsidR="00B12EA2" w:rsidRPr="00B12EA2">
        <w:rPr>
          <w:rFonts w:ascii="Times New Roman" w:eastAsia="Calibri" w:hAnsi="Times New Roman" w:cs="Times New Roman"/>
          <w:sz w:val="28"/>
          <w:szCs w:val="28"/>
        </w:rPr>
        <w:t>ся оцени</w:t>
      </w:r>
      <w:r w:rsidR="00B12EA2">
        <w:rPr>
          <w:rFonts w:ascii="Times New Roman" w:eastAsia="Calibri" w:hAnsi="Times New Roman" w:cs="Times New Roman"/>
          <w:sz w:val="28"/>
          <w:szCs w:val="28"/>
        </w:rPr>
        <w:t>вае</w:t>
      </w:r>
      <w:r w:rsidR="00B12EA2" w:rsidRPr="00B12EA2">
        <w:rPr>
          <w:rFonts w:ascii="Times New Roman" w:eastAsia="Calibri" w:hAnsi="Times New Roman" w:cs="Times New Roman"/>
          <w:sz w:val="28"/>
          <w:szCs w:val="28"/>
        </w:rPr>
        <w:t>т</w:t>
      </w:r>
      <w:r w:rsidR="00B12EA2">
        <w:rPr>
          <w:rFonts w:ascii="Times New Roman" w:eastAsia="Calibri" w:hAnsi="Times New Roman" w:cs="Times New Roman"/>
          <w:sz w:val="28"/>
          <w:szCs w:val="28"/>
        </w:rPr>
        <w:t xml:space="preserve"> </w:t>
      </w:r>
      <w:r w:rsidR="00B12EA2" w:rsidRPr="00B12EA2">
        <w:rPr>
          <w:rFonts w:ascii="Times New Roman" w:eastAsia="Calibri" w:hAnsi="Times New Roman" w:cs="Times New Roman"/>
          <w:sz w:val="28"/>
          <w:szCs w:val="28"/>
        </w:rPr>
        <w:t>свою работу</w:t>
      </w:r>
      <w:r w:rsidR="00B12EA2">
        <w:rPr>
          <w:rFonts w:ascii="Times New Roman" w:eastAsia="Calibri" w:hAnsi="Times New Roman" w:cs="Times New Roman"/>
          <w:sz w:val="28"/>
          <w:szCs w:val="28"/>
        </w:rPr>
        <w:t>.</w:t>
      </w:r>
    </w:p>
    <w:p w14:paraId="60BB4717" w14:textId="7EB75A85" w:rsidR="00DB39D4" w:rsidRPr="001E7D63" w:rsidRDefault="00DB39D4" w:rsidP="00DB39D4">
      <w:pPr>
        <w:spacing w:after="0" w:line="240" w:lineRule="auto"/>
        <w:jc w:val="both"/>
        <w:rPr>
          <w:rFonts w:ascii="Times New Roman" w:eastAsia="Arial" w:hAnsi="Times New Roman" w:cs="Times New Roman"/>
          <w:i/>
          <w:color w:val="000000"/>
          <w:sz w:val="28"/>
          <w:szCs w:val="28"/>
          <w:lang w:eastAsia="ru-RU"/>
        </w:rPr>
      </w:pPr>
      <w:r w:rsidRPr="00DB39D4">
        <w:rPr>
          <w:rFonts w:ascii="Times New Roman" w:eastAsia="Arial" w:hAnsi="Times New Roman" w:cs="Times New Roman"/>
          <w:b/>
          <w:bCs/>
          <w:iCs/>
          <w:color w:val="000000"/>
          <w:sz w:val="28"/>
          <w:szCs w:val="28"/>
          <w:lang w:eastAsia="ru-RU"/>
        </w:rPr>
        <w:t xml:space="preserve">  5.1.</w:t>
      </w:r>
      <w:r w:rsidRPr="00DB39D4">
        <w:rPr>
          <w:rFonts w:ascii="Times New Roman" w:eastAsia="Arial" w:hAnsi="Times New Roman" w:cs="Times New Roman"/>
          <w:iCs/>
          <w:color w:val="000000"/>
          <w:sz w:val="28"/>
          <w:szCs w:val="28"/>
          <w:lang w:eastAsia="ru-RU"/>
        </w:rPr>
        <w:t xml:space="preserve"> Задание уровень  «Понимание»</w:t>
      </w:r>
      <w:r w:rsidRPr="00DB39D4">
        <w:rPr>
          <w:rFonts w:ascii="Calibri" w:eastAsia="Calibri" w:hAnsi="Calibri" w:cs="Times New Roman"/>
          <w:iCs/>
        </w:rPr>
        <w:t xml:space="preserve"> </w:t>
      </w:r>
      <w:r w:rsidRPr="001E7D63">
        <w:rPr>
          <w:rFonts w:ascii="Times New Roman" w:eastAsia="Arial" w:hAnsi="Times New Roman" w:cs="Times New Roman"/>
          <w:color w:val="000000"/>
          <w:sz w:val="28"/>
          <w:szCs w:val="28"/>
          <w:lang w:eastAsia="ru-RU"/>
        </w:rPr>
        <w:t>1.</w:t>
      </w:r>
      <w:r w:rsidRPr="001E7D63">
        <w:rPr>
          <w:rFonts w:ascii="Times New Roman" w:eastAsia="Calibri" w:hAnsi="Times New Roman" w:cs="Times New Roman"/>
          <w:sz w:val="28"/>
          <w:szCs w:val="28"/>
          <w:lang w:eastAsia="ru-RU"/>
        </w:rPr>
        <w:t>Записать  числа на числовой прямой в порядке возрастания</w:t>
      </w:r>
      <w:r w:rsidRPr="001E7D63">
        <w:rPr>
          <w:rFonts w:ascii="Times New Roman" w:eastAsia="Arial" w:hAnsi="Times New Roman" w:cs="Times New Roman"/>
          <w:i/>
          <w:color w:val="000000"/>
          <w:sz w:val="28"/>
          <w:szCs w:val="28"/>
          <w:lang w:eastAsia="ru-RU"/>
        </w:rPr>
        <w:t xml:space="preserve">. </w:t>
      </w:r>
      <w:r w:rsidRPr="001E7D63">
        <w:rPr>
          <w:rFonts w:ascii="Times New Roman" w:eastAsia="Arial" w:hAnsi="Times New Roman" w:cs="Times New Roman"/>
          <w:color w:val="000000"/>
          <w:sz w:val="28"/>
          <w:szCs w:val="28"/>
          <w:lang w:eastAsia="ru-RU"/>
        </w:rPr>
        <w:t xml:space="preserve">Напиши последовательность чисел в порядке возрастания. Определи сколько в 10 сантиметрах  -  дециметров?. </w:t>
      </w:r>
    </w:p>
    <w:p w14:paraId="0BA31852" w14:textId="77777777" w:rsidR="00DB39D4" w:rsidRPr="001E7D63" w:rsidRDefault="00DB39D4" w:rsidP="00DB39D4">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Самооценивание на данном уровне будет рассматриваться по таким критериям:</w:t>
      </w:r>
    </w:p>
    <w:p w14:paraId="0AE8C8E6" w14:textId="77777777" w:rsidR="00DB39D4" w:rsidRPr="001E7D63" w:rsidRDefault="00DB39D4" w:rsidP="00DB39D4">
      <w:pPr>
        <w:spacing w:after="0" w:line="240" w:lineRule="auto"/>
        <w:ind w:firstLine="567"/>
        <w:jc w:val="both"/>
        <w:rPr>
          <w:rFonts w:ascii="Times New Roman" w:eastAsia="Calibri" w:hAnsi="Times New Roman" w:cs="Times New Roman"/>
          <w:sz w:val="28"/>
          <w:szCs w:val="28"/>
        </w:rPr>
      </w:pPr>
      <w:r w:rsidRPr="001E7D63">
        <w:rPr>
          <w:rFonts w:ascii="Times New Roman" w:eastAsia="Arial" w:hAnsi="Times New Roman" w:cs="Times New Roman"/>
          <w:color w:val="000000"/>
          <w:sz w:val="28"/>
          <w:szCs w:val="28"/>
          <w:lang w:eastAsia="ru-RU"/>
        </w:rPr>
        <w:t xml:space="preserve">1) Определяет единицу измерения длины </w:t>
      </w:r>
      <w:r w:rsidRPr="001E7D63">
        <w:rPr>
          <w:rFonts w:ascii="Times New Roman" w:eastAsia="Calibri" w:hAnsi="Times New Roman" w:cs="Times New Roman"/>
          <w:sz w:val="28"/>
          <w:szCs w:val="28"/>
        </w:rPr>
        <w:t xml:space="preserve">  </w:t>
      </w:r>
    </w:p>
    <w:p w14:paraId="1F6FE17E" w14:textId="77777777" w:rsidR="00DB39D4" w:rsidRPr="001E7D63" w:rsidRDefault="00DB39D4" w:rsidP="00DB39D4">
      <w:pPr>
        <w:spacing w:line="264" w:lineRule="auto"/>
        <w:ind w:firstLine="567"/>
        <w:contextualSpacing/>
        <w:jc w:val="both"/>
        <w:rPr>
          <w:rFonts w:ascii="Times New Roman" w:eastAsia="Arial" w:hAnsi="Times New Roman" w:cs="Times New Roman"/>
          <w:i/>
          <w:color w:val="FF0000"/>
          <w:sz w:val="28"/>
          <w:szCs w:val="28"/>
          <w:lang w:eastAsia="ru-RU"/>
        </w:rPr>
      </w:pPr>
      <w:r w:rsidRPr="001E7D63">
        <w:rPr>
          <w:rFonts w:ascii="Times New Roman" w:eastAsia="Arial" w:hAnsi="Times New Roman" w:cs="Times New Roman"/>
          <w:color w:val="000000"/>
          <w:sz w:val="28"/>
          <w:szCs w:val="28"/>
          <w:lang w:eastAsia="ru-RU"/>
        </w:rPr>
        <w:t xml:space="preserve">2) Правильно пишет соотношение см к дм </w:t>
      </w:r>
    </w:p>
    <w:p w14:paraId="53419ABB" w14:textId="36B5CD40" w:rsidR="000F3571" w:rsidRDefault="00DB39D4" w:rsidP="00DB39D4">
      <w:pPr>
        <w:spacing w:after="5" w:line="264" w:lineRule="auto"/>
        <w:jc w:val="both"/>
        <w:rPr>
          <w:rFonts w:ascii="Times New Roman" w:eastAsia="Arial" w:hAnsi="Times New Roman" w:cs="Times New Roman"/>
          <w:color w:val="000000"/>
          <w:sz w:val="28"/>
          <w:szCs w:val="28"/>
          <w:lang w:eastAsia="ru-RU"/>
        </w:rPr>
      </w:pPr>
      <w:r w:rsidRPr="001E7D63">
        <w:rPr>
          <w:rFonts w:ascii="Times New Roman" w:eastAsia="Arial" w:hAnsi="Times New Roman" w:cs="Times New Roman"/>
          <w:color w:val="000000"/>
          <w:sz w:val="28"/>
          <w:szCs w:val="28"/>
          <w:lang w:eastAsia="ru-RU"/>
        </w:rPr>
        <w:t xml:space="preserve">Обучающийся самооценивает свою работу. </w:t>
      </w:r>
      <w:r w:rsidRPr="001E7D63">
        <w:rPr>
          <w:rFonts w:ascii="Times New Roman" w:eastAsia="Arial" w:hAnsi="Times New Roman" w:cs="Times New Roman"/>
          <w:iCs/>
          <w:color w:val="000000"/>
          <w:sz w:val="28"/>
          <w:szCs w:val="28"/>
          <w:lang w:eastAsia="ru-RU"/>
        </w:rPr>
        <w:t>Такого рода задание закрепит у обучающихся единицу измерения длины дециметр, то есть ребенок будет знать, что десять сантиметров равно одному дециметру. В предыдущих заданиях обучающийся закрепили знания на порядковый и обратный счет на числовой прямой. Данное задание дает им знание  единицы измерения длины на числовой прямой, равной одному дециметру.</w:t>
      </w:r>
      <w:r w:rsidR="00331D6B">
        <w:rPr>
          <w:rFonts w:ascii="Times New Roman" w:eastAsia="Arial" w:hAnsi="Times New Roman" w:cs="Times New Roman"/>
          <w:iCs/>
          <w:color w:val="000000"/>
          <w:sz w:val="28"/>
          <w:szCs w:val="28"/>
          <w:lang w:eastAsia="ru-RU"/>
        </w:rPr>
        <w:t xml:space="preserve"> Измерять отрезки заданной длины.</w:t>
      </w:r>
    </w:p>
    <w:p w14:paraId="3E9EDB9A" w14:textId="6EB61A09" w:rsidR="000F3571" w:rsidRDefault="00DB39D4" w:rsidP="00BF3427">
      <w:pPr>
        <w:spacing w:after="5" w:line="264" w:lineRule="auto"/>
        <w:jc w:val="both"/>
        <w:rPr>
          <w:rFonts w:ascii="Times New Roman" w:eastAsia="Calibri" w:hAnsi="Times New Roman" w:cs="Times New Roman"/>
          <w:i/>
          <w:sz w:val="28"/>
          <w:szCs w:val="28"/>
        </w:rPr>
      </w:pPr>
      <w:r>
        <w:rPr>
          <w:rFonts w:ascii="Times New Roman" w:eastAsia="Arial" w:hAnsi="Times New Roman" w:cs="Times New Roman"/>
          <w:b/>
          <w:bCs/>
          <w:color w:val="000000"/>
          <w:sz w:val="28"/>
          <w:szCs w:val="28"/>
          <w:lang w:eastAsia="ru-RU"/>
        </w:rPr>
        <w:t>6</w:t>
      </w:r>
      <w:r w:rsidRPr="000F3571">
        <w:rPr>
          <w:rFonts w:ascii="Times New Roman" w:eastAsia="Arial" w:hAnsi="Times New Roman" w:cs="Times New Roman"/>
          <w:b/>
          <w:bCs/>
          <w:color w:val="000000"/>
          <w:sz w:val="28"/>
          <w:szCs w:val="28"/>
          <w:lang w:eastAsia="ru-RU"/>
        </w:rPr>
        <w:t>.</w:t>
      </w:r>
      <w:r w:rsidR="00932BDA">
        <w:rPr>
          <w:rFonts w:ascii="Times New Roman" w:eastAsia="Arial" w:hAnsi="Times New Roman" w:cs="Times New Roman"/>
          <w:b/>
          <w:bCs/>
          <w:color w:val="000000"/>
          <w:sz w:val="28"/>
          <w:szCs w:val="28"/>
          <w:lang w:eastAsia="ru-RU"/>
        </w:rPr>
        <w:t xml:space="preserve"> </w:t>
      </w:r>
      <w:r w:rsidRPr="001E7D63">
        <w:rPr>
          <w:rFonts w:ascii="Times New Roman" w:eastAsia="Calibri" w:hAnsi="Times New Roman" w:cs="Times New Roman"/>
          <w:sz w:val="28"/>
          <w:szCs w:val="28"/>
        </w:rPr>
        <w:t>Задание</w:t>
      </w:r>
      <w:r>
        <w:rPr>
          <w:rFonts w:ascii="Times New Roman" w:eastAsia="Calibri" w:hAnsi="Times New Roman" w:cs="Times New Roman"/>
          <w:sz w:val="28"/>
          <w:szCs w:val="28"/>
        </w:rPr>
        <w:t xml:space="preserve"> на этап</w:t>
      </w:r>
      <w:r w:rsidRPr="001E7D63">
        <w:rPr>
          <w:rFonts w:ascii="Times New Roman" w:eastAsia="Calibri" w:hAnsi="Times New Roman" w:cs="Times New Roman"/>
          <w:i/>
          <w:sz w:val="28"/>
          <w:szCs w:val="28"/>
        </w:rPr>
        <w:t xml:space="preserve"> </w:t>
      </w:r>
      <w:r w:rsidRPr="00DB39D4">
        <w:rPr>
          <w:rFonts w:ascii="Times New Roman" w:eastAsia="Calibri" w:hAnsi="Times New Roman" w:cs="Times New Roman"/>
          <w:iCs/>
          <w:sz w:val="28"/>
          <w:szCs w:val="28"/>
        </w:rPr>
        <w:t>«Узнавание»</w:t>
      </w:r>
      <w:r w:rsidR="00C00054">
        <w:rPr>
          <w:rFonts w:ascii="Times New Roman" w:eastAsia="Calibri" w:hAnsi="Times New Roman" w:cs="Times New Roman"/>
          <w:iCs/>
          <w:sz w:val="28"/>
          <w:szCs w:val="28"/>
        </w:rPr>
        <w:t xml:space="preserve"> - Задача: условие, вопрос, решение, ответ.</w:t>
      </w:r>
      <w:r w:rsidR="00C52E71">
        <w:rPr>
          <w:rFonts w:ascii="Times New Roman" w:eastAsia="Calibri" w:hAnsi="Times New Roman" w:cs="Times New Roman"/>
          <w:iCs/>
          <w:sz w:val="28"/>
          <w:szCs w:val="28"/>
        </w:rPr>
        <w:t xml:space="preserve"> </w:t>
      </w:r>
      <w:r w:rsidR="0056490F">
        <w:rPr>
          <w:rFonts w:ascii="Times New Roman" w:eastAsia="Calibri" w:hAnsi="Times New Roman" w:cs="Times New Roman"/>
          <w:iCs/>
          <w:sz w:val="28"/>
          <w:szCs w:val="28"/>
        </w:rPr>
        <w:t>Работа с задачами оказывает большое влияние на развитие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интерес у обучающихся к математике, усиливает мотивацию к ее изучению.</w:t>
      </w:r>
      <w:r w:rsidR="00C52E71">
        <w:rPr>
          <w:rFonts w:ascii="Times New Roman" w:eastAsia="Calibri" w:hAnsi="Times New Roman" w:cs="Times New Roman"/>
          <w:iCs/>
          <w:sz w:val="28"/>
          <w:szCs w:val="28"/>
        </w:rPr>
        <w:t xml:space="preserve"> </w:t>
      </w:r>
      <w:r w:rsidR="00BD1319">
        <w:rPr>
          <w:rFonts w:ascii="Times New Roman" w:eastAsia="Calibri" w:hAnsi="Times New Roman" w:cs="Times New Roman"/>
          <w:iCs/>
          <w:sz w:val="28"/>
          <w:szCs w:val="28"/>
        </w:rPr>
        <w:t>При работе с задачами происходит р</w:t>
      </w:r>
      <w:r w:rsidR="00F118D6">
        <w:rPr>
          <w:rFonts w:ascii="Times New Roman" w:eastAsia="Calibri" w:hAnsi="Times New Roman" w:cs="Times New Roman"/>
          <w:iCs/>
          <w:sz w:val="28"/>
          <w:szCs w:val="28"/>
        </w:rPr>
        <w:t>азвитие основных мыслительных операци</w:t>
      </w:r>
      <w:r w:rsidR="00BD1319">
        <w:rPr>
          <w:rFonts w:ascii="Times New Roman" w:eastAsia="Calibri" w:hAnsi="Times New Roman" w:cs="Times New Roman"/>
          <w:iCs/>
          <w:sz w:val="28"/>
          <w:szCs w:val="28"/>
        </w:rPr>
        <w:t>й</w:t>
      </w:r>
      <w:r w:rsidR="00F118D6">
        <w:rPr>
          <w:rFonts w:ascii="Times New Roman" w:eastAsia="Calibri" w:hAnsi="Times New Roman" w:cs="Times New Roman"/>
          <w:iCs/>
          <w:sz w:val="28"/>
          <w:szCs w:val="28"/>
        </w:rPr>
        <w:t>.</w:t>
      </w:r>
      <w:r w:rsidR="00F90542">
        <w:rPr>
          <w:rFonts w:ascii="Times New Roman" w:eastAsia="Calibri" w:hAnsi="Times New Roman" w:cs="Times New Roman"/>
          <w:iCs/>
          <w:sz w:val="28"/>
          <w:szCs w:val="28"/>
        </w:rPr>
        <w:t xml:space="preserve"> </w:t>
      </w:r>
      <w:r w:rsidR="00DB3C1B">
        <w:rPr>
          <w:rFonts w:ascii="Times New Roman" w:eastAsia="Calibri" w:hAnsi="Times New Roman" w:cs="Times New Roman"/>
          <w:iCs/>
          <w:sz w:val="28"/>
          <w:szCs w:val="28"/>
        </w:rPr>
        <w:t>С помощью заданий на самооценивание будут решать задачи в одно действие на увеличение (уменьшение) числа на несколько единиц, объяснять и обосновывать действие для решения задачи, дополнять недостающими данными.</w:t>
      </w:r>
    </w:p>
    <w:p w14:paraId="2B351B69" w14:textId="44ABFAE9" w:rsidR="00DB39D4" w:rsidRPr="00DB39D4" w:rsidRDefault="00DB39D4" w:rsidP="00BF3427">
      <w:pPr>
        <w:spacing w:after="5" w:line="264" w:lineRule="auto"/>
        <w:jc w:val="both"/>
        <w:rPr>
          <w:rFonts w:ascii="Times New Roman" w:eastAsia="Calibri" w:hAnsi="Times New Roman" w:cs="Times New Roman"/>
          <w:iCs/>
          <w:sz w:val="28"/>
          <w:szCs w:val="28"/>
        </w:rPr>
      </w:pPr>
      <w:r>
        <w:rPr>
          <w:rFonts w:ascii="Times New Roman" w:eastAsia="Arial" w:hAnsi="Times New Roman" w:cs="Times New Roman"/>
          <w:b/>
          <w:bCs/>
          <w:color w:val="000000"/>
          <w:sz w:val="28"/>
          <w:szCs w:val="28"/>
          <w:lang w:eastAsia="ru-RU"/>
        </w:rPr>
        <w:t>7</w:t>
      </w:r>
      <w:r w:rsidRPr="000F3571">
        <w:rPr>
          <w:rFonts w:ascii="Times New Roman" w:eastAsia="Arial" w:hAnsi="Times New Roman" w:cs="Times New Roman"/>
          <w:b/>
          <w:bCs/>
          <w:color w:val="000000"/>
          <w:sz w:val="28"/>
          <w:szCs w:val="28"/>
          <w:lang w:eastAsia="ru-RU"/>
        </w:rPr>
        <w:t>.</w:t>
      </w:r>
      <w:r w:rsidR="00932BDA">
        <w:rPr>
          <w:rFonts w:ascii="Times New Roman" w:eastAsia="Arial" w:hAnsi="Times New Roman" w:cs="Times New Roman"/>
          <w:b/>
          <w:bCs/>
          <w:color w:val="000000"/>
          <w:sz w:val="28"/>
          <w:szCs w:val="28"/>
          <w:lang w:eastAsia="ru-RU"/>
        </w:rPr>
        <w:t xml:space="preserve"> </w:t>
      </w:r>
      <w:r w:rsidRPr="001E7D63">
        <w:rPr>
          <w:rFonts w:ascii="Times New Roman" w:eastAsia="Calibri" w:hAnsi="Times New Roman" w:cs="Times New Roman"/>
          <w:sz w:val="28"/>
          <w:szCs w:val="28"/>
        </w:rPr>
        <w:t>Задание</w:t>
      </w:r>
      <w:r>
        <w:rPr>
          <w:rFonts w:ascii="Times New Roman" w:eastAsia="Calibri" w:hAnsi="Times New Roman" w:cs="Times New Roman"/>
          <w:sz w:val="28"/>
          <w:szCs w:val="28"/>
        </w:rPr>
        <w:t xml:space="preserve"> на этап</w:t>
      </w:r>
      <w:r w:rsidRPr="001E7D63">
        <w:rPr>
          <w:rFonts w:ascii="Times New Roman" w:eastAsia="Calibri" w:hAnsi="Times New Roman" w:cs="Times New Roman"/>
          <w:i/>
          <w:sz w:val="28"/>
          <w:szCs w:val="28"/>
        </w:rPr>
        <w:t xml:space="preserve"> </w:t>
      </w:r>
      <w:r w:rsidRPr="00DB39D4">
        <w:rPr>
          <w:rFonts w:ascii="Times New Roman" w:eastAsia="Calibri" w:hAnsi="Times New Roman" w:cs="Times New Roman"/>
          <w:iCs/>
          <w:sz w:val="28"/>
          <w:szCs w:val="28"/>
        </w:rPr>
        <w:t>«Узнавание»</w:t>
      </w:r>
      <w:r w:rsidR="00BD1319">
        <w:rPr>
          <w:rFonts w:ascii="Times New Roman" w:eastAsia="Calibri" w:hAnsi="Times New Roman" w:cs="Times New Roman"/>
          <w:iCs/>
          <w:sz w:val="28"/>
          <w:szCs w:val="28"/>
        </w:rPr>
        <w:t xml:space="preserve"> -</w:t>
      </w:r>
      <w:r w:rsidR="0056490F">
        <w:rPr>
          <w:rFonts w:ascii="Times New Roman" w:eastAsia="Calibri" w:hAnsi="Times New Roman" w:cs="Times New Roman"/>
          <w:iCs/>
          <w:sz w:val="28"/>
          <w:szCs w:val="28"/>
        </w:rPr>
        <w:t xml:space="preserve"> </w:t>
      </w:r>
      <w:r w:rsidR="0047441F" w:rsidRPr="0047441F">
        <w:rPr>
          <w:rFonts w:ascii="Times New Roman" w:eastAsia="Calibri" w:hAnsi="Times New Roman" w:cs="Times New Roman"/>
          <w:iCs/>
          <w:sz w:val="28"/>
          <w:szCs w:val="28"/>
        </w:rPr>
        <w:t>Считать по единице и равными числовыми группами (по 2, по 5) в пределах 20 в прямом и обратном порядке</w:t>
      </w:r>
      <w:r w:rsidR="0047441F">
        <w:rPr>
          <w:rFonts w:ascii="Times New Roman" w:eastAsia="Calibri" w:hAnsi="Times New Roman" w:cs="Times New Roman"/>
          <w:iCs/>
          <w:sz w:val="28"/>
          <w:szCs w:val="28"/>
        </w:rPr>
        <w:t>.</w:t>
      </w:r>
      <w:r w:rsidR="00331D6B">
        <w:rPr>
          <w:rFonts w:ascii="Times New Roman" w:eastAsia="Calibri" w:hAnsi="Times New Roman" w:cs="Times New Roman"/>
          <w:iCs/>
          <w:sz w:val="28"/>
          <w:szCs w:val="28"/>
        </w:rPr>
        <w:t xml:space="preserve"> Образовывать числа записывать на счетном материале числами второго десятка.</w:t>
      </w:r>
      <w:r w:rsidR="00EC2268">
        <w:rPr>
          <w:rFonts w:ascii="Times New Roman" w:eastAsia="Calibri" w:hAnsi="Times New Roman" w:cs="Times New Roman"/>
          <w:iCs/>
          <w:sz w:val="28"/>
          <w:szCs w:val="28"/>
        </w:rPr>
        <w:t xml:space="preserve"> Развивать вычислительные навыки</w:t>
      </w:r>
      <w:r w:rsidR="005B78A6">
        <w:rPr>
          <w:rFonts w:ascii="Times New Roman" w:eastAsia="Calibri" w:hAnsi="Times New Roman" w:cs="Times New Roman"/>
          <w:iCs/>
          <w:sz w:val="28"/>
          <w:szCs w:val="28"/>
        </w:rPr>
        <w:t>, воспроизводить последовательность числовыми группами</w:t>
      </w:r>
      <w:r w:rsidR="00EC2268">
        <w:rPr>
          <w:rFonts w:ascii="Times New Roman" w:eastAsia="Calibri" w:hAnsi="Times New Roman" w:cs="Times New Roman"/>
          <w:iCs/>
          <w:sz w:val="28"/>
          <w:szCs w:val="28"/>
        </w:rPr>
        <w:t>.</w:t>
      </w:r>
    </w:p>
    <w:p w14:paraId="2F3B5B35" w14:textId="6663EA1C" w:rsidR="00DB39D4" w:rsidRDefault="00DB39D4" w:rsidP="00BF3427">
      <w:pPr>
        <w:spacing w:after="5" w:line="264" w:lineRule="auto"/>
        <w:jc w:val="both"/>
        <w:rPr>
          <w:rFonts w:ascii="Times New Roman" w:eastAsia="Calibri" w:hAnsi="Times New Roman" w:cs="Times New Roman"/>
          <w:i/>
          <w:sz w:val="28"/>
          <w:szCs w:val="28"/>
        </w:rPr>
      </w:pPr>
      <w:r>
        <w:rPr>
          <w:rFonts w:ascii="Times New Roman" w:eastAsia="Arial" w:hAnsi="Times New Roman" w:cs="Times New Roman"/>
          <w:b/>
          <w:bCs/>
          <w:color w:val="000000"/>
          <w:sz w:val="28"/>
          <w:szCs w:val="28"/>
          <w:lang w:eastAsia="ru-RU"/>
        </w:rPr>
        <w:t>8</w:t>
      </w:r>
      <w:r w:rsidRPr="000F3571">
        <w:rPr>
          <w:rFonts w:ascii="Times New Roman" w:eastAsia="Arial" w:hAnsi="Times New Roman" w:cs="Times New Roman"/>
          <w:b/>
          <w:bCs/>
          <w:color w:val="000000"/>
          <w:sz w:val="28"/>
          <w:szCs w:val="28"/>
          <w:lang w:eastAsia="ru-RU"/>
        </w:rPr>
        <w:t>.</w:t>
      </w:r>
      <w:r w:rsidR="00932BDA">
        <w:rPr>
          <w:rFonts w:ascii="Times New Roman" w:eastAsia="Arial" w:hAnsi="Times New Roman" w:cs="Times New Roman"/>
          <w:b/>
          <w:bCs/>
          <w:color w:val="000000"/>
          <w:sz w:val="28"/>
          <w:szCs w:val="28"/>
          <w:lang w:eastAsia="ru-RU"/>
        </w:rPr>
        <w:t xml:space="preserve"> </w:t>
      </w:r>
      <w:r w:rsidRPr="001E7D63">
        <w:rPr>
          <w:rFonts w:ascii="Times New Roman" w:eastAsia="Calibri" w:hAnsi="Times New Roman" w:cs="Times New Roman"/>
          <w:sz w:val="28"/>
          <w:szCs w:val="28"/>
        </w:rPr>
        <w:t>Задание</w:t>
      </w:r>
      <w:r>
        <w:rPr>
          <w:rFonts w:ascii="Times New Roman" w:eastAsia="Calibri" w:hAnsi="Times New Roman" w:cs="Times New Roman"/>
          <w:sz w:val="28"/>
          <w:szCs w:val="28"/>
        </w:rPr>
        <w:t xml:space="preserve"> на этап</w:t>
      </w:r>
      <w:r w:rsidRPr="001E7D63">
        <w:rPr>
          <w:rFonts w:ascii="Times New Roman" w:eastAsia="Calibri" w:hAnsi="Times New Roman" w:cs="Times New Roman"/>
          <w:i/>
          <w:sz w:val="28"/>
          <w:szCs w:val="28"/>
        </w:rPr>
        <w:t xml:space="preserve"> </w:t>
      </w:r>
      <w:r w:rsidRPr="00DB39D4">
        <w:rPr>
          <w:rFonts w:ascii="Times New Roman" w:eastAsia="Calibri" w:hAnsi="Times New Roman" w:cs="Times New Roman"/>
          <w:iCs/>
          <w:sz w:val="28"/>
          <w:szCs w:val="28"/>
        </w:rPr>
        <w:t>«Узнавание»</w:t>
      </w:r>
      <w:r w:rsidR="00C00054">
        <w:rPr>
          <w:rFonts w:ascii="Times New Roman" w:eastAsia="Calibri" w:hAnsi="Times New Roman" w:cs="Times New Roman"/>
          <w:iCs/>
          <w:sz w:val="28"/>
          <w:szCs w:val="28"/>
        </w:rPr>
        <w:t xml:space="preserve"> - Сравнение &gt;, &lt;, =</w:t>
      </w:r>
      <w:r w:rsidR="007A5C95">
        <w:rPr>
          <w:rFonts w:ascii="Times New Roman" w:eastAsia="Calibri" w:hAnsi="Times New Roman" w:cs="Times New Roman"/>
          <w:iCs/>
          <w:sz w:val="28"/>
          <w:szCs w:val="28"/>
        </w:rPr>
        <w:t>.</w:t>
      </w:r>
      <w:r w:rsidR="00664A77">
        <w:rPr>
          <w:rFonts w:ascii="Times New Roman" w:eastAsia="Calibri" w:hAnsi="Times New Roman" w:cs="Times New Roman"/>
          <w:iCs/>
          <w:sz w:val="28"/>
          <w:szCs w:val="28"/>
        </w:rPr>
        <w:t xml:space="preserve"> Знание и понимание математических отношений и взаимозависимостей между различными объектами (соотношение целого и части), пропорциональная зависимость величин, взаимное расположение объектов в пространстве. Это стимулирует развитие познавательн</w:t>
      </w:r>
      <w:r w:rsidR="00BD1319">
        <w:rPr>
          <w:rFonts w:ascii="Times New Roman" w:eastAsia="Calibri" w:hAnsi="Times New Roman" w:cs="Times New Roman"/>
          <w:iCs/>
          <w:sz w:val="28"/>
          <w:szCs w:val="28"/>
        </w:rPr>
        <w:t>ого</w:t>
      </w:r>
      <w:r w:rsidR="00664A77">
        <w:rPr>
          <w:rFonts w:ascii="Times New Roman" w:eastAsia="Calibri" w:hAnsi="Times New Roman" w:cs="Times New Roman"/>
          <w:iCs/>
          <w:sz w:val="28"/>
          <w:szCs w:val="28"/>
        </w:rPr>
        <w:t xml:space="preserve"> интереса у обучающ</w:t>
      </w:r>
      <w:r w:rsidR="00BD1319">
        <w:rPr>
          <w:rFonts w:ascii="Times New Roman" w:eastAsia="Calibri" w:hAnsi="Times New Roman" w:cs="Times New Roman"/>
          <w:iCs/>
          <w:sz w:val="28"/>
          <w:szCs w:val="28"/>
        </w:rPr>
        <w:t>их</w:t>
      </w:r>
      <w:r w:rsidR="00664A77">
        <w:rPr>
          <w:rFonts w:ascii="Times New Roman" w:eastAsia="Calibri" w:hAnsi="Times New Roman" w:cs="Times New Roman"/>
          <w:iCs/>
          <w:sz w:val="28"/>
          <w:szCs w:val="28"/>
        </w:rPr>
        <w:t xml:space="preserve">ся и формированию способности сравнивать </w:t>
      </w:r>
      <w:r w:rsidR="00030911">
        <w:rPr>
          <w:rFonts w:ascii="Times New Roman" w:eastAsia="Calibri" w:hAnsi="Times New Roman" w:cs="Times New Roman"/>
          <w:iCs/>
          <w:sz w:val="28"/>
          <w:szCs w:val="28"/>
        </w:rPr>
        <w:t>два числа, и умение ставить</w:t>
      </w:r>
      <w:r w:rsidR="00BD1319">
        <w:rPr>
          <w:rFonts w:ascii="Times New Roman" w:eastAsia="Calibri" w:hAnsi="Times New Roman" w:cs="Times New Roman"/>
          <w:iCs/>
          <w:sz w:val="28"/>
          <w:szCs w:val="28"/>
        </w:rPr>
        <w:t>, различать</w:t>
      </w:r>
      <w:r w:rsidR="00030911">
        <w:rPr>
          <w:rFonts w:ascii="Times New Roman" w:eastAsia="Calibri" w:hAnsi="Times New Roman" w:cs="Times New Roman"/>
          <w:iCs/>
          <w:sz w:val="28"/>
          <w:szCs w:val="28"/>
        </w:rPr>
        <w:t xml:space="preserve"> знаки сравнения</w:t>
      </w:r>
      <w:r w:rsidR="00EC2268">
        <w:rPr>
          <w:rFonts w:ascii="Times New Roman" w:eastAsia="Calibri" w:hAnsi="Times New Roman" w:cs="Times New Roman"/>
          <w:iCs/>
          <w:sz w:val="28"/>
          <w:szCs w:val="28"/>
        </w:rPr>
        <w:t>, читать равенства и неравенства</w:t>
      </w:r>
      <w:r w:rsidR="00664A77">
        <w:rPr>
          <w:rFonts w:ascii="Times New Roman" w:eastAsia="Calibri" w:hAnsi="Times New Roman" w:cs="Times New Roman"/>
          <w:iCs/>
          <w:sz w:val="28"/>
          <w:szCs w:val="28"/>
        </w:rPr>
        <w:t>.</w:t>
      </w:r>
    </w:p>
    <w:p w14:paraId="3D67BEF6" w14:textId="3F7EC6F6" w:rsidR="00DB39D4" w:rsidRDefault="00DB39D4" w:rsidP="00BF3427">
      <w:pPr>
        <w:spacing w:after="5" w:line="264" w:lineRule="auto"/>
        <w:jc w:val="both"/>
        <w:rPr>
          <w:rFonts w:ascii="Times New Roman" w:eastAsia="Calibri" w:hAnsi="Times New Roman" w:cs="Times New Roman"/>
          <w:i/>
          <w:sz w:val="28"/>
          <w:szCs w:val="28"/>
        </w:rPr>
      </w:pPr>
      <w:r>
        <w:rPr>
          <w:rFonts w:ascii="Times New Roman" w:eastAsia="Arial" w:hAnsi="Times New Roman" w:cs="Times New Roman"/>
          <w:b/>
          <w:bCs/>
          <w:color w:val="000000"/>
          <w:sz w:val="28"/>
          <w:szCs w:val="28"/>
          <w:lang w:eastAsia="ru-RU"/>
        </w:rPr>
        <w:t>9</w:t>
      </w:r>
      <w:r w:rsidRPr="000F3571">
        <w:rPr>
          <w:rFonts w:ascii="Times New Roman" w:eastAsia="Arial" w:hAnsi="Times New Roman" w:cs="Times New Roman"/>
          <w:b/>
          <w:bCs/>
          <w:color w:val="000000"/>
          <w:sz w:val="28"/>
          <w:szCs w:val="28"/>
          <w:lang w:eastAsia="ru-RU"/>
        </w:rPr>
        <w:t>.</w:t>
      </w:r>
      <w:r w:rsidR="00932BDA">
        <w:rPr>
          <w:rFonts w:ascii="Times New Roman" w:eastAsia="Arial" w:hAnsi="Times New Roman" w:cs="Times New Roman"/>
          <w:b/>
          <w:bCs/>
          <w:color w:val="000000"/>
          <w:sz w:val="28"/>
          <w:szCs w:val="28"/>
          <w:lang w:eastAsia="ru-RU"/>
        </w:rPr>
        <w:t xml:space="preserve"> </w:t>
      </w:r>
      <w:r w:rsidRPr="001E7D63">
        <w:rPr>
          <w:rFonts w:ascii="Times New Roman" w:eastAsia="Calibri" w:hAnsi="Times New Roman" w:cs="Times New Roman"/>
          <w:sz w:val="28"/>
          <w:szCs w:val="28"/>
        </w:rPr>
        <w:t>Задание</w:t>
      </w:r>
      <w:r>
        <w:rPr>
          <w:rFonts w:ascii="Times New Roman" w:eastAsia="Calibri" w:hAnsi="Times New Roman" w:cs="Times New Roman"/>
          <w:sz w:val="28"/>
          <w:szCs w:val="28"/>
        </w:rPr>
        <w:t xml:space="preserve"> на этап</w:t>
      </w:r>
      <w:r w:rsidRPr="001E7D63">
        <w:rPr>
          <w:rFonts w:ascii="Times New Roman" w:eastAsia="Calibri" w:hAnsi="Times New Roman" w:cs="Times New Roman"/>
          <w:i/>
          <w:sz w:val="28"/>
          <w:szCs w:val="28"/>
        </w:rPr>
        <w:t xml:space="preserve"> </w:t>
      </w:r>
      <w:r w:rsidRPr="00DB39D4">
        <w:rPr>
          <w:rFonts w:ascii="Times New Roman" w:eastAsia="Calibri" w:hAnsi="Times New Roman" w:cs="Times New Roman"/>
          <w:iCs/>
          <w:sz w:val="28"/>
          <w:szCs w:val="28"/>
        </w:rPr>
        <w:t>«Узнавание»</w:t>
      </w:r>
      <w:r w:rsidR="00C00054">
        <w:rPr>
          <w:rFonts w:ascii="Times New Roman" w:eastAsia="Calibri" w:hAnsi="Times New Roman" w:cs="Times New Roman"/>
          <w:iCs/>
          <w:sz w:val="28"/>
          <w:szCs w:val="28"/>
        </w:rPr>
        <w:t xml:space="preserve"> - </w:t>
      </w:r>
      <w:r w:rsidR="00030911">
        <w:rPr>
          <w:rFonts w:ascii="Times New Roman" w:eastAsia="Calibri" w:hAnsi="Times New Roman" w:cs="Times New Roman"/>
          <w:iCs/>
          <w:sz w:val="28"/>
          <w:szCs w:val="28"/>
        </w:rPr>
        <w:t>Составные задачи</w:t>
      </w:r>
      <w:r w:rsidR="00C00054">
        <w:rPr>
          <w:rFonts w:ascii="Times New Roman" w:eastAsia="Calibri" w:hAnsi="Times New Roman" w:cs="Times New Roman"/>
          <w:iCs/>
          <w:sz w:val="28"/>
          <w:szCs w:val="28"/>
        </w:rPr>
        <w:t xml:space="preserve">, </w:t>
      </w:r>
      <w:r w:rsidR="00030911">
        <w:rPr>
          <w:rFonts w:ascii="Times New Roman" w:eastAsia="Calibri" w:hAnsi="Times New Roman" w:cs="Times New Roman"/>
          <w:iCs/>
          <w:sz w:val="28"/>
          <w:szCs w:val="28"/>
        </w:rPr>
        <w:t xml:space="preserve">и задачи </w:t>
      </w:r>
      <w:r w:rsidR="00C00054">
        <w:rPr>
          <w:rFonts w:ascii="Times New Roman" w:eastAsia="Calibri" w:hAnsi="Times New Roman" w:cs="Times New Roman"/>
          <w:iCs/>
          <w:sz w:val="28"/>
          <w:szCs w:val="28"/>
        </w:rPr>
        <w:t>с косвенной формулировкой</w:t>
      </w:r>
      <w:r w:rsidR="007A5C95">
        <w:rPr>
          <w:rFonts w:ascii="Times New Roman" w:eastAsia="Calibri" w:hAnsi="Times New Roman" w:cs="Times New Roman"/>
          <w:iCs/>
          <w:sz w:val="28"/>
          <w:szCs w:val="28"/>
        </w:rPr>
        <w:t>.</w:t>
      </w:r>
      <w:r w:rsidR="00030911" w:rsidRPr="00030911">
        <w:t xml:space="preserve"> </w:t>
      </w:r>
      <w:r w:rsidR="00030911" w:rsidRPr="00030911">
        <w:rPr>
          <w:rFonts w:ascii="Times New Roman" w:eastAsia="Calibri" w:hAnsi="Times New Roman" w:cs="Times New Roman"/>
          <w:iCs/>
          <w:sz w:val="28"/>
          <w:szCs w:val="28"/>
        </w:rPr>
        <w:t>Задания с косвенной формулировкой, и составные задачи имеющие логическую структуру доставлял</w:t>
      </w:r>
      <w:r w:rsidR="003B680F">
        <w:rPr>
          <w:rFonts w:ascii="Times New Roman" w:eastAsia="Calibri" w:hAnsi="Times New Roman" w:cs="Times New Roman"/>
          <w:iCs/>
          <w:sz w:val="28"/>
          <w:szCs w:val="28"/>
        </w:rPr>
        <w:t>о</w:t>
      </w:r>
      <w:r w:rsidR="00030911" w:rsidRPr="00030911">
        <w:rPr>
          <w:rFonts w:ascii="Times New Roman" w:eastAsia="Calibri" w:hAnsi="Times New Roman" w:cs="Times New Roman"/>
          <w:iCs/>
          <w:sz w:val="28"/>
          <w:szCs w:val="28"/>
        </w:rPr>
        <w:t xml:space="preserve"> определенную трудность для </w:t>
      </w:r>
      <w:r w:rsidR="00030911">
        <w:rPr>
          <w:rFonts w:ascii="Times New Roman" w:eastAsia="Calibri" w:hAnsi="Times New Roman" w:cs="Times New Roman"/>
          <w:iCs/>
          <w:sz w:val="28"/>
          <w:szCs w:val="28"/>
        </w:rPr>
        <w:lastRenderedPageBreak/>
        <w:t>обучающихся</w:t>
      </w:r>
      <w:r w:rsidR="00030911" w:rsidRPr="00030911">
        <w:rPr>
          <w:rFonts w:ascii="Times New Roman" w:eastAsia="Calibri" w:hAnsi="Times New Roman" w:cs="Times New Roman"/>
          <w:iCs/>
          <w:sz w:val="28"/>
          <w:szCs w:val="28"/>
        </w:rPr>
        <w:t>, поскольку составные задачи состоят из двух и более простых задач. Косвенные задачи являются задачами с подвохом, она требует от обучающихся различных умений (симультанных, сукцессивных, мнемических).</w:t>
      </w:r>
    </w:p>
    <w:p w14:paraId="14DFBC84" w14:textId="01657E78" w:rsidR="00DB39D4" w:rsidRDefault="00DB39D4" w:rsidP="00BF3427">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b/>
          <w:bCs/>
          <w:color w:val="000000"/>
          <w:sz w:val="28"/>
          <w:szCs w:val="28"/>
          <w:lang w:eastAsia="ru-RU"/>
        </w:rPr>
        <w:t>10</w:t>
      </w:r>
      <w:r w:rsidRPr="000F3571">
        <w:rPr>
          <w:rFonts w:ascii="Times New Roman" w:eastAsia="Arial" w:hAnsi="Times New Roman" w:cs="Times New Roman"/>
          <w:b/>
          <w:bCs/>
          <w:color w:val="000000"/>
          <w:sz w:val="28"/>
          <w:szCs w:val="28"/>
          <w:lang w:eastAsia="ru-RU"/>
        </w:rPr>
        <w:t>.</w:t>
      </w:r>
      <w:r w:rsidR="00932BDA">
        <w:rPr>
          <w:rFonts w:ascii="Times New Roman" w:eastAsia="Arial" w:hAnsi="Times New Roman" w:cs="Times New Roman"/>
          <w:b/>
          <w:bCs/>
          <w:color w:val="000000"/>
          <w:sz w:val="28"/>
          <w:szCs w:val="28"/>
          <w:lang w:eastAsia="ru-RU"/>
        </w:rPr>
        <w:t xml:space="preserve"> </w:t>
      </w:r>
      <w:r w:rsidRPr="001E7D63">
        <w:rPr>
          <w:rFonts w:ascii="Times New Roman" w:eastAsia="Calibri" w:hAnsi="Times New Roman" w:cs="Times New Roman"/>
          <w:sz w:val="28"/>
          <w:szCs w:val="28"/>
        </w:rPr>
        <w:t>Задание</w:t>
      </w:r>
      <w:r>
        <w:rPr>
          <w:rFonts w:ascii="Times New Roman" w:eastAsia="Calibri" w:hAnsi="Times New Roman" w:cs="Times New Roman"/>
          <w:sz w:val="28"/>
          <w:szCs w:val="28"/>
        </w:rPr>
        <w:t xml:space="preserve"> на этап</w:t>
      </w:r>
      <w:r w:rsidRPr="001E7D63">
        <w:rPr>
          <w:rFonts w:ascii="Times New Roman" w:eastAsia="Calibri" w:hAnsi="Times New Roman" w:cs="Times New Roman"/>
          <w:i/>
          <w:sz w:val="28"/>
          <w:szCs w:val="28"/>
        </w:rPr>
        <w:t xml:space="preserve"> </w:t>
      </w:r>
      <w:r w:rsidRPr="00DB39D4">
        <w:rPr>
          <w:rFonts w:ascii="Times New Roman" w:eastAsia="Calibri" w:hAnsi="Times New Roman" w:cs="Times New Roman"/>
          <w:iCs/>
          <w:sz w:val="28"/>
          <w:szCs w:val="28"/>
        </w:rPr>
        <w:t>«Узнавание»</w:t>
      </w:r>
      <w:r w:rsidR="003E05C7">
        <w:rPr>
          <w:rFonts w:ascii="Times New Roman" w:eastAsia="Calibri" w:hAnsi="Times New Roman" w:cs="Times New Roman"/>
          <w:iCs/>
          <w:sz w:val="28"/>
          <w:szCs w:val="28"/>
        </w:rPr>
        <w:t xml:space="preserve"> - Уравнение</w:t>
      </w:r>
      <w:r w:rsidR="007A5C95">
        <w:rPr>
          <w:rFonts w:ascii="Times New Roman" w:eastAsia="Calibri" w:hAnsi="Times New Roman" w:cs="Times New Roman"/>
          <w:iCs/>
          <w:sz w:val="28"/>
          <w:szCs w:val="28"/>
        </w:rPr>
        <w:t>.</w:t>
      </w:r>
      <w:r w:rsidR="005B78A6">
        <w:rPr>
          <w:rFonts w:ascii="Times New Roman" w:eastAsia="Calibri" w:hAnsi="Times New Roman" w:cs="Times New Roman"/>
          <w:iCs/>
          <w:sz w:val="28"/>
          <w:szCs w:val="28"/>
        </w:rPr>
        <w:t xml:space="preserve"> Задания с простыми структурами уравнени</w:t>
      </w:r>
      <w:r w:rsidR="007D0DFF">
        <w:rPr>
          <w:rFonts w:ascii="Times New Roman" w:eastAsia="Calibri" w:hAnsi="Times New Roman" w:cs="Times New Roman"/>
          <w:iCs/>
          <w:sz w:val="28"/>
          <w:szCs w:val="28"/>
        </w:rPr>
        <w:t>я</w:t>
      </w:r>
      <w:r w:rsidR="005B78A6">
        <w:rPr>
          <w:rFonts w:ascii="Times New Roman" w:eastAsia="Calibri" w:hAnsi="Times New Roman" w:cs="Times New Roman"/>
          <w:iCs/>
          <w:sz w:val="28"/>
          <w:szCs w:val="28"/>
        </w:rPr>
        <w:t xml:space="preserve"> помогут обучающимся выдел</w:t>
      </w:r>
      <w:r w:rsidR="00DD3F2B">
        <w:rPr>
          <w:rFonts w:ascii="Times New Roman" w:eastAsia="Calibri" w:hAnsi="Times New Roman" w:cs="Times New Roman"/>
          <w:iCs/>
          <w:sz w:val="28"/>
          <w:szCs w:val="28"/>
        </w:rPr>
        <w:t>и</w:t>
      </w:r>
      <w:r w:rsidR="005B78A6">
        <w:rPr>
          <w:rFonts w:ascii="Times New Roman" w:eastAsia="Calibri" w:hAnsi="Times New Roman" w:cs="Times New Roman"/>
          <w:iCs/>
          <w:sz w:val="28"/>
          <w:szCs w:val="28"/>
        </w:rPr>
        <w:t xml:space="preserve">ть, воспроизводить арифметические компоненты (слагаемое, вычитаемое, уменьшаемое, разность). При нахождении неизвестного компонента в уравнениях обучающиеся будут выделять в речи </w:t>
      </w:r>
      <w:r w:rsidR="00A85EC1">
        <w:rPr>
          <w:rFonts w:ascii="Times New Roman" w:eastAsia="Calibri" w:hAnsi="Times New Roman" w:cs="Times New Roman"/>
          <w:iCs/>
          <w:sz w:val="28"/>
          <w:szCs w:val="28"/>
        </w:rPr>
        <w:t xml:space="preserve">данные компоненты, развивать вычислительные навыки, научатся уравнивать правую и левую сторону в данных выражениях. </w:t>
      </w:r>
    </w:p>
    <w:p w14:paraId="53EDB97A" w14:textId="067C07B3" w:rsidR="00F34623" w:rsidRPr="001E7D63" w:rsidRDefault="00CF3414" w:rsidP="00F3462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4623" w:rsidRPr="001E7D63">
        <w:rPr>
          <w:rFonts w:ascii="Times New Roman" w:eastAsia="Calibri" w:hAnsi="Times New Roman" w:cs="Times New Roman"/>
          <w:sz w:val="28"/>
          <w:szCs w:val="28"/>
        </w:rPr>
        <w:t>Выполнив данное задание обучающийся самооценивает свою работу. При составлении заданий на самооценивание мы приняли во внимание возможности конкретного ученика и время выполнения задания. С педагогической и дидактической точки зрения можно выделить:</w:t>
      </w:r>
    </w:p>
    <w:p w14:paraId="61F16D56" w14:textId="77777777" w:rsidR="00F34623" w:rsidRPr="001E7D63" w:rsidRDefault="00F34623" w:rsidP="00F34623">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а) на уровень «узнавание» выполнение заданий в рамках изучаемого учебного материала. Задания содержащие самые необходимые сведения. </w:t>
      </w:r>
    </w:p>
    <w:p w14:paraId="1D974998" w14:textId="0E8D487D" w:rsidR="00F34623" w:rsidRPr="00F34623" w:rsidRDefault="0079222A" w:rsidP="0079222A">
      <w:pPr>
        <w:spacing w:line="264" w:lineRule="auto"/>
        <w:contextualSpacing/>
        <w:jc w:val="both"/>
        <w:rPr>
          <w:rFonts w:ascii="Times New Roman" w:eastAsia="Arial" w:hAnsi="Times New Roman" w:cs="Times New Roman"/>
          <w:iCs/>
          <w:color w:val="000000"/>
          <w:sz w:val="28"/>
          <w:szCs w:val="28"/>
          <w:lang w:eastAsia="ru-RU"/>
        </w:rPr>
      </w:pPr>
      <w:bookmarkStart w:id="6" w:name="_Hlk103076863"/>
      <w:r>
        <w:rPr>
          <w:rFonts w:ascii="Times New Roman" w:eastAsia="Calibri" w:hAnsi="Times New Roman" w:cs="Times New Roman"/>
          <w:sz w:val="28"/>
          <w:szCs w:val="28"/>
        </w:rPr>
        <w:t xml:space="preserve">    </w:t>
      </w:r>
      <w:r w:rsidR="00F34623" w:rsidRPr="001E7D63">
        <w:rPr>
          <w:rFonts w:ascii="Times New Roman" w:eastAsia="Arial" w:hAnsi="Times New Roman" w:cs="Times New Roman"/>
          <w:iCs/>
          <w:color w:val="000000"/>
          <w:sz w:val="28"/>
          <w:szCs w:val="28"/>
          <w:lang w:eastAsia="ru-RU"/>
        </w:rPr>
        <w:t>Задание раскрывает связь и отношение, то есть на достижение не только непосредственного практического результата (навыки счета выполнение элементарных математических операций, решение арифметических задач и т. п.), но и широкого развивающего эффекта, осознание обучающимся связи одного десятка и дециметра, знание единицы измерения длины, что десять сантиметров составляют один дециметр.</w:t>
      </w:r>
      <w:bookmarkEnd w:id="6"/>
    </w:p>
    <w:p w14:paraId="5C82CD69" w14:textId="6491F43F" w:rsidR="00FB4DFC" w:rsidRDefault="00A31694" w:rsidP="00BF3427">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BF3427" w:rsidRPr="00BF3427">
        <w:rPr>
          <w:rFonts w:ascii="Times New Roman" w:eastAsia="Arial" w:hAnsi="Times New Roman" w:cs="Times New Roman"/>
          <w:color w:val="000000"/>
          <w:sz w:val="28"/>
          <w:szCs w:val="28"/>
          <w:lang w:eastAsia="ru-RU"/>
        </w:rPr>
        <w:t>Установление связи между отдельными свойствами и признаками, и правильно пользоваться соответствующими терминами.</w:t>
      </w:r>
      <w:r>
        <w:rPr>
          <w:rFonts w:ascii="Times New Roman" w:eastAsia="Arial" w:hAnsi="Times New Roman" w:cs="Times New Roman"/>
          <w:color w:val="000000"/>
          <w:sz w:val="28"/>
          <w:szCs w:val="28"/>
          <w:lang w:eastAsia="ru-RU"/>
        </w:rPr>
        <w:t xml:space="preserve"> Данные задания давал</w:t>
      </w:r>
      <w:r w:rsidR="006C5148">
        <w:rPr>
          <w:rFonts w:ascii="Times New Roman" w:eastAsia="Arial" w:hAnsi="Times New Roman" w:cs="Times New Roman"/>
          <w:color w:val="000000"/>
          <w:sz w:val="28"/>
          <w:szCs w:val="28"/>
          <w:lang w:eastAsia="ru-RU"/>
        </w:rPr>
        <w:t>и</w:t>
      </w:r>
      <w:r>
        <w:rPr>
          <w:rFonts w:ascii="Times New Roman" w:eastAsia="Arial" w:hAnsi="Times New Roman" w:cs="Times New Roman"/>
          <w:color w:val="000000"/>
          <w:sz w:val="28"/>
          <w:szCs w:val="28"/>
          <w:lang w:eastAsia="ru-RU"/>
        </w:rPr>
        <w:t xml:space="preserve"> нам возможность охватить все </w:t>
      </w:r>
      <w:r w:rsidR="006C5148">
        <w:rPr>
          <w:rFonts w:ascii="Times New Roman" w:eastAsia="Arial" w:hAnsi="Times New Roman" w:cs="Times New Roman"/>
          <w:color w:val="000000"/>
          <w:sz w:val="28"/>
          <w:szCs w:val="28"/>
          <w:lang w:eastAsia="ru-RU"/>
        </w:rPr>
        <w:t xml:space="preserve">предполагаемые </w:t>
      </w:r>
      <w:r>
        <w:rPr>
          <w:rFonts w:ascii="Times New Roman" w:eastAsia="Arial" w:hAnsi="Times New Roman" w:cs="Times New Roman"/>
          <w:color w:val="000000"/>
          <w:sz w:val="28"/>
          <w:szCs w:val="28"/>
          <w:lang w:eastAsia="ru-RU"/>
        </w:rPr>
        <w:t>трудности</w:t>
      </w:r>
      <w:r w:rsidR="006C5148">
        <w:rPr>
          <w:rFonts w:ascii="Times New Roman" w:eastAsia="Arial" w:hAnsi="Times New Roman" w:cs="Times New Roman"/>
          <w:color w:val="000000"/>
          <w:sz w:val="28"/>
          <w:szCs w:val="28"/>
          <w:lang w:eastAsia="ru-RU"/>
        </w:rPr>
        <w:t>. Задания включали основные виды заданий и задач входящих в программу обучения</w:t>
      </w:r>
      <w:r w:rsidR="006C5148" w:rsidRPr="006C5148">
        <w:rPr>
          <w:rFonts w:ascii="Times New Roman" w:eastAsia="Arial" w:hAnsi="Times New Roman" w:cs="Times New Roman"/>
          <w:color w:val="000000"/>
          <w:sz w:val="28"/>
          <w:szCs w:val="28"/>
          <w:lang w:eastAsia="ru-RU"/>
        </w:rPr>
        <w:t xml:space="preserve"> </w:t>
      </w:r>
      <w:r w:rsidR="006C5148">
        <w:rPr>
          <w:rFonts w:ascii="Times New Roman" w:eastAsia="Arial" w:hAnsi="Times New Roman" w:cs="Times New Roman"/>
          <w:color w:val="000000"/>
          <w:sz w:val="28"/>
          <w:szCs w:val="28"/>
          <w:lang w:eastAsia="ru-RU"/>
        </w:rPr>
        <w:t>изучаемого класса.</w:t>
      </w:r>
      <w:r>
        <w:rPr>
          <w:rFonts w:ascii="Times New Roman" w:eastAsia="Arial" w:hAnsi="Times New Roman" w:cs="Times New Roman"/>
          <w:color w:val="000000"/>
          <w:sz w:val="28"/>
          <w:szCs w:val="28"/>
          <w:lang w:eastAsia="ru-RU"/>
        </w:rPr>
        <w:t xml:space="preserve"> </w:t>
      </w:r>
      <w:r w:rsidR="00292D4D">
        <w:rPr>
          <w:rFonts w:ascii="Times New Roman" w:eastAsia="Arial" w:hAnsi="Times New Roman" w:cs="Times New Roman"/>
          <w:color w:val="000000"/>
          <w:sz w:val="28"/>
          <w:szCs w:val="28"/>
          <w:lang w:eastAsia="ru-RU"/>
        </w:rPr>
        <w:t xml:space="preserve">Задания предъявлялись по мере усвоения на самый легкий этап в соответствии с изучаемой программой и от способности принятия задания </w:t>
      </w:r>
      <w:r w:rsidR="00941E8F">
        <w:rPr>
          <w:rFonts w:ascii="Times New Roman" w:eastAsia="Arial" w:hAnsi="Times New Roman" w:cs="Times New Roman"/>
          <w:color w:val="000000"/>
          <w:sz w:val="28"/>
          <w:szCs w:val="28"/>
          <w:lang w:eastAsia="ru-RU"/>
        </w:rPr>
        <w:t xml:space="preserve">обучающимися, </w:t>
      </w:r>
      <w:r w:rsidR="00292D4D">
        <w:rPr>
          <w:rFonts w:ascii="Times New Roman" w:eastAsia="Arial" w:hAnsi="Times New Roman" w:cs="Times New Roman"/>
          <w:color w:val="000000"/>
          <w:sz w:val="28"/>
          <w:szCs w:val="28"/>
          <w:lang w:eastAsia="ru-RU"/>
        </w:rPr>
        <w:t>медленной врабатываемос</w:t>
      </w:r>
      <w:r w:rsidR="0079222A">
        <w:rPr>
          <w:rFonts w:ascii="Times New Roman" w:eastAsia="Arial" w:hAnsi="Times New Roman" w:cs="Times New Roman"/>
          <w:color w:val="000000"/>
          <w:sz w:val="28"/>
          <w:szCs w:val="28"/>
          <w:lang w:eastAsia="ru-RU"/>
        </w:rPr>
        <w:t>тью</w:t>
      </w:r>
      <w:r w:rsidR="00292D4D">
        <w:rPr>
          <w:rFonts w:ascii="Times New Roman" w:eastAsia="Arial" w:hAnsi="Times New Roman" w:cs="Times New Roman"/>
          <w:color w:val="000000"/>
          <w:sz w:val="28"/>
          <w:szCs w:val="28"/>
          <w:lang w:eastAsia="ru-RU"/>
        </w:rPr>
        <w:t xml:space="preserve"> и быстрой утомляемос</w:t>
      </w:r>
      <w:r w:rsidR="0079222A">
        <w:rPr>
          <w:rFonts w:ascii="Times New Roman" w:eastAsia="Arial" w:hAnsi="Times New Roman" w:cs="Times New Roman"/>
          <w:color w:val="000000"/>
          <w:sz w:val="28"/>
          <w:szCs w:val="28"/>
          <w:lang w:eastAsia="ru-RU"/>
        </w:rPr>
        <w:t>тью</w:t>
      </w:r>
      <w:r w:rsidR="00292D4D">
        <w:rPr>
          <w:rFonts w:ascii="Times New Roman" w:eastAsia="Arial" w:hAnsi="Times New Roman" w:cs="Times New Roman"/>
          <w:color w:val="000000"/>
          <w:sz w:val="28"/>
          <w:szCs w:val="28"/>
          <w:lang w:eastAsia="ru-RU"/>
        </w:rPr>
        <w:t xml:space="preserve">. </w:t>
      </w:r>
    </w:p>
    <w:p w14:paraId="3ADDFD84" w14:textId="295464C7" w:rsidR="00D738FD" w:rsidRDefault="00FB4DFC" w:rsidP="00BF3427">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DB4730">
        <w:rPr>
          <w:rFonts w:ascii="Times New Roman" w:eastAsia="Arial" w:hAnsi="Times New Roman" w:cs="Times New Roman"/>
          <w:color w:val="000000"/>
          <w:sz w:val="28"/>
          <w:szCs w:val="28"/>
          <w:lang w:eastAsia="ru-RU"/>
        </w:rPr>
        <w:t>В ходе анализа выполнения задания</w:t>
      </w:r>
      <w:r w:rsidR="00114E4C">
        <w:rPr>
          <w:rFonts w:ascii="Times New Roman" w:eastAsia="Arial" w:hAnsi="Times New Roman" w:cs="Times New Roman"/>
          <w:color w:val="000000"/>
          <w:sz w:val="28"/>
          <w:szCs w:val="28"/>
          <w:lang w:eastAsia="ru-RU"/>
        </w:rPr>
        <w:t>,</w:t>
      </w:r>
      <w:r w:rsidR="00DB4730">
        <w:rPr>
          <w:rFonts w:ascii="Times New Roman" w:eastAsia="Arial" w:hAnsi="Times New Roman" w:cs="Times New Roman"/>
          <w:color w:val="000000"/>
          <w:sz w:val="28"/>
          <w:szCs w:val="28"/>
          <w:lang w:eastAsia="ru-RU"/>
        </w:rPr>
        <w:t xml:space="preserve"> мы поставили задачу определять как понимание определенных видов заданий и задач связано с уровнем интеллекта. Нарушение симультанных, динамических</w:t>
      </w:r>
      <w:r w:rsidR="00D738FD">
        <w:rPr>
          <w:rFonts w:ascii="Times New Roman" w:eastAsia="Arial" w:hAnsi="Times New Roman" w:cs="Times New Roman"/>
          <w:color w:val="000000"/>
          <w:sz w:val="28"/>
          <w:szCs w:val="28"/>
          <w:lang w:eastAsia="ru-RU"/>
        </w:rPr>
        <w:t>,</w:t>
      </w:r>
      <w:r w:rsidR="00DB4730">
        <w:rPr>
          <w:rFonts w:ascii="Times New Roman" w:eastAsia="Arial" w:hAnsi="Times New Roman" w:cs="Times New Roman"/>
          <w:color w:val="000000"/>
          <w:sz w:val="28"/>
          <w:szCs w:val="28"/>
          <w:lang w:eastAsia="ru-RU"/>
        </w:rPr>
        <w:t xml:space="preserve"> мнестических функци</w:t>
      </w:r>
      <w:r w:rsidR="00114E4C">
        <w:rPr>
          <w:rFonts w:ascii="Times New Roman" w:eastAsia="Arial" w:hAnsi="Times New Roman" w:cs="Times New Roman"/>
          <w:color w:val="000000"/>
          <w:sz w:val="28"/>
          <w:szCs w:val="28"/>
          <w:lang w:eastAsia="ru-RU"/>
        </w:rPr>
        <w:t>й</w:t>
      </w:r>
      <w:r w:rsidR="00DB4730">
        <w:rPr>
          <w:rFonts w:ascii="Times New Roman" w:eastAsia="Arial" w:hAnsi="Times New Roman" w:cs="Times New Roman"/>
          <w:color w:val="000000"/>
          <w:sz w:val="28"/>
          <w:szCs w:val="28"/>
          <w:lang w:eastAsia="ru-RU"/>
        </w:rPr>
        <w:t xml:space="preserve"> проявятся при решении логической задачи. </w:t>
      </w:r>
      <w:r w:rsidR="00D738FD">
        <w:rPr>
          <w:rFonts w:ascii="Times New Roman" w:eastAsia="Arial" w:hAnsi="Times New Roman" w:cs="Times New Roman"/>
          <w:color w:val="000000"/>
          <w:sz w:val="28"/>
          <w:szCs w:val="28"/>
          <w:lang w:eastAsia="ru-RU"/>
        </w:rPr>
        <w:t>В з</w:t>
      </w:r>
      <w:r w:rsidR="00DB4730">
        <w:rPr>
          <w:rFonts w:ascii="Times New Roman" w:eastAsia="Arial" w:hAnsi="Times New Roman" w:cs="Times New Roman"/>
          <w:color w:val="000000"/>
          <w:sz w:val="28"/>
          <w:szCs w:val="28"/>
          <w:lang w:eastAsia="ru-RU"/>
        </w:rPr>
        <w:t xml:space="preserve">адачах на нахождение </w:t>
      </w:r>
      <w:r w:rsidR="00D738FD">
        <w:rPr>
          <w:rFonts w:ascii="Times New Roman" w:eastAsia="Arial" w:hAnsi="Times New Roman" w:cs="Times New Roman"/>
          <w:color w:val="000000"/>
          <w:sz w:val="28"/>
          <w:szCs w:val="28"/>
          <w:lang w:eastAsia="ru-RU"/>
        </w:rPr>
        <w:t xml:space="preserve">суммы на разностное сравнение будут решать вычитанием. </w:t>
      </w:r>
    </w:p>
    <w:p w14:paraId="6112297D" w14:textId="09EACDAD" w:rsidR="000053E6" w:rsidRDefault="007C4E64" w:rsidP="00512E3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A31694">
        <w:rPr>
          <w:rFonts w:ascii="Times New Roman" w:eastAsia="Arial" w:hAnsi="Times New Roman" w:cs="Times New Roman"/>
          <w:color w:val="000000"/>
          <w:sz w:val="28"/>
          <w:szCs w:val="28"/>
          <w:lang w:eastAsia="ru-RU"/>
        </w:rPr>
        <w:t xml:space="preserve">Основные трудности при самооценивании обучающиеся </w:t>
      </w:r>
      <w:r w:rsidR="00B77BCD">
        <w:rPr>
          <w:rFonts w:ascii="Times New Roman" w:eastAsia="Arial" w:hAnsi="Times New Roman" w:cs="Times New Roman"/>
          <w:color w:val="000000"/>
          <w:sz w:val="28"/>
          <w:szCs w:val="28"/>
          <w:lang w:eastAsia="ru-RU"/>
        </w:rPr>
        <w:t xml:space="preserve">испытывали </w:t>
      </w:r>
      <w:r w:rsidR="00A31694">
        <w:rPr>
          <w:rFonts w:ascii="Times New Roman" w:eastAsia="Arial" w:hAnsi="Times New Roman" w:cs="Times New Roman"/>
          <w:color w:val="000000"/>
          <w:sz w:val="28"/>
          <w:szCs w:val="28"/>
          <w:lang w:eastAsia="ru-RU"/>
        </w:rPr>
        <w:t xml:space="preserve">в данных заданиях на </w:t>
      </w:r>
      <w:r w:rsidR="00D738FD">
        <w:rPr>
          <w:rFonts w:ascii="Times New Roman" w:eastAsia="Arial" w:hAnsi="Times New Roman" w:cs="Times New Roman"/>
          <w:color w:val="000000"/>
          <w:sz w:val="28"/>
          <w:szCs w:val="28"/>
          <w:lang w:eastAsia="ru-RU"/>
        </w:rPr>
        <w:t>разностное сравнение, в задачах с косвенной формулировкой, в уравнениях, а также в выделени</w:t>
      </w:r>
      <w:r w:rsidR="0028506F">
        <w:rPr>
          <w:rFonts w:ascii="Times New Roman" w:eastAsia="Arial" w:hAnsi="Times New Roman" w:cs="Times New Roman"/>
          <w:color w:val="000000"/>
          <w:sz w:val="28"/>
          <w:szCs w:val="28"/>
          <w:lang w:eastAsia="ru-RU"/>
        </w:rPr>
        <w:t>и</w:t>
      </w:r>
      <w:r w:rsidR="00D738FD">
        <w:rPr>
          <w:rFonts w:ascii="Times New Roman" w:eastAsia="Arial" w:hAnsi="Times New Roman" w:cs="Times New Roman"/>
          <w:color w:val="000000"/>
          <w:sz w:val="28"/>
          <w:szCs w:val="28"/>
          <w:lang w:eastAsia="ru-RU"/>
        </w:rPr>
        <w:t xml:space="preserve"> существенных признаков и </w:t>
      </w:r>
      <w:r w:rsidR="00114E4C">
        <w:rPr>
          <w:rFonts w:ascii="Times New Roman" w:eastAsia="Arial" w:hAnsi="Times New Roman" w:cs="Times New Roman"/>
          <w:color w:val="000000"/>
          <w:sz w:val="28"/>
          <w:szCs w:val="28"/>
          <w:lang w:eastAsia="ru-RU"/>
        </w:rPr>
        <w:t xml:space="preserve">выявление </w:t>
      </w:r>
      <w:r w:rsidR="00D738FD">
        <w:rPr>
          <w:rFonts w:ascii="Times New Roman" w:eastAsia="Arial" w:hAnsi="Times New Roman" w:cs="Times New Roman"/>
          <w:color w:val="000000"/>
          <w:sz w:val="28"/>
          <w:szCs w:val="28"/>
          <w:lang w:eastAsia="ru-RU"/>
        </w:rPr>
        <w:t>соотношении между двумя сопоставляемыми величинами.</w:t>
      </w:r>
      <w:r>
        <w:rPr>
          <w:rFonts w:ascii="Times New Roman" w:eastAsia="Arial" w:hAnsi="Times New Roman" w:cs="Times New Roman"/>
          <w:color w:val="000000"/>
          <w:sz w:val="28"/>
          <w:szCs w:val="28"/>
          <w:lang w:eastAsia="ru-RU"/>
        </w:rPr>
        <w:t xml:space="preserve"> </w:t>
      </w:r>
    </w:p>
    <w:p w14:paraId="7A68C011" w14:textId="7070156D" w:rsidR="0054586E" w:rsidRDefault="000053E6" w:rsidP="00512E3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lastRenderedPageBreak/>
        <w:t xml:space="preserve">      </w:t>
      </w:r>
      <w:r w:rsidRPr="000053E6">
        <w:rPr>
          <w:rFonts w:ascii="Times New Roman" w:eastAsia="Arial" w:hAnsi="Times New Roman" w:cs="Times New Roman"/>
          <w:color w:val="000000"/>
          <w:sz w:val="28"/>
          <w:szCs w:val="28"/>
          <w:lang w:eastAsia="ru-RU"/>
        </w:rPr>
        <w:t>Задания в решении задач</w:t>
      </w:r>
      <w:r w:rsidR="0053698A">
        <w:rPr>
          <w:rFonts w:ascii="Times New Roman" w:eastAsia="Arial" w:hAnsi="Times New Roman" w:cs="Times New Roman"/>
          <w:color w:val="000000"/>
          <w:sz w:val="28"/>
          <w:szCs w:val="28"/>
          <w:lang w:eastAsia="ru-RU"/>
        </w:rPr>
        <w:t xml:space="preserve"> и выражений</w:t>
      </w:r>
      <w:r w:rsidRPr="000053E6">
        <w:rPr>
          <w:rFonts w:ascii="Times New Roman" w:eastAsia="Arial" w:hAnsi="Times New Roman" w:cs="Times New Roman"/>
          <w:color w:val="000000"/>
          <w:sz w:val="28"/>
          <w:szCs w:val="28"/>
          <w:lang w:eastAsia="ru-RU"/>
        </w:rPr>
        <w:t xml:space="preserve"> на нахождение </w:t>
      </w:r>
      <w:r w:rsidR="0054586E">
        <w:rPr>
          <w:rFonts w:ascii="Times New Roman" w:eastAsia="Arial" w:hAnsi="Times New Roman" w:cs="Times New Roman"/>
          <w:color w:val="000000"/>
          <w:sz w:val="28"/>
          <w:szCs w:val="28"/>
          <w:lang w:eastAsia="ru-RU"/>
        </w:rPr>
        <w:t xml:space="preserve">суммы одинаковых слагаемых, определение </w:t>
      </w:r>
      <w:r w:rsidRPr="000053E6">
        <w:rPr>
          <w:rFonts w:ascii="Times New Roman" w:eastAsia="Arial" w:hAnsi="Times New Roman" w:cs="Times New Roman"/>
          <w:color w:val="000000"/>
          <w:sz w:val="28"/>
          <w:szCs w:val="28"/>
          <w:lang w:eastAsia="ru-RU"/>
        </w:rPr>
        <w:t xml:space="preserve">общего количества предмета, при заданных известных слагаемых, обучающимся с задержкой развития удавалось найти данные с помощью педагога. </w:t>
      </w:r>
      <w:r w:rsidR="0054586E">
        <w:rPr>
          <w:rFonts w:ascii="Times New Roman" w:eastAsia="Arial" w:hAnsi="Times New Roman" w:cs="Times New Roman"/>
          <w:color w:val="000000"/>
          <w:sz w:val="28"/>
          <w:szCs w:val="28"/>
          <w:lang w:eastAsia="ru-RU"/>
        </w:rPr>
        <w:t>Содержание задач</w:t>
      </w:r>
      <w:r w:rsidR="0053698A">
        <w:rPr>
          <w:rFonts w:ascii="Times New Roman" w:eastAsia="Arial" w:hAnsi="Times New Roman" w:cs="Times New Roman"/>
          <w:color w:val="000000"/>
          <w:sz w:val="28"/>
          <w:szCs w:val="28"/>
          <w:lang w:eastAsia="ru-RU"/>
        </w:rPr>
        <w:t xml:space="preserve"> и заданий</w:t>
      </w:r>
      <w:r w:rsidR="0054586E">
        <w:rPr>
          <w:rFonts w:ascii="Times New Roman" w:eastAsia="Arial" w:hAnsi="Times New Roman" w:cs="Times New Roman"/>
          <w:color w:val="000000"/>
          <w:sz w:val="28"/>
          <w:szCs w:val="28"/>
          <w:lang w:eastAsia="ru-RU"/>
        </w:rPr>
        <w:t xml:space="preserve"> данной группы отражают конкретные действия, взаимодействие событий, представляются и решаются обучающимися с предварительн</w:t>
      </w:r>
      <w:r w:rsidR="00114E4C">
        <w:rPr>
          <w:rFonts w:ascii="Times New Roman" w:eastAsia="Arial" w:hAnsi="Times New Roman" w:cs="Times New Roman"/>
          <w:color w:val="000000"/>
          <w:sz w:val="28"/>
          <w:szCs w:val="28"/>
          <w:lang w:eastAsia="ru-RU"/>
        </w:rPr>
        <w:t>ым</w:t>
      </w:r>
      <w:r w:rsidR="0054586E">
        <w:rPr>
          <w:rFonts w:ascii="Times New Roman" w:eastAsia="Arial" w:hAnsi="Times New Roman" w:cs="Times New Roman"/>
          <w:color w:val="000000"/>
          <w:sz w:val="28"/>
          <w:szCs w:val="28"/>
          <w:lang w:eastAsia="ru-RU"/>
        </w:rPr>
        <w:t xml:space="preserve"> проведением инструктажа.</w:t>
      </w:r>
    </w:p>
    <w:p w14:paraId="2F035616" w14:textId="77777777" w:rsidR="0053698A" w:rsidRDefault="0054586E" w:rsidP="00512E3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Задачи на нахождение неизвестного компонентов слагаемого, неизвестного уменьшаемого, и вычитаемого делимого и делителя </w:t>
      </w:r>
      <w:r w:rsidR="0053698A">
        <w:rPr>
          <w:rFonts w:ascii="Times New Roman" w:eastAsia="Arial" w:hAnsi="Times New Roman" w:cs="Times New Roman"/>
          <w:color w:val="000000"/>
          <w:sz w:val="28"/>
          <w:szCs w:val="28"/>
          <w:lang w:eastAsia="ru-RU"/>
        </w:rPr>
        <w:t>принимаются обучающимися с трудностями, так как содержание представляет инверсию событий.</w:t>
      </w:r>
    </w:p>
    <w:p w14:paraId="5FDD54D0" w14:textId="2F7268ED" w:rsidR="00B63073" w:rsidRDefault="0053698A" w:rsidP="00512E3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0A7CF2">
        <w:rPr>
          <w:rFonts w:ascii="Times New Roman" w:eastAsia="Arial" w:hAnsi="Times New Roman" w:cs="Times New Roman"/>
          <w:color w:val="000000"/>
          <w:sz w:val="28"/>
          <w:szCs w:val="28"/>
          <w:lang w:eastAsia="ru-RU"/>
        </w:rPr>
        <w:t xml:space="preserve">       </w:t>
      </w:r>
      <w:r w:rsidR="002D58FA">
        <w:rPr>
          <w:rFonts w:ascii="Times New Roman" w:eastAsia="Arial" w:hAnsi="Times New Roman" w:cs="Times New Roman"/>
          <w:color w:val="000000"/>
          <w:sz w:val="28"/>
          <w:szCs w:val="28"/>
          <w:lang w:eastAsia="ru-RU"/>
        </w:rPr>
        <w:t>Отмеченные трудности имеют</w:t>
      </w:r>
      <w:r w:rsidR="006C15F3">
        <w:rPr>
          <w:rFonts w:ascii="Times New Roman" w:eastAsia="Arial" w:hAnsi="Times New Roman" w:cs="Times New Roman"/>
          <w:color w:val="000000"/>
          <w:sz w:val="28"/>
          <w:szCs w:val="28"/>
          <w:lang w:eastAsia="ru-RU"/>
        </w:rPr>
        <w:t xml:space="preserve"> </w:t>
      </w:r>
      <w:r w:rsidR="000053E6" w:rsidRPr="000053E6">
        <w:rPr>
          <w:rFonts w:ascii="Times New Roman" w:eastAsia="Arial" w:hAnsi="Times New Roman" w:cs="Times New Roman"/>
          <w:color w:val="000000"/>
          <w:sz w:val="28"/>
          <w:szCs w:val="28"/>
          <w:lang w:eastAsia="ru-RU"/>
        </w:rPr>
        <w:t xml:space="preserve">непосредственную связь с функционированием блока мозга. </w:t>
      </w:r>
      <w:r w:rsidR="002D58FA" w:rsidRPr="000053E6">
        <w:rPr>
          <w:rFonts w:ascii="Times New Roman" w:eastAsia="Arial" w:hAnsi="Times New Roman" w:cs="Times New Roman"/>
          <w:color w:val="000000"/>
          <w:sz w:val="28"/>
          <w:szCs w:val="28"/>
          <w:lang w:eastAsia="ru-RU"/>
        </w:rPr>
        <w:t>А.Р.Лурия</w:t>
      </w:r>
      <w:r w:rsidR="002D58FA">
        <w:rPr>
          <w:rFonts w:ascii="Times New Roman" w:eastAsia="Arial" w:hAnsi="Times New Roman" w:cs="Times New Roman"/>
          <w:color w:val="000000"/>
          <w:sz w:val="28"/>
          <w:szCs w:val="28"/>
          <w:lang w:eastAsia="ru-RU"/>
        </w:rPr>
        <w:t xml:space="preserve"> выделяет,</w:t>
      </w:r>
      <w:r w:rsidR="002D58FA" w:rsidRPr="000053E6">
        <w:rPr>
          <w:rFonts w:ascii="Times New Roman" w:eastAsia="Arial" w:hAnsi="Times New Roman" w:cs="Times New Roman"/>
          <w:color w:val="000000"/>
          <w:sz w:val="28"/>
          <w:szCs w:val="28"/>
          <w:lang w:eastAsia="ru-RU"/>
        </w:rPr>
        <w:t xml:space="preserve"> </w:t>
      </w:r>
      <w:r w:rsidR="002D58FA">
        <w:rPr>
          <w:rFonts w:ascii="Times New Roman" w:eastAsia="Arial" w:hAnsi="Times New Roman" w:cs="Times New Roman"/>
          <w:color w:val="000000"/>
          <w:sz w:val="28"/>
          <w:szCs w:val="28"/>
          <w:lang w:eastAsia="ru-RU"/>
        </w:rPr>
        <w:t>п</w:t>
      </w:r>
      <w:r w:rsidR="000053E6" w:rsidRPr="000053E6">
        <w:rPr>
          <w:rFonts w:ascii="Times New Roman" w:eastAsia="Arial" w:hAnsi="Times New Roman" w:cs="Times New Roman"/>
          <w:color w:val="000000"/>
          <w:sz w:val="28"/>
          <w:szCs w:val="28"/>
          <w:lang w:eastAsia="ru-RU"/>
        </w:rPr>
        <w:t xml:space="preserve">ри онтогенезе ребенка развивается и функция мозга, которые </w:t>
      </w:r>
      <w:r w:rsidR="002D58FA">
        <w:rPr>
          <w:rFonts w:ascii="Times New Roman" w:eastAsia="Arial" w:hAnsi="Times New Roman" w:cs="Times New Roman"/>
          <w:color w:val="000000"/>
          <w:sz w:val="28"/>
          <w:szCs w:val="28"/>
          <w:lang w:eastAsia="ru-RU"/>
        </w:rPr>
        <w:t>в</w:t>
      </w:r>
      <w:r w:rsidR="000053E6" w:rsidRPr="000053E6">
        <w:rPr>
          <w:rFonts w:ascii="Times New Roman" w:eastAsia="Arial" w:hAnsi="Times New Roman" w:cs="Times New Roman"/>
          <w:color w:val="000000"/>
          <w:sz w:val="28"/>
          <w:szCs w:val="28"/>
          <w:lang w:eastAsia="ru-RU"/>
        </w:rPr>
        <w:t xml:space="preserve"> своем развитии имеет последовательность, где каждый блок отвечает за определенную деятельность [1</w:t>
      </w:r>
      <w:r w:rsidR="001E0994">
        <w:rPr>
          <w:rFonts w:ascii="Times New Roman" w:eastAsia="Arial" w:hAnsi="Times New Roman" w:cs="Times New Roman"/>
          <w:color w:val="000000"/>
          <w:sz w:val="28"/>
          <w:szCs w:val="28"/>
          <w:lang w:eastAsia="ru-RU"/>
        </w:rPr>
        <w:t>04</w:t>
      </w:r>
      <w:r w:rsidR="000053E6" w:rsidRPr="000053E6">
        <w:rPr>
          <w:rFonts w:ascii="Times New Roman" w:eastAsia="Arial" w:hAnsi="Times New Roman" w:cs="Times New Roman"/>
          <w:color w:val="000000"/>
          <w:sz w:val="28"/>
          <w:szCs w:val="28"/>
          <w:lang w:eastAsia="ru-RU"/>
        </w:rPr>
        <w:t xml:space="preserve">, с.86]. </w:t>
      </w:r>
      <w:r w:rsidR="00941E8F">
        <w:rPr>
          <w:rFonts w:ascii="Times New Roman" w:eastAsia="Arial" w:hAnsi="Times New Roman" w:cs="Times New Roman"/>
          <w:color w:val="000000"/>
          <w:sz w:val="28"/>
          <w:szCs w:val="28"/>
          <w:lang w:eastAsia="ru-RU"/>
        </w:rPr>
        <w:t>Н</w:t>
      </w:r>
      <w:r w:rsidR="00941E8F" w:rsidRPr="000053E6">
        <w:rPr>
          <w:rFonts w:ascii="Times New Roman" w:eastAsia="Arial" w:hAnsi="Times New Roman" w:cs="Times New Roman"/>
          <w:color w:val="000000"/>
          <w:sz w:val="28"/>
          <w:szCs w:val="28"/>
          <w:lang w:eastAsia="ru-RU"/>
        </w:rPr>
        <w:t xml:space="preserve">есформированность </w:t>
      </w:r>
      <w:r w:rsidR="00941E8F">
        <w:rPr>
          <w:rFonts w:ascii="Times New Roman" w:eastAsia="Arial" w:hAnsi="Times New Roman" w:cs="Times New Roman"/>
          <w:color w:val="000000"/>
          <w:sz w:val="28"/>
          <w:szCs w:val="28"/>
          <w:lang w:eastAsia="ru-RU"/>
        </w:rPr>
        <w:t>характеризуе</w:t>
      </w:r>
      <w:r w:rsidR="000053E6" w:rsidRPr="000053E6">
        <w:rPr>
          <w:rFonts w:ascii="Times New Roman" w:eastAsia="Arial" w:hAnsi="Times New Roman" w:cs="Times New Roman"/>
          <w:color w:val="000000"/>
          <w:sz w:val="28"/>
          <w:szCs w:val="28"/>
          <w:lang w:eastAsia="ru-RU"/>
        </w:rPr>
        <w:t xml:space="preserve">тся </w:t>
      </w:r>
      <w:r w:rsidR="00941E8F">
        <w:rPr>
          <w:rFonts w:ascii="Times New Roman" w:eastAsia="Arial" w:hAnsi="Times New Roman" w:cs="Times New Roman"/>
          <w:color w:val="000000"/>
          <w:sz w:val="28"/>
          <w:szCs w:val="28"/>
          <w:lang w:eastAsia="ru-RU"/>
        </w:rPr>
        <w:t>у</w:t>
      </w:r>
      <w:r w:rsidR="00941E8F" w:rsidRPr="000053E6">
        <w:rPr>
          <w:rFonts w:ascii="Times New Roman" w:eastAsia="Arial" w:hAnsi="Times New Roman" w:cs="Times New Roman"/>
          <w:color w:val="000000"/>
          <w:sz w:val="28"/>
          <w:szCs w:val="28"/>
          <w:lang w:eastAsia="ru-RU"/>
        </w:rPr>
        <w:t xml:space="preserve"> обучающихся ЗПР </w:t>
      </w:r>
      <w:r w:rsidR="000053E6" w:rsidRPr="000053E6">
        <w:rPr>
          <w:rFonts w:ascii="Times New Roman" w:eastAsia="Arial" w:hAnsi="Times New Roman" w:cs="Times New Roman"/>
          <w:color w:val="000000"/>
          <w:sz w:val="28"/>
          <w:szCs w:val="28"/>
          <w:lang w:eastAsia="ru-RU"/>
        </w:rPr>
        <w:t>в программировании и контроле интеллектуальных действий</w:t>
      </w:r>
      <w:r w:rsidR="00941E8F">
        <w:rPr>
          <w:rFonts w:ascii="Times New Roman" w:eastAsia="Arial" w:hAnsi="Times New Roman" w:cs="Times New Roman"/>
          <w:color w:val="000000"/>
          <w:sz w:val="28"/>
          <w:szCs w:val="28"/>
          <w:lang w:eastAsia="ru-RU"/>
        </w:rPr>
        <w:t>, ч</w:t>
      </w:r>
      <w:r w:rsidR="000053E6" w:rsidRPr="000053E6">
        <w:rPr>
          <w:rFonts w:ascii="Times New Roman" w:eastAsia="Arial" w:hAnsi="Times New Roman" w:cs="Times New Roman"/>
          <w:color w:val="000000"/>
          <w:sz w:val="28"/>
          <w:szCs w:val="28"/>
          <w:lang w:eastAsia="ru-RU"/>
        </w:rPr>
        <w:t>то составляет трудность ориентиров</w:t>
      </w:r>
      <w:r w:rsidR="00941E8F">
        <w:rPr>
          <w:rFonts w:ascii="Times New Roman" w:eastAsia="Arial" w:hAnsi="Times New Roman" w:cs="Times New Roman"/>
          <w:color w:val="000000"/>
          <w:sz w:val="28"/>
          <w:szCs w:val="28"/>
          <w:lang w:eastAsia="ru-RU"/>
        </w:rPr>
        <w:t xml:space="preserve">аться в </w:t>
      </w:r>
      <w:r w:rsidR="000053E6" w:rsidRPr="000053E6">
        <w:rPr>
          <w:rFonts w:ascii="Times New Roman" w:eastAsia="Arial" w:hAnsi="Times New Roman" w:cs="Times New Roman"/>
          <w:color w:val="000000"/>
          <w:sz w:val="28"/>
          <w:szCs w:val="28"/>
          <w:lang w:eastAsia="ru-RU"/>
        </w:rPr>
        <w:t>услови</w:t>
      </w:r>
      <w:r w:rsidR="0079222A">
        <w:rPr>
          <w:rFonts w:ascii="Times New Roman" w:eastAsia="Arial" w:hAnsi="Times New Roman" w:cs="Times New Roman"/>
          <w:color w:val="000000"/>
          <w:sz w:val="28"/>
          <w:szCs w:val="28"/>
          <w:lang w:eastAsia="ru-RU"/>
        </w:rPr>
        <w:t>ях</w:t>
      </w:r>
      <w:r w:rsidR="000053E6" w:rsidRPr="000053E6">
        <w:rPr>
          <w:rFonts w:ascii="Times New Roman" w:eastAsia="Arial" w:hAnsi="Times New Roman" w:cs="Times New Roman"/>
          <w:color w:val="000000"/>
          <w:sz w:val="28"/>
          <w:szCs w:val="28"/>
          <w:lang w:eastAsia="ru-RU"/>
        </w:rPr>
        <w:t xml:space="preserve"> задачи</w:t>
      </w:r>
      <w:r w:rsidR="00941E8F">
        <w:rPr>
          <w:rFonts w:ascii="Times New Roman" w:eastAsia="Arial" w:hAnsi="Times New Roman" w:cs="Times New Roman"/>
          <w:color w:val="000000"/>
          <w:sz w:val="28"/>
          <w:szCs w:val="28"/>
          <w:lang w:eastAsia="ru-RU"/>
        </w:rPr>
        <w:t>, вникать в суть и содержание заданий,</w:t>
      </w:r>
      <w:r w:rsidR="000053E6" w:rsidRPr="000053E6">
        <w:rPr>
          <w:rFonts w:ascii="Times New Roman" w:eastAsia="Arial" w:hAnsi="Times New Roman" w:cs="Times New Roman"/>
          <w:color w:val="000000"/>
          <w:sz w:val="28"/>
          <w:szCs w:val="28"/>
          <w:lang w:eastAsia="ru-RU"/>
        </w:rPr>
        <w:t xml:space="preserve"> и на последовательное их системное решение. </w:t>
      </w:r>
      <w:r w:rsidR="00512E33" w:rsidRPr="00512E33">
        <w:rPr>
          <w:rFonts w:ascii="Times New Roman" w:eastAsia="Arial" w:hAnsi="Times New Roman" w:cs="Times New Roman"/>
          <w:color w:val="000000"/>
          <w:sz w:val="28"/>
          <w:szCs w:val="28"/>
          <w:lang w:eastAsia="ru-RU"/>
        </w:rPr>
        <w:t xml:space="preserve">  </w:t>
      </w:r>
    </w:p>
    <w:p w14:paraId="236F384E" w14:textId="0B34F180" w:rsidR="008310CA" w:rsidRPr="00B63073" w:rsidRDefault="008310CA" w:rsidP="00512E33">
      <w:pPr>
        <w:spacing w:after="5" w:line="264" w:lineRule="auto"/>
        <w:jc w:val="both"/>
        <w:rPr>
          <w:rFonts w:ascii="Times New Roman" w:eastAsia="Arial" w:hAnsi="Times New Roman" w:cs="Times New Roman"/>
          <w:b/>
          <w:bCs/>
          <w:color w:val="000000"/>
          <w:sz w:val="28"/>
          <w:szCs w:val="28"/>
          <w:lang w:eastAsia="ru-RU"/>
        </w:rPr>
      </w:pPr>
      <w:r w:rsidRPr="00B63073">
        <w:rPr>
          <w:rFonts w:ascii="Times New Roman" w:eastAsia="Arial" w:hAnsi="Times New Roman" w:cs="Times New Roman"/>
          <w:color w:val="000000"/>
          <w:sz w:val="28"/>
          <w:szCs w:val="28"/>
          <w:lang w:eastAsia="ru-RU"/>
        </w:rPr>
        <w:t>На этап «Узнавание»</w:t>
      </w:r>
      <w:r w:rsidR="0037508D">
        <w:rPr>
          <w:rFonts w:ascii="Times New Roman" w:eastAsia="Arial" w:hAnsi="Times New Roman" w:cs="Times New Roman"/>
          <w:color w:val="000000"/>
          <w:sz w:val="28"/>
          <w:szCs w:val="28"/>
          <w:lang w:eastAsia="ru-RU"/>
        </w:rPr>
        <w:t xml:space="preserve"> </w:t>
      </w:r>
      <w:r w:rsidRPr="00B63073">
        <w:rPr>
          <w:rFonts w:ascii="Times New Roman" w:eastAsia="Arial" w:hAnsi="Times New Roman" w:cs="Times New Roman"/>
          <w:color w:val="000000"/>
          <w:sz w:val="28"/>
          <w:szCs w:val="28"/>
          <w:lang w:eastAsia="ru-RU"/>
        </w:rPr>
        <w:t>справлялись с заданием с помощью учителя с многократным повторением</w:t>
      </w:r>
      <w:r w:rsidRPr="00B63073">
        <w:rPr>
          <w:rFonts w:ascii="Times New Roman" w:eastAsia="Arial" w:hAnsi="Times New Roman" w:cs="Times New Roman"/>
          <w:b/>
          <w:bCs/>
          <w:color w:val="000000"/>
          <w:sz w:val="28"/>
          <w:szCs w:val="28"/>
          <w:lang w:eastAsia="ru-RU"/>
        </w:rPr>
        <w:t>.</w:t>
      </w:r>
    </w:p>
    <w:p w14:paraId="32BA9CAB" w14:textId="3B1470AD" w:rsidR="00512E33" w:rsidRPr="007D0DFF" w:rsidRDefault="008310CA" w:rsidP="00512E33">
      <w:pPr>
        <w:spacing w:after="5" w:line="264" w:lineRule="auto"/>
        <w:jc w:val="both"/>
        <w:rPr>
          <w:rFonts w:ascii="Times New Roman" w:eastAsia="Arial" w:hAnsi="Times New Roman" w:cs="Times New Roman"/>
          <w:i/>
          <w:iCs/>
          <w:color w:val="000000"/>
          <w:sz w:val="28"/>
          <w:szCs w:val="28"/>
          <w:lang w:eastAsia="ru-RU"/>
        </w:rPr>
      </w:pPr>
      <w:r>
        <w:rPr>
          <w:rFonts w:ascii="Times New Roman" w:eastAsia="Arial" w:hAnsi="Times New Roman" w:cs="Times New Roman"/>
          <w:color w:val="000000"/>
          <w:sz w:val="28"/>
          <w:szCs w:val="28"/>
          <w:lang w:eastAsia="ru-RU"/>
        </w:rPr>
        <w:t xml:space="preserve">  </w:t>
      </w:r>
      <w:r w:rsidR="00512E33" w:rsidRPr="00512E33">
        <w:rPr>
          <w:rFonts w:ascii="Times New Roman" w:eastAsia="Arial" w:hAnsi="Times New Roman" w:cs="Times New Roman"/>
          <w:i/>
          <w:iCs/>
          <w:color w:val="000000"/>
          <w:sz w:val="28"/>
          <w:szCs w:val="28"/>
          <w:lang w:eastAsia="ru-RU"/>
        </w:rPr>
        <w:t>Ниже следующие задания составили трудность для обучающихся: как вычисления с переходом через десяток</w:t>
      </w:r>
      <w:r w:rsidR="00512E33">
        <w:rPr>
          <w:rFonts w:ascii="Times New Roman" w:eastAsia="Arial" w:hAnsi="Times New Roman" w:cs="Times New Roman"/>
          <w:i/>
          <w:iCs/>
          <w:color w:val="000000"/>
          <w:sz w:val="28"/>
          <w:szCs w:val="28"/>
          <w:lang w:eastAsia="ru-RU"/>
        </w:rPr>
        <w:t>, считать числовыми группами по</w:t>
      </w:r>
      <w:r w:rsidR="009A0093">
        <w:rPr>
          <w:rFonts w:ascii="Times New Roman" w:eastAsia="Arial" w:hAnsi="Times New Roman" w:cs="Times New Roman"/>
          <w:i/>
          <w:iCs/>
          <w:color w:val="000000"/>
          <w:sz w:val="28"/>
          <w:szCs w:val="28"/>
          <w:lang w:eastAsia="ru-RU"/>
        </w:rPr>
        <w:t xml:space="preserve"> два и </w:t>
      </w:r>
      <w:r w:rsidR="00512E33">
        <w:rPr>
          <w:rFonts w:ascii="Times New Roman" w:eastAsia="Arial" w:hAnsi="Times New Roman" w:cs="Times New Roman"/>
          <w:i/>
          <w:iCs/>
          <w:color w:val="000000"/>
          <w:sz w:val="28"/>
          <w:szCs w:val="28"/>
          <w:lang w:eastAsia="ru-RU"/>
        </w:rPr>
        <w:t xml:space="preserve"> пять</w:t>
      </w:r>
      <w:r w:rsidR="00DD3F2B">
        <w:rPr>
          <w:rFonts w:ascii="Times New Roman" w:eastAsia="Arial" w:hAnsi="Times New Roman" w:cs="Times New Roman"/>
          <w:i/>
          <w:iCs/>
          <w:color w:val="000000"/>
          <w:sz w:val="28"/>
          <w:szCs w:val="28"/>
          <w:lang w:eastAsia="ru-RU"/>
        </w:rPr>
        <w:t xml:space="preserve">, </w:t>
      </w:r>
      <w:r w:rsidR="004A4FC9">
        <w:rPr>
          <w:rFonts w:ascii="Times New Roman" w:eastAsia="Arial" w:hAnsi="Times New Roman" w:cs="Times New Roman"/>
          <w:i/>
          <w:iCs/>
          <w:color w:val="000000"/>
          <w:sz w:val="28"/>
          <w:szCs w:val="28"/>
          <w:lang w:eastAsia="ru-RU"/>
        </w:rPr>
        <w:t xml:space="preserve">а также </w:t>
      </w:r>
      <w:r w:rsidR="00DD3F2B">
        <w:rPr>
          <w:rFonts w:ascii="Times New Roman" w:eastAsia="Arial" w:hAnsi="Times New Roman" w:cs="Times New Roman"/>
          <w:i/>
          <w:iCs/>
          <w:color w:val="000000"/>
          <w:sz w:val="28"/>
          <w:szCs w:val="28"/>
          <w:lang w:eastAsia="ru-RU"/>
        </w:rPr>
        <w:t>задачи и т.д.</w:t>
      </w:r>
    </w:p>
    <w:p w14:paraId="48FC91F2" w14:textId="2D5DBF41" w:rsidR="009A0093" w:rsidRDefault="00612245" w:rsidP="009A009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D738FD">
        <w:rPr>
          <w:rFonts w:ascii="Times New Roman" w:eastAsia="Arial" w:hAnsi="Times New Roman" w:cs="Times New Roman"/>
          <w:color w:val="000000"/>
          <w:sz w:val="28"/>
          <w:szCs w:val="28"/>
          <w:lang w:eastAsia="ru-RU"/>
        </w:rPr>
        <w:t xml:space="preserve">Мы также ожидали, что </w:t>
      </w:r>
      <w:r w:rsidR="0028506F">
        <w:rPr>
          <w:rFonts w:ascii="Times New Roman" w:eastAsia="Arial" w:hAnsi="Times New Roman" w:cs="Times New Roman"/>
          <w:color w:val="000000"/>
          <w:sz w:val="28"/>
          <w:szCs w:val="28"/>
          <w:lang w:eastAsia="ru-RU"/>
        </w:rPr>
        <w:t>данные нами</w:t>
      </w:r>
      <w:r w:rsidR="00D738FD">
        <w:rPr>
          <w:rFonts w:ascii="Times New Roman" w:eastAsia="Arial" w:hAnsi="Times New Roman" w:cs="Times New Roman"/>
          <w:color w:val="000000"/>
          <w:sz w:val="28"/>
          <w:szCs w:val="28"/>
          <w:lang w:eastAsia="ru-RU"/>
        </w:rPr>
        <w:t xml:space="preserve"> задания</w:t>
      </w:r>
      <w:r w:rsidR="0028506F" w:rsidRPr="0028506F">
        <w:rPr>
          <w:rFonts w:ascii="Times New Roman" w:eastAsia="Arial" w:hAnsi="Times New Roman" w:cs="Times New Roman"/>
          <w:color w:val="000000"/>
          <w:sz w:val="28"/>
          <w:szCs w:val="28"/>
          <w:lang w:eastAsia="ru-RU"/>
        </w:rPr>
        <w:t xml:space="preserve"> </w:t>
      </w:r>
      <w:r w:rsidR="0028506F">
        <w:rPr>
          <w:rFonts w:ascii="Times New Roman" w:eastAsia="Arial" w:hAnsi="Times New Roman" w:cs="Times New Roman"/>
          <w:color w:val="000000"/>
          <w:sz w:val="28"/>
          <w:szCs w:val="28"/>
          <w:lang w:eastAsia="ru-RU"/>
        </w:rPr>
        <w:t>на самооценивание будут способствовать лучшему пониманию</w:t>
      </w:r>
      <w:r w:rsidR="007C4E64">
        <w:rPr>
          <w:rFonts w:ascii="Times New Roman" w:eastAsia="Arial" w:hAnsi="Times New Roman" w:cs="Times New Roman"/>
          <w:color w:val="000000"/>
          <w:sz w:val="28"/>
          <w:szCs w:val="28"/>
          <w:lang w:eastAsia="ru-RU"/>
        </w:rPr>
        <w:t xml:space="preserve">, </w:t>
      </w:r>
      <w:r w:rsidR="0028506F">
        <w:rPr>
          <w:rFonts w:ascii="Times New Roman" w:eastAsia="Arial" w:hAnsi="Times New Roman" w:cs="Times New Roman"/>
          <w:color w:val="000000"/>
          <w:sz w:val="28"/>
          <w:szCs w:val="28"/>
          <w:lang w:eastAsia="ru-RU"/>
        </w:rPr>
        <w:t xml:space="preserve">поскольку, </w:t>
      </w:r>
      <w:r w:rsidR="007C4E64">
        <w:rPr>
          <w:rFonts w:ascii="Times New Roman" w:eastAsia="Arial" w:hAnsi="Times New Roman" w:cs="Times New Roman"/>
          <w:color w:val="000000"/>
          <w:sz w:val="28"/>
          <w:szCs w:val="28"/>
          <w:lang w:eastAsia="ru-RU"/>
        </w:rPr>
        <w:t>сочетание</w:t>
      </w:r>
      <w:r w:rsidR="0028506F">
        <w:rPr>
          <w:rFonts w:ascii="Times New Roman" w:eastAsia="Arial" w:hAnsi="Times New Roman" w:cs="Times New Roman"/>
          <w:color w:val="000000"/>
          <w:sz w:val="28"/>
          <w:szCs w:val="28"/>
          <w:lang w:eastAsia="ru-RU"/>
        </w:rPr>
        <w:t xml:space="preserve"> в</w:t>
      </w:r>
      <w:r w:rsidR="007C4E64">
        <w:rPr>
          <w:rFonts w:ascii="Times New Roman" w:eastAsia="Arial" w:hAnsi="Times New Roman" w:cs="Times New Roman"/>
          <w:color w:val="000000"/>
          <w:sz w:val="28"/>
          <w:szCs w:val="28"/>
          <w:lang w:eastAsia="ru-RU"/>
        </w:rPr>
        <w:t xml:space="preserve"> задания</w:t>
      </w:r>
      <w:r w:rsidR="0028506F">
        <w:rPr>
          <w:rFonts w:ascii="Times New Roman" w:eastAsia="Arial" w:hAnsi="Times New Roman" w:cs="Times New Roman"/>
          <w:color w:val="000000"/>
          <w:sz w:val="28"/>
          <w:szCs w:val="28"/>
          <w:lang w:eastAsia="ru-RU"/>
        </w:rPr>
        <w:t>х</w:t>
      </w:r>
      <w:r w:rsidR="007C4E64">
        <w:rPr>
          <w:rFonts w:ascii="Times New Roman" w:eastAsia="Arial" w:hAnsi="Times New Roman" w:cs="Times New Roman"/>
          <w:color w:val="000000"/>
          <w:sz w:val="28"/>
          <w:szCs w:val="28"/>
          <w:lang w:eastAsia="ru-RU"/>
        </w:rPr>
        <w:t xml:space="preserve"> сопроводительных схем, рисунков</w:t>
      </w:r>
      <w:r w:rsidR="0028506F">
        <w:rPr>
          <w:rFonts w:ascii="Times New Roman" w:eastAsia="Arial" w:hAnsi="Times New Roman" w:cs="Times New Roman"/>
          <w:color w:val="000000"/>
          <w:sz w:val="28"/>
          <w:szCs w:val="28"/>
          <w:lang w:eastAsia="ru-RU"/>
        </w:rPr>
        <w:t xml:space="preserve">, </w:t>
      </w:r>
      <w:r w:rsidR="007C4E64">
        <w:rPr>
          <w:rFonts w:ascii="Times New Roman" w:eastAsia="Arial" w:hAnsi="Times New Roman" w:cs="Times New Roman"/>
          <w:color w:val="000000"/>
          <w:sz w:val="28"/>
          <w:szCs w:val="28"/>
          <w:lang w:eastAsia="ru-RU"/>
        </w:rPr>
        <w:t xml:space="preserve">критериев которые </w:t>
      </w:r>
      <w:r w:rsidR="0028506F">
        <w:rPr>
          <w:rFonts w:ascii="Times New Roman" w:eastAsia="Arial" w:hAnsi="Times New Roman" w:cs="Times New Roman"/>
          <w:color w:val="000000"/>
          <w:sz w:val="28"/>
          <w:szCs w:val="28"/>
          <w:lang w:eastAsia="ru-RU"/>
        </w:rPr>
        <w:t>представлены</w:t>
      </w:r>
      <w:r w:rsidR="007C4E64">
        <w:rPr>
          <w:rFonts w:ascii="Times New Roman" w:eastAsia="Arial" w:hAnsi="Times New Roman" w:cs="Times New Roman"/>
          <w:color w:val="000000"/>
          <w:sz w:val="28"/>
          <w:szCs w:val="28"/>
          <w:lang w:eastAsia="ru-RU"/>
        </w:rPr>
        <w:t xml:space="preserve"> в каждом заданий на самооценивание.</w:t>
      </w:r>
      <w:r w:rsidR="007D6DED">
        <w:rPr>
          <w:rFonts w:ascii="Times New Roman" w:eastAsia="Arial" w:hAnsi="Times New Roman" w:cs="Times New Roman"/>
          <w:color w:val="000000"/>
          <w:sz w:val="28"/>
          <w:szCs w:val="28"/>
          <w:lang w:eastAsia="ru-RU"/>
        </w:rPr>
        <w:t xml:space="preserve"> </w:t>
      </w:r>
      <w:r w:rsidR="009A0093" w:rsidRPr="009A0093">
        <w:rPr>
          <w:rFonts w:ascii="Times New Roman" w:eastAsia="Arial" w:hAnsi="Times New Roman" w:cs="Times New Roman"/>
          <w:color w:val="000000"/>
          <w:sz w:val="28"/>
          <w:szCs w:val="28"/>
          <w:lang w:eastAsia="ru-RU"/>
        </w:rPr>
        <w:t>Однако, при возможных появлениях трудности обучащиеся теряли интерес, и возвращались к заданию после специальных воздействий: уговоры, смена деятельности, мотивация, помощь.</w:t>
      </w:r>
    </w:p>
    <w:p w14:paraId="5F1F8B4B" w14:textId="6CE1F1CB" w:rsidR="005C5858" w:rsidRPr="001E0994" w:rsidRDefault="001909BB" w:rsidP="009A0093">
      <w:pPr>
        <w:spacing w:after="5" w:line="264" w:lineRule="auto"/>
        <w:jc w:val="both"/>
        <w:rPr>
          <w:rFonts w:ascii="Times New Roman" w:eastAsia="Arial" w:hAnsi="Times New Roman" w:cs="Times New Roman"/>
          <w:sz w:val="28"/>
          <w:szCs w:val="28"/>
          <w:lang w:eastAsia="ru-RU"/>
        </w:rPr>
      </w:pPr>
      <w:r>
        <w:rPr>
          <w:rFonts w:ascii="Times New Roman" w:eastAsia="Arial" w:hAnsi="Times New Roman" w:cs="Times New Roman"/>
          <w:color w:val="000000"/>
          <w:sz w:val="28"/>
          <w:szCs w:val="28"/>
          <w:lang w:eastAsia="ru-RU"/>
        </w:rPr>
        <w:t xml:space="preserve">       </w:t>
      </w:r>
      <w:r w:rsidR="00796620">
        <w:rPr>
          <w:rFonts w:ascii="Times New Roman" w:eastAsia="Arial" w:hAnsi="Times New Roman" w:cs="Times New Roman"/>
          <w:color w:val="000000"/>
          <w:sz w:val="28"/>
          <w:szCs w:val="28"/>
          <w:lang w:eastAsia="ru-RU"/>
        </w:rPr>
        <w:t xml:space="preserve">Для немногочисленного количества </w:t>
      </w:r>
      <w:r w:rsidR="00796620" w:rsidRPr="001E0994">
        <w:rPr>
          <w:rFonts w:ascii="Times New Roman" w:eastAsia="Arial" w:hAnsi="Times New Roman" w:cs="Times New Roman"/>
          <w:sz w:val="28"/>
          <w:szCs w:val="28"/>
          <w:lang w:eastAsia="ru-RU"/>
        </w:rPr>
        <w:t>обучающихся (</w:t>
      </w:r>
      <w:r w:rsidR="00F918B0" w:rsidRPr="001E0994">
        <w:rPr>
          <w:rFonts w:ascii="Times New Roman" w:eastAsia="Arial" w:hAnsi="Times New Roman" w:cs="Times New Roman"/>
          <w:sz w:val="28"/>
          <w:szCs w:val="28"/>
          <w:lang w:eastAsia="ru-RU"/>
        </w:rPr>
        <w:t>3</w:t>
      </w:r>
      <w:r w:rsidR="007D0DFF" w:rsidRPr="001E0994">
        <w:rPr>
          <w:rFonts w:ascii="Times New Roman" w:eastAsia="Arial" w:hAnsi="Times New Roman" w:cs="Times New Roman"/>
          <w:sz w:val="28"/>
          <w:szCs w:val="28"/>
          <w:lang w:eastAsia="ru-RU"/>
        </w:rPr>
        <w:t>9</w:t>
      </w:r>
      <w:r w:rsidR="00796620" w:rsidRPr="001E0994">
        <w:rPr>
          <w:rFonts w:ascii="Times New Roman" w:eastAsia="Arial" w:hAnsi="Times New Roman" w:cs="Times New Roman"/>
          <w:sz w:val="28"/>
          <w:szCs w:val="28"/>
          <w:lang w:eastAsia="ru-RU"/>
        </w:rPr>
        <w:t xml:space="preserve"> %)</w:t>
      </w:r>
      <w:r w:rsidR="00371BDF" w:rsidRPr="001E0994">
        <w:rPr>
          <w:rFonts w:ascii="Times New Roman" w:eastAsia="Arial" w:hAnsi="Times New Roman" w:cs="Times New Roman"/>
          <w:sz w:val="28"/>
          <w:szCs w:val="28"/>
          <w:lang w:eastAsia="ru-RU"/>
        </w:rPr>
        <w:t xml:space="preserve"> первых классов </w:t>
      </w:r>
      <w:r w:rsidR="00796620" w:rsidRPr="001E0994">
        <w:rPr>
          <w:rFonts w:ascii="Times New Roman" w:eastAsia="Arial" w:hAnsi="Times New Roman" w:cs="Times New Roman"/>
          <w:sz w:val="28"/>
          <w:szCs w:val="28"/>
          <w:lang w:eastAsia="ru-RU"/>
        </w:rPr>
        <w:t xml:space="preserve">с ЗПР характерными были ошибки связанные с недостаточным знанием </w:t>
      </w:r>
      <w:r w:rsidR="00D849C2" w:rsidRPr="001E0994">
        <w:rPr>
          <w:rFonts w:ascii="Times New Roman" w:eastAsia="Arial" w:hAnsi="Times New Roman" w:cs="Times New Roman"/>
          <w:sz w:val="28"/>
          <w:szCs w:val="28"/>
          <w:lang w:eastAsia="ru-RU"/>
        </w:rPr>
        <w:t>порядкового числа и их последовательност</w:t>
      </w:r>
      <w:r w:rsidR="00DD3F2B" w:rsidRPr="001E0994">
        <w:rPr>
          <w:rFonts w:ascii="Times New Roman" w:eastAsia="Arial" w:hAnsi="Times New Roman" w:cs="Times New Roman"/>
          <w:sz w:val="28"/>
          <w:szCs w:val="28"/>
          <w:lang w:eastAsia="ru-RU"/>
        </w:rPr>
        <w:t>и,</w:t>
      </w:r>
      <w:r w:rsidR="00796620" w:rsidRPr="001E0994">
        <w:rPr>
          <w:rFonts w:ascii="Times New Roman" w:eastAsia="Arial" w:hAnsi="Times New Roman" w:cs="Times New Roman"/>
          <w:sz w:val="28"/>
          <w:szCs w:val="28"/>
          <w:lang w:eastAsia="ru-RU"/>
        </w:rPr>
        <w:t xml:space="preserve"> в том числе и обратный счет </w:t>
      </w:r>
      <w:r w:rsidR="00371BDF" w:rsidRPr="001E0994">
        <w:rPr>
          <w:rFonts w:ascii="Times New Roman" w:eastAsia="Arial" w:hAnsi="Times New Roman" w:cs="Times New Roman"/>
          <w:sz w:val="28"/>
          <w:szCs w:val="28"/>
          <w:lang w:eastAsia="ru-RU"/>
        </w:rPr>
        <w:t xml:space="preserve">в </w:t>
      </w:r>
      <w:r w:rsidR="00796620" w:rsidRPr="001E0994">
        <w:rPr>
          <w:rFonts w:ascii="Times New Roman" w:eastAsia="Arial" w:hAnsi="Times New Roman" w:cs="Times New Roman"/>
          <w:sz w:val="28"/>
          <w:szCs w:val="28"/>
          <w:lang w:eastAsia="ru-RU"/>
        </w:rPr>
        <w:t>задани</w:t>
      </w:r>
      <w:r w:rsidR="00371BDF" w:rsidRPr="001E0994">
        <w:rPr>
          <w:rFonts w:ascii="Times New Roman" w:eastAsia="Arial" w:hAnsi="Times New Roman" w:cs="Times New Roman"/>
          <w:sz w:val="28"/>
          <w:szCs w:val="28"/>
          <w:lang w:eastAsia="ru-RU"/>
        </w:rPr>
        <w:t>ях на</w:t>
      </w:r>
      <w:r w:rsidR="00796620" w:rsidRPr="001E0994">
        <w:rPr>
          <w:rFonts w:ascii="Times New Roman" w:eastAsia="Arial" w:hAnsi="Times New Roman" w:cs="Times New Roman"/>
          <w:sz w:val="28"/>
          <w:szCs w:val="28"/>
          <w:lang w:eastAsia="ru-RU"/>
        </w:rPr>
        <w:t xml:space="preserve"> самооценивание.</w:t>
      </w:r>
      <w:r w:rsidR="004B5806" w:rsidRPr="001E0994">
        <w:rPr>
          <w:rFonts w:ascii="Times New Roman" w:eastAsia="Arial" w:hAnsi="Times New Roman" w:cs="Times New Roman"/>
          <w:sz w:val="28"/>
          <w:szCs w:val="28"/>
          <w:lang w:eastAsia="ru-RU"/>
        </w:rPr>
        <w:t xml:space="preserve"> В отношений равенства и неравенства ошибки появляются главным образом за счет недостаточного осмысления отношения порядка следования</w:t>
      </w:r>
      <w:r w:rsidR="00371BDF" w:rsidRPr="001E0994">
        <w:rPr>
          <w:rFonts w:ascii="Times New Roman" w:eastAsia="Arial" w:hAnsi="Times New Roman" w:cs="Times New Roman"/>
          <w:sz w:val="28"/>
          <w:szCs w:val="28"/>
          <w:lang w:eastAsia="ru-RU"/>
        </w:rPr>
        <w:t>, что ведет к ошибкам как 3</w:t>
      </w:r>
      <w:r w:rsidR="00D849C2" w:rsidRPr="001E0994">
        <w:rPr>
          <w:rFonts w:ascii="Times New Roman" w:eastAsia="Arial" w:hAnsi="Times New Roman" w:cs="Times New Roman"/>
          <w:sz w:val="28"/>
          <w:szCs w:val="28"/>
          <w:lang w:eastAsia="ru-RU"/>
        </w:rPr>
        <w:t xml:space="preserve"> </w:t>
      </w:r>
      <w:r w:rsidR="00371BDF" w:rsidRPr="001E0994">
        <w:rPr>
          <w:rFonts w:ascii="Times New Roman" w:eastAsia="Arial" w:hAnsi="Times New Roman" w:cs="Times New Roman"/>
          <w:sz w:val="28"/>
          <w:szCs w:val="28"/>
          <w:lang w:eastAsia="ru-RU"/>
        </w:rPr>
        <w:t xml:space="preserve">&lt; 2, </w:t>
      </w:r>
      <w:r w:rsidR="00D849C2" w:rsidRPr="001E0994">
        <w:rPr>
          <w:rFonts w:ascii="Times New Roman" w:eastAsia="Arial" w:hAnsi="Times New Roman" w:cs="Times New Roman"/>
          <w:sz w:val="28"/>
          <w:szCs w:val="28"/>
          <w:lang w:eastAsia="ru-RU"/>
        </w:rPr>
        <w:t xml:space="preserve">6 </w:t>
      </w:r>
      <w:r w:rsidR="00371BDF" w:rsidRPr="001E0994">
        <w:rPr>
          <w:rFonts w:ascii="Times New Roman" w:eastAsia="Arial" w:hAnsi="Times New Roman" w:cs="Times New Roman"/>
          <w:sz w:val="28"/>
          <w:szCs w:val="28"/>
          <w:lang w:eastAsia="ru-RU"/>
        </w:rPr>
        <w:t>&lt;</w:t>
      </w:r>
      <w:r w:rsidR="00D849C2" w:rsidRPr="001E0994">
        <w:rPr>
          <w:rFonts w:ascii="Times New Roman" w:eastAsia="Arial" w:hAnsi="Times New Roman" w:cs="Times New Roman"/>
          <w:sz w:val="28"/>
          <w:szCs w:val="28"/>
          <w:lang w:eastAsia="ru-RU"/>
        </w:rPr>
        <w:t xml:space="preserve"> 4</w:t>
      </w:r>
      <w:r w:rsidR="00371BDF" w:rsidRPr="001E0994">
        <w:rPr>
          <w:rFonts w:ascii="Times New Roman" w:eastAsia="Arial" w:hAnsi="Times New Roman" w:cs="Times New Roman"/>
          <w:sz w:val="28"/>
          <w:szCs w:val="28"/>
          <w:lang w:eastAsia="ru-RU"/>
        </w:rPr>
        <w:t xml:space="preserve"> и т</w:t>
      </w:r>
      <w:r w:rsidR="00DD3F2B" w:rsidRPr="001E0994">
        <w:rPr>
          <w:rFonts w:ascii="Times New Roman" w:eastAsia="Arial" w:hAnsi="Times New Roman" w:cs="Times New Roman"/>
          <w:sz w:val="28"/>
          <w:szCs w:val="28"/>
          <w:lang w:eastAsia="ru-RU"/>
        </w:rPr>
        <w:t>.</w:t>
      </w:r>
      <w:r w:rsidR="00371BDF" w:rsidRPr="001E0994">
        <w:rPr>
          <w:rFonts w:ascii="Times New Roman" w:eastAsia="Arial" w:hAnsi="Times New Roman" w:cs="Times New Roman"/>
          <w:sz w:val="28"/>
          <w:szCs w:val="28"/>
          <w:lang w:eastAsia="ru-RU"/>
        </w:rPr>
        <w:t xml:space="preserve">д. </w:t>
      </w:r>
    </w:p>
    <w:p w14:paraId="57F1CD8F" w14:textId="6CD0FBAD" w:rsidR="005C5858" w:rsidRDefault="005C5858" w:rsidP="009A0093">
      <w:pPr>
        <w:spacing w:after="5" w:line="264" w:lineRule="auto"/>
        <w:jc w:val="both"/>
        <w:rPr>
          <w:rFonts w:ascii="Times New Roman" w:eastAsia="Arial" w:hAnsi="Times New Roman" w:cs="Times New Roman"/>
          <w:sz w:val="28"/>
          <w:szCs w:val="28"/>
          <w:lang w:eastAsia="ru-RU"/>
        </w:rPr>
      </w:pPr>
      <w:r w:rsidRPr="001E0994">
        <w:rPr>
          <w:rFonts w:ascii="Times New Roman" w:eastAsia="Arial" w:hAnsi="Times New Roman" w:cs="Times New Roman"/>
          <w:sz w:val="28"/>
          <w:szCs w:val="28"/>
          <w:lang w:eastAsia="ru-RU"/>
        </w:rPr>
        <w:t xml:space="preserve">     </w:t>
      </w:r>
      <w:r w:rsidR="00371BDF" w:rsidRPr="001E0994">
        <w:rPr>
          <w:rFonts w:ascii="Times New Roman" w:eastAsia="Arial" w:hAnsi="Times New Roman" w:cs="Times New Roman"/>
          <w:sz w:val="28"/>
          <w:szCs w:val="28"/>
          <w:lang w:eastAsia="ru-RU"/>
        </w:rPr>
        <w:t xml:space="preserve">Характерные ошибки </w:t>
      </w:r>
      <w:r w:rsidR="00F918B0" w:rsidRPr="001E0994">
        <w:rPr>
          <w:rFonts w:ascii="Times New Roman" w:eastAsia="Arial" w:hAnsi="Times New Roman" w:cs="Times New Roman"/>
          <w:sz w:val="28"/>
          <w:szCs w:val="28"/>
          <w:lang w:eastAsia="ru-RU"/>
        </w:rPr>
        <w:t>(29%)</w:t>
      </w:r>
      <w:r w:rsidR="00D849C2" w:rsidRPr="001E0994">
        <w:rPr>
          <w:rFonts w:ascii="Times New Roman" w:eastAsia="Arial" w:hAnsi="Times New Roman" w:cs="Times New Roman"/>
          <w:sz w:val="28"/>
          <w:szCs w:val="28"/>
          <w:lang w:eastAsia="ru-RU"/>
        </w:rPr>
        <w:t xml:space="preserve"> </w:t>
      </w:r>
      <w:r w:rsidR="00371BDF" w:rsidRPr="001E0994">
        <w:rPr>
          <w:rFonts w:ascii="Times New Roman" w:eastAsia="Arial" w:hAnsi="Times New Roman" w:cs="Times New Roman"/>
          <w:sz w:val="28"/>
          <w:szCs w:val="28"/>
          <w:lang w:eastAsia="ru-RU"/>
        </w:rPr>
        <w:t>для в</w:t>
      </w:r>
      <w:r w:rsidR="00371BDF">
        <w:rPr>
          <w:rFonts w:ascii="Times New Roman" w:eastAsia="Arial" w:hAnsi="Times New Roman" w:cs="Times New Roman"/>
          <w:color w:val="000000"/>
          <w:sz w:val="28"/>
          <w:szCs w:val="28"/>
          <w:lang w:eastAsia="ru-RU"/>
        </w:rPr>
        <w:t xml:space="preserve">тороклассников главным образом с недостаточным усвоением позиционной системы записи двузначных чисел, в таких заданиях как </w:t>
      </w:r>
      <w:r w:rsidR="00F918B0">
        <w:rPr>
          <w:rFonts w:ascii="Times New Roman" w:eastAsia="Arial" w:hAnsi="Times New Roman" w:cs="Times New Roman"/>
          <w:color w:val="000000"/>
          <w:sz w:val="28"/>
          <w:szCs w:val="28"/>
          <w:lang w:eastAsia="ru-RU"/>
        </w:rPr>
        <w:t>12 &gt; 20, такие случаи некоторые обучающийся объяснили как (1+2 &gt; 2+ 0).</w:t>
      </w:r>
      <w:r w:rsidR="00D849C2">
        <w:rPr>
          <w:rFonts w:ascii="Times New Roman" w:eastAsia="Arial" w:hAnsi="Times New Roman" w:cs="Times New Roman"/>
          <w:color w:val="000000"/>
          <w:sz w:val="28"/>
          <w:szCs w:val="28"/>
          <w:lang w:eastAsia="ru-RU"/>
        </w:rPr>
        <w:t xml:space="preserve"> Обучающиеся вторых классов испытывали трудности с незнанием состава двузначного числа, что состав двузначного</w:t>
      </w:r>
      <w:r w:rsidR="002E04C9">
        <w:rPr>
          <w:rFonts w:ascii="Times New Roman" w:eastAsia="Arial" w:hAnsi="Times New Roman" w:cs="Times New Roman"/>
          <w:color w:val="000000"/>
          <w:sz w:val="28"/>
          <w:szCs w:val="28"/>
          <w:lang w:eastAsia="ru-RU"/>
        </w:rPr>
        <w:t xml:space="preserve"> </w:t>
      </w:r>
      <w:r w:rsidR="00DD3F2B">
        <w:rPr>
          <w:rFonts w:ascii="Times New Roman" w:eastAsia="Arial" w:hAnsi="Times New Roman" w:cs="Times New Roman"/>
          <w:color w:val="000000"/>
          <w:sz w:val="28"/>
          <w:szCs w:val="28"/>
          <w:lang w:eastAsia="ru-RU"/>
        </w:rPr>
        <w:t xml:space="preserve">числа </w:t>
      </w:r>
      <w:r w:rsidR="002E04C9">
        <w:rPr>
          <w:rFonts w:ascii="Times New Roman" w:eastAsia="Arial" w:hAnsi="Times New Roman" w:cs="Times New Roman"/>
          <w:color w:val="000000"/>
          <w:sz w:val="28"/>
          <w:szCs w:val="28"/>
          <w:lang w:eastAsia="ru-RU"/>
        </w:rPr>
        <w:t>при разложении числа на десятки и единицы дети путались. Затруднени</w:t>
      </w:r>
      <w:r w:rsidR="00DD3F2B">
        <w:rPr>
          <w:rFonts w:ascii="Times New Roman" w:eastAsia="Arial" w:hAnsi="Times New Roman" w:cs="Times New Roman"/>
          <w:color w:val="000000"/>
          <w:sz w:val="28"/>
          <w:szCs w:val="28"/>
          <w:lang w:eastAsia="ru-RU"/>
        </w:rPr>
        <w:t>е</w:t>
      </w:r>
      <w:r w:rsidR="002E04C9">
        <w:rPr>
          <w:rFonts w:ascii="Times New Roman" w:eastAsia="Arial" w:hAnsi="Times New Roman" w:cs="Times New Roman"/>
          <w:color w:val="000000"/>
          <w:sz w:val="28"/>
          <w:szCs w:val="28"/>
          <w:lang w:eastAsia="ru-RU"/>
        </w:rPr>
        <w:t xml:space="preserve"> также </w:t>
      </w:r>
      <w:r w:rsidR="002E04C9">
        <w:rPr>
          <w:rFonts w:ascii="Times New Roman" w:eastAsia="Arial" w:hAnsi="Times New Roman" w:cs="Times New Roman"/>
          <w:color w:val="000000"/>
          <w:sz w:val="28"/>
          <w:szCs w:val="28"/>
          <w:lang w:eastAsia="ru-RU"/>
        </w:rPr>
        <w:lastRenderedPageBreak/>
        <w:t>вызывало разложения числа на два слагаемых, возвращались назад</w:t>
      </w:r>
      <w:r w:rsidR="00DD3F2B">
        <w:rPr>
          <w:rFonts w:ascii="Times New Roman" w:eastAsia="Arial" w:hAnsi="Times New Roman" w:cs="Times New Roman"/>
          <w:color w:val="000000"/>
          <w:sz w:val="28"/>
          <w:szCs w:val="28"/>
          <w:lang w:eastAsia="ru-RU"/>
        </w:rPr>
        <w:t>,</w:t>
      </w:r>
      <w:r w:rsidR="002E04C9">
        <w:rPr>
          <w:rFonts w:ascii="Times New Roman" w:eastAsia="Arial" w:hAnsi="Times New Roman" w:cs="Times New Roman"/>
          <w:color w:val="000000"/>
          <w:sz w:val="28"/>
          <w:szCs w:val="28"/>
          <w:lang w:eastAsia="ru-RU"/>
        </w:rPr>
        <w:t xml:space="preserve"> отсчитывание и присчитывание производилось палочками, если не было палочек считали пальцами и т.д.</w:t>
      </w:r>
      <w:r w:rsidR="00972AE2">
        <w:rPr>
          <w:rFonts w:ascii="Times New Roman" w:eastAsia="Arial" w:hAnsi="Times New Roman" w:cs="Times New Roman"/>
          <w:color w:val="000000"/>
          <w:sz w:val="28"/>
          <w:szCs w:val="28"/>
          <w:lang w:eastAsia="ru-RU"/>
        </w:rPr>
        <w:t xml:space="preserve"> Допущение ошибок незнанием состава числа колеблелся от </w:t>
      </w:r>
      <w:r w:rsidR="00972AE2" w:rsidRPr="001E0994">
        <w:rPr>
          <w:rFonts w:ascii="Times New Roman" w:eastAsia="Arial" w:hAnsi="Times New Roman" w:cs="Times New Roman"/>
          <w:sz w:val="28"/>
          <w:szCs w:val="28"/>
          <w:lang w:eastAsia="ru-RU"/>
        </w:rPr>
        <w:t>27,6</w:t>
      </w:r>
      <w:r w:rsidR="007D0DFF" w:rsidRPr="001E0994">
        <w:rPr>
          <w:rFonts w:ascii="Times New Roman" w:eastAsia="Arial" w:hAnsi="Times New Roman" w:cs="Times New Roman"/>
          <w:sz w:val="28"/>
          <w:szCs w:val="28"/>
          <w:lang w:eastAsia="ru-RU"/>
        </w:rPr>
        <w:t>%</w:t>
      </w:r>
      <w:r w:rsidR="00972AE2" w:rsidRPr="001E0994">
        <w:rPr>
          <w:rFonts w:ascii="Times New Roman" w:eastAsia="Arial" w:hAnsi="Times New Roman" w:cs="Times New Roman"/>
          <w:sz w:val="28"/>
          <w:szCs w:val="28"/>
          <w:lang w:eastAsia="ru-RU"/>
        </w:rPr>
        <w:t xml:space="preserve"> до 34%. </w:t>
      </w:r>
      <w:r w:rsidR="00972AE2" w:rsidRPr="00972AE2">
        <w:rPr>
          <w:rFonts w:ascii="Times New Roman" w:eastAsia="Arial" w:hAnsi="Times New Roman" w:cs="Times New Roman"/>
          <w:sz w:val="28"/>
          <w:szCs w:val="28"/>
          <w:lang w:eastAsia="ru-RU"/>
        </w:rPr>
        <w:t>Задания на</w:t>
      </w:r>
      <w:r w:rsidR="00972AE2">
        <w:rPr>
          <w:rFonts w:ascii="Times New Roman" w:eastAsia="Arial" w:hAnsi="Times New Roman" w:cs="Times New Roman"/>
          <w:sz w:val="28"/>
          <w:szCs w:val="28"/>
          <w:lang w:eastAsia="ru-RU"/>
        </w:rPr>
        <w:t xml:space="preserve"> вычитание с переходом через десяток учащиеся зачастую немогут выбрать нужный вариант разложения вычитаемого. </w:t>
      </w:r>
      <w:r>
        <w:rPr>
          <w:rFonts w:ascii="Times New Roman" w:eastAsia="Arial" w:hAnsi="Times New Roman" w:cs="Times New Roman"/>
          <w:sz w:val="28"/>
          <w:szCs w:val="28"/>
          <w:lang w:eastAsia="ru-RU"/>
        </w:rPr>
        <w:t xml:space="preserve"> </w:t>
      </w:r>
    </w:p>
    <w:p w14:paraId="55FD43B1" w14:textId="1CE5FB90" w:rsidR="005C5858" w:rsidRDefault="005C5858" w:rsidP="009A0093">
      <w:pPr>
        <w:spacing w:after="5" w:line="264" w:lineRule="auto"/>
        <w:jc w:val="both"/>
        <w:rPr>
          <w:rFonts w:ascii="Times New Roman" w:eastAsia="Arial" w:hAnsi="Times New Roman" w:cs="Times New Roman"/>
          <w:color w:val="FF0000"/>
          <w:sz w:val="28"/>
          <w:szCs w:val="28"/>
          <w:lang w:eastAsia="ru-RU"/>
        </w:rPr>
      </w:pPr>
      <w:r>
        <w:rPr>
          <w:rFonts w:ascii="Times New Roman" w:eastAsia="Arial" w:hAnsi="Times New Roman" w:cs="Times New Roman"/>
          <w:sz w:val="28"/>
          <w:szCs w:val="28"/>
          <w:lang w:eastAsia="ru-RU"/>
        </w:rPr>
        <w:t xml:space="preserve">       </w:t>
      </w:r>
      <w:r w:rsidR="00E45D89">
        <w:rPr>
          <w:rFonts w:ascii="Times New Roman" w:eastAsia="Arial" w:hAnsi="Times New Roman" w:cs="Times New Roman"/>
          <w:sz w:val="28"/>
          <w:szCs w:val="28"/>
          <w:lang w:eastAsia="ru-RU"/>
        </w:rPr>
        <w:t>Также при выполнений заданий на нахождение суммы в конкретной ситуации, затруднялись выбрать нужный вариант разложения на два слагаемых</w:t>
      </w:r>
      <w:r>
        <w:rPr>
          <w:rFonts w:ascii="Times New Roman" w:eastAsia="Arial" w:hAnsi="Times New Roman" w:cs="Times New Roman"/>
          <w:sz w:val="28"/>
          <w:szCs w:val="28"/>
          <w:lang w:eastAsia="ru-RU"/>
        </w:rPr>
        <w:t>, например: разложите число 7 на два слагаемых</w:t>
      </w:r>
      <w:r w:rsidR="00E45D89">
        <w:rPr>
          <w:rFonts w:ascii="Times New Roman" w:eastAsia="Arial" w:hAnsi="Times New Roman" w:cs="Times New Roman"/>
          <w:sz w:val="28"/>
          <w:szCs w:val="28"/>
          <w:lang w:eastAsia="ru-RU"/>
        </w:rPr>
        <w:t>.</w:t>
      </w:r>
      <w:r w:rsidR="006E3AD9">
        <w:rPr>
          <w:rFonts w:ascii="Times New Roman" w:eastAsia="Arial" w:hAnsi="Times New Roman" w:cs="Times New Roman"/>
          <w:sz w:val="28"/>
          <w:szCs w:val="28"/>
          <w:lang w:eastAsia="ru-RU"/>
        </w:rPr>
        <w:t xml:space="preserve"> Во втором классе </w:t>
      </w:r>
      <w:r w:rsidR="00E92880">
        <w:rPr>
          <w:rFonts w:ascii="Times New Roman" w:eastAsia="Arial" w:hAnsi="Times New Roman" w:cs="Times New Roman"/>
          <w:sz w:val="28"/>
          <w:szCs w:val="28"/>
          <w:lang w:eastAsia="ru-RU"/>
        </w:rPr>
        <w:t xml:space="preserve">самый большой процент составляют ошибки связанные с недоразвитием представлений о десятичной системе счисления и принципе поместного значения записи цифр, об отношений порядка равенства и неравенства, </w:t>
      </w:r>
      <w:r w:rsidR="009B5550">
        <w:rPr>
          <w:rFonts w:ascii="Times New Roman" w:eastAsia="Arial" w:hAnsi="Times New Roman" w:cs="Times New Roman"/>
          <w:sz w:val="28"/>
          <w:szCs w:val="28"/>
          <w:lang w:eastAsia="ru-RU"/>
        </w:rPr>
        <w:t>а также недостаточным усвоением математической терминологии</w:t>
      </w:r>
      <w:r w:rsidR="00E92880">
        <w:rPr>
          <w:rFonts w:ascii="Times New Roman" w:eastAsia="Arial" w:hAnsi="Times New Roman" w:cs="Times New Roman"/>
          <w:sz w:val="28"/>
          <w:szCs w:val="28"/>
          <w:lang w:eastAsia="ru-RU"/>
        </w:rPr>
        <w:t xml:space="preserve">. </w:t>
      </w:r>
      <w:r>
        <w:rPr>
          <w:rFonts w:ascii="Times New Roman" w:eastAsia="Arial" w:hAnsi="Times New Roman" w:cs="Times New Roman"/>
          <w:sz w:val="28"/>
          <w:szCs w:val="28"/>
          <w:lang w:eastAsia="ru-RU"/>
        </w:rPr>
        <w:t xml:space="preserve">Затруднения испытывали незнанием выбора арифметического действия, составом числа, процент допущенных ошибок составлял </w:t>
      </w:r>
      <w:r w:rsidRPr="001E0994">
        <w:rPr>
          <w:rFonts w:ascii="Times New Roman" w:eastAsia="Arial" w:hAnsi="Times New Roman" w:cs="Times New Roman"/>
          <w:sz w:val="28"/>
          <w:szCs w:val="28"/>
          <w:lang w:eastAsia="ru-RU"/>
        </w:rPr>
        <w:t>9%</w:t>
      </w:r>
      <w:r w:rsidR="00E45D89" w:rsidRPr="001E0994">
        <w:rPr>
          <w:rFonts w:ascii="Times New Roman" w:eastAsia="Arial" w:hAnsi="Times New Roman" w:cs="Times New Roman"/>
          <w:sz w:val="28"/>
          <w:szCs w:val="28"/>
          <w:lang w:eastAsia="ru-RU"/>
        </w:rPr>
        <w:t xml:space="preserve"> </w:t>
      </w:r>
      <w:r w:rsidRPr="001E0994">
        <w:rPr>
          <w:rFonts w:ascii="Times New Roman" w:eastAsia="Arial" w:hAnsi="Times New Roman" w:cs="Times New Roman"/>
          <w:sz w:val="28"/>
          <w:szCs w:val="28"/>
          <w:lang w:eastAsia="ru-RU"/>
        </w:rPr>
        <w:t>.</w:t>
      </w:r>
    </w:p>
    <w:p w14:paraId="361030EE" w14:textId="7FB76D74" w:rsidR="00796620" w:rsidRPr="003B487F" w:rsidRDefault="006E3AD9" w:rsidP="009A0093">
      <w:pPr>
        <w:spacing w:after="5" w:line="264"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       </w:t>
      </w:r>
      <w:r w:rsidR="00623C89" w:rsidRPr="00623C89">
        <w:rPr>
          <w:rFonts w:ascii="Times New Roman" w:eastAsia="Arial" w:hAnsi="Times New Roman" w:cs="Times New Roman"/>
          <w:sz w:val="28"/>
          <w:szCs w:val="28"/>
          <w:lang w:eastAsia="ru-RU"/>
        </w:rPr>
        <w:t>Возникающие в результате неполноценные количественные представления тормозят процесс формирования понятия числа.</w:t>
      </w:r>
      <w:r>
        <w:rPr>
          <w:rFonts w:ascii="Times New Roman" w:eastAsia="Arial" w:hAnsi="Times New Roman" w:cs="Times New Roman"/>
          <w:sz w:val="28"/>
          <w:szCs w:val="28"/>
          <w:lang w:eastAsia="ru-RU"/>
        </w:rPr>
        <w:t xml:space="preserve"> Зачастую ошибки были на непонимание математических знаков их путание, неумение соотнести количество и цифру, или незнание отношения порядка их следования, при самооценивании обучающийся недостотаточно осознавали </w:t>
      </w:r>
      <w:r w:rsidR="00972AE2" w:rsidRPr="00623C89">
        <w:rPr>
          <w:rFonts w:ascii="Times New Roman" w:eastAsia="Arial" w:hAnsi="Times New Roman" w:cs="Times New Roman"/>
          <w:sz w:val="28"/>
          <w:szCs w:val="28"/>
          <w:lang w:eastAsia="ru-RU"/>
        </w:rPr>
        <w:t xml:space="preserve"> </w:t>
      </w:r>
      <w:r>
        <w:rPr>
          <w:rFonts w:ascii="Times New Roman" w:eastAsia="Arial" w:hAnsi="Times New Roman" w:cs="Times New Roman"/>
          <w:sz w:val="28"/>
          <w:szCs w:val="28"/>
          <w:lang w:eastAsia="ru-RU"/>
        </w:rPr>
        <w:t>порядка (алгоритма) выполнения.</w:t>
      </w:r>
    </w:p>
    <w:p w14:paraId="1C77C237" w14:textId="12299E82" w:rsidR="009A0093" w:rsidRPr="009A0093" w:rsidRDefault="006C4CB2" w:rsidP="009A009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9A0093" w:rsidRPr="009A0093">
        <w:rPr>
          <w:rFonts w:ascii="Times New Roman" w:eastAsia="Arial" w:hAnsi="Times New Roman" w:cs="Times New Roman"/>
          <w:color w:val="000000"/>
          <w:sz w:val="28"/>
          <w:szCs w:val="28"/>
          <w:lang w:eastAsia="ru-RU"/>
        </w:rPr>
        <w:t xml:space="preserve">Большинство из </w:t>
      </w:r>
      <w:r w:rsidR="009A0093">
        <w:rPr>
          <w:rFonts w:ascii="Times New Roman" w:eastAsia="Arial" w:hAnsi="Times New Roman" w:cs="Times New Roman"/>
          <w:color w:val="000000"/>
          <w:sz w:val="28"/>
          <w:szCs w:val="28"/>
          <w:lang w:eastAsia="ru-RU"/>
        </w:rPr>
        <w:t>них</w:t>
      </w:r>
      <w:r w:rsidR="009A0093" w:rsidRPr="009A0093">
        <w:rPr>
          <w:rFonts w:ascii="Times New Roman" w:eastAsia="Arial" w:hAnsi="Times New Roman" w:cs="Times New Roman"/>
          <w:color w:val="000000"/>
          <w:sz w:val="28"/>
          <w:szCs w:val="28"/>
          <w:lang w:eastAsia="ru-RU"/>
        </w:rPr>
        <w:t xml:space="preserve"> нуждались в стимулирующей помощи на весь период проведения эксперимента. Низкий уровень активности выявился у 44%, средний уровень 38</w:t>
      </w:r>
      <w:r w:rsidR="007D0DFF">
        <w:rPr>
          <w:rFonts w:ascii="Times New Roman" w:eastAsia="Arial" w:hAnsi="Times New Roman" w:cs="Times New Roman"/>
          <w:color w:val="000000"/>
          <w:sz w:val="28"/>
          <w:szCs w:val="28"/>
          <w:lang w:eastAsia="ru-RU"/>
        </w:rPr>
        <w:t>,3</w:t>
      </w:r>
      <w:r w:rsidR="009A0093" w:rsidRPr="009A0093">
        <w:rPr>
          <w:rFonts w:ascii="Times New Roman" w:eastAsia="Arial" w:hAnsi="Times New Roman" w:cs="Times New Roman"/>
          <w:color w:val="000000"/>
          <w:sz w:val="28"/>
          <w:szCs w:val="28"/>
          <w:lang w:eastAsia="ru-RU"/>
        </w:rPr>
        <w:t xml:space="preserve">%, а на </w:t>
      </w:r>
      <w:r w:rsidR="007D0DFF">
        <w:rPr>
          <w:rFonts w:ascii="Times New Roman" w:eastAsia="Arial" w:hAnsi="Times New Roman" w:cs="Times New Roman"/>
          <w:color w:val="000000"/>
          <w:sz w:val="28"/>
          <w:szCs w:val="28"/>
          <w:lang w:eastAsia="ru-RU"/>
        </w:rPr>
        <w:t xml:space="preserve">достаточный </w:t>
      </w:r>
      <w:r w:rsidR="009A0093" w:rsidRPr="009A0093">
        <w:rPr>
          <w:rFonts w:ascii="Times New Roman" w:eastAsia="Arial" w:hAnsi="Times New Roman" w:cs="Times New Roman"/>
          <w:color w:val="000000"/>
          <w:sz w:val="28"/>
          <w:szCs w:val="28"/>
          <w:lang w:eastAsia="ru-RU"/>
        </w:rPr>
        <w:t xml:space="preserve"> уровень у </w:t>
      </w:r>
      <w:r w:rsidR="007D0DFF">
        <w:rPr>
          <w:rFonts w:ascii="Times New Roman" w:eastAsia="Arial" w:hAnsi="Times New Roman" w:cs="Times New Roman"/>
          <w:color w:val="000000"/>
          <w:sz w:val="28"/>
          <w:szCs w:val="28"/>
          <w:lang w:eastAsia="ru-RU"/>
        </w:rPr>
        <w:t xml:space="preserve">17,7 </w:t>
      </w:r>
      <w:r w:rsidR="009A0093" w:rsidRPr="009A0093">
        <w:rPr>
          <w:rFonts w:ascii="Times New Roman" w:eastAsia="Arial" w:hAnsi="Times New Roman" w:cs="Times New Roman"/>
          <w:color w:val="000000"/>
          <w:sz w:val="28"/>
          <w:szCs w:val="28"/>
          <w:lang w:eastAsia="ru-RU"/>
        </w:rPr>
        <w:t xml:space="preserve">%. </w:t>
      </w:r>
    </w:p>
    <w:p w14:paraId="39626E87" w14:textId="6C326B79" w:rsidR="009A0093" w:rsidRPr="009A0093" w:rsidRDefault="00C27EED" w:rsidP="009A0093">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9A0093" w:rsidRPr="009A0093">
        <w:rPr>
          <w:rFonts w:ascii="Times New Roman" w:eastAsia="Arial" w:hAnsi="Times New Roman" w:cs="Times New Roman"/>
          <w:color w:val="000000"/>
          <w:sz w:val="28"/>
          <w:szCs w:val="28"/>
          <w:lang w:eastAsia="ru-RU"/>
        </w:rPr>
        <w:t xml:space="preserve">Необходимо отметить и то, что многие из наших испытуемых были заинтересованы в оценивании своего труда, сами задания при его выполнений вызывал частичный интерес, дети хотели не выполняя задание самооценить задание, а на правильное выполнение задания смотрели поверхностно. </w:t>
      </w:r>
    </w:p>
    <w:p w14:paraId="226EA3D3" w14:textId="2C71229B" w:rsidR="007D6DED" w:rsidRDefault="009A0093" w:rsidP="009A0093">
      <w:pPr>
        <w:spacing w:after="5" w:line="264" w:lineRule="auto"/>
        <w:jc w:val="both"/>
        <w:rPr>
          <w:rFonts w:ascii="Times New Roman" w:eastAsia="Arial" w:hAnsi="Times New Roman" w:cs="Times New Roman"/>
          <w:color w:val="000000"/>
          <w:sz w:val="28"/>
          <w:szCs w:val="28"/>
          <w:lang w:eastAsia="ru-RU"/>
        </w:rPr>
      </w:pPr>
      <w:r w:rsidRPr="009A0093">
        <w:rPr>
          <w:rFonts w:ascii="Times New Roman" w:eastAsia="Arial" w:hAnsi="Times New Roman" w:cs="Times New Roman"/>
          <w:color w:val="000000"/>
          <w:sz w:val="28"/>
          <w:szCs w:val="28"/>
          <w:lang w:eastAsia="ru-RU"/>
        </w:rPr>
        <w:t xml:space="preserve">Обучающиеся с задержкой психического развития нуждались в многократном повторении в каждом инструктируемом заданий, отвлекались забывали поэтапность выполнения задания, не выслушивали до конца, пытались быстро самооценить </w:t>
      </w:r>
      <w:r w:rsidR="00C607DD">
        <w:rPr>
          <w:rFonts w:ascii="Times New Roman" w:eastAsia="Arial" w:hAnsi="Times New Roman" w:cs="Times New Roman"/>
          <w:color w:val="000000"/>
          <w:sz w:val="28"/>
          <w:szCs w:val="28"/>
          <w:lang w:eastAsia="ru-RU"/>
        </w:rPr>
        <w:t xml:space="preserve">- </w:t>
      </w:r>
      <w:r w:rsidRPr="009A0093">
        <w:rPr>
          <w:rFonts w:ascii="Times New Roman" w:eastAsia="Arial" w:hAnsi="Times New Roman" w:cs="Times New Roman"/>
          <w:color w:val="000000"/>
          <w:sz w:val="28"/>
          <w:szCs w:val="28"/>
          <w:lang w:eastAsia="ru-RU"/>
        </w:rPr>
        <w:t>это говорит о нарушенном внимании у обучающихся.</w:t>
      </w:r>
    </w:p>
    <w:p w14:paraId="5DB65FEC" w14:textId="033A972C" w:rsidR="001E7D63" w:rsidRDefault="003B487F" w:rsidP="00BF3427">
      <w:pPr>
        <w:spacing w:after="5" w:line="264"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    </w:t>
      </w:r>
      <w:r w:rsidR="002801C3">
        <w:rPr>
          <w:rFonts w:ascii="Times New Roman" w:eastAsia="Arial" w:hAnsi="Times New Roman" w:cs="Times New Roman"/>
          <w:color w:val="000000"/>
          <w:sz w:val="28"/>
          <w:szCs w:val="28"/>
          <w:lang w:eastAsia="ru-RU"/>
        </w:rPr>
        <w:t>Э</w:t>
      </w:r>
      <w:r w:rsidR="007D6DED">
        <w:rPr>
          <w:rFonts w:ascii="Times New Roman" w:eastAsia="Arial" w:hAnsi="Times New Roman" w:cs="Times New Roman"/>
          <w:color w:val="000000"/>
          <w:sz w:val="28"/>
          <w:szCs w:val="28"/>
          <w:lang w:eastAsia="ru-RU"/>
        </w:rPr>
        <w:t xml:space="preserve">тап </w:t>
      </w:r>
      <w:r w:rsidR="002801C3">
        <w:rPr>
          <w:rFonts w:ascii="Times New Roman" w:eastAsia="Arial" w:hAnsi="Times New Roman" w:cs="Times New Roman"/>
          <w:color w:val="000000"/>
          <w:sz w:val="28"/>
          <w:szCs w:val="28"/>
          <w:lang w:eastAsia="ru-RU"/>
        </w:rPr>
        <w:t xml:space="preserve">включения </w:t>
      </w:r>
      <w:r w:rsidR="007D6DED">
        <w:rPr>
          <w:rFonts w:ascii="Times New Roman" w:eastAsia="Arial" w:hAnsi="Times New Roman" w:cs="Times New Roman"/>
          <w:color w:val="000000"/>
          <w:sz w:val="28"/>
          <w:szCs w:val="28"/>
          <w:lang w:eastAsia="ru-RU"/>
        </w:rPr>
        <w:t>представлял с собой мотивацию на предсто</w:t>
      </w:r>
      <w:r w:rsidR="00A24494">
        <w:rPr>
          <w:rFonts w:ascii="Times New Roman" w:eastAsia="Arial" w:hAnsi="Times New Roman" w:cs="Times New Roman"/>
          <w:color w:val="000000"/>
          <w:sz w:val="28"/>
          <w:szCs w:val="28"/>
          <w:lang w:eastAsia="ru-RU"/>
        </w:rPr>
        <w:t>я</w:t>
      </w:r>
      <w:r w:rsidR="007D6DED">
        <w:rPr>
          <w:rFonts w:ascii="Times New Roman" w:eastAsia="Arial" w:hAnsi="Times New Roman" w:cs="Times New Roman"/>
          <w:color w:val="000000"/>
          <w:sz w:val="28"/>
          <w:szCs w:val="28"/>
          <w:lang w:eastAsia="ru-RU"/>
        </w:rPr>
        <w:t>щую</w:t>
      </w:r>
      <w:r w:rsidR="00A24494">
        <w:rPr>
          <w:rFonts w:ascii="Times New Roman" w:eastAsia="Arial" w:hAnsi="Times New Roman" w:cs="Times New Roman"/>
          <w:color w:val="000000"/>
          <w:sz w:val="28"/>
          <w:szCs w:val="28"/>
          <w:lang w:eastAsia="ru-RU"/>
        </w:rPr>
        <w:t xml:space="preserve"> работу, что принималось обучающимися позитивно. Предварительный инструктаж проговаривание учителем во внешней речи, подготовка и последовательность в выполняемых заданиях действий, что должно завершиться самооцениванием собственной работы. Перенесение</w:t>
      </w:r>
      <w:r w:rsidR="007D6DED">
        <w:rPr>
          <w:rFonts w:ascii="Times New Roman" w:eastAsia="Arial" w:hAnsi="Times New Roman" w:cs="Times New Roman"/>
          <w:color w:val="000000"/>
          <w:sz w:val="28"/>
          <w:szCs w:val="28"/>
          <w:lang w:eastAsia="ru-RU"/>
        </w:rPr>
        <w:t xml:space="preserve"> </w:t>
      </w:r>
      <w:r w:rsidR="00A24494">
        <w:rPr>
          <w:rFonts w:ascii="Times New Roman" w:eastAsia="Arial" w:hAnsi="Times New Roman" w:cs="Times New Roman"/>
          <w:color w:val="000000"/>
          <w:sz w:val="28"/>
          <w:szCs w:val="28"/>
          <w:lang w:eastAsia="ru-RU"/>
        </w:rPr>
        <w:t>и отрабатывание обучающимися во внешней речи при последовательном выполнении во внутреннюю речь и действие.</w:t>
      </w:r>
    </w:p>
    <w:p w14:paraId="067FDDB2" w14:textId="6AC2BD4E" w:rsidR="007D6DED" w:rsidRDefault="007D6DED" w:rsidP="00BF3427">
      <w:pPr>
        <w:spacing w:after="5" w:line="26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487F">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Наиболее важным методическим услови</w:t>
      </w:r>
      <w:r w:rsidR="00F34E3B">
        <w:rPr>
          <w:rFonts w:ascii="Times New Roman" w:eastAsia="Calibri" w:hAnsi="Times New Roman" w:cs="Times New Roman"/>
          <w:sz w:val="28"/>
          <w:szCs w:val="28"/>
        </w:rPr>
        <w:t>е</w:t>
      </w:r>
      <w:r>
        <w:rPr>
          <w:rFonts w:ascii="Times New Roman" w:eastAsia="Calibri" w:hAnsi="Times New Roman" w:cs="Times New Roman"/>
          <w:sz w:val="28"/>
          <w:szCs w:val="28"/>
        </w:rPr>
        <w:t xml:space="preserve">м коррекционно – развивающей работы </w:t>
      </w:r>
      <w:r w:rsidR="00A24494">
        <w:rPr>
          <w:rFonts w:ascii="Times New Roman" w:eastAsia="Calibri" w:hAnsi="Times New Roman" w:cs="Times New Roman"/>
          <w:sz w:val="28"/>
          <w:szCs w:val="28"/>
        </w:rPr>
        <w:t xml:space="preserve">на основном этапе </w:t>
      </w:r>
      <w:r>
        <w:rPr>
          <w:rFonts w:ascii="Times New Roman" w:eastAsia="Calibri" w:hAnsi="Times New Roman" w:cs="Times New Roman"/>
          <w:sz w:val="28"/>
          <w:szCs w:val="28"/>
        </w:rPr>
        <w:t xml:space="preserve">нами было определено создание основы обучения в </w:t>
      </w:r>
      <w:r>
        <w:rPr>
          <w:rFonts w:ascii="Times New Roman" w:eastAsia="Calibri" w:hAnsi="Times New Roman" w:cs="Times New Roman"/>
          <w:sz w:val="28"/>
          <w:szCs w:val="28"/>
        </w:rPr>
        <w:lastRenderedPageBreak/>
        <w:t>заданиях на самооценивание в которых дети испытывали трудности</w:t>
      </w:r>
      <w:r w:rsidR="00F34E3B">
        <w:rPr>
          <w:rFonts w:ascii="Times New Roman" w:eastAsia="Calibri" w:hAnsi="Times New Roman" w:cs="Times New Roman"/>
          <w:sz w:val="28"/>
          <w:szCs w:val="28"/>
        </w:rPr>
        <w:t>. О</w:t>
      </w:r>
      <w:r>
        <w:rPr>
          <w:rFonts w:ascii="Times New Roman" w:eastAsia="Calibri" w:hAnsi="Times New Roman" w:cs="Times New Roman"/>
          <w:sz w:val="28"/>
          <w:szCs w:val="28"/>
        </w:rPr>
        <w:t>трабатывали многократно из урока в урок до полного ими усвоения.</w:t>
      </w:r>
      <w:r w:rsidR="00A24494">
        <w:rPr>
          <w:rFonts w:ascii="Times New Roman" w:eastAsia="Calibri" w:hAnsi="Times New Roman" w:cs="Times New Roman"/>
          <w:sz w:val="28"/>
          <w:szCs w:val="28"/>
        </w:rPr>
        <w:t xml:space="preserve"> Перенесение выполненного задания на новую ситуацию и сочетанием его с другими учебными действиями. Повторное проговаривание учителем </w:t>
      </w:r>
      <w:r w:rsidR="00AE1108">
        <w:rPr>
          <w:rFonts w:ascii="Times New Roman" w:eastAsia="Calibri" w:hAnsi="Times New Roman" w:cs="Times New Roman"/>
          <w:sz w:val="28"/>
          <w:szCs w:val="28"/>
        </w:rPr>
        <w:t>пространственно - временных представлени</w:t>
      </w:r>
      <w:r w:rsidR="002801C3">
        <w:rPr>
          <w:rFonts w:ascii="Times New Roman" w:eastAsia="Calibri" w:hAnsi="Times New Roman" w:cs="Times New Roman"/>
          <w:sz w:val="28"/>
          <w:szCs w:val="28"/>
        </w:rPr>
        <w:t>й</w:t>
      </w:r>
      <w:r w:rsidR="00AE1108">
        <w:rPr>
          <w:rFonts w:ascii="Times New Roman" w:eastAsia="Calibri" w:hAnsi="Times New Roman" w:cs="Times New Roman"/>
          <w:sz w:val="28"/>
          <w:szCs w:val="28"/>
        </w:rPr>
        <w:t>, усвоение элементов математического языка, соотнесение объекта с арифметическим действием, анализом, сопоставлением использованием их в собственной речи обучающегося. На уроках математики обучающимся предлагались задания по предусмотренной программе по принципу нарастающей сложности из этапа в этап.</w:t>
      </w:r>
    </w:p>
    <w:p w14:paraId="43BBD9E1" w14:textId="7E1C1DBD" w:rsidR="000765A8" w:rsidRDefault="00E454D8" w:rsidP="00076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3A7B" w:rsidRPr="002801C3">
        <w:rPr>
          <w:rFonts w:ascii="Times New Roman" w:eastAsia="Calibri" w:hAnsi="Times New Roman" w:cs="Times New Roman"/>
          <w:i/>
          <w:iCs/>
          <w:sz w:val="28"/>
          <w:szCs w:val="28"/>
        </w:rPr>
        <w:t>Этап обобщения</w:t>
      </w:r>
      <w:r w:rsidR="00EC3A7B">
        <w:rPr>
          <w:rFonts w:ascii="Times New Roman" w:eastAsia="Calibri" w:hAnsi="Times New Roman" w:cs="Times New Roman"/>
          <w:sz w:val="28"/>
          <w:szCs w:val="28"/>
        </w:rPr>
        <w:t xml:space="preserve"> </w:t>
      </w:r>
      <w:r w:rsidR="00081A4E">
        <w:rPr>
          <w:rFonts w:ascii="Times New Roman" w:eastAsia="Calibri" w:hAnsi="Times New Roman" w:cs="Times New Roman"/>
          <w:sz w:val="28"/>
          <w:szCs w:val="28"/>
        </w:rPr>
        <w:t>закрепления заданий на самооценивание. Повторное выполнение (отработка), закрепление умения самооценивания учебных достижений</w:t>
      </w:r>
      <w:r w:rsidR="002801C3">
        <w:rPr>
          <w:rFonts w:ascii="Times New Roman" w:eastAsia="Calibri" w:hAnsi="Times New Roman" w:cs="Times New Roman"/>
          <w:sz w:val="28"/>
          <w:szCs w:val="28"/>
        </w:rPr>
        <w:t xml:space="preserve"> самостоятельно, перенесение на аналогичное задание на самооценивание</w:t>
      </w:r>
      <w:r w:rsidR="00081A4E">
        <w:rPr>
          <w:rFonts w:ascii="Times New Roman" w:eastAsia="Calibri" w:hAnsi="Times New Roman" w:cs="Times New Roman"/>
          <w:sz w:val="28"/>
          <w:szCs w:val="28"/>
        </w:rPr>
        <w:t>.</w:t>
      </w:r>
    </w:p>
    <w:p w14:paraId="14D17889" w14:textId="1A166CDB" w:rsidR="00B23A76" w:rsidRDefault="000765A8" w:rsidP="00076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7C96" w:rsidRPr="00357C96">
        <w:rPr>
          <w:rFonts w:ascii="Times New Roman" w:eastAsia="Calibri" w:hAnsi="Times New Roman" w:cs="Times New Roman"/>
          <w:sz w:val="28"/>
          <w:szCs w:val="28"/>
        </w:rPr>
        <w:t>Самооценивание на основе критериев и оценки к заданиям, позволит переосмыслить практику, повысит уровень понимания и развития обучающ</w:t>
      </w:r>
      <w:r w:rsidR="00D6788F">
        <w:rPr>
          <w:rFonts w:ascii="Times New Roman" w:eastAsia="Calibri" w:hAnsi="Times New Roman" w:cs="Times New Roman"/>
          <w:sz w:val="28"/>
          <w:szCs w:val="28"/>
        </w:rPr>
        <w:t>их</w:t>
      </w:r>
      <w:r w:rsidR="00357C96" w:rsidRPr="00357C96">
        <w:rPr>
          <w:rFonts w:ascii="Times New Roman" w:eastAsia="Calibri" w:hAnsi="Times New Roman" w:cs="Times New Roman"/>
          <w:sz w:val="28"/>
          <w:szCs w:val="28"/>
        </w:rPr>
        <w:t>ся. Чтобы оценка результатов деятельности была правильной, обучающихся начальных классов следует научить, как правильно это делать, в частности, познакомить их с алгоритмом самооценивания. Важно, чтобы обучающиеся начальных классов сумели обосновать оценку проделанной работы, а также могли отобразить (аргументировать) трудности, с которыми они столкнулись при выполнени</w:t>
      </w:r>
      <w:r w:rsidR="002801C3">
        <w:rPr>
          <w:rFonts w:ascii="Times New Roman" w:eastAsia="Calibri" w:hAnsi="Times New Roman" w:cs="Times New Roman"/>
          <w:sz w:val="28"/>
          <w:szCs w:val="28"/>
        </w:rPr>
        <w:t>й</w:t>
      </w:r>
      <w:r w:rsidR="00357C96" w:rsidRPr="00357C96">
        <w:rPr>
          <w:rFonts w:ascii="Times New Roman" w:eastAsia="Calibri" w:hAnsi="Times New Roman" w:cs="Times New Roman"/>
          <w:sz w:val="28"/>
          <w:szCs w:val="28"/>
        </w:rPr>
        <w:t xml:space="preserve"> задани</w:t>
      </w:r>
      <w:r w:rsidR="002801C3">
        <w:rPr>
          <w:rFonts w:ascii="Times New Roman" w:eastAsia="Calibri" w:hAnsi="Times New Roman" w:cs="Times New Roman"/>
          <w:sz w:val="28"/>
          <w:szCs w:val="28"/>
        </w:rPr>
        <w:t>й</w:t>
      </w:r>
      <w:r w:rsidR="00357C96" w:rsidRPr="00357C96">
        <w:rPr>
          <w:rFonts w:ascii="Times New Roman" w:eastAsia="Calibri" w:hAnsi="Times New Roman" w:cs="Times New Roman"/>
          <w:sz w:val="28"/>
          <w:szCs w:val="28"/>
        </w:rPr>
        <w:t>.</w:t>
      </w:r>
    </w:p>
    <w:bookmarkEnd w:id="4"/>
    <w:p w14:paraId="28302F2E" w14:textId="527298CE" w:rsidR="001E7D63" w:rsidRPr="001E7D63" w:rsidRDefault="00022113" w:rsidP="0002211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E7D63" w:rsidRPr="001E7D63">
        <w:rPr>
          <w:rFonts w:ascii="Times New Roman" w:eastAsia="Calibri" w:hAnsi="Times New Roman" w:cs="Times New Roman"/>
          <w:noProof/>
          <w:sz w:val="28"/>
          <w:szCs w:val="28"/>
          <w:lang w:eastAsia="ru-RU"/>
        </w:rPr>
        <w:t xml:space="preserve">Именно элементарные математические знания и умения следует рассматривать в качестве главного средства математического развития. Общей задачей обучения обучающихся с ЗПР является не только передача знаний и способов, а формирование таких психологических механизмов, которые будут обеспечивать успешность обучения, самостоятельность обучающихся в дальнейшем, и последующее применение этих знаний в жизненных ситуациях.  </w:t>
      </w:r>
    </w:p>
    <w:p w14:paraId="5B8EBCB8" w14:textId="31155AA4" w:rsidR="001E7D63" w:rsidRPr="001E7D63" w:rsidRDefault="001E7D63" w:rsidP="001E7D63">
      <w:pPr>
        <w:tabs>
          <w:tab w:val="left" w:pos="993"/>
        </w:tabs>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Основными критериями задании на самооценивание являются: системность, доступность и преемственность. </w:t>
      </w:r>
      <w:r w:rsidRPr="001E7D63">
        <w:rPr>
          <w:rFonts w:ascii="Times New Roman" w:eastAsia="Calibri" w:hAnsi="Times New Roman" w:cs="Times New Roman"/>
          <w:i/>
          <w:sz w:val="28"/>
          <w:szCs w:val="28"/>
        </w:rPr>
        <w:t>Системность</w:t>
      </w:r>
      <w:r w:rsidRPr="001E7D63">
        <w:rPr>
          <w:rFonts w:ascii="Times New Roman" w:eastAsia="Calibri" w:hAnsi="Times New Roman" w:cs="Times New Roman"/>
          <w:sz w:val="28"/>
          <w:szCs w:val="28"/>
        </w:rPr>
        <w:t xml:space="preserve"> в заданиях обеспечивает на этапе закрепления урока - систематического применения. </w:t>
      </w:r>
      <w:r w:rsidRPr="001E7D63">
        <w:rPr>
          <w:rFonts w:ascii="Times New Roman" w:eastAsia="Calibri" w:hAnsi="Times New Roman" w:cs="Times New Roman"/>
          <w:i/>
          <w:sz w:val="28"/>
          <w:szCs w:val="28"/>
        </w:rPr>
        <w:t>Доступность</w:t>
      </w:r>
      <w:r w:rsidR="006C4CB2">
        <w:rPr>
          <w:rFonts w:ascii="Times New Roman" w:eastAsia="Calibri" w:hAnsi="Times New Roman" w:cs="Times New Roman"/>
          <w:i/>
          <w:sz w:val="28"/>
          <w:szCs w:val="28"/>
        </w:rPr>
        <w:t xml:space="preserve"> - </w:t>
      </w:r>
      <w:r w:rsidRPr="001E7D63">
        <w:rPr>
          <w:rFonts w:ascii="Times New Roman" w:eastAsia="Calibri" w:hAnsi="Times New Roman" w:cs="Times New Roman"/>
          <w:sz w:val="28"/>
          <w:szCs w:val="28"/>
        </w:rPr>
        <w:t>обеспечивается четкостью структурированного последовательного выполнения поуровневого задания.</w:t>
      </w:r>
      <w:r w:rsidRPr="001E7D63">
        <w:rPr>
          <w:rFonts w:ascii="Calibri" w:eastAsia="Calibri" w:hAnsi="Calibri" w:cs="Times New Roman"/>
        </w:rPr>
        <w:t xml:space="preserve"> </w:t>
      </w:r>
      <w:r w:rsidRPr="001E7D63">
        <w:rPr>
          <w:rFonts w:ascii="Times New Roman" w:eastAsia="Calibri" w:hAnsi="Times New Roman" w:cs="Times New Roman"/>
          <w:i/>
          <w:sz w:val="28"/>
          <w:szCs w:val="28"/>
        </w:rPr>
        <w:t xml:space="preserve">Преемственность </w:t>
      </w:r>
      <w:r w:rsidRPr="001E7D63">
        <w:rPr>
          <w:rFonts w:ascii="Times New Roman" w:eastAsia="Calibri" w:hAnsi="Times New Roman" w:cs="Times New Roman"/>
          <w:sz w:val="28"/>
          <w:szCs w:val="28"/>
        </w:rPr>
        <w:t xml:space="preserve">- каждое задание опирается на ранее изученный, поскольку изучение нового строится на основе пройденного материала (переход от простого к сложному). </w:t>
      </w:r>
    </w:p>
    <w:p w14:paraId="0DEAC3DA" w14:textId="77777777" w:rsidR="001E7D63" w:rsidRPr="001E7D63" w:rsidRDefault="001E7D63" w:rsidP="001E7D6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Такие задания даются для самооценивания учебных достижений обучающимся в зависимости от индивидуальных особенностей и потребностей обучающихся. Но, приветствуется, если учитель будет давать на начальном этапе для всех обучающихся начальных классов, для выявления исходного уровня каждого обучающегося. Основываясь на этой информации, собранной от детей, учитель может внести изменения в свое планирование, организационные стратегии, и сделать обучение более успешным для обучающихся. В конце каждого задания предоставлена система оценки, где </w:t>
      </w:r>
      <w:r w:rsidRPr="001E7D63">
        <w:rPr>
          <w:rFonts w:ascii="Times New Roman" w:eastAsia="Calibri" w:hAnsi="Times New Roman" w:cs="Times New Roman"/>
          <w:sz w:val="28"/>
          <w:szCs w:val="28"/>
        </w:rPr>
        <w:lastRenderedPageBreak/>
        <w:t xml:space="preserve">обучающемуся предоставляется возможность оценить свои индивидуальные учебные достижения. </w:t>
      </w:r>
    </w:p>
    <w:p w14:paraId="2E1D9BD3" w14:textId="7F5006BD" w:rsidR="00F65533" w:rsidRDefault="00F65533" w:rsidP="00F65533">
      <w:pPr>
        <w:tabs>
          <w:tab w:val="left" w:pos="993"/>
        </w:tabs>
        <w:spacing w:after="0" w:line="240" w:lineRule="auto"/>
        <w:ind w:firstLine="567"/>
        <w:jc w:val="both"/>
        <w:rPr>
          <w:rFonts w:ascii="Times New Roman" w:eastAsia="Calibri" w:hAnsi="Times New Roman" w:cs="Times New Roman"/>
          <w:sz w:val="28"/>
          <w:szCs w:val="28"/>
        </w:rPr>
      </w:pPr>
      <w:r w:rsidRPr="00F65533">
        <w:rPr>
          <w:rFonts w:ascii="Times New Roman" w:eastAsia="Calibri" w:hAnsi="Times New Roman" w:cs="Times New Roman"/>
          <w:i/>
          <w:iCs/>
          <w:sz w:val="28"/>
          <w:szCs w:val="28"/>
        </w:rPr>
        <w:t xml:space="preserve">Рассмотрим усвоение самооценивания: </w:t>
      </w:r>
      <w:r w:rsidRPr="001E7D63">
        <w:rPr>
          <w:rFonts w:ascii="Times New Roman" w:eastAsia="Calibri" w:hAnsi="Times New Roman" w:cs="Times New Roman"/>
          <w:sz w:val="28"/>
          <w:szCs w:val="28"/>
        </w:rPr>
        <w:t>во-первых</w:t>
      </w:r>
      <w:r w:rsidR="00E454D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E454D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установление исходного уровня обучающегося, во вторых</w:t>
      </w:r>
      <w:r w:rsidR="00E454D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E454D8">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 </w:t>
      </w:r>
      <w:r w:rsidR="00D7578B">
        <w:rPr>
          <w:rFonts w:ascii="Times New Roman" w:eastAsia="Calibri" w:hAnsi="Times New Roman" w:cs="Times New Roman"/>
          <w:sz w:val="28"/>
          <w:szCs w:val="28"/>
        </w:rPr>
        <w:t>непосредственная</w:t>
      </w:r>
      <w:r w:rsidRPr="001E7D63">
        <w:rPr>
          <w:rFonts w:ascii="Times New Roman" w:eastAsia="Calibri" w:hAnsi="Times New Roman" w:cs="Times New Roman"/>
          <w:sz w:val="28"/>
          <w:szCs w:val="28"/>
        </w:rPr>
        <w:t xml:space="preserve"> обратная связь, в результате разработка корректирующего воздействия (специальных заданий). Для эффективного обучения необходимо учитывать уровень каждого обучающегося и обучаемость, в каком виде полученная информация воспринимается лучше, и каким образом обучающийся проверяет правильность принятого решения. Изучение индивидуальных особенностей осуществля</w:t>
      </w:r>
      <w:r w:rsidR="00E454D8">
        <w:rPr>
          <w:rFonts w:ascii="Times New Roman" w:eastAsia="Calibri" w:hAnsi="Times New Roman" w:cs="Times New Roman"/>
          <w:sz w:val="28"/>
          <w:szCs w:val="28"/>
        </w:rPr>
        <w:t>лось</w:t>
      </w:r>
      <w:r w:rsidRPr="001E7D63">
        <w:rPr>
          <w:rFonts w:ascii="Times New Roman" w:eastAsia="Calibri" w:hAnsi="Times New Roman" w:cs="Times New Roman"/>
          <w:sz w:val="28"/>
          <w:szCs w:val="28"/>
        </w:rPr>
        <w:t xml:space="preserve"> с учетом возрастных особенностей, в частности экспериментальные задания предъявля</w:t>
      </w:r>
      <w:r w:rsidR="00E454D8">
        <w:rPr>
          <w:rFonts w:ascii="Times New Roman" w:eastAsia="Calibri" w:hAnsi="Times New Roman" w:cs="Times New Roman"/>
          <w:sz w:val="28"/>
          <w:szCs w:val="28"/>
        </w:rPr>
        <w:t>лись</w:t>
      </w:r>
      <w:r w:rsidRPr="001E7D63">
        <w:rPr>
          <w:rFonts w:ascii="Times New Roman" w:eastAsia="Calibri" w:hAnsi="Times New Roman" w:cs="Times New Roman"/>
          <w:sz w:val="28"/>
          <w:szCs w:val="28"/>
        </w:rPr>
        <w:t xml:space="preserve"> в доступной для обучающихся каждой возрастной группы форме [1</w:t>
      </w:r>
      <w:r w:rsidR="001E0994">
        <w:rPr>
          <w:rFonts w:ascii="Times New Roman" w:eastAsia="Calibri" w:hAnsi="Times New Roman" w:cs="Times New Roman"/>
          <w:sz w:val="28"/>
          <w:szCs w:val="28"/>
        </w:rPr>
        <w:t>0</w:t>
      </w:r>
      <w:r w:rsidRPr="001E7D63">
        <w:rPr>
          <w:rFonts w:ascii="Times New Roman" w:eastAsia="Calibri" w:hAnsi="Times New Roman" w:cs="Times New Roman"/>
          <w:sz w:val="28"/>
          <w:szCs w:val="28"/>
        </w:rPr>
        <w:t>5, с.</w:t>
      </w:r>
      <w:r w:rsidR="001E0994">
        <w:rPr>
          <w:rFonts w:ascii="Times New Roman" w:eastAsia="Calibri" w:hAnsi="Times New Roman" w:cs="Times New Roman"/>
          <w:sz w:val="28"/>
          <w:szCs w:val="28"/>
        </w:rPr>
        <w:t>272</w:t>
      </w:r>
      <w:r w:rsidRPr="001E7D63">
        <w:rPr>
          <w:rFonts w:ascii="Times New Roman" w:eastAsia="Calibri" w:hAnsi="Times New Roman" w:cs="Times New Roman"/>
          <w:sz w:val="28"/>
          <w:szCs w:val="28"/>
        </w:rPr>
        <w:t xml:space="preserve">]. </w:t>
      </w:r>
    </w:p>
    <w:p w14:paraId="54E9E44D" w14:textId="1B431FF2" w:rsidR="00F65533" w:rsidRPr="001E7D63" w:rsidRDefault="00F65533" w:rsidP="00EE2C5D">
      <w:pPr>
        <w:tabs>
          <w:tab w:val="left" w:pos="993"/>
        </w:tabs>
        <w:spacing w:after="0" w:line="240" w:lineRule="auto"/>
        <w:ind w:firstLine="567"/>
        <w:jc w:val="both"/>
        <w:rPr>
          <w:rFonts w:ascii="Times New Roman" w:eastAsia="Calibri" w:hAnsi="Times New Roman" w:cs="Times New Roman"/>
          <w:sz w:val="28"/>
          <w:szCs w:val="28"/>
        </w:rPr>
      </w:pPr>
      <w:r w:rsidRPr="00F65533">
        <w:rPr>
          <w:rFonts w:ascii="Times New Roman" w:eastAsia="Calibri" w:hAnsi="Times New Roman" w:cs="Times New Roman"/>
          <w:sz w:val="28"/>
          <w:szCs w:val="28"/>
        </w:rPr>
        <w:t>Педагогическая диагностика учебных достижений обучающихся, построенная на основе операционального и уровневого целеполагания, позволи</w:t>
      </w:r>
      <w:r w:rsidR="00EE2C5D">
        <w:rPr>
          <w:rFonts w:ascii="Times New Roman" w:eastAsia="Calibri" w:hAnsi="Times New Roman" w:cs="Times New Roman"/>
          <w:sz w:val="28"/>
          <w:szCs w:val="28"/>
        </w:rPr>
        <w:t>ло</w:t>
      </w:r>
      <w:r w:rsidRPr="00F65533">
        <w:rPr>
          <w:rFonts w:ascii="Times New Roman" w:eastAsia="Calibri" w:hAnsi="Times New Roman" w:cs="Times New Roman"/>
          <w:sz w:val="28"/>
          <w:szCs w:val="28"/>
        </w:rPr>
        <w:t xml:space="preserve"> судить об индивидуальных возможностях и </w:t>
      </w:r>
      <w:r w:rsidR="009F4E62">
        <w:rPr>
          <w:rFonts w:ascii="Times New Roman" w:eastAsia="Calibri" w:hAnsi="Times New Roman" w:cs="Times New Roman"/>
          <w:sz w:val="28"/>
          <w:szCs w:val="28"/>
        </w:rPr>
        <w:t xml:space="preserve">учебного </w:t>
      </w:r>
      <w:r w:rsidRPr="00F65533">
        <w:rPr>
          <w:rFonts w:ascii="Times New Roman" w:eastAsia="Calibri" w:hAnsi="Times New Roman" w:cs="Times New Roman"/>
          <w:sz w:val="28"/>
          <w:szCs w:val="28"/>
        </w:rPr>
        <w:t>достижения каждого обучающегося в классе, а также созда</w:t>
      </w:r>
      <w:r w:rsidR="00EE2C5D">
        <w:rPr>
          <w:rFonts w:ascii="Times New Roman" w:eastAsia="Calibri" w:hAnsi="Times New Roman" w:cs="Times New Roman"/>
          <w:sz w:val="28"/>
          <w:szCs w:val="28"/>
        </w:rPr>
        <w:t>ло</w:t>
      </w:r>
      <w:r w:rsidRPr="00F65533">
        <w:rPr>
          <w:rFonts w:ascii="Times New Roman" w:eastAsia="Calibri" w:hAnsi="Times New Roman" w:cs="Times New Roman"/>
          <w:sz w:val="28"/>
          <w:szCs w:val="28"/>
        </w:rPr>
        <w:t xml:space="preserve"> подробный уровень достижения каждого ученика. Такой уровень необходим для выявления малейшего продвижения обучающегося в достижений учебной цели, при этом, процесс самооценивания учебных достижений нужно разделить на оценивание работы, который дает сведения о том, как процесс усваивается, и результатом</w:t>
      </w:r>
      <w:r w:rsidR="009C5E8B">
        <w:rPr>
          <w:rFonts w:ascii="Times New Roman" w:eastAsia="Calibri" w:hAnsi="Times New Roman" w:cs="Times New Roman"/>
          <w:sz w:val="28"/>
          <w:szCs w:val="28"/>
        </w:rPr>
        <w:t xml:space="preserve"> </w:t>
      </w:r>
      <w:r w:rsidRPr="00F65533">
        <w:rPr>
          <w:rFonts w:ascii="Times New Roman" w:eastAsia="Calibri" w:hAnsi="Times New Roman" w:cs="Times New Roman"/>
          <w:sz w:val="28"/>
          <w:szCs w:val="28"/>
        </w:rPr>
        <w:t>-</w:t>
      </w:r>
      <w:r w:rsidR="009C5E8B">
        <w:rPr>
          <w:rFonts w:ascii="Times New Roman" w:eastAsia="Calibri" w:hAnsi="Times New Roman" w:cs="Times New Roman"/>
          <w:sz w:val="28"/>
          <w:szCs w:val="28"/>
        </w:rPr>
        <w:t xml:space="preserve"> </w:t>
      </w:r>
      <w:r w:rsidRPr="00F65533">
        <w:rPr>
          <w:rFonts w:ascii="Times New Roman" w:eastAsia="Calibri" w:hAnsi="Times New Roman" w:cs="Times New Roman"/>
          <w:sz w:val="28"/>
          <w:szCs w:val="28"/>
        </w:rPr>
        <w:t>как он завершается.</w:t>
      </w:r>
    </w:p>
    <w:p w14:paraId="71A278D9" w14:textId="77777777" w:rsidR="00F65533" w:rsidRDefault="00F65533" w:rsidP="001B0798">
      <w:pPr>
        <w:tabs>
          <w:tab w:val="left" w:pos="993"/>
        </w:tabs>
        <w:spacing w:after="0" w:line="240" w:lineRule="auto"/>
        <w:jc w:val="both"/>
        <w:rPr>
          <w:rFonts w:ascii="Times New Roman" w:eastAsia="Calibri" w:hAnsi="Times New Roman" w:cs="Times New Roman"/>
          <w:i/>
          <w:sz w:val="28"/>
          <w:szCs w:val="28"/>
        </w:rPr>
      </w:pPr>
    </w:p>
    <w:p w14:paraId="7D8C726B" w14:textId="018850FA" w:rsidR="009540C9" w:rsidRPr="00257A7E" w:rsidRDefault="009540C9" w:rsidP="00257A7E">
      <w:pPr>
        <w:shd w:val="clear" w:color="auto" w:fill="FFFFFF"/>
        <w:tabs>
          <w:tab w:val="left" w:pos="993"/>
          <w:tab w:val="left" w:pos="11340"/>
        </w:tabs>
        <w:autoSpaceDE w:val="0"/>
        <w:autoSpaceDN w:val="0"/>
        <w:spacing w:after="0" w:line="240" w:lineRule="auto"/>
        <w:ind w:left="567"/>
        <w:jc w:val="both"/>
        <w:rPr>
          <w:rFonts w:ascii="Times New Roman" w:eastAsia="Times New Roman" w:hAnsi="Times New Roman"/>
          <w:b/>
          <w:color w:val="000000"/>
          <w:sz w:val="28"/>
          <w:szCs w:val="28"/>
          <w:lang w:eastAsia="ru-RU"/>
        </w:rPr>
      </w:pPr>
      <w:r w:rsidRPr="00257A7E">
        <w:rPr>
          <w:rFonts w:ascii="Times New Roman" w:eastAsia="Times New Roman" w:hAnsi="Times New Roman"/>
          <w:b/>
          <w:color w:val="000000"/>
          <w:sz w:val="28"/>
          <w:szCs w:val="28"/>
          <w:lang w:eastAsia="ru-RU"/>
        </w:rPr>
        <w:t xml:space="preserve">Методические условия, способствующие пониманию самооценивания </w:t>
      </w:r>
      <w:r w:rsidR="007D0DFF">
        <w:rPr>
          <w:rFonts w:ascii="Times New Roman" w:eastAsia="Times New Roman" w:hAnsi="Times New Roman"/>
          <w:b/>
          <w:color w:val="000000"/>
          <w:sz w:val="28"/>
          <w:szCs w:val="28"/>
          <w:lang w:eastAsia="ru-RU"/>
        </w:rPr>
        <w:t xml:space="preserve">обучающимся </w:t>
      </w:r>
      <w:r w:rsidRPr="00257A7E">
        <w:rPr>
          <w:rFonts w:ascii="Times New Roman" w:eastAsia="Times New Roman" w:hAnsi="Times New Roman"/>
          <w:b/>
          <w:color w:val="000000"/>
          <w:sz w:val="28"/>
          <w:szCs w:val="28"/>
          <w:lang w:eastAsia="ru-RU"/>
        </w:rPr>
        <w:t>с ЗПР в условиях инклюзивного образования</w:t>
      </w:r>
    </w:p>
    <w:p w14:paraId="194ECF22" w14:textId="7F6CFAA1" w:rsidR="00F65533" w:rsidRDefault="00F65533" w:rsidP="006C54B6">
      <w:pPr>
        <w:tabs>
          <w:tab w:val="left" w:pos="993"/>
        </w:tabs>
        <w:spacing w:after="0" w:line="240" w:lineRule="auto"/>
        <w:jc w:val="both"/>
        <w:rPr>
          <w:rFonts w:ascii="Times New Roman" w:eastAsia="Calibri" w:hAnsi="Times New Roman" w:cs="Times New Roman"/>
          <w:i/>
          <w:sz w:val="28"/>
          <w:szCs w:val="28"/>
        </w:rPr>
      </w:pPr>
    </w:p>
    <w:p w14:paraId="05302A4D" w14:textId="3CEF8703" w:rsidR="00816E51" w:rsidRDefault="008101B8" w:rsidP="00816E51">
      <w:pPr>
        <w:tabs>
          <w:tab w:val="left" w:pos="993"/>
        </w:tabs>
        <w:spacing w:after="0" w:line="240" w:lineRule="auto"/>
        <w:ind w:firstLine="567"/>
        <w:jc w:val="both"/>
        <w:rPr>
          <w:rFonts w:ascii="Times New Roman" w:eastAsia="Calibri" w:hAnsi="Times New Roman" w:cs="Times New Roman"/>
          <w:iCs/>
          <w:sz w:val="28"/>
          <w:szCs w:val="28"/>
        </w:rPr>
      </w:pPr>
      <w:r w:rsidRPr="008B1BB5">
        <w:rPr>
          <w:rFonts w:ascii="Times New Roman" w:eastAsia="Calibri" w:hAnsi="Times New Roman" w:cs="Times New Roman"/>
          <w:iCs/>
          <w:sz w:val="28"/>
          <w:szCs w:val="28"/>
        </w:rPr>
        <w:t>Основные метод</w:t>
      </w:r>
      <w:r w:rsidR="008B1BB5" w:rsidRPr="008B1BB5">
        <w:rPr>
          <w:rFonts w:ascii="Times New Roman" w:eastAsia="Calibri" w:hAnsi="Times New Roman" w:cs="Times New Roman"/>
          <w:iCs/>
          <w:sz w:val="28"/>
          <w:szCs w:val="28"/>
        </w:rPr>
        <w:t>и</w:t>
      </w:r>
      <w:r w:rsidRPr="008B1BB5">
        <w:rPr>
          <w:rFonts w:ascii="Times New Roman" w:eastAsia="Calibri" w:hAnsi="Times New Roman" w:cs="Times New Roman"/>
          <w:iCs/>
          <w:sz w:val="28"/>
          <w:szCs w:val="28"/>
        </w:rPr>
        <w:t>ческие условия</w:t>
      </w:r>
      <w:r w:rsidR="009F4E62">
        <w:rPr>
          <w:rFonts w:ascii="Times New Roman" w:eastAsia="Calibri" w:hAnsi="Times New Roman" w:cs="Times New Roman"/>
          <w:iCs/>
          <w:sz w:val="28"/>
          <w:szCs w:val="28"/>
        </w:rPr>
        <w:t>,</w:t>
      </w:r>
      <w:r w:rsidRPr="008B1BB5">
        <w:rPr>
          <w:rFonts w:ascii="Times New Roman" w:eastAsia="Calibri" w:hAnsi="Times New Roman" w:cs="Times New Roman"/>
          <w:iCs/>
          <w:sz w:val="28"/>
          <w:szCs w:val="28"/>
        </w:rPr>
        <w:t xml:space="preserve"> которые необходимо учитывать пр</w:t>
      </w:r>
      <w:r w:rsidR="008B1BB5" w:rsidRPr="008B1BB5">
        <w:rPr>
          <w:rFonts w:ascii="Times New Roman" w:eastAsia="Calibri" w:hAnsi="Times New Roman" w:cs="Times New Roman"/>
          <w:iCs/>
          <w:sz w:val="28"/>
          <w:szCs w:val="28"/>
        </w:rPr>
        <w:t>и</w:t>
      </w:r>
      <w:r w:rsidRPr="008B1BB5">
        <w:rPr>
          <w:rFonts w:ascii="Times New Roman" w:eastAsia="Calibri" w:hAnsi="Times New Roman" w:cs="Times New Roman"/>
          <w:iCs/>
          <w:sz w:val="28"/>
          <w:szCs w:val="28"/>
        </w:rPr>
        <w:t xml:space="preserve"> обучении детей с задержкой психического развития </w:t>
      </w:r>
      <w:r w:rsidR="008B1BB5" w:rsidRPr="006920E3">
        <w:rPr>
          <w:rFonts w:ascii="Times New Roman" w:eastAsia="Calibri" w:hAnsi="Times New Roman" w:cs="Times New Roman"/>
          <w:i/>
          <w:sz w:val="28"/>
          <w:szCs w:val="28"/>
        </w:rPr>
        <w:t>формировани</w:t>
      </w:r>
      <w:r w:rsidR="00E647E9">
        <w:rPr>
          <w:rFonts w:ascii="Times New Roman" w:eastAsia="Calibri" w:hAnsi="Times New Roman" w:cs="Times New Roman"/>
          <w:i/>
          <w:sz w:val="28"/>
          <w:szCs w:val="28"/>
        </w:rPr>
        <w:t>е</w:t>
      </w:r>
      <w:r w:rsidR="008B1BB5" w:rsidRPr="006920E3">
        <w:rPr>
          <w:rFonts w:ascii="Times New Roman" w:eastAsia="Calibri" w:hAnsi="Times New Roman" w:cs="Times New Roman"/>
          <w:i/>
          <w:sz w:val="28"/>
          <w:szCs w:val="28"/>
        </w:rPr>
        <w:t xml:space="preserve"> </w:t>
      </w:r>
      <w:r w:rsidR="006920E3" w:rsidRPr="006920E3">
        <w:rPr>
          <w:rFonts w:ascii="Times New Roman" w:eastAsia="Calibri" w:hAnsi="Times New Roman" w:cs="Times New Roman"/>
          <w:i/>
          <w:sz w:val="28"/>
          <w:szCs w:val="28"/>
        </w:rPr>
        <w:t>основы</w:t>
      </w:r>
      <w:r w:rsidR="006920E3">
        <w:rPr>
          <w:rFonts w:ascii="Times New Roman" w:eastAsia="Calibri" w:hAnsi="Times New Roman" w:cs="Times New Roman"/>
          <w:iCs/>
          <w:sz w:val="28"/>
          <w:szCs w:val="28"/>
        </w:rPr>
        <w:t xml:space="preserve"> </w:t>
      </w:r>
      <w:r w:rsidR="008B1BB5" w:rsidRPr="008B1BB5">
        <w:rPr>
          <w:rFonts w:ascii="Times New Roman" w:eastAsia="Calibri" w:hAnsi="Times New Roman" w:cs="Times New Roman"/>
          <w:iCs/>
          <w:sz w:val="28"/>
          <w:szCs w:val="28"/>
        </w:rPr>
        <w:t>самооценивания</w:t>
      </w:r>
      <w:r w:rsidR="006920E3">
        <w:rPr>
          <w:rFonts w:ascii="Times New Roman" w:eastAsia="Calibri" w:hAnsi="Times New Roman" w:cs="Times New Roman"/>
          <w:iCs/>
          <w:sz w:val="28"/>
          <w:szCs w:val="28"/>
        </w:rPr>
        <w:t>.</w:t>
      </w:r>
      <w:r w:rsidR="008B1BB5" w:rsidRPr="008B1BB5">
        <w:rPr>
          <w:rFonts w:ascii="Times New Roman" w:eastAsia="Calibri" w:hAnsi="Times New Roman" w:cs="Times New Roman"/>
          <w:iCs/>
          <w:sz w:val="28"/>
          <w:szCs w:val="28"/>
        </w:rPr>
        <w:t xml:space="preserve"> </w:t>
      </w:r>
      <w:r w:rsidR="00E647E9">
        <w:rPr>
          <w:rFonts w:ascii="Times New Roman" w:eastAsia="Calibri" w:hAnsi="Times New Roman" w:cs="Times New Roman"/>
          <w:iCs/>
          <w:sz w:val="28"/>
          <w:szCs w:val="28"/>
        </w:rPr>
        <w:t>Суть основы</w:t>
      </w:r>
      <w:r w:rsidR="008B1BB5" w:rsidRPr="008B1BB5">
        <w:rPr>
          <w:rFonts w:ascii="Times New Roman" w:eastAsia="Calibri" w:hAnsi="Times New Roman" w:cs="Times New Roman"/>
          <w:iCs/>
          <w:sz w:val="28"/>
          <w:szCs w:val="28"/>
        </w:rPr>
        <w:t xml:space="preserve"> </w:t>
      </w:r>
      <w:r w:rsidR="00E647E9">
        <w:rPr>
          <w:rFonts w:ascii="Times New Roman" w:eastAsia="Calibri" w:hAnsi="Times New Roman" w:cs="Times New Roman"/>
          <w:iCs/>
          <w:sz w:val="28"/>
          <w:szCs w:val="28"/>
        </w:rPr>
        <w:t>в</w:t>
      </w:r>
      <w:r w:rsidR="008B1BB5" w:rsidRPr="008B1BB5">
        <w:rPr>
          <w:rFonts w:ascii="Times New Roman" w:eastAsia="Calibri" w:hAnsi="Times New Roman" w:cs="Times New Roman"/>
          <w:iCs/>
          <w:sz w:val="28"/>
          <w:szCs w:val="28"/>
        </w:rPr>
        <w:t xml:space="preserve"> понимани</w:t>
      </w:r>
      <w:r w:rsidR="00E647E9">
        <w:rPr>
          <w:rFonts w:ascii="Times New Roman" w:eastAsia="Calibri" w:hAnsi="Times New Roman" w:cs="Times New Roman"/>
          <w:iCs/>
          <w:sz w:val="28"/>
          <w:szCs w:val="28"/>
        </w:rPr>
        <w:t>и</w:t>
      </w:r>
      <w:r w:rsidR="008B1BB5" w:rsidRPr="008B1BB5">
        <w:rPr>
          <w:rFonts w:ascii="Times New Roman" w:eastAsia="Calibri" w:hAnsi="Times New Roman" w:cs="Times New Roman"/>
          <w:iCs/>
          <w:sz w:val="28"/>
          <w:szCs w:val="28"/>
        </w:rPr>
        <w:t xml:space="preserve"> услови</w:t>
      </w:r>
      <w:r w:rsidR="006920E3">
        <w:rPr>
          <w:rFonts w:ascii="Times New Roman" w:eastAsia="Calibri" w:hAnsi="Times New Roman" w:cs="Times New Roman"/>
          <w:iCs/>
          <w:sz w:val="28"/>
          <w:szCs w:val="28"/>
        </w:rPr>
        <w:t>и</w:t>
      </w:r>
      <w:r w:rsidR="008B1BB5" w:rsidRPr="008B1BB5">
        <w:rPr>
          <w:rFonts w:ascii="Times New Roman" w:eastAsia="Calibri" w:hAnsi="Times New Roman" w:cs="Times New Roman"/>
          <w:iCs/>
          <w:sz w:val="28"/>
          <w:szCs w:val="28"/>
        </w:rPr>
        <w:t xml:space="preserve"> в данн</w:t>
      </w:r>
      <w:r w:rsidR="00E647E9">
        <w:rPr>
          <w:rFonts w:ascii="Times New Roman" w:eastAsia="Calibri" w:hAnsi="Times New Roman" w:cs="Times New Roman"/>
          <w:iCs/>
          <w:sz w:val="28"/>
          <w:szCs w:val="28"/>
        </w:rPr>
        <w:t>ых</w:t>
      </w:r>
      <w:r w:rsidR="008B1BB5" w:rsidRPr="008B1BB5">
        <w:rPr>
          <w:rFonts w:ascii="Times New Roman" w:eastAsia="Calibri" w:hAnsi="Times New Roman" w:cs="Times New Roman"/>
          <w:iCs/>
          <w:sz w:val="28"/>
          <w:szCs w:val="28"/>
        </w:rPr>
        <w:t xml:space="preserve"> задани</w:t>
      </w:r>
      <w:r w:rsidR="00E647E9">
        <w:rPr>
          <w:rFonts w:ascii="Times New Roman" w:eastAsia="Calibri" w:hAnsi="Times New Roman" w:cs="Times New Roman"/>
          <w:iCs/>
          <w:sz w:val="28"/>
          <w:szCs w:val="28"/>
        </w:rPr>
        <w:t>ях на самооценивание</w:t>
      </w:r>
      <w:r w:rsidR="008B1BB5" w:rsidRPr="008B1BB5">
        <w:rPr>
          <w:rFonts w:ascii="Times New Roman" w:eastAsia="Calibri" w:hAnsi="Times New Roman" w:cs="Times New Roman"/>
          <w:iCs/>
          <w:sz w:val="28"/>
          <w:szCs w:val="28"/>
        </w:rPr>
        <w:t xml:space="preserve">. </w:t>
      </w:r>
      <w:r w:rsidR="008B1BB5">
        <w:rPr>
          <w:rFonts w:ascii="Times New Roman" w:eastAsia="Calibri" w:hAnsi="Times New Roman" w:cs="Times New Roman"/>
          <w:iCs/>
          <w:sz w:val="28"/>
          <w:szCs w:val="28"/>
        </w:rPr>
        <w:t>При уточняющих инструкци</w:t>
      </w:r>
      <w:r w:rsidR="00034707">
        <w:rPr>
          <w:rFonts w:ascii="Times New Roman" w:eastAsia="Calibri" w:hAnsi="Times New Roman" w:cs="Times New Roman"/>
          <w:iCs/>
          <w:sz w:val="28"/>
          <w:szCs w:val="28"/>
        </w:rPr>
        <w:t>ях</w:t>
      </w:r>
      <w:r w:rsidR="008B1BB5">
        <w:rPr>
          <w:rFonts w:ascii="Times New Roman" w:eastAsia="Calibri" w:hAnsi="Times New Roman" w:cs="Times New Roman"/>
          <w:iCs/>
          <w:sz w:val="28"/>
          <w:szCs w:val="28"/>
        </w:rPr>
        <w:t xml:space="preserve"> на самооценивание данным учителем обучающи</w:t>
      </w:r>
      <w:r w:rsidR="00034707">
        <w:rPr>
          <w:rFonts w:ascii="Times New Roman" w:eastAsia="Calibri" w:hAnsi="Times New Roman" w:cs="Times New Roman"/>
          <w:iCs/>
          <w:sz w:val="28"/>
          <w:szCs w:val="28"/>
        </w:rPr>
        <w:t>е</w:t>
      </w:r>
      <w:r w:rsidR="008B1BB5">
        <w:rPr>
          <w:rFonts w:ascii="Times New Roman" w:eastAsia="Calibri" w:hAnsi="Times New Roman" w:cs="Times New Roman"/>
          <w:iCs/>
          <w:sz w:val="28"/>
          <w:szCs w:val="28"/>
        </w:rPr>
        <w:t>ся могут некоторые слова в инструкции недопонимать, поэтому ре</w:t>
      </w:r>
      <w:r w:rsidR="00034707">
        <w:rPr>
          <w:rFonts w:ascii="Times New Roman" w:eastAsia="Calibri" w:hAnsi="Times New Roman" w:cs="Times New Roman"/>
          <w:iCs/>
          <w:sz w:val="28"/>
          <w:szCs w:val="28"/>
        </w:rPr>
        <w:t>з</w:t>
      </w:r>
      <w:r w:rsidR="008B1BB5">
        <w:rPr>
          <w:rFonts w:ascii="Times New Roman" w:eastAsia="Calibri" w:hAnsi="Times New Roman" w:cs="Times New Roman"/>
          <w:iCs/>
          <w:sz w:val="28"/>
          <w:szCs w:val="28"/>
        </w:rPr>
        <w:t>ультативности итога можно</w:t>
      </w:r>
      <w:r w:rsidR="009E29A9">
        <w:rPr>
          <w:rFonts w:ascii="Times New Roman" w:eastAsia="Calibri" w:hAnsi="Times New Roman" w:cs="Times New Roman"/>
          <w:iCs/>
          <w:sz w:val="28"/>
          <w:szCs w:val="28"/>
        </w:rPr>
        <w:t xml:space="preserve"> и</w:t>
      </w:r>
      <w:r w:rsidR="008B1BB5">
        <w:rPr>
          <w:rFonts w:ascii="Times New Roman" w:eastAsia="Calibri" w:hAnsi="Times New Roman" w:cs="Times New Roman"/>
          <w:iCs/>
          <w:sz w:val="28"/>
          <w:szCs w:val="28"/>
        </w:rPr>
        <w:t xml:space="preserve"> не ожидать. Значит, необходимость составит </w:t>
      </w:r>
      <w:r w:rsidR="00034707">
        <w:rPr>
          <w:rFonts w:ascii="Times New Roman" w:eastAsia="Calibri" w:hAnsi="Times New Roman" w:cs="Times New Roman"/>
          <w:iCs/>
          <w:sz w:val="28"/>
          <w:szCs w:val="28"/>
        </w:rPr>
        <w:t>в разбивке данных заданий на смысловые единичные инструкции</w:t>
      </w:r>
      <w:r w:rsidR="009E29A9">
        <w:rPr>
          <w:rFonts w:ascii="Times New Roman" w:eastAsia="Calibri" w:hAnsi="Times New Roman" w:cs="Times New Roman"/>
          <w:iCs/>
          <w:sz w:val="28"/>
          <w:szCs w:val="28"/>
        </w:rPr>
        <w:t>,</w:t>
      </w:r>
      <w:r w:rsidR="00034707">
        <w:rPr>
          <w:rFonts w:ascii="Times New Roman" w:eastAsia="Calibri" w:hAnsi="Times New Roman" w:cs="Times New Roman"/>
          <w:iCs/>
          <w:sz w:val="28"/>
          <w:szCs w:val="28"/>
        </w:rPr>
        <w:t xml:space="preserve"> то есть предъявлять задания с </w:t>
      </w:r>
      <w:r w:rsidR="00E647E9">
        <w:rPr>
          <w:rFonts w:ascii="Times New Roman" w:eastAsia="Calibri" w:hAnsi="Times New Roman" w:cs="Times New Roman"/>
          <w:iCs/>
          <w:sz w:val="28"/>
          <w:szCs w:val="28"/>
        </w:rPr>
        <w:t xml:space="preserve">одним </w:t>
      </w:r>
      <w:r w:rsidR="00034707">
        <w:rPr>
          <w:rFonts w:ascii="Times New Roman" w:eastAsia="Calibri" w:hAnsi="Times New Roman" w:cs="Times New Roman"/>
          <w:iCs/>
          <w:sz w:val="28"/>
          <w:szCs w:val="28"/>
        </w:rPr>
        <w:t>критерием</w:t>
      </w:r>
      <w:r w:rsidR="00E647E9">
        <w:rPr>
          <w:rFonts w:ascii="Times New Roman" w:eastAsia="Calibri" w:hAnsi="Times New Roman" w:cs="Times New Roman"/>
          <w:iCs/>
          <w:sz w:val="28"/>
          <w:szCs w:val="28"/>
        </w:rPr>
        <w:t xml:space="preserve"> </w:t>
      </w:r>
      <w:r w:rsidR="00034707">
        <w:rPr>
          <w:rFonts w:ascii="Times New Roman" w:eastAsia="Calibri" w:hAnsi="Times New Roman" w:cs="Times New Roman"/>
          <w:iCs/>
          <w:sz w:val="28"/>
          <w:szCs w:val="28"/>
        </w:rPr>
        <w:t xml:space="preserve"> на самооценивание, котор</w:t>
      </w:r>
      <w:r w:rsidR="009A75EE">
        <w:rPr>
          <w:rFonts w:ascii="Times New Roman" w:eastAsia="Calibri" w:hAnsi="Times New Roman" w:cs="Times New Roman"/>
          <w:iCs/>
          <w:sz w:val="28"/>
          <w:szCs w:val="28"/>
        </w:rPr>
        <w:t>о</w:t>
      </w:r>
      <w:r w:rsidR="00034707">
        <w:rPr>
          <w:rFonts w:ascii="Times New Roman" w:eastAsia="Calibri" w:hAnsi="Times New Roman" w:cs="Times New Roman"/>
          <w:iCs/>
          <w:sz w:val="28"/>
          <w:szCs w:val="28"/>
        </w:rPr>
        <w:t xml:space="preserve">е </w:t>
      </w:r>
      <w:r w:rsidR="009A75EE">
        <w:rPr>
          <w:rFonts w:ascii="Times New Roman" w:eastAsia="Calibri" w:hAnsi="Times New Roman" w:cs="Times New Roman"/>
          <w:iCs/>
          <w:sz w:val="28"/>
          <w:szCs w:val="28"/>
        </w:rPr>
        <w:t xml:space="preserve">соответствует принципу </w:t>
      </w:r>
      <w:r w:rsidR="009A75EE">
        <w:rPr>
          <w:rFonts w:ascii="Times New Roman" w:eastAsia="Calibri" w:hAnsi="Times New Roman" w:cs="Times New Roman"/>
          <w:iCs/>
          <w:sz w:val="28"/>
          <w:szCs w:val="28"/>
          <w:lang w:val="en-US"/>
        </w:rPr>
        <w:t>Smart</w:t>
      </w:r>
      <w:r w:rsidR="009A75EE" w:rsidRPr="009A75EE">
        <w:rPr>
          <w:rFonts w:ascii="Times New Roman" w:eastAsia="Calibri" w:hAnsi="Times New Roman" w:cs="Times New Roman"/>
          <w:iCs/>
          <w:sz w:val="28"/>
          <w:szCs w:val="28"/>
        </w:rPr>
        <w:t xml:space="preserve"> (</w:t>
      </w:r>
      <w:r w:rsidR="009A75EE">
        <w:rPr>
          <w:rFonts w:ascii="Times New Roman" w:eastAsia="Calibri" w:hAnsi="Times New Roman" w:cs="Times New Roman"/>
          <w:iCs/>
          <w:sz w:val="28"/>
          <w:szCs w:val="28"/>
          <w:lang w:val="kk-KZ"/>
        </w:rPr>
        <w:t>цели достижимые, конкретные, реалистичные</w:t>
      </w:r>
      <w:r w:rsidR="009A75EE" w:rsidRPr="009A75EE">
        <w:rPr>
          <w:rFonts w:ascii="Times New Roman" w:eastAsia="Calibri" w:hAnsi="Times New Roman" w:cs="Times New Roman"/>
          <w:iCs/>
          <w:sz w:val="28"/>
          <w:szCs w:val="28"/>
        </w:rPr>
        <w:t>)</w:t>
      </w:r>
      <w:r w:rsidR="009A75EE">
        <w:rPr>
          <w:rFonts w:ascii="Times New Roman" w:eastAsia="Calibri" w:hAnsi="Times New Roman" w:cs="Times New Roman"/>
          <w:iCs/>
          <w:sz w:val="28"/>
          <w:szCs w:val="28"/>
        </w:rPr>
        <w:t>.</w:t>
      </w:r>
      <w:r w:rsidR="00441687">
        <w:rPr>
          <w:rFonts w:ascii="Times New Roman" w:eastAsia="Calibri" w:hAnsi="Times New Roman" w:cs="Times New Roman"/>
          <w:iCs/>
          <w:sz w:val="28"/>
          <w:szCs w:val="28"/>
        </w:rPr>
        <w:t xml:space="preserve"> </w:t>
      </w:r>
      <w:r w:rsidR="009A75EE">
        <w:rPr>
          <w:rFonts w:ascii="Times New Roman" w:eastAsia="Calibri" w:hAnsi="Times New Roman" w:cs="Times New Roman"/>
          <w:iCs/>
          <w:sz w:val="28"/>
          <w:szCs w:val="28"/>
        </w:rPr>
        <w:t xml:space="preserve">Цели </w:t>
      </w:r>
      <w:r w:rsidR="00034707">
        <w:rPr>
          <w:rFonts w:ascii="Times New Roman" w:eastAsia="Calibri" w:hAnsi="Times New Roman" w:cs="Times New Roman"/>
          <w:iCs/>
          <w:sz w:val="28"/>
          <w:szCs w:val="28"/>
        </w:rPr>
        <w:t xml:space="preserve">будут усложняться </w:t>
      </w:r>
      <w:r w:rsidR="009A75EE">
        <w:rPr>
          <w:rFonts w:ascii="Times New Roman" w:eastAsia="Calibri" w:hAnsi="Times New Roman" w:cs="Times New Roman"/>
          <w:iCs/>
          <w:sz w:val="28"/>
          <w:szCs w:val="28"/>
        </w:rPr>
        <w:t>на</w:t>
      </w:r>
      <w:r w:rsidR="00034707">
        <w:rPr>
          <w:rFonts w:ascii="Times New Roman" w:eastAsia="Calibri" w:hAnsi="Times New Roman" w:cs="Times New Roman"/>
          <w:iCs/>
          <w:sz w:val="28"/>
          <w:szCs w:val="28"/>
        </w:rPr>
        <w:t xml:space="preserve"> этапах и </w:t>
      </w:r>
      <w:r w:rsidR="00CF7BFA">
        <w:rPr>
          <w:rFonts w:ascii="Times New Roman" w:eastAsia="Calibri" w:hAnsi="Times New Roman" w:cs="Times New Roman"/>
          <w:iCs/>
          <w:sz w:val="28"/>
          <w:szCs w:val="28"/>
        </w:rPr>
        <w:t xml:space="preserve">углубляться </w:t>
      </w:r>
      <w:r w:rsidR="00034707">
        <w:rPr>
          <w:rFonts w:ascii="Times New Roman" w:eastAsia="Calibri" w:hAnsi="Times New Roman" w:cs="Times New Roman"/>
          <w:iCs/>
          <w:sz w:val="28"/>
          <w:szCs w:val="28"/>
        </w:rPr>
        <w:t xml:space="preserve">в соответствии с программой изучаемого класса. </w:t>
      </w:r>
      <w:r w:rsidR="00ED3137">
        <w:rPr>
          <w:rFonts w:ascii="Times New Roman" w:eastAsia="Calibri" w:hAnsi="Times New Roman" w:cs="Times New Roman"/>
          <w:iCs/>
          <w:sz w:val="28"/>
          <w:szCs w:val="28"/>
        </w:rPr>
        <w:t>Данная о</w:t>
      </w:r>
      <w:r w:rsidR="00F121F7">
        <w:rPr>
          <w:rFonts w:ascii="Times New Roman" w:eastAsia="Calibri" w:hAnsi="Times New Roman" w:cs="Times New Roman"/>
          <w:iCs/>
          <w:sz w:val="28"/>
          <w:szCs w:val="28"/>
        </w:rPr>
        <w:t>снова станет основополагающей в формировании самооценивания учебных достижений обучающихся с ЗПР</w:t>
      </w:r>
      <w:r w:rsidR="00441687">
        <w:rPr>
          <w:rFonts w:ascii="Times New Roman" w:eastAsia="Calibri" w:hAnsi="Times New Roman" w:cs="Times New Roman"/>
          <w:iCs/>
          <w:sz w:val="28"/>
          <w:szCs w:val="28"/>
        </w:rPr>
        <w:t>,</w:t>
      </w:r>
      <w:r w:rsidR="00E647E9">
        <w:rPr>
          <w:rFonts w:ascii="Times New Roman" w:eastAsia="Calibri" w:hAnsi="Times New Roman" w:cs="Times New Roman"/>
          <w:iCs/>
          <w:sz w:val="28"/>
          <w:szCs w:val="28"/>
        </w:rPr>
        <w:t xml:space="preserve"> схематично представлено </w:t>
      </w:r>
      <w:r w:rsidR="00AE6874">
        <w:rPr>
          <w:rFonts w:ascii="Times New Roman" w:eastAsia="Calibri" w:hAnsi="Times New Roman" w:cs="Times New Roman"/>
          <w:iCs/>
          <w:sz w:val="28"/>
          <w:szCs w:val="28"/>
        </w:rPr>
        <w:t>на</w:t>
      </w:r>
      <w:r w:rsidR="00E647E9">
        <w:rPr>
          <w:rFonts w:ascii="Times New Roman" w:eastAsia="Calibri" w:hAnsi="Times New Roman" w:cs="Times New Roman"/>
          <w:iCs/>
          <w:sz w:val="28"/>
          <w:szCs w:val="28"/>
        </w:rPr>
        <w:t xml:space="preserve"> </w:t>
      </w:r>
      <w:r w:rsidR="00E647E9" w:rsidRPr="00D47C55">
        <w:rPr>
          <w:rFonts w:ascii="Times New Roman" w:eastAsia="Calibri" w:hAnsi="Times New Roman" w:cs="Times New Roman"/>
          <w:iCs/>
          <w:sz w:val="28"/>
          <w:szCs w:val="28"/>
        </w:rPr>
        <w:t>рисунке</w:t>
      </w:r>
      <w:r w:rsidR="00FA5848" w:rsidRPr="00D47C55">
        <w:rPr>
          <w:rFonts w:ascii="Times New Roman" w:eastAsia="Calibri" w:hAnsi="Times New Roman" w:cs="Times New Roman"/>
          <w:iCs/>
          <w:sz w:val="28"/>
          <w:szCs w:val="28"/>
        </w:rPr>
        <w:t xml:space="preserve"> 18</w:t>
      </w:r>
      <w:r w:rsidR="00E647E9" w:rsidRPr="00D47C55">
        <w:rPr>
          <w:rFonts w:ascii="Times New Roman" w:eastAsia="Calibri" w:hAnsi="Times New Roman" w:cs="Times New Roman"/>
          <w:iCs/>
          <w:sz w:val="28"/>
          <w:szCs w:val="28"/>
        </w:rPr>
        <w:t>.</w:t>
      </w:r>
    </w:p>
    <w:p w14:paraId="13A54F0B" w14:textId="77777777" w:rsidR="009A75EE" w:rsidRDefault="009A75EE" w:rsidP="00816E51">
      <w:pPr>
        <w:tabs>
          <w:tab w:val="left" w:pos="993"/>
        </w:tabs>
        <w:spacing w:after="0" w:line="240" w:lineRule="auto"/>
        <w:ind w:firstLine="567"/>
        <w:jc w:val="both"/>
        <w:rPr>
          <w:rFonts w:ascii="Times New Roman" w:eastAsia="Calibri" w:hAnsi="Times New Roman" w:cs="Times New Roman"/>
          <w:iCs/>
          <w:sz w:val="28"/>
          <w:szCs w:val="28"/>
        </w:rPr>
      </w:pPr>
    </w:p>
    <w:p w14:paraId="48E95115" w14:textId="59901E04" w:rsidR="00405CD9" w:rsidRDefault="00405CD9" w:rsidP="00053E0C">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08DC6E47" wp14:editId="252B24CF">
                <wp:simplePos x="0" y="0"/>
                <wp:positionH relativeFrom="column">
                  <wp:posOffset>177165</wp:posOffset>
                </wp:positionH>
                <wp:positionV relativeFrom="paragraph">
                  <wp:posOffset>82550</wp:posOffset>
                </wp:positionV>
                <wp:extent cx="4846320" cy="480060"/>
                <wp:effectExtent l="0" t="0" r="11430" b="1524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4846320" cy="480060"/>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C46E1A7" w14:textId="2C65273B" w:rsidR="00405CD9" w:rsidRPr="00405CD9" w:rsidRDefault="00405CD9" w:rsidP="00405CD9">
                            <w:pPr>
                              <w:jc w:val="center"/>
                              <w:rPr>
                                <w:rFonts w:ascii="Times New Roman" w:hAnsi="Times New Roman" w:cs="Times New Roman"/>
                                <w:b/>
                                <w:bCs/>
                                <w:sz w:val="28"/>
                                <w:szCs w:val="28"/>
                              </w:rPr>
                            </w:pPr>
                            <w:r w:rsidRPr="00405CD9">
                              <w:rPr>
                                <w:rFonts w:ascii="Times New Roman" w:hAnsi="Times New Roman" w:cs="Times New Roman"/>
                                <w:b/>
                                <w:bCs/>
                                <w:sz w:val="28"/>
                                <w:szCs w:val="28"/>
                              </w:rPr>
                              <w:t>Методические основы формирования самооценивания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C6E47" id="Прямоугольник: скругленные углы 20" o:spid="_x0000_s1042" style="position:absolute;left:0;text-align:left;margin-left:13.95pt;margin-top:6.5pt;width:381.6pt;height:3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" fillcolor="#c5e0b3 [1305]" strokecolor="#70ad47 [3209]" strokeweight="1pt">
                <v:stroke joinstyle="miter"/>
                <v:textbox>
                  <w:txbxContent>
                    <w:p w14:paraId="4C46E1A7" w14:textId="2C65273B" w:rsidR="00405CD9" w:rsidRPr="00405CD9" w:rsidRDefault="00405CD9" w:rsidP="00405CD9">
                      <w:pPr>
                        <w:jc w:val="center"/>
                        <w:rPr>
                          <w:rFonts w:ascii="Times New Roman" w:hAnsi="Times New Roman" w:cs="Times New Roman"/>
                          <w:b/>
                          <w:bCs/>
                          <w:sz w:val="28"/>
                          <w:szCs w:val="28"/>
                        </w:rPr>
                      </w:pPr>
                      <w:r w:rsidRPr="00405CD9">
                        <w:rPr>
                          <w:rFonts w:ascii="Times New Roman" w:hAnsi="Times New Roman" w:cs="Times New Roman"/>
                          <w:b/>
                          <w:bCs/>
                          <w:sz w:val="28"/>
                          <w:szCs w:val="28"/>
                        </w:rPr>
                        <w:t>Методические основы формирования самооценивания</w:t>
                      </w:r>
                    </w:p>
                  </w:txbxContent>
                </v:textbox>
              </v:roundrect>
            </w:pict>
          </mc:Fallback>
        </mc:AlternateContent>
      </w:r>
    </w:p>
    <w:p w14:paraId="3FE29C76" w14:textId="77777777" w:rsidR="00405CD9" w:rsidRDefault="00405CD9" w:rsidP="00053E0C">
      <w:pPr>
        <w:tabs>
          <w:tab w:val="left" w:pos="993"/>
        </w:tabs>
        <w:spacing w:after="0" w:line="240" w:lineRule="auto"/>
        <w:ind w:firstLine="567"/>
        <w:jc w:val="both"/>
        <w:rPr>
          <w:rFonts w:ascii="Times New Roman" w:eastAsia="Calibri" w:hAnsi="Times New Roman" w:cs="Times New Roman"/>
          <w:iCs/>
          <w:sz w:val="28"/>
          <w:szCs w:val="28"/>
        </w:rPr>
      </w:pPr>
    </w:p>
    <w:p w14:paraId="44B84790" w14:textId="6C9E3AF3" w:rsidR="009A5CE8" w:rsidRDefault="009A5CE8" w:rsidP="00D035D2">
      <w:pPr>
        <w:tabs>
          <w:tab w:val="left" w:pos="993"/>
        </w:tabs>
        <w:spacing w:after="0" w:line="240" w:lineRule="auto"/>
        <w:jc w:val="both"/>
        <w:rPr>
          <w:rFonts w:ascii="Times New Roman" w:eastAsia="Calibri" w:hAnsi="Times New Roman" w:cs="Times New Roman"/>
          <w:iCs/>
          <w:sz w:val="28"/>
          <w:szCs w:val="28"/>
        </w:rPr>
      </w:pPr>
    </w:p>
    <w:p w14:paraId="0D485BBD" w14:textId="503D15F8" w:rsidR="009A5CE8" w:rsidRDefault="009A5CE8" w:rsidP="00816E51">
      <w:pPr>
        <w:tabs>
          <w:tab w:val="left" w:pos="993"/>
        </w:tabs>
        <w:spacing w:after="0" w:line="240" w:lineRule="auto"/>
        <w:ind w:firstLine="567"/>
        <w:jc w:val="both"/>
        <w:rPr>
          <w:rFonts w:ascii="Times New Roman" w:eastAsia="Calibri" w:hAnsi="Times New Roman" w:cs="Times New Roman"/>
          <w:iCs/>
          <w:sz w:val="28"/>
          <w:szCs w:val="28"/>
        </w:rPr>
      </w:pPr>
      <w:r>
        <w:rPr>
          <w:rFonts w:ascii="Times New Roman" w:eastAsia="Calibri" w:hAnsi="Times New Roman" w:cs="Times New Roman"/>
          <w:iCs/>
          <w:noProof/>
          <w:sz w:val="28"/>
          <w:szCs w:val="28"/>
        </w:rPr>
        <w:lastRenderedPageBreak/>
        <w:drawing>
          <wp:inline distT="0" distB="0" distL="0" distR="0" wp14:anchorId="5280AD2D" wp14:editId="7D9EF974">
            <wp:extent cx="5486400" cy="3169920"/>
            <wp:effectExtent l="38100" t="0" r="19050" b="11430"/>
            <wp:docPr id="23361" name="Схема 23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539B650" w14:textId="0C1E8D81" w:rsidR="00987B05" w:rsidRDefault="006447F2" w:rsidP="00816E51">
      <w:pPr>
        <w:tabs>
          <w:tab w:val="left" w:pos="993"/>
        </w:tabs>
        <w:spacing w:after="0" w:line="240" w:lineRule="auto"/>
        <w:ind w:firstLine="567"/>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p w14:paraId="0B274444" w14:textId="6BF21A52" w:rsidR="00D035D2" w:rsidRDefault="00D035D2" w:rsidP="00816E51">
      <w:pPr>
        <w:tabs>
          <w:tab w:val="left" w:pos="993"/>
        </w:tabs>
        <w:spacing w:after="0" w:line="240" w:lineRule="auto"/>
        <w:ind w:firstLine="567"/>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Рисунок </w:t>
      </w:r>
      <w:r w:rsidR="00FA5848">
        <w:rPr>
          <w:rFonts w:ascii="Times New Roman" w:eastAsia="Calibri" w:hAnsi="Times New Roman" w:cs="Times New Roman"/>
          <w:iCs/>
          <w:sz w:val="28"/>
          <w:szCs w:val="28"/>
        </w:rPr>
        <w:t xml:space="preserve">18 </w:t>
      </w:r>
      <w:r>
        <w:rPr>
          <w:rFonts w:ascii="Times New Roman" w:eastAsia="Calibri" w:hAnsi="Times New Roman" w:cs="Times New Roman"/>
          <w:iCs/>
          <w:sz w:val="28"/>
          <w:szCs w:val="28"/>
        </w:rPr>
        <w:t xml:space="preserve">- </w:t>
      </w:r>
      <w:r w:rsidRPr="00D035D2">
        <w:rPr>
          <w:rFonts w:ascii="Times New Roman" w:eastAsia="Calibri" w:hAnsi="Times New Roman" w:cs="Times New Roman"/>
          <w:iCs/>
          <w:sz w:val="28"/>
          <w:szCs w:val="28"/>
        </w:rPr>
        <w:t xml:space="preserve">Методические </w:t>
      </w:r>
      <w:r w:rsidR="00405CD9">
        <w:rPr>
          <w:rFonts w:ascii="Times New Roman" w:eastAsia="Calibri" w:hAnsi="Times New Roman" w:cs="Times New Roman"/>
          <w:iCs/>
          <w:sz w:val="28"/>
          <w:szCs w:val="28"/>
        </w:rPr>
        <w:t>условия</w:t>
      </w:r>
      <w:r w:rsidRPr="00D035D2">
        <w:rPr>
          <w:rFonts w:ascii="Times New Roman" w:eastAsia="Calibri" w:hAnsi="Times New Roman" w:cs="Times New Roman"/>
          <w:iCs/>
          <w:sz w:val="28"/>
          <w:szCs w:val="28"/>
        </w:rPr>
        <w:t xml:space="preserve"> формирования самооценивания</w:t>
      </w:r>
    </w:p>
    <w:p w14:paraId="431097B3" w14:textId="77777777" w:rsidR="00D035D2" w:rsidRDefault="00D035D2" w:rsidP="00816E51">
      <w:pPr>
        <w:tabs>
          <w:tab w:val="left" w:pos="993"/>
        </w:tabs>
        <w:spacing w:after="0" w:line="240" w:lineRule="auto"/>
        <w:ind w:firstLine="567"/>
        <w:jc w:val="both"/>
        <w:rPr>
          <w:rFonts w:ascii="Times New Roman" w:eastAsia="Calibri" w:hAnsi="Times New Roman" w:cs="Times New Roman"/>
          <w:iCs/>
          <w:sz w:val="28"/>
          <w:szCs w:val="28"/>
        </w:rPr>
      </w:pPr>
    </w:p>
    <w:p w14:paraId="612177C0" w14:textId="155931BB" w:rsidR="00546DE0" w:rsidRDefault="009A75EE" w:rsidP="00816E51">
      <w:pPr>
        <w:tabs>
          <w:tab w:val="left" w:pos="993"/>
        </w:tabs>
        <w:spacing w:after="0" w:line="240" w:lineRule="auto"/>
        <w:ind w:firstLine="567"/>
        <w:jc w:val="both"/>
        <w:rPr>
          <w:rFonts w:ascii="Times New Roman" w:eastAsia="Calibri" w:hAnsi="Times New Roman" w:cs="Times New Roman"/>
          <w:iCs/>
          <w:sz w:val="28"/>
          <w:szCs w:val="28"/>
        </w:rPr>
      </w:pPr>
      <w:r w:rsidRPr="009A75EE">
        <w:rPr>
          <w:rFonts w:ascii="Times New Roman" w:eastAsia="Calibri" w:hAnsi="Times New Roman" w:cs="Times New Roman"/>
          <w:iCs/>
          <w:sz w:val="28"/>
          <w:szCs w:val="28"/>
        </w:rPr>
        <w:t xml:space="preserve">Концентрация и направленное внимания обучающихся на смысловые стороны самооценивания, когда учитываются особенности обучающихся. Что под силу, с какими заданиями по содержанию обучающийся справляется лучше, какое задание более доступно для восприятия и понимания, и что активизирует его. Проведенное нами коррекционно – педагогическое исследование в формировании самооценивания учебных достижений обучающихся с ЗПР, как представлено в модели разделены на три этапа: этап включения, основной этап, этап обобщения (рисунок </w:t>
      </w:r>
      <w:r w:rsidR="00453157">
        <w:rPr>
          <w:rFonts w:ascii="Times New Roman" w:eastAsia="Calibri" w:hAnsi="Times New Roman" w:cs="Times New Roman"/>
          <w:iCs/>
          <w:sz w:val="28"/>
          <w:szCs w:val="28"/>
        </w:rPr>
        <w:t>19</w:t>
      </w:r>
      <w:r w:rsidRPr="009A75EE">
        <w:rPr>
          <w:rFonts w:ascii="Times New Roman" w:eastAsia="Calibri" w:hAnsi="Times New Roman" w:cs="Times New Roman"/>
          <w:iCs/>
          <w:sz w:val="28"/>
          <w:szCs w:val="28"/>
        </w:rPr>
        <w:t>).</w:t>
      </w:r>
      <w:r w:rsidR="00453157">
        <w:rPr>
          <w:rFonts w:ascii="Times New Roman" w:eastAsia="Calibri" w:hAnsi="Times New Roman" w:cs="Times New Roman"/>
          <w:iCs/>
          <w:sz w:val="28"/>
          <w:szCs w:val="28"/>
        </w:rPr>
        <w:t xml:space="preserve"> </w:t>
      </w:r>
      <w:r w:rsidR="00546DE0">
        <w:rPr>
          <w:rFonts w:ascii="Times New Roman" w:eastAsia="Calibri" w:hAnsi="Times New Roman" w:cs="Times New Roman"/>
          <w:iCs/>
          <w:sz w:val="28"/>
          <w:szCs w:val="28"/>
        </w:rPr>
        <w:t>Варьировать задания в зависимости от усвоения на самооценивание, с постепенным усложнением</w:t>
      </w:r>
      <w:r w:rsidR="0053434D">
        <w:rPr>
          <w:rFonts w:ascii="Times New Roman" w:eastAsia="Calibri" w:hAnsi="Times New Roman" w:cs="Times New Roman"/>
          <w:iCs/>
          <w:sz w:val="28"/>
          <w:szCs w:val="28"/>
        </w:rPr>
        <w:t xml:space="preserve"> (упрощением)</w:t>
      </w:r>
      <w:r w:rsidR="00546DE0">
        <w:rPr>
          <w:rFonts w:ascii="Times New Roman" w:eastAsia="Calibri" w:hAnsi="Times New Roman" w:cs="Times New Roman"/>
          <w:iCs/>
          <w:sz w:val="28"/>
          <w:szCs w:val="28"/>
        </w:rPr>
        <w:t xml:space="preserve"> и </w:t>
      </w:r>
      <w:r w:rsidR="00CF3BCB">
        <w:rPr>
          <w:rFonts w:ascii="Times New Roman" w:eastAsia="Calibri" w:hAnsi="Times New Roman" w:cs="Times New Roman"/>
          <w:iCs/>
          <w:sz w:val="28"/>
          <w:szCs w:val="28"/>
        </w:rPr>
        <w:t>дифференцированием (например, дается обучающемуся задание на распознавание чисел на числовой прямой в порядке возрастания, следующее задание необходимо предъявлять на этой же числовой прямой на определение</w:t>
      </w:r>
      <w:r w:rsidR="00B92C7B">
        <w:rPr>
          <w:rFonts w:ascii="Times New Roman" w:eastAsia="Calibri" w:hAnsi="Times New Roman" w:cs="Times New Roman"/>
          <w:iCs/>
          <w:sz w:val="28"/>
          <w:szCs w:val="28"/>
        </w:rPr>
        <w:t>,</w:t>
      </w:r>
      <w:r w:rsidR="00CF3BCB">
        <w:rPr>
          <w:rFonts w:ascii="Times New Roman" w:eastAsia="Calibri" w:hAnsi="Times New Roman" w:cs="Times New Roman"/>
          <w:iCs/>
          <w:sz w:val="28"/>
          <w:szCs w:val="28"/>
        </w:rPr>
        <w:t xml:space="preserve"> </w:t>
      </w:r>
      <w:r w:rsidR="00AE6874">
        <w:rPr>
          <w:rFonts w:ascii="Times New Roman" w:eastAsia="Calibri" w:hAnsi="Times New Roman" w:cs="Times New Roman"/>
          <w:iCs/>
          <w:sz w:val="28"/>
          <w:szCs w:val="28"/>
        </w:rPr>
        <w:t xml:space="preserve">например: </w:t>
      </w:r>
      <w:r w:rsidR="00CF3BCB">
        <w:rPr>
          <w:rFonts w:ascii="Times New Roman" w:eastAsia="Calibri" w:hAnsi="Times New Roman" w:cs="Times New Roman"/>
          <w:iCs/>
          <w:sz w:val="28"/>
          <w:szCs w:val="28"/>
        </w:rPr>
        <w:t>как 10 сантиметров равно одному дециметру и т.д.).</w:t>
      </w:r>
    </w:p>
    <w:p w14:paraId="0FC0FC45" w14:textId="7125A1E9" w:rsidR="00C9580E" w:rsidRPr="008B1BB5" w:rsidRDefault="00C9580E" w:rsidP="00816E51">
      <w:pPr>
        <w:tabs>
          <w:tab w:val="left" w:pos="993"/>
        </w:tabs>
        <w:spacing w:after="0" w:line="240" w:lineRule="auto"/>
        <w:ind w:firstLine="567"/>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Обучать перенесению усвоенных знаний на новую ситуацию. Применять задания, </w:t>
      </w:r>
      <w:r w:rsidR="00685579">
        <w:rPr>
          <w:rFonts w:ascii="Times New Roman" w:eastAsia="Calibri" w:hAnsi="Times New Roman" w:cs="Times New Roman"/>
          <w:iCs/>
          <w:sz w:val="28"/>
          <w:szCs w:val="28"/>
        </w:rPr>
        <w:t xml:space="preserve">или </w:t>
      </w:r>
      <w:r>
        <w:rPr>
          <w:rFonts w:ascii="Times New Roman" w:eastAsia="Calibri" w:hAnsi="Times New Roman" w:cs="Times New Roman"/>
          <w:iCs/>
          <w:sz w:val="28"/>
          <w:szCs w:val="28"/>
        </w:rPr>
        <w:t>задачи уже отработанные на усвоение, при этом менять числовые данные, и обратные</w:t>
      </w:r>
      <w:r w:rsidR="00685579">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взаимообратные действия производить, но критерии оценивания  при этом не менять, то есть задания должны по уровню сложности</w:t>
      </w:r>
      <w:r w:rsidR="0053434D">
        <w:rPr>
          <w:rFonts w:ascii="Times New Roman" w:eastAsia="Calibri" w:hAnsi="Times New Roman" w:cs="Times New Roman"/>
          <w:iCs/>
          <w:sz w:val="28"/>
          <w:szCs w:val="28"/>
        </w:rPr>
        <w:t xml:space="preserve"> (упрощенности)</w:t>
      </w:r>
      <w:r>
        <w:rPr>
          <w:rFonts w:ascii="Times New Roman" w:eastAsia="Calibri" w:hAnsi="Times New Roman" w:cs="Times New Roman"/>
          <w:iCs/>
          <w:sz w:val="28"/>
          <w:szCs w:val="28"/>
        </w:rPr>
        <w:t xml:space="preserve"> и поэтапности смысл</w:t>
      </w:r>
      <w:r w:rsidR="00685579">
        <w:rPr>
          <w:rFonts w:ascii="Times New Roman" w:eastAsia="Calibri" w:hAnsi="Times New Roman" w:cs="Times New Roman"/>
          <w:iCs/>
          <w:sz w:val="28"/>
          <w:szCs w:val="28"/>
        </w:rPr>
        <w:t>а</w:t>
      </w:r>
      <w:r>
        <w:rPr>
          <w:rFonts w:ascii="Times New Roman" w:eastAsia="Calibri" w:hAnsi="Times New Roman" w:cs="Times New Roman"/>
          <w:iCs/>
          <w:sz w:val="28"/>
          <w:szCs w:val="28"/>
        </w:rPr>
        <w:t xml:space="preserve"> не терять.</w:t>
      </w:r>
      <w:r w:rsidR="00E96052">
        <w:rPr>
          <w:rFonts w:ascii="Times New Roman" w:eastAsia="Calibri" w:hAnsi="Times New Roman" w:cs="Times New Roman"/>
          <w:iCs/>
          <w:sz w:val="28"/>
          <w:szCs w:val="28"/>
        </w:rPr>
        <w:t xml:space="preserve"> Дидактические цели и ожидаемые результаты поэтапного формирования самооценивания представлены в таблице  </w:t>
      </w:r>
      <w:r w:rsidR="00453157">
        <w:rPr>
          <w:rFonts w:ascii="Times New Roman" w:eastAsia="Calibri" w:hAnsi="Times New Roman" w:cs="Times New Roman"/>
          <w:iCs/>
          <w:sz w:val="28"/>
          <w:szCs w:val="28"/>
        </w:rPr>
        <w:t>20</w:t>
      </w:r>
      <w:r w:rsidR="00E96052">
        <w:rPr>
          <w:rFonts w:ascii="Times New Roman" w:eastAsia="Calibri" w:hAnsi="Times New Roman" w:cs="Times New Roman"/>
          <w:iCs/>
          <w:sz w:val="28"/>
          <w:szCs w:val="28"/>
        </w:rPr>
        <w:t>.</w:t>
      </w:r>
    </w:p>
    <w:p w14:paraId="12D7E3EF" w14:textId="7F4FFB99" w:rsidR="00F65533" w:rsidRDefault="00F65533" w:rsidP="001E7D63">
      <w:pPr>
        <w:tabs>
          <w:tab w:val="left" w:pos="993"/>
        </w:tabs>
        <w:spacing w:after="0" w:line="240" w:lineRule="auto"/>
        <w:ind w:firstLine="567"/>
        <w:jc w:val="both"/>
        <w:rPr>
          <w:rFonts w:ascii="Times New Roman" w:eastAsia="Calibri" w:hAnsi="Times New Roman" w:cs="Times New Roman"/>
          <w:i/>
          <w:sz w:val="28"/>
          <w:szCs w:val="28"/>
        </w:rPr>
      </w:pPr>
    </w:p>
    <w:p w14:paraId="7281FB91" w14:textId="77777777" w:rsidR="00184867" w:rsidRDefault="00F441C6" w:rsidP="0018486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8C89244" wp14:editId="3782BC2E">
            <wp:extent cx="5379720" cy="2404110"/>
            <wp:effectExtent l="38100" t="38100" r="11430" b="34290"/>
            <wp:docPr id="23360" name="Схема 23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EB751A9" w14:textId="3067D1AE" w:rsidR="00D035D2" w:rsidRDefault="00D035D2" w:rsidP="0018486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Рисунок </w:t>
      </w:r>
      <w:r w:rsidR="002740B4">
        <w:rPr>
          <w:rFonts w:ascii="Times New Roman" w:eastAsia="Calibri" w:hAnsi="Times New Roman" w:cs="Times New Roman"/>
          <w:sz w:val="28"/>
          <w:szCs w:val="28"/>
        </w:rPr>
        <w:t xml:space="preserve">19 </w:t>
      </w:r>
      <w:r>
        <w:rPr>
          <w:rFonts w:ascii="Times New Roman" w:eastAsia="Calibri" w:hAnsi="Times New Roman" w:cs="Times New Roman"/>
          <w:sz w:val="28"/>
          <w:szCs w:val="28"/>
        </w:rPr>
        <w:t>– Этапы формирования самооценивания учебных достижений</w:t>
      </w:r>
    </w:p>
    <w:p w14:paraId="7295C753" w14:textId="77777777" w:rsidR="00D035D2" w:rsidRDefault="00D035D2" w:rsidP="00184867">
      <w:pPr>
        <w:spacing w:after="0" w:line="240" w:lineRule="auto"/>
        <w:rPr>
          <w:rFonts w:ascii="Times New Roman" w:eastAsia="Calibri" w:hAnsi="Times New Roman" w:cs="Times New Roman"/>
          <w:sz w:val="28"/>
          <w:szCs w:val="28"/>
        </w:rPr>
      </w:pPr>
    </w:p>
    <w:p w14:paraId="1C6FB550" w14:textId="7632A95A" w:rsidR="00F229E8" w:rsidRPr="00925CD2" w:rsidRDefault="00F229E8" w:rsidP="00F229E8">
      <w:pPr>
        <w:rPr>
          <w:rFonts w:ascii="Times New Roman" w:hAnsi="Times New Roman" w:cs="Times New Roman"/>
          <w:sz w:val="28"/>
          <w:szCs w:val="28"/>
        </w:rPr>
      </w:pPr>
      <w:r w:rsidRPr="003F3480">
        <w:t xml:space="preserve">  </w:t>
      </w:r>
      <w:r w:rsidR="00925CD2">
        <w:t xml:space="preserve">  </w:t>
      </w:r>
      <w:r w:rsidR="00925CD2" w:rsidRPr="00925CD2">
        <w:rPr>
          <w:rFonts w:ascii="Times New Roman" w:hAnsi="Times New Roman" w:cs="Times New Roman"/>
          <w:sz w:val="28"/>
          <w:szCs w:val="28"/>
        </w:rPr>
        <w:t>Таблица</w:t>
      </w:r>
      <w:r w:rsidR="002740B4">
        <w:rPr>
          <w:rFonts w:ascii="Times New Roman" w:hAnsi="Times New Roman" w:cs="Times New Roman"/>
          <w:sz w:val="28"/>
          <w:szCs w:val="28"/>
        </w:rPr>
        <w:t xml:space="preserve"> </w:t>
      </w:r>
      <w:r w:rsidR="00240FBA">
        <w:rPr>
          <w:rFonts w:ascii="Times New Roman" w:hAnsi="Times New Roman" w:cs="Times New Roman"/>
          <w:sz w:val="28"/>
          <w:szCs w:val="28"/>
        </w:rPr>
        <w:t>20</w:t>
      </w:r>
      <w:r w:rsidR="00925CD2" w:rsidRPr="00925CD2">
        <w:rPr>
          <w:rFonts w:ascii="Times New Roman" w:hAnsi="Times New Roman" w:cs="Times New Roman"/>
          <w:sz w:val="28"/>
          <w:szCs w:val="28"/>
        </w:rPr>
        <w:t xml:space="preserve"> </w:t>
      </w:r>
      <w:r w:rsidR="00925CD2">
        <w:rPr>
          <w:rFonts w:ascii="Times New Roman" w:hAnsi="Times New Roman" w:cs="Times New Roman"/>
          <w:sz w:val="28"/>
          <w:szCs w:val="28"/>
        </w:rPr>
        <w:t>–</w:t>
      </w:r>
      <w:r w:rsidR="00925CD2" w:rsidRPr="00925CD2">
        <w:rPr>
          <w:rFonts w:ascii="Times New Roman" w:hAnsi="Times New Roman" w:cs="Times New Roman"/>
          <w:sz w:val="28"/>
          <w:szCs w:val="28"/>
        </w:rPr>
        <w:t xml:space="preserve"> </w:t>
      </w:r>
      <w:r w:rsidR="00925CD2">
        <w:rPr>
          <w:rFonts w:ascii="Times New Roman" w:hAnsi="Times New Roman" w:cs="Times New Roman"/>
          <w:sz w:val="28"/>
          <w:szCs w:val="28"/>
        </w:rPr>
        <w:t>Дидактические цели формирования поэтапного самооценивания</w:t>
      </w:r>
    </w:p>
    <w:tbl>
      <w:tblPr>
        <w:tblStyle w:val="200"/>
        <w:tblW w:w="0" w:type="auto"/>
        <w:tblLook w:val="04A0" w:firstRow="1" w:lastRow="0" w:firstColumn="1" w:lastColumn="0" w:noHBand="0" w:noVBand="1"/>
      </w:tblPr>
      <w:tblGrid>
        <w:gridCol w:w="421"/>
        <w:gridCol w:w="2126"/>
        <w:gridCol w:w="4461"/>
        <w:gridCol w:w="2337"/>
      </w:tblGrid>
      <w:tr w:rsidR="00F229E8" w:rsidRPr="003F3480" w14:paraId="387A00C7" w14:textId="77777777" w:rsidTr="00314FF3">
        <w:tc>
          <w:tcPr>
            <w:tcW w:w="421" w:type="dxa"/>
          </w:tcPr>
          <w:p w14:paraId="048B7417" w14:textId="77777777" w:rsidR="00F229E8" w:rsidRPr="003F3480" w:rsidRDefault="00F229E8" w:rsidP="00314FF3"/>
        </w:tc>
        <w:tc>
          <w:tcPr>
            <w:tcW w:w="2126" w:type="dxa"/>
          </w:tcPr>
          <w:p w14:paraId="74F14868"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Дидактические цели</w:t>
            </w:r>
          </w:p>
        </w:tc>
        <w:tc>
          <w:tcPr>
            <w:tcW w:w="4461" w:type="dxa"/>
          </w:tcPr>
          <w:p w14:paraId="6773A482"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Дидактические действия</w:t>
            </w:r>
          </w:p>
        </w:tc>
        <w:tc>
          <w:tcPr>
            <w:tcW w:w="2337" w:type="dxa"/>
          </w:tcPr>
          <w:p w14:paraId="5A7AEA43"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Ожидаемые результаты</w:t>
            </w:r>
          </w:p>
        </w:tc>
      </w:tr>
      <w:tr w:rsidR="00F229E8" w:rsidRPr="003F3480" w14:paraId="32529D61" w14:textId="77777777" w:rsidTr="00314FF3">
        <w:tc>
          <w:tcPr>
            <w:tcW w:w="421" w:type="dxa"/>
          </w:tcPr>
          <w:p w14:paraId="3B7CB679" w14:textId="77777777" w:rsidR="00F229E8" w:rsidRPr="003F3480" w:rsidRDefault="00F229E8" w:rsidP="00314FF3">
            <w:r w:rsidRPr="003F3480">
              <w:t>1</w:t>
            </w:r>
          </w:p>
        </w:tc>
        <w:tc>
          <w:tcPr>
            <w:tcW w:w="2126" w:type="dxa"/>
          </w:tcPr>
          <w:p w14:paraId="3A71142D" w14:textId="037C728D" w:rsidR="00F229E8" w:rsidRPr="00BF33B8" w:rsidRDefault="00F229E8" w:rsidP="00925CD2">
            <w:pPr>
              <w:jc w:val="both"/>
              <w:rPr>
                <w:rFonts w:ascii="Times New Roman" w:hAnsi="Times New Roman" w:cs="Times New Roman"/>
                <w:sz w:val="24"/>
                <w:szCs w:val="24"/>
              </w:rPr>
            </w:pPr>
            <w:r>
              <w:rPr>
                <w:rFonts w:ascii="Times New Roman" w:hAnsi="Times New Roman" w:cs="Times New Roman"/>
                <w:sz w:val="24"/>
                <w:szCs w:val="24"/>
              </w:rPr>
              <w:t>Включени</w:t>
            </w:r>
            <w:r w:rsidR="00227BD8">
              <w:rPr>
                <w:rFonts w:ascii="Times New Roman" w:hAnsi="Times New Roman" w:cs="Times New Roman"/>
                <w:sz w:val="24"/>
                <w:szCs w:val="24"/>
              </w:rPr>
              <w:t>е</w:t>
            </w:r>
            <w:r>
              <w:rPr>
                <w:rFonts w:ascii="Times New Roman" w:hAnsi="Times New Roman" w:cs="Times New Roman"/>
                <w:sz w:val="24"/>
                <w:szCs w:val="24"/>
              </w:rPr>
              <w:t xml:space="preserve"> </w:t>
            </w:r>
            <w:r w:rsidRPr="00BF33B8">
              <w:rPr>
                <w:rFonts w:ascii="Times New Roman" w:hAnsi="Times New Roman" w:cs="Times New Roman"/>
                <w:sz w:val="24"/>
                <w:szCs w:val="24"/>
              </w:rPr>
              <w:t xml:space="preserve"> </w:t>
            </w:r>
          </w:p>
        </w:tc>
        <w:tc>
          <w:tcPr>
            <w:tcW w:w="4461" w:type="dxa"/>
          </w:tcPr>
          <w:p w14:paraId="1F1FE27C"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 xml:space="preserve">Наглядно предметное или схематичное изображение, речевое сопровождение </w:t>
            </w:r>
          </w:p>
        </w:tc>
        <w:tc>
          <w:tcPr>
            <w:tcW w:w="2337" w:type="dxa"/>
          </w:tcPr>
          <w:p w14:paraId="2540643F"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 xml:space="preserve">Ознакомление с новым видом заданий </w:t>
            </w:r>
          </w:p>
        </w:tc>
      </w:tr>
      <w:tr w:rsidR="00F229E8" w:rsidRPr="003F3480" w14:paraId="25A4CAE3" w14:textId="77777777" w:rsidTr="00314FF3">
        <w:tc>
          <w:tcPr>
            <w:tcW w:w="421" w:type="dxa"/>
          </w:tcPr>
          <w:p w14:paraId="266C5992" w14:textId="77777777" w:rsidR="00F229E8" w:rsidRPr="003F3480" w:rsidRDefault="00F229E8" w:rsidP="00314FF3">
            <w:r w:rsidRPr="003F3480">
              <w:t>2</w:t>
            </w:r>
          </w:p>
        </w:tc>
        <w:tc>
          <w:tcPr>
            <w:tcW w:w="2126" w:type="dxa"/>
          </w:tcPr>
          <w:p w14:paraId="25B50CE2"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Основной</w:t>
            </w:r>
          </w:p>
        </w:tc>
        <w:tc>
          <w:tcPr>
            <w:tcW w:w="4461" w:type="dxa"/>
          </w:tcPr>
          <w:p w14:paraId="2DBC0196"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Формирование самооценивания по критериям  выполненного задания</w:t>
            </w:r>
          </w:p>
        </w:tc>
        <w:tc>
          <w:tcPr>
            <w:tcW w:w="2337" w:type="dxa"/>
          </w:tcPr>
          <w:p w14:paraId="209595E9" w14:textId="2F6391D3"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 xml:space="preserve">Осознание и выполнение </w:t>
            </w:r>
            <w:r w:rsidR="00AE6874" w:rsidRPr="00BF33B8">
              <w:rPr>
                <w:rFonts w:ascii="Times New Roman" w:hAnsi="Times New Roman" w:cs="Times New Roman"/>
                <w:sz w:val="24"/>
                <w:szCs w:val="24"/>
              </w:rPr>
              <w:t>задани</w:t>
            </w:r>
            <w:r w:rsidR="00AE6874">
              <w:rPr>
                <w:rFonts w:ascii="Times New Roman" w:hAnsi="Times New Roman" w:cs="Times New Roman"/>
                <w:sz w:val="24"/>
                <w:szCs w:val="24"/>
              </w:rPr>
              <w:t xml:space="preserve">и </w:t>
            </w:r>
            <w:r w:rsidR="00FB49B8">
              <w:rPr>
                <w:rFonts w:ascii="Times New Roman" w:hAnsi="Times New Roman" w:cs="Times New Roman"/>
                <w:sz w:val="24"/>
                <w:szCs w:val="24"/>
              </w:rPr>
              <w:t xml:space="preserve">по критериям </w:t>
            </w:r>
          </w:p>
        </w:tc>
      </w:tr>
      <w:tr w:rsidR="00F229E8" w:rsidRPr="003F3480" w14:paraId="6004B103" w14:textId="77777777" w:rsidTr="00314FF3">
        <w:tc>
          <w:tcPr>
            <w:tcW w:w="421" w:type="dxa"/>
          </w:tcPr>
          <w:p w14:paraId="3E0825A1" w14:textId="77777777" w:rsidR="00F229E8" w:rsidRPr="003F3480" w:rsidRDefault="00F229E8" w:rsidP="00314FF3">
            <w:r w:rsidRPr="003F3480">
              <w:t>3</w:t>
            </w:r>
          </w:p>
        </w:tc>
        <w:tc>
          <w:tcPr>
            <w:tcW w:w="2126" w:type="dxa"/>
          </w:tcPr>
          <w:p w14:paraId="5998700C"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 xml:space="preserve">Обобщение </w:t>
            </w:r>
          </w:p>
        </w:tc>
        <w:tc>
          <w:tcPr>
            <w:tcW w:w="4461" w:type="dxa"/>
          </w:tcPr>
          <w:p w14:paraId="480F5F0A"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Знание и понимание задания на  самооценивание, перенесение на другой вид задания</w:t>
            </w:r>
          </w:p>
        </w:tc>
        <w:tc>
          <w:tcPr>
            <w:tcW w:w="2337" w:type="dxa"/>
          </w:tcPr>
          <w:p w14:paraId="10BDE4F1" w14:textId="77777777" w:rsidR="00F229E8" w:rsidRPr="00BF33B8" w:rsidRDefault="00F229E8" w:rsidP="00925CD2">
            <w:pPr>
              <w:jc w:val="both"/>
              <w:rPr>
                <w:rFonts w:ascii="Times New Roman" w:hAnsi="Times New Roman" w:cs="Times New Roman"/>
                <w:sz w:val="24"/>
                <w:szCs w:val="24"/>
              </w:rPr>
            </w:pPr>
            <w:r w:rsidRPr="00BF33B8">
              <w:rPr>
                <w:rFonts w:ascii="Times New Roman" w:hAnsi="Times New Roman" w:cs="Times New Roman"/>
                <w:sz w:val="24"/>
                <w:szCs w:val="24"/>
              </w:rPr>
              <w:t>Самооценивание задании по аналогии</w:t>
            </w:r>
          </w:p>
        </w:tc>
      </w:tr>
    </w:tbl>
    <w:p w14:paraId="16B37A95" w14:textId="77777777" w:rsidR="00925CD2" w:rsidRDefault="00A77430" w:rsidP="004574D7">
      <w:pPr>
        <w:shd w:val="clear" w:color="auto" w:fill="FFFFFF"/>
        <w:tabs>
          <w:tab w:val="left" w:pos="11340"/>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E2B2F41" w14:textId="3EC7EBF2" w:rsidR="00A77430" w:rsidRPr="008D65D3" w:rsidRDefault="00A77430" w:rsidP="004574D7">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8D65D3">
        <w:rPr>
          <w:rFonts w:ascii="Times New Roman" w:hAnsi="Times New Roman" w:cs="Times New Roman"/>
          <w:sz w:val="28"/>
          <w:szCs w:val="28"/>
        </w:rPr>
        <w:t>Последовательность при организации самооценивания</w:t>
      </w:r>
      <w:r>
        <w:rPr>
          <w:rFonts w:ascii="Times New Roman" w:hAnsi="Times New Roman" w:cs="Times New Roman"/>
          <w:sz w:val="28"/>
          <w:szCs w:val="28"/>
        </w:rPr>
        <w:t>:</w:t>
      </w:r>
      <w:r w:rsidRPr="008D65D3">
        <w:rPr>
          <w:rFonts w:ascii="Times New Roman" w:hAnsi="Times New Roman" w:cs="Times New Roman"/>
          <w:sz w:val="28"/>
          <w:szCs w:val="28"/>
        </w:rPr>
        <w:t xml:space="preserve"> </w:t>
      </w:r>
    </w:p>
    <w:p w14:paraId="79C0995E" w14:textId="1F28E08D" w:rsidR="00A77430" w:rsidRDefault="00A77430" w:rsidP="004574D7">
      <w:pPr>
        <w:numPr>
          <w:ilvl w:val="0"/>
          <w:numId w:val="32"/>
        </w:numPr>
        <w:contextualSpacing/>
        <w:jc w:val="both"/>
        <w:rPr>
          <w:rFonts w:ascii="Times New Roman" w:hAnsi="Times New Roman" w:cs="Times New Roman"/>
          <w:sz w:val="28"/>
          <w:szCs w:val="28"/>
        </w:rPr>
      </w:pPr>
      <w:r>
        <w:rPr>
          <w:rFonts w:ascii="Times New Roman" w:hAnsi="Times New Roman" w:cs="Times New Roman"/>
          <w:sz w:val="28"/>
          <w:szCs w:val="28"/>
        </w:rPr>
        <w:t>Э</w:t>
      </w:r>
      <w:r w:rsidRPr="008D65D3">
        <w:rPr>
          <w:rFonts w:ascii="Times New Roman" w:hAnsi="Times New Roman" w:cs="Times New Roman"/>
          <w:sz w:val="28"/>
          <w:szCs w:val="28"/>
        </w:rPr>
        <w:t xml:space="preserve">тап </w:t>
      </w:r>
      <w:r>
        <w:rPr>
          <w:rFonts w:ascii="Times New Roman" w:hAnsi="Times New Roman" w:cs="Times New Roman"/>
          <w:sz w:val="28"/>
          <w:szCs w:val="28"/>
        </w:rPr>
        <w:t>включения</w:t>
      </w:r>
      <w:r w:rsidRPr="008D65D3">
        <w:rPr>
          <w:rFonts w:ascii="Times New Roman" w:hAnsi="Times New Roman" w:cs="Times New Roman"/>
          <w:sz w:val="28"/>
          <w:szCs w:val="28"/>
        </w:rPr>
        <w:t>: знакомство на наглядном уровне, пошаговость выполнения</w:t>
      </w:r>
      <w:r>
        <w:rPr>
          <w:rFonts w:ascii="Times New Roman" w:hAnsi="Times New Roman" w:cs="Times New Roman"/>
          <w:sz w:val="28"/>
          <w:szCs w:val="28"/>
        </w:rPr>
        <w:t xml:space="preserve"> (инструктаж </w:t>
      </w:r>
      <w:r w:rsidR="00686C58">
        <w:rPr>
          <w:rFonts w:ascii="Times New Roman" w:hAnsi="Times New Roman" w:cs="Times New Roman"/>
          <w:sz w:val="28"/>
          <w:szCs w:val="28"/>
        </w:rPr>
        <w:t>-</w:t>
      </w:r>
      <w:r>
        <w:rPr>
          <w:rFonts w:ascii="Times New Roman" w:hAnsi="Times New Roman" w:cs="Times New Roman"/>
          <w:sz w:val="28"/>
          <w:szCs w:val="28"/>
        </w:rPr>
        <w:t xml:space="preserve"> речевое сопровождение).</w:t>
      </w:r>
    </w:p>
    <w:p w14:paraId="14763C70" w14:textId="40F4221B" w:rsidR="004574D7" w:rsidRDefault="00925CD2" w:rsidP="004574D7">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26BBC">
        <w:rPr>
          <w:rFonts w:ascii="Times New Roman" w:hAnsi="Times New Roman" w:cs="Times New Roman"/>
          <w:sz w:val="28"/>
          <w:szCs w:val="28"/>
        </w:rPr>
        <w:t xml:space="preserve">На этапе включения проводилась работа по уточнению в предъявленных заданиях </w:t>
      </w:r>
      <w:r w:rsidR="00685579">
        <w:rPr>
          <w:rFonts w:ascii="Times New Roman" w:hAnsi="Times New Roman" w:cs="Times New Roman"/>
          <w:sz w:val="28"/>
          <w:szCs w:val="28"/>
        </w:rPr>
        <w:t xml:space="preserve">со </w:t>
      </w:r>
      <w:r w:rsidR="00D26BBC">
        <w:rPr>
          <w:rFonts w:ascii="Times New Roman" w:hAnsi="Times New Roman" w:cs="Times New Roman"/>
          <w:sz w:val="28"/>
          <w:szCs w:val="28"/>
        </w:rPr>
        <w:t>слов, понимания инструкций</w:t>
      </w:r>
      <w:r w:rsidR="00686C58">
        <w:rPr>
          <w:rFonts w:ascii="Times New Roman" w:hAnsi="Times New Roman" w:cs="Times New Roman"/>
          <w:sz w:val="28"/>
          <w:szCs w:val="28"/>
        </w:rPr>
        <w:t>,</w:t>
      </w:r>
      <w:r w:rsidR="00D26BBC">
        <w:rPr>
          <w:rFonts w:ascii="Times New Roman" w:hAnsi="Times New Roman" w:cs="Times New Roman"/>
          <w:sz w:val="28"/>
          <w:szCs w:val="28"/>
        </w:rPr>
        <w:t xml:space="preserve"> увеличение объема кратковременной памяти, развитию симультанных (быстрого </w:t>
      </w:r>
      <w:r w:rsidR="004574D7">
        <w:rPr>
          <w:rFonts w:ascii="Times New Roman" w:hAnsi="Times New Roman" w:cs="Times New Roman"/>
          <w:sz w:val="28"/>
          <w:szCs w:val="28"/>
        </w:rPr>
        <w:t>принятия)</w:t>
      </w:r>
      <w:r w:rsidR="00D26BBC">
        <w:rPr>
          <w:rFonts w:ascii="Times New Roman" w:hAnsi="Times New Roman" w:cs="Times New Roman"/>
          <w:sz w:val="28"/>
          <w:szCs w:val="28"/>
        </w:rPr>
        <w:t xml:space="preserve"> функции</w:t>
      </w:r>
      <w:r w:rsidR="004574D7">
        <w:rPr>
          <w:rFonts w:ascii="Times New Roman" w:hAnsi="Times New Roman" w:cs="Times New Roman"/>
          <w:sz w:val="28"/>
          <w:szCs w:val="28"/>
        </w:rPr>
        <w:t xml:space="preserve"> и т.д. Математические представления были на усвоение элементарных математических основ: пространственно – временных представлений, понятия и терминологи</w:t>
      </w:r>
      <w:r w:rsidR="00685579">
        <w:rPr>
          <w:rFonts w:ascii="Times New Roman" w:hAnsi="Times New Roman" w:cs="Times New Roman"/>
          <w:sz w:val="28"/>
          <w:szCs w:val="28"/>
        </w:rPr>
        <w:t>и</w:t>
      </w:r>
      <w:r w:rsidR="004574D7">
        <w:rPr>
          <w:rFonts w:ascii="Times New Roman" w:hAnsi="Times New Roman" w:cs="Times New Roman"/>
          <w:sz w:val="28"/>
          <w:szCs w:val="28"/>
        </w:rPr>
        <w:t xml:space="preserve"> о величине, количественных данных, множества</w:t>
      </w:r>
      <w:r w:rsidR="00686C58">
        <w:rPr>
          <w:rFonts w:ascii="Times New Roman" w:hAnsi="Times New Roman" w:cs="Times New Roman"/>
          <w:sz w:val="28"/>
          <w:szCs w:val="28"/>
        </w:rPr>
        <w:t>,</w:t>
      </w:r>
      <w:r w:rsidR="004574D7">
        <w:rPr>
          <w:rFonts w:ascii="Times New Roman" w:hAnsi="Times New Roman" w:cs="Times New Roman"/>
          <w:sz w:val="28"/>
          <w:szCs w:val="28"/>
        </w:rPr>
        <w:t xml:space="preserve"> и пониманию больше</w:t>
      </w:r>
      <w:r w:rsidR="00AE6874">
        <w:rPr>
          <w:rFonts w:ascii="Times New Roman" w:hAnsi="Times New Roman" w:cs="Times New Roman"/>
          <w:sz w:val="28"/>
          <w:szCs w:val="28"/>
        </w:rPr>
        <w:t xml:space="preserve"> </w:t>
      </w:r>
      <w:r w:rsidR="004574D7">
        <w:rPr>
          <w:rFonts w:ascii="Times New Roman" w:hAnsi="Times New Roman" w:cs="Times New Roman"/>
          <w:sz w:val="28"/>
          <w:szCs w:val="28"/>
        </w:rPr>
        <w:t xml:space="preserve">- меньше, на сколько </w:t>
      </w:r>
      <w:r>
        <w:rPr>
          <w:rFonts w:ascii="Times New Roman" w:hAnsi="Times New Roman" w:cs="Times New Roman"/>
          <w:sz w:val="28"/>
          <w:szCs w:val="28"/>
        </w:rPr>
        <w:t>«</w:t>
      </w:r>
      <w:r w:rsidR="004574D7">
        <w:rPr>
          <w:rFonts w:ascii="Times New Roman" w:hAnsi="Times New Roman" w:cs="Times New Roman"/>
          <w:sz w:val="28"/>
          <w:szCs w:val="28"/>
        </w:rPr>
        <w:t>больше – меньше</w:t>
      </w:r>
      <w:r>
        <w:rPr>
          <w:rFonts w:ascii="Times New Roman" w:hAnsi="Times New Roman" w:cs="Times New Roman"/>
          <w:sz w:val="28"/>
          <w:szCs w:val="28"/>
        </w:rPr>
        <w:t>»</w:t>
      </w:r>
      <w:r w:rsidR="004574D7">
        <w:rPr>
          <w:rFonts w:ascii="Times New Roman" w:hAnsi="Times New Roman" w:cs="Times New Roman"/>
          <w:sz w:val="28"/>
          <w:szCs w:val="28"/>
        </w:rPr>
        <w:t>. В предлагаемых заданиях используется соотношение изображения и слов.</w:t>
      </w:r>
      <w:r w:rsidR="00B46F3C">
        <w:rPr>
          <w:rFonts w:ascii="Times New Roman" w:hAnsi="Times New Roman" w:cs="Times New Roman"/>
          <w:sz w:val="28"/>
          <w:szCs w:val="28"/>
        </w:rPr>
        <w:t xml:space="preserve"> При дифференциации пространственно</w:t>
      </w:r>
      <w:r w:rsidR="00614582">
        <w:rPr>
          <w:rFonts w:ascii="Times New Roman" w:hAnsi="Times New Roman" w:cs="Times New Roman"/>
          <w:sz w:val="28"/>
          <w:szCs w:val="28"/>
        </w:rPr>
        <w:t xml:space="preserve"> - </w:t>
      </w:r>
      <w:r w:rsidR="00B46F3C">
        <w:rPr>
          <w:rFonts w:ascii="Times New Roman" w:hAnsi="Times New Roman" w:cs="Times New Roman"/>
          <w:sz w:val="28"/>
          <w:szCs w:val="28"/>
        </w:rPr>
        <w:t>временных понятий применялись такие задания на узнавание, сравнение и выбор предметов по тем или иным признакам. От узнавания по тем или иным признакам переходим к выполнению задания.</w:t>
      </w:r>
    </w:p>
    <w:p w14:paraId="0D77C2E4" w14:textId="0A40F550" w:rsidR="00B46F3C" w:rsidRDefault="002A18C4" w:rsidP="004574D7">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6F3C">
        <w:rPr>
          <w:rFonts w:ascii="Times New Roman" w:hAnsi="Times New Roman" w:cs="Times New Roman"/>
          <w:sz w:val="28"/>
          <w:szCs w:val="28"/>
        </w:rPr>
        <w:t>На понимание арифметической задачи предполагается переход логических связей на математический язык.</w:t>
      </w:r>
      <w:r w:rsidR="000D470C">
        <w:rPr>
          <w:rFonts w:ascii="Times New Roman" w:hAnsi="Times New Roman" w:cs="Times New Roman"/>
          <w:sz w:val="28"/>
          <w:szCs w:val="28"/>
        </w:rPr>
        <w:t xml:space="preserve"> </w:t>
      </w:r>
      <w:r w:rsidR="00B46F3C">
        <w:rPr>
          <w:rFonts w:ascii="Times New Roman" w:hAnsi="Times New Roman" w:cs="Times New Roman"/>
          <w:sz w:val="28"/>
          <w:szCs w:val="28"/>
        </w:rPr>
        <w:t xml:space="preserve">Но, мы понимали, что обучающимся с ЗПР необходимо специальное обучение </w:t>
      </w:r>
      <w:r w:rsidR="00AB324F">
        <w:rPr>
          <w:rFonts w:ascii="Times New Roman" w:hAnsi="Times New Roman" w:cs="Times New Roman"/>
          <w:sz w:val="28"/>
          <w:szCs w:val="28"/>
        </w:rPr>
        <w:t>при соотнесений действий и объектов с арифметическими действиями. В заданиях предоставлялись картинки объектов и данные в арифметических действиях, необходимость была сопровождением в речи</w:t>
      </w:r>
      <w:r w:rsidR="00A91892">
        <w:rPr>
          <w:rFonts w:ascii="Times New Roman" w:hAnsi="Times New Roman" w:cs="Times New Roman"/>
          <w:sz w:val="28"/>
          <w:szCs w:val="28"/>
        </w:rPr>
        <w:t xml:space="preserve"> учителя</w:t>
      </w:r>
      <w:r w:rsidR="00AB324F">
        <w:rPr>
          <w:rFonts w:ascii="Times New Roman" w:hAnsi="Times New Roman" w:cs="Times New Roman"/>
          <w:sz w:val="28"/>
          <w:szCs w:val="28"/>
        </w:rPr>
        <w:t xml:space="preserve"> и объяснением соответствующих действий</w:t>
      </w:r>
      <w:r w:rsidR="00A91892">
        <w:rPr>
          <w:rFonts w:ascii="Times New Roman" w:hAnsi="Times New Roman" w:cs="Times New Roman"/>
          <w:sz w:val="28"/>
          <w:szCs w:val="28"/>
        </w:rPr>
        <w:t xml:space="preserve"> ученика</w:t>
      </w:r>
      <w:r w:rsidR="00AB324F">
        <w:rPr>
          <w:rFonts w:ascii="Times New Roman" w:hAnsi="Times New Roman" w:cs="Times New Roman"/>
          <w:sz w:val="28"/>
          <w:szCs w:val="28"/>
        </w:rPr>
        <w:t xml:space="preserve">. Одинаковые глаголы в задачах представляются в разных контекстах: например </w:t>
      </w:r>
      <w:r w:rsidR="00B23B6C">
        <w:rPr>
          <w:rFonts w:ascii="Times New Roman" w:hAnsi="Times New Roman" w:cs="Times New Roman"/>
          <w:sz w:val="28"/>
          <w:szCs w:val="28"/>
        </w:rPr>
        <w:t>«стало», «прилетел», больше, прибавить</w:t>
      </w:r>
      <w:r>
        <w:rPr>
          <w:rFonts w:ascii="Times New Roman" w:hAnsi="Times New Roman" w:cs="Times New Roman"/>
          <w:sz w:val="28"/>
          <w:szCs w:val="28"/>
        </w:rPr>
        <w:t>,</w:t>
      </w:r>
      <w:r w:rsidR="00B23B6C">
        <w:rPr>
          <w:rFonts w:ascii="Times New Roman" w:hAnsi="Times New Roman" w:cs="Times New Roman"/>
          <w:sz w:val="28"/>
          <w:szCs w:val="28"/>
        </w:rPr>
        <w:t xml:space="preserve"> необходимо понимать как </w:t>
      </w:r>
      <w:r w:rsidR="00686C58">
        <w:rPr>
          <w:rFonts w:ascii="Times New Roman" w:hAnsi="Times New Roman" w:cs="Times New Roman"/>
          <w:sz w:val="28"/>
          <w:szCs w:val="28"/>
        </w:rPr>
        <w:t>-</w:t>
      </w:r>
      <w:r w:rsidR="00B23B6C">
        <w:rPr>
          <w:rFonts w:ascii="Times New Roman" w:hAnsi="Times New Roman" w:cs="Times New Roman"/>
          <w:sz w:val="28"/>
          <w:szCs w:val="28"/>
        </w:rPr>
        <w:t xml:space="preserve"> </w:t>
      </w:r>
      <w:r>
        <w:rPr>
          <w:rFonts w:ascii="Times New Roman" w:hAnsi="Times New Roman" w:cs="Times New Roman"/>
          <w:sz w:val="28"/>
          <w:szCs w:val="28"/>
        </w:rPr>
        <w:t>«</w:t>
      </w:r>
      <w:r w:rsidR="00B23B6C">
        <w:rPr>
          <w:rFonts w:ascii="Times New Roman" w:hAnsi="Times New Roman" w:cs="Times New Roman"/>
          <w:sz w:val="28"/>
          <w:szCs w:val="28"/>
        </w:rPr>
        <w:t>сложение</w:t>
      </w:r>
      <w:r>
        <w:rPr>
          <w:rFonts w:ascii="Times New Roman" w:hAnsi="Times New Roman" w:cs="Times New Roman"/>
          <w:sz w:val="28"/>
          <w:szCs w:val="28"/>
        </w:rPr>
        <w:t>»</w:t>
      </w:r>
      <w:r w:rsidR="00B23B6C">
        <w:rPr>
          <w:rFonts w:ascii="Times New Roman" w:hAnsi="Times New Roman" w:cs="Times New Roman"/>
          <w:sz w:val="28"/>
          <w:szCs w:val="28"/>
        </w:rPr>
        <w:t xml:space="preserve">. Или «забрал», «улетел», </w:t>
      </w:r>
      <w:r w:rsidR="00925CD2">
        <w:rPr>
          <w:rFonts w:ascii="Times New Roman" w:hAnsi="Times New Roman" w:cs="Times New Roman"/>
          <w:sz w:val="28"/>
          <w:szCs w:val="28"/>
        </w:rPr>
        <w:t>осталось</w:t>
      </w:r>
      <w:r w:rsidR="00B23B6C">
        <w:rPr>
          <w:rFonts w:ascii="Times New Roman" w:hAnsi="Times New Roman" w:cs="Times New Roman"/>
          <w:sz w:val="28"/>
          <w:szCs w:val="28"/>
        </w:rPr>
        <w:t xml:space="preserve"> как уменьшилось – </w:t>
      </w:r>
      <w:r w:rsidR="00925CD2">
        <w:rPr>
          <w:rFonts w:ascii="Times New Roman" w:hAnsi="Times New Roman" w:cs="Times New Roman"/>
          <w:sz w:val="28"/>
          <w:szCs w:val="28"/>
        </w:rPr>
        <w:t>«</w:t>
      </w:r>
      <w:r w:rsidR="00B23B6C">
        <w:rPr>
          <w:rFonts w:ascii="Times New Roman" w:hAnsi="Times New Roman" w:cs="Times New Roman"/>
          <w:sz w:val="28"/>
          <w:szCs w:val="28"/>
        </w:rPr>
        <w:t>вычитание</w:t>
      </w:r>
      <w:r w:rsidR="00925CD2">
        <w:rPr>
          <w:rFonts w:ascii="Times New Roman" w:hAnsi="Times New Roman" w:cs="Times New Roman"/>
          <w:sz w:val="28"/>
          <w:szCs w:val="28"/>
        </w:rPr>
        <w:t>»</w:t>
      </w:r>
      <w:r w:rsidR="00B23B6C">
        <w:rPr>
          <w:rFonts w:ascii="Times New Roman" w:hAnsi="Times New Roman" w:cs="Times New Roman"/>
          <w:sz w:val="28"/>
          <w:szCs w:val="28"/>
        </w:rPr>
        <w:t>.</w:t>
      </w:r>
    </w:p>
    <w:p w14:paraId="57543119" w14:textId="1F826C2B" w:rsidR="00A77430" w:rsidRDefault="004574D7" w:rsidP="004574D7">
      <w:pPr>
        <w:contextualSpacing/>
        <w:jc w:val="both"/>
        <w:rPr>
          <w:rFonts w:ascii="Times New Roman" w:hAnsi="Times New Roman" w:cs="Times New Roman"/>
          <w:sz w:val="28"/>
          <w:szCs w:val="28"/>
        </w:rPr>
      </w:pPr>
      <w:r>
        <w:rPr>
          <w:rFonts w:ascii="Times New Roman" w:hAnsi="Times New Roman" w:cs="Times New Roman"/>
          <w:sz w:val="28"/>
          <w:szCs w:val="28"/>
        </w:rPr>
        <w:t xml:space="preserve"> Также </w:t>
      </w:r>
      <w:r w:rsidR="00034E20">
        <w:rPr>
          <w:rFonts w:ascii="Times New Roman" w:hAnsi="Times New Roman" w:cs="Times New Roman"/>
          <w:sz w:val="28"/>
          <w:szCs w:val="28"/>
        </w:rPr>
        <w:t xml:space="preserve">было </w:t>
      </w:r>
      <w:r>
        <w:rPr>
          <w:rFonts w:ascii="Times New Roman" w:hAnsi="Times New Roman" w:cs="Times New Roman"/>
          <w:sz w:val="28"/>
          <w:szCs w:val="28"/>
        </w:rPr>
        <w:t>тесное обучение на соотнесение предметных действий с речевыми инструкциями</w:t>
      </w:r>
      <w:r w:rsidR="00034E20">
        <w:rPr>
          <w:rFonts w:ascii="Times New Roman" w:hAnsi="Times New Roman" w:cs="Times New Roman"/>
          <w:sz w:val="28"/>
          <w:szCs w:val="28"/>
        </w:rPr>
        <w:t>. Далее отрабатывалось соотнесение изображений с арифметическими действиями.</w:t>
      </w:r>
      <w:r w:rsidR="00590A97">
        <w:rPr>
          <w:rFonts w:ascii="Times New Roman" w:hAnsi="Times New Roman" w:cs="Times New Roman"/>
          <w:sz w:val="28"/>
          <w:szCs w:val="28"/>
        </w:rPr>
        <w:t xml:space="preserve"> Обучение на этапе включения отрабатывалось в следующей последовательности</w:t>
      </w:r>
      <w:r w:rsidR="00216C5C">
        <w:rPr>
          <w:rFonts w:ascii="Times New Roman" w:hAnsi="Times New Roman" w:cs="Times New Roman"/>
          <w:sz w:val="28"/>
          <w:szCs w:val="28"/>
        </w:rPr>
        <w:t xml:space="preserve"> при этом учитывалась дидактическая цель, дидактические </w:t>
      </w:r>
      <w:r w:rsidR="00686C58">
        <w:rPr>
          <w:rFonts w:ascii="Times New Roman" w:hAnsi="Times New Roman" w:cs="Times New Roman"/>
          <w:sz w:val="28"/>
          <w:szCs w:val="28"/>
        </w:rPr>
        <w:t>действия</w:t>
      </w:r>
      <w:r w:rsidR="00216C5C">
        <w:rPr>
          <w:rFonts w:ascii="Times New Roman" w:hAnsi="Times New Roman" w:cs="Times New Roman"/>
          <w:sz w:val="28"/>
          <w:szCs w:val="28"/>
        </w:rPr>
        <w:t xml:space="preserve"> и ожидаемые результаты </w:t>
      </w:r>
      <w:r w:rsidR="00216C5C">
        <w:t>(</w:t>
      </w:r>
      <w:r w:rsidR="00DB686F">
        <w:rPr>
          <w:rFonts w:ascii="Times New Roman" w:hAnsi="Times New Roman" w:cs="Times New Roman"/>
          <w:sz w:val="28"/>
          <w:szCs w:val="28"/>
        </w:rPr>
        <w:t>т</w:t>
      </w:r>
      <w:r w:rsidR="00DB686F" w:rsidRPr="00DB686F">
        <w:rPr>
          <w:rFonts w:ascii="Times New Roman" w:hAnsi="Times New Roman" w:cs="Times New Roman"/>
          <w:sz w:val="28"/>
          <w:szCs w:val="28"/>
        </w:rPr>
        <w:t>аблица</w:t>
      </w:r>
      <w:r w:rsidR="00240FBA">
        <w:rPr>
          <w:rFonts w:ascii="Times New Roman" w:hAnsi="Times New Roman" w:cs="Times New Roman"/>
          <w:sz w:val="28"/>
          <w:szCs w:val="28"/>
        </w:rPr>
        <w:t xml:space="preserve"> 21</w:t>
      </w:r>
      <w:r w:rsidR="00216C5C">
        <w:rPr>
          <w:rFonts w:ascii="Times New Roman" w:hAnsi="Times New Roman" w:cs="Times New Roman"/>
          <w:sz w:val="28"/>
          <w:szCs w:val="28"/>
        </w:rPr>
        <w:t>)</w:t>
      </w:r>
      <w:r w:rsidR="00590A97">
        <w:rPr>
          <w:rFonts w:ascii="Times New Roman" w:hAnsi="Times New Roman" w:cs="Times New Roman"/>
          <w:sz w:val="28"/>
          <w:szCs w:val="28"/>
        </w:rPr>
        <w:t>.</w:t>
      </w:r>
    </w:p>
    <w:p w14:paraId="2FE1C428" w14:textId="6DD72E30" w:rsidR="00DB686F" w:rsidRDefault="00DB686F" w:rsidP="004574D7">
      <w:pPr>
        <w:contextualSpacing/>
        <w:jc w:val="both"/>
        <w:rPr>
          <w:rFonts w:ascii="Times New Roman" w:hAnsi="Times New Roman" w:cs="Times New Roman"/>
          <w:sz w:val="28"/>
          <w:szCs w:val="28"/>
        </w:rPr>
      </w:pPr>
      <w:r>
        <w:rPr>
          <w:rFonts w:ascii="Times New Roman" w:hAnsi="Times New Roman" w:cs="Times New Roman"/>
          <w:sz w:val="28"/>
          <w:szCs w:val="28"/>
        </w:rPr>
        <w:t xml:space="preserve">      Таблица </w:t>
      </w:r>
      <w:r w:rsidR="00240FBA">
        <w:rPr>
          <w:rFonts w:ascii="Times New Roman" w:hAnsi="Times New Roman" w:cs="Times New Roman"/>
          <w:sz w:val="28"/>
          <w:szCs w:val="28"/>
        </w:rPr>
        <w:t>21 -</w:t>
      </w:r>
      <w:r>
        <w:rPr>
          <w:rFonts w:ascii="Times New Roman" w:hAnsi="Times New Roman" w:cs="Times New Roman"/>
          <w:sz w:val="28"/>
          <w:szCs w:val="28"/>
        </w:rPr>
        <w:t xml:space="preserve"> </w:t>
      </w:r>
      <w:r w:rsidR="0020536F">
        <w:rPr>
          <w:rFonts w:ascii="Times New Roman" w:hAnsi="Times New Roman" w:cs="Times New Roman"/>
          <w:sz w:val="28"/>
          <w:szCs w:val="28"/>
        </w:rPr>
        <w:t>Соответствие целям и результатам обучения</w:t>
      </w:r>
    </w:p>
    <w:p w14:paraId="431A2A03" w14:textId="77777777" w:rsidR="00590A97" w:rsidRDefault="00590A97" w:rsidP="004574D7">
      <w:pPr>
        <w:contextualSpacing/>
        <w:jc w:val="both"/>
        <w:rPr>
          <w:rFonts w:ascii="Times New Roman" w:hAnsi="Times New Roman" w:cs="Times New Roman"/>
          <w:sz w:val="28"/>
          <w:szCs w:val="28"/>
        </w:rPr>
      </w:pPr>
    </w:p>
    <w:tbl>
      <w:tblPr>
        <w:tblStyle w:val="200"/>
        <w:tblW w:w="0" w:type="auto"/>
        <w:tblLook w:val="04A0" w:firstRow="1" w:lastRow="0" w:firstColumn="1" w:lastColumn="0" w:noHBand="0" w:noVBand="1"/>
      </w:tblPr>
      <w:tblGrid>
        <w:gridCol w:w="440"/>
        <w:gridCol w:w="2126"/>
        <w:gridCol w:w="3808"/>
        <w:gridCol w:w="2971"/>
      </w:tblGrid>
      <w:tr w:rsidR="00A51E60" w:rsidRPr="00BF33B8" w14:paraId="77497149" w14:textId="77777777" w:rsidTr="0023662C">
        <w:tc>
          <w:tcPr>
            <w:tcW w:w="440" w:type="dxa"/>
          </w:tcPr>
          <w:p w14:paraId="57321951" w14:textId="77777777" w:rsidR="00590A97" w:rsidRPr="003F3480" w:rsidRDefault="00590A97" w:rsidP="00314FF3"/>
        </w:tc>
        <w:tc>
          <w:tcPr>
            <w:tcW w:w="2126" w:type="dxa"/>
          </w:tcPr>
          <w:p w14:paraId="38021C02" w14:textId="77777777" w:rsidR="00590A97" w:rsidRPr="00BF33B8" w:rsidRDefault="00590A97" w:rsidP="00314FF3">
            <w:pPr>
              <w:rPr>
                <w:rFonts w:ascii="Times New Roman" w:hAnsi="Times New Roman" w:cs="Times New Roman"/>
                <w:sz w:val="24"/>
                <w:szCs w:val="24"/>
              </w:rPr>
            </w:pPr>
            <w:r w:rsidRPr="00BF33B8">
              <w:rPr>
                <w:rFonts w:ascii="Times New Roman" w:hAnsi="Times New Roman" w:cs="Times New Roman"/>
                <w:sz w:val="24"/>
                <w:szCs w:val="24"/>
              </w:rPr>
              <w:t>Дидактические цели</w:t>
            </w:r>
          </w:p>
        </w:tc>
        <w:tc>
          <w:tcPr>
            <w:tcW w:w="3808" w:type="dxa"/>
          </w:tcPr>
          <w:p w14:paraId="43F93B90" w14:textId="77777777" w:rsidR="00590A97" w:rsidRPr="00BF33B8" w:rsidRDefault="00590A97" w:rsidP="00314FF3">
            <w:pPr>
              <w:rPr>
                <w:rFonts w:ascii="Times New Roman" w:hAnsi="Times New Roman" w:cs="Times New Roman"/>
                <w:sz w:val="24"/>
                <w:szCs w:val="24"/>
              </w:rPr>
            </w:pPr>
            <w:r w:rsidRPr="00BF33B8">
              <w:rPr>
                <w:rFonts w:ascii="Times New Roman" w:hAnsi="Times New Roman" w:cs="Times New Roman"/>
                <w:sz w:val="24"/>
                <w:szCs w:val="24"/>
              </w:rPr>
              <w:t>Дидактические действия</w:t>
            </w:r>
          </w:p>
        </w:tc>
        <w:tc>
          <w:tcPr>
            <w:tcW w:w="2971" w:type="dxa"/>
          </w:tcPr>
          <w:p w14:paraId="4B6EDE0D" w14:textId="77777777" w:rsidR="00590A97" w:rsidRPr="00BF33B8" w:rsidRDefault="00590A97" w:rsidP="00314FF3">
            <w:pPr>
              <w:rPr>
                <w:rFonts w:ascii="Times New Roman" w:hAnsi="Times New Roman" w:cs="Times New Roman"/>
                <w:sz w:val="24"/>
                <w:szCs w:val="24"/>
              </w:rPr>
            </w:pPr>
            <w:r w:rsidRPr="00BF33B8">
              <w:rPr>
                <w:rFonts w:ascii="Times New Roman" w:hAnsi="Times New Roman" w:cs="Times New Roman"/>
                <w:sz w:val="24"/>
                <w:szCs w:val="24"/>
              </w:rPr>
              <w:t>Ожидаемые результаты</w:t>
            </w:r>
          </w:p>
        </w:tc>
      </w:tr>
      <w:tr w:rsidR="00A51E60" w:rsidRPr="00BF33B8" w14:paraId="4C0D29F9" w14:textId="77777777" w:rsidTr="0023662C">
        <w:tc>
          <w:tcPr>
            <w:tcW w:w="440" w:type="dxa"/>
          </w:tcPr>
          <w:p w14:paraId="5EDEA31C" w14:textId="7538A9DF" w:rsidR="00590A97" w:rsidRPr="003F3480" w:rsidRDefault="00590A97" w:rsidP="00314FF3">
            <w:r>
              <w:t>1</w:t>
            </w:r>
          </w:p>
        </w:tc>
        <w:tc>
          <w:tcPr>
            <w:tcW w:w="2126" w:type="dxa"/>
          </w:tcPr>
          <w:p w14:paraId="1E24588E" w14:textId="521F8BE0" w:rsidR="00590A97" w:rsidRPr="00BF33B8" w:rsidRDefault="00E97ECA" w:rsidP="00686C58">
            <w:pPr>
              <w:jc w:val="both"/>
              <w:rPr>
                <w:rFonts w:ascii="Times New Roman" w:hAnsi="Times New Roman" w:cs="Times New Roman"/>
                <w:sz w:val="24"/>
                <w:szCs w:val="24"/>
              </w:rPr>
            </w:pPr>
            <w:r>
              <w:rPr>
                <w:rFonts w:ascii="Times New Roman" w:hAnsi="Times New Roman" w:cs="Times New Roman"/>
                <w:sz w:val="24"/>
                <w:szCs w:val="24"/>
              </w:rPr>
              <w:t xml:space="preserve">Обучать </w:t>
            </w:r>
            <w:r w:rsidR="00590A97" w:rsidRPr="00590A97">
              <w:rPr>
                <w:rFonts w:ascii="Times New Roman" w:hAnsi="Times New Roman" w:cs="Times New Roman"/>
                <w:sz w:val="24"/>
                <w:szCs w:val="24"/>
              </w:rPr>
              <w:t>пространственно – временны</w:t>
            </w:r>
            <w:r>
              <w:rPr>
                <w:rFonts w:ascii="Times New Roman" w:hAnsi="Times New Roman" w:cs="Times New Roman"/>
                <w:sz w:val="24"/>
                <w:szCs w:val="24"/>
              </w:rPr>
              <w:t>м</w:t>
            </w:r>
            <w:r w:rsidR="00590A97">
              <w:rPr>
                <w:rFonts w:ascii="Times New Roman" w:hAnsi="Times New Roman" w:cs="Times New Roman"/>
                <w:sz w:val="24"/>
                <w:szCs w:val="24"/>
              </w:rPr>
              <w:t xml:space="preserve"> </w:t>
            </w:r>
            <w:r w:rsidR="00590A97" w:rsidRPr="00590A97">
              <w:rPr>
                <w:rFonts w:ascii="Times New Roman" w:hAnsi="Times New Roman" w:cs="Times New Roman"/>
                <w:sz w:val="24"/>
                <w:szCs w:val="24"/>
              </w:rPr>
              <w:t>представлени</w:t>
            </w:r>
            <w:r w:rsidR="00590A97">
              <w:rPr>
                <w:rFonts w:ascii="Times New Roman" w:hAnsi="Times New Roman" w:cs="Times New Roman"/>
                <w:sz w:val="24"/>
                <w:szCs w:val="24"/>
              </w:rPr>
              <w:t>я</w:t>
            </w:r>
            <w:r>
              <w:rPr>
                <w:rFonts w:ascii="Times New Roman" w:hAnsi="Times New Roman" w:cs="Times New Roman"/>
                <w:sz w:val="24"/>
                <w:szCs w:val="24"/>
              </w:rPr>
              <w:t>м</w:t>
            </w:r>
          </w:p>
        </w:tc>
        <w:tc>
          <w:tcPr>
            <w:tcW w:w="3808" w:type="dxa"/>
          </w:tcPr>
          <w:p w14:paraId="7366069D" w14:textId="6C001D9F" w:rsidR="00590A97" w:rsidRPr="00BF33B8" w:rsidRDefault="00E97ECA" w:rsidP="00686C58">
            <w:pPr>
              <w:jc w:val="both"/>
              <w:rPr>
                <w:rFonts w:ascii="Times New Roman" w:hAnsi="Times New Roman" w:cs="Times New Roman"/>
                <w:sz w:val="24"/>
                <w:szCs w:val="24"/>
              </w:rPr>
            </w:pPr>
            <w:r>
              <w:rPr>
                <w:rFonts w:ascii="Times New Roman" w:hAnsi="Times New Roman" w:cs="Times New Roman"/>
                <w:sz w:val="24"/>
                <w:szCs w:val="24"/>
              </w:rPr>
              <w:t xml:space="preserve">Задания на </w:t>
            </w:r>
            <w:r w:rsidR="004A6D9E">
              <w:rPr>
                <w:rFonts w:ascii="Times New Roman" w:hAnsi="Times New Roman" w:cs="Times New Roman"/>
                <w:sz w:val="24"/>
                <w:szCs w:val="24"/>
              </w:rPr>
              <w:t xml:space="preserve">самооценивание </w:t>
            </w:r>
            <w:r>
              <w:rPr>
                <w:rFonts w:ascii="Times New Roman" w:hAnsi="Times New Roman" w:cs="Times New Roman"/>
                <w:sz w:val="24"/>
                <w:szCs w:val="24"/>
              </w:rPr>
              <w:t>пространственны</w:t>
            </w:r>
            <w:r w:rsidR="004A6D9E">
              <w:rPr>
                <w:rFonts w:ascii="Times New Roman" w:hAnsi="Times New Roman" w:cs="Times New Roman"/>
                <w:sz w:val="24"/>
                <w:szCs w:val="24"/>
              </w:rPr>
              <w:t>х</w:t>
            </w:r>
            <w:r>
              <w:rPr>
                <w:rFonts w:ascii="Times New Roman" w:hAnsi="Times New Roman" w:cs="Times New Roman"/>
                <w:sz w:val="24"/>
                <w:szCs w:val="24"/>
              </w:rPr>
              <w:t xml:space="preserve"> представлени</w:t>
            </w:r>
            <w:r w:rsidR="004A6D9E">
              <w:rPr>
                <w:rFonts w:ascii="Times New Roman" w:hAnsi="Times New Roman" w:cs="Times New Roman"/>
                <w:sz w:val="24"/>
                <w:szCs w:val="24"/>
              </w:rPr>
              <w:t>й</w:t>
            </w:r>
            <w:r>
              <w:rPr>
                <w:rFonts w:ascii="Times New Roman" w:hAnsi="Times New Roman" w:cs="Times New Roman"/>
                <w:sz w:val="24"/>
                <w:szCs w:val="24"/>
              </w:rPr>
              <w:t>: до, после, сегодня, завтра, последующий, предыдущий</w:t>
            </w:r>
            <w:r w:rsidR="00A91892">
              <w:rPr>
                <w:rFonts w:ascii="Times New Roman" w:hAnsi="Times New Roman" w:cs="Times New Roman"/>
                <w:sz w:val="24"/>
                <w:szCs w:val="24"/>
              </w:rPr>
              <w:t xml:space="preserve"> </w:t>
            </w:r>
            <w:r>
              <w:rPr>
                <w:rFonts w:ascii="Times New Roman" w:hAnsi="Times New Roman" w:cs="Times New Roman"/>
                <w:sz w:val="24"/>
                <w:szCs w:val="24"/>
              </w:rPr>
              <w:t>(следующий), сосед слева, справа</w:t>
            </w:r>
            <w:r w:rsidR="00216C5C">
              <w:rPr>
                <w:rFonts w:ascii="Times New Roman" w:hAnsi="Times New Roman" w:cs="Times New Roman"/>
                <w:sz w:val="24"/>
                <w:szCs w:val="24"/>
              </w:rPr>
              <w:t>.</w:t>
            </w:r>
          </w:p>
        </w:tc>
        <w:tc>
          <w:tcPr>
            <w:tcW w:w="2971" w:type="dxa"/>
          </w:tcPr>
          <w:p w14:paraId="2C18BCBB" w14:textId="09A8015B" w:rsidR="00590A97" w:rsidRPr="00BF33B8" w:rsidRDefault="00E97ECA" w:rsidP="00686C58">
            <w:pPr>
              <w:jc w:val="both"/>
              <w:rPr>
                <w:rFonts w:ascii="Times New Roman" w:hAnsi="Times New Roman" w:cs="Times New Roman"/>
                <w:sz w:val="24"/>
                <w:szCs w:val="24"/>
              </w:rPr>
            </w:pPr>
            <w:r>
              <w:rPr>
                <w:rFonts w:ascii="Times New Roman" w:hAnsi="Times New Roman" w:cs="Times New Roman"/>
                <w:sz w:val="24"/>
                <w:szCs w:val="24"/>
              </w:rPr>
              <w:t>Использование во внешней речи и понимание д</w:t>
            </w:r>
            <w:r w:rsidR="00614582">
              <w:rPr>
                <w:rFonts w:ascii="Times New Roman" w:hAnsi="Times New Roman" w:cs="Times New Roman"/>
                <w:sz w:val="24"/>
                <w:szCs w:val="24"/>
              </w:rPr>
              <w:t>а</w:t>
            </w:r>
            <w:r>
              <w:rPr>
                <w:rFonts w:ascii="Times New Roman" w:hAnsi="Times New Roman" w:cs="Times New Roman"/>
                <w:sz w:val="24"/>
                <w:szCs w:val="24"/>
              </w:rPr>
              <w:t>нных слов, расширение словарного запаса</w:t>
            </w:r>
            <w:r w:rsidR="00216C5C">
              <w:rPr>
                <w:rFonts w:ascii="Times New Roman" w:hAnsi="Times New Roman" w:cs="Times New Roman"/>
                <w:sz w:val="24"/>
                <w:szCs w:val="24"/>
              </w:rPr>
              <w:t>.</w:t>
            </w:r>
          </w:p>
        </w:tc>
      </w:tr>
      <w:tr w:rsidR="00A51E60" w:rsidRPr="00BF33B8" w14:paraId="11F118F3" w14:textId="77777777" w:rsidTr="0023662C">
        <w:tc>
          <w:tcPr>
            <w:tcW w:w="440" w:type="dxa"/>
          </w:tcPr>
          <w:p w14:paraId="2EB09D8E" w14:textId="6FF132D4" w:rsidR="00590A97" w:rsidRPr="003F3480" w:rsidRDefault="00E97ECA" w:rsidP="00314FF3">
            <w:r>
              <w:t>2</w:t>
            </w:r>
          </w:p>
        </w:tc>
        <w:tc>
          <w:tcPr>
            <w:tcW w:w="2126" w:type="dxa"/>
          </w:tcPr>
          <w:p w14:paraId="48992AE0" w14:textId="3B980C89" w:rsidR="00590A97" w:rsidRPr="00BF33B8" w:rsidRDefault="004A6D9E" w:rsidP="00686C58">
            <w:pPr>
              <w:jc w:val="both"/>
              <w:rPr>
                <w:rFonts w:ascii="Times New Roman" w:hAnsi="Times New Roman" w:cs="Times New Roman"/>
                <w:sz w:val="24"/>
                <w:szCs w:val="24"/>
              </w:rPr>
            </w:pPr>
            <w:r>
              <w:rPr>
                <w:rFonts w:ascii="Times New Roman" w:hAnsi="Times New Roman" w:cs="Times New Roman"/>
                <w:sz w:val="24"/>
                <w:szCs w:val="24"/>
              </w:rPr>
              <w:t>Уточнить п</w:t>
            </w:r>
            <w:r w:rsidR="00E97ECA">
              <w:rPr>
                <w:rFonts w:ascii="Times New Roman" w:hAnsi="Times New Roman" w:cs="Times New Roman"/>
                <w:sz w:val="24"/>
                <w:szCs w:val="24"/>
              </w:rPr>
              <w:t xml:space="preserve">онятия о величине </w:t>
            </w:r>
          </w:p>
        </w:tc>
        <w:tc>
          <w:tcPr>
            <w:tcW w:w="3808" w:type="dxa"/>
          </w:tcPr>
          <w:p w14:paraId="370EA87F" w14:textId="0D48C7C5" w:rsidR="00590A97" w:rsidRPr="00BF33B8" w:rsidRDefault="004A6D9E" w:rsidP="00686C58">
            <w:pPr>
              <w:jc w:val="both"/>
              <w:rPr>
                <w:rFonts w:ascii="Times New Roman" w:hAnsi="Times New Roman" w:cs="Times New Roman"/>
                <w:sz w:val="24"/>
                <w:szCs w:val="24"/>
              </w:rPr>
            </w:pPr>
            <w:r>
              <w:rPr>
                <w:rFonts w:ascii="Times New Roman" w:hAnsi="Times New Roman" w:cs="Times New Roman"/>
                <w:sz w:val="24"/>
                <w:szCs w:val="24"/>
              </w:rPr>
              <w:t>Задания на самооценивание варьированием на большой -маленький, шире – уже, легкий – тяжелый, проговаривание обучающимися при выполнений заданий</w:t>
            </w:r>
            <w:r w:rsidR="00216C5C">
              <w:rPr>
                <w:rFonts w:ascii="Times New Roman" w:hAnsi="Times New Roman" w:cs="Times New Roman"/>
                <w:sz w:val="24"/>
                <w:szCs w:val="24"/>
              </w:rPr>
              <w:t>.</w:t>
            </w:r>
            <w:r>
              <w:rPr>
                <w:rFonts w:ascii="Times New Roman" w:hAnsi="Times New Roman" w:cs="Times New Roman"/>
                <w:sz w:val="24"/>
                <w:szCs w:val="24"/>
              </w:rPr>
              <w:t xml:space="preserve"> </w:t>
            </w:r>
          </w:p>
        </w:tc>
        <w:tc>
          <w:tcPr>
            <w:tcW w:w="2971" w:type="dxa"/>
          </w:tcPr>
          <w:p w14:paraId="4862D0CD" w14:textId="0DD3992D" w:rsidR="00590A97" w:rsidRPr="00BF33B8" w:rsidRDefault="004A6D9E" w:rsidP="00686C58">
            <w:pPr>
              <w:jc w:val="both"/>
              <w:rPr>
                <w:rFonts w:ascii="Times New Roman" w:hAnsi="Times New Roman" w:cs="Times New Roman"/>
                <w:sz w:val="24"/>
                <w:szCs w:val="24"/>
              </w:rPr>
            </w:pPr>
            <w:r>
              <w:rPr>
                <w:rFonts w:ascii="Times New Roman" w:hAnsi="Times New Roman" w:cs="Times New Roman"/>
                <w:sz w:val="24"/>
                <w:szCs w:val="24"/>
              </w:rPr>
              <w:t xml:space="preserve">Понимание и </w:t>
            </w:r>
            <w:r w:rsidR="00216C5C">
              <w:rPr>
                <w:rFonts w:ascii="Times New Roman" w:hAnsi="Times New Roman" w:cs="Times New Roman"/>
                <w:sz w:val="24"/>
                <w:szCs w:val="24"/>
              </w:rPr>
              <w:t xml:space="preserve">проговаривание, употребление </w:t>
            </w:r>
            <w:r>
              <w:rPr>
                <w:rFonts w:ascii="Times New Roman" w:hAnsi="Times New Roman" w:cs="Times New Roman"/>
                <w:sz w:val="24"/>
                <w:szCs w:val="24"/>
              </w:rPr>
              <w:t>обучающимися на уроке, расширение словарного запаса</w:t>
            </w:r>
            <w:r w:rsidR="00216C5C">
              <w:rPr>
                <w:rFonts w:ascii="Times New Roman" w:hAnsi="Times New Roman" w:cs="Times New Roman"/>
                <w:sz w:val="24"/>
                <w:szCs w:val="24"/>
              </w:rPr>
              <w:t>.</w:t>
            </w:r>
          </w:p>
        </w:tc>
      </w:tr>
      <w:tr w:rsidR="00A51E60" w:rsidRPr="00BF33B8" w14:paraId="79FFA9C0" w14:textId="77777777" w:rsidTr="0023662C">
        <w:tc>
          <w:tcPr>
            <w:tcW w:w="440" w:type="dxa"/>
          </w:tcPr>
          <w:p w14:paraId="15AFB653" w14:textId="1638F15D" w:rsidR="00590A97" w:rsidRPr="003F3480" w:rsidRDefault="00E97ECA" w:rsidP="00314FF3">
            <w:r>
              <w:t>3</w:t>
            </w:r>
          </w:p>
        </w:tc>
        <w:tc>
          <w:tcPr>
            <w:tcW w:w="2126" w:type="dxa"/>
          </w:tcPr>
          <w:p w14:paraId="10F24CB8" w14:textId="44662B9A" w:rsidR="00590A97" w:rsidRPr="00BF33B8" w:rsidRDefault="004A6D9E" w:rsidP="00686C58">
            <w:pPr>
              <w:jc w:val="both"/>
              <w:rPr>
                <w:rFonts w:ascii="Times New Roman" w:hAnsi="Times New Roman" w:cs="Times New Roman"/>
                <w:sz w:val="24"/>
                <w:szCs w:val="24"/>
              </w:rPr>
            </w:pPr>
            <w:r>
              <w:rPr>
                <w:rFonts w:ascii="Times New Roman" w:hAnsi="Times New Roman" w:cs="Times New Roman"/>
                <w:sz w:val="24"/>
                <w:szCs w:val="24"/>
              </w:rPr>
              <w:t>Соотнесение предметных изображений с арифметическими действиями</w:t>
            </w:r>
          </w:p>
        </w:tc>
        <w:tc>
          <w:tcPr>
            <w:tcW w:w="3808" w:type="dxa"/>
          </w:tcPr>
          <w:p w14:paraId="3A75FC05" w14:textId="3C247D86" w:rsidR="00590A97" w:rsidRPr="00BF33B8" w:rsidRDefault="001C470B" w:rsidP="00686C58">
            <w:pPr>
              <w:jc w:val="both"/>
              <w:rPr>
                <w:rFonts w:ascii="Times New Roman" w:hAnsi="Times New Roman" w:cs="Times New Roman"/>
                <w:sz w:val="24"/>
                <w:szCs w:val="24"/>
              </w:rPr>
            </w:pPr>
            <w:r>
              <w:rPr>
                <w:rFonts w:ascii="Times New Roman" w:hAnsi="Times New Roman" w:cs="Times New Roman"/>
                <w:sz w:val="24"/>
                <w:szCs w:val="24"/>
              </w:rPr>
              <w:t>Задания на выполнение с арифметическими действиями</w:t>
            </w:r>
            <w:r w:rsidR="00216C5C">
              <w:rPr>
                <w:rFonts w:ascii="Times New Roman" w:hAnsi="Times New Roman" w:cs="Times New Roman"/>
                <w:sz w:val="24"/>
                <w:szCs w:val="24"/>
              </w:rPr>
              <w:t>.</w:t>
            </w:r>
            <w:r>
              <w:rPr>
                <w:rFonts w:ascii="Times New Roman" w:hAnsi="Times New Roman" w:cs="Times New Roman"/>
                <w:sz w:val="24"/>
                <w:szCs w:val="24"/>
              </w:rPr>
              <w:t xml:space="preserve"> </w:t>
            </w:r>
          </w:p>
        </w:tc>
        <w:tc>
          <w:tcPr>
            <w:tcW w:w="2971" w:type="dxa"/>
          </w:tcPr>
          <w:p w14:paraId="5B52291A" w14:textId="3B2A322B" w:rsidR="00590A97" w:rsidRPr="00BF33B8" w:rsidRDefault="001C470B" w:rsidP="00686C58">
            <w:pPr>
              <w:jc w:val="both"/>
              <w:rPr>
                <w:rFonts w:ascii="Times New Roman" w:hAnsi="Times New Roman" w:cs="Times New Roman"/>
                <w:sz w:val="24"/>
                <w:szCs w:val="24"/>
              </w:rPr>
            </w:pPr>
            <w:r>
              <w:rPr>
                <w:rFonts w:ascii="Times New Roman" w:hAnsi="Times New Roman" w:cs="Times New Roman"/>
                <w:sz w:val="24"/>
                <w:szCs w:val="24"/>
              </w:rPr>
              <w:t>Понимание и самостоятельное использование при</w:t>
            </w:r>
            <w:r w:rsidR="004135B1">
              <w:rPr>
                <w:rFonts w:ascii="Times New Roman" w:hAnsi="Times New Roman" w:cs="Times New Roman"/>
                <w:sz w:val="24"/>
                <w:szCs w:val="24"/>
              </w:rPr>
              <w:t xml:space="preserve"> выполнений и</w:t>
            </w:r>
            <w:r>
              <w:rPr>
                <w:rFonts w:ascii="Times New Roman" w:hAnsi="Times New Roman" w:cs="Times New Roman"/>
                <w:sz w:val="24"/>
                <w:szCs w:val="24"/>
              </w:rPr>
              <w:t xml:space="preserve"> решений заданий</w:t>
            </w:r>
            <w:r w:rsidR="004856D9">
              <w:rPr>
                <w:rFonts w:ascii="Times New Roman" w:hAnsi="Times New Roman" w:cs="Times New Roman"/>
                <w:sz w:val="24"/>
                <w:szCs w:val="24"/>
              </w:rPr>
              <w:t xml:space="preserve"> арифметич</w:t>
            </w:r>
            <w:r w:rsidR="00A172FF">
              <w:rPr>
                <w:rFonts w:ascii="Times New Roman" w:hAnsi="Times New Roman" w:cs="Times New Roman"/>
                <w:sz w:val="24"/>
                <w:szCs w:val="24"/>
              </w:rPr>
              <w:t>ески</w:t>
            </w:r>
            <w:r w:rsidR="00686C58">
              <w:rPr>
                <w:rFonts w:ascii="Times New Roman" w:hAnsi="Times New Roman" w:cs="Times New Roman"/>
                <w:sz w:val="24"/>
                <w:szCs w:val="24"/>
              </w:rPr>
              <w:t>ми</w:t>
            </w:r>
            <w:r w:rsidR="00A172FF">
              <w:rPr>
                <w:rFonts w:ascii="Times New Roman" w:hAnsi="Times New Roman" w:cs="Times New Roman"/>
                <w:sz w:val="24"/>
                <w:szCs w:val="24"/>
              </w:rPr>
              <w:t xml:space="preserve"> действиями</w:t>
            </w:r>
            <w:r w:rsidR="00216C5C">
              <w:rPr>
                <w:rFonts w:ascii="Times New Roman" w:hAnsi="Times New Roman" w:cs="Times New Roman"/>
                <w:sz w:val="24"/>
                <w:szCs w:val="24"/>
              </w:rPr>
              <w:t>.</w:t>
            </w:r>
            <w:r>
              <w:rPr>
                <w:rFonts w:ascii="Times New Roman" w:hAnsi="Times New Roman" w:cs="Times New Roman"/>
                <w:sz w:val="24"/>
                <w:szCs w:val="24"/>
              </w:rPr>
              <w:t xml:space="preserve"> </w:t>
            </w:r>
          </w:p>
        </w:tc>
      </w:tr>
      <w:tr w:rsidR="00A51E60" w:rsidRPr="00BF33B8" w14:paraId="4940AAE8" w14:textId="77777777" w:rsidTr="0023662C">
        <w:tc>
          <w:tcPr>
            <w:tcW w:w="440" w:type="dxa"/>
          </w:tcPr>
          <w:p w14:paraId="6A1B4A42" w14:textId="50E95242" w:rsidR="0089298C" w:rsidRDefault="0089298C" w:rsidP="00314FF3">
            <w:r>
              <w:t>4</w:t>
            </w:r>
          </w:p>
        </w:tc>
        <w:tc>
          <w:tcPr>
            <w:tcW w:w="2126" w:type="dxa"/>
          </w:tcPr>
          <w:p w14:paraId="33FCAEA7" w14:textId="12887BDA" w:rsidR="0089298C" w:rsidRDefault="0089298C" w:rsidP="00686C58">
            <w:pPr>
              <w:jc w:val="both"/>
              <w:rPr>
                <w:rFonts w:ascii="Times New Roman" w:hAnsi="Times New Roman" w:cs="Times New Roman"/>
                <w:sz w:val="24"/>
                <w:szCs w:val="24"/>
              </w:rPr>
            </w:pPr>
            <w:r w:rsidRPr="0089298C">
              <w:rPr>
                <w:rFonts w:ascii="Times New Roman" w:hAnsi="Times New Roman" w:cs="Times New Roman"/>
                <w:sz w:val="24"/>
                <w:szCs w:val="24"/>
              </w:rPr>
              <w:t>Натуральные и рациональные числа</w:t>
            </w:r>
            <w:r w:rsidR="0054357B">
              <w:rPr>
                <w:rFonts w:ascii="Times New Roman" w:hAnsi="Times New Roman" w:cs="Times New Roman"/>
                <w:sz w:val="24"/>
                <w:szCs w:val="24"/>
              </w:rPr>
              <w:t>.</w:t>
            </w:r>
            <w:r w:rsidRPr="0089298C">
              <w:rPr>
                <w:rFonts w:ascii="Times New Roman" w:hAnsi="Times New Roman" w:cs="Times New Roman"/>
                <w:sz w:val="24"/>
                <w:szCs w:val="24"/>
              </w:rPr>
              <w:t xml:space="preserve"> </w:t>
            </w:r>
          </w:p>
        </w:tc>
        <w:tc>
          <w:tcPr>
            <w:tcW w:w="3808" w:type="dxa"/>
          </w:tcPr>
          <w:p w14:paraId="7FC50CFD" w14:textId="028B80BF" w:rsidR="0089298C" w:rsidRDefault="0089298C" w:rsidP="00686C58">
            <w:pPr>
              <w:jc w:val="both"/>
              <w:rPr>
                <w:rFonts w:ascii="Times New Roman" w:hAnsi="Times New Roman" w:cs="Times New Roman"/>
                <w:sz w:val="24"/>
                <w:szCs w:val="24"/>
              </w:rPr>
            </w:pPr>
            <w:r>
              <w:rPr>
                <w:rFonts w:ascii="Times New Roman" w:hAnsi="Times New Roman" w:cs="Times New Roman"/>
                <w:sz w:val="24"/>
                <w:szCs w:val="24"/>
              </w:rPr>
              <w:t>Задания на с</w:t>
            </w:r>
            <w:r w:rsidRPr="0089298C">
              <w:rPr>
                <w:rFonts w:ascii="Times New Roman" w:hAnsi="Times New Roman" w:cs="Times New Roman"/>
                <w:sz w:val="24"/>
                <w:szCs w:val="24"/>
              </w:rPr>
              <w:t>ложение и вычитание</w:t>
            </w:r>
            <w:r>
              <w:rPr>
                <w:rFonts w:ascii="Times New Roman" w:hAnsi="Times New Roman" w:cs="Times New Roman"/>
                <w:sz w:val="24"/>
                <w:szCs w:val="24"/>
              </w:rPr>
              <w:t xml:space="preserve"> выражений.</w:t>
            </w:r>
            <w:r w:rsidR="00C146EC">
              <w:rPr>
                <w:rFonts w:ascii="Times New Roman" w:hAnsi="Times New Roman" w:cs="Times New Roman"/>
                <w:sz w:val="24"/>
                <w:szCs w:val="24"/>
              </w:rPr>
              <w:t xml:space="preserve"> </w:t>
            </w:r>
            <w:r w:rsidR="00C94B65">
              <w:rPr>
                <w:rFonts w:ascii="Times New Roman" w:hAnsi="Times New Roman" w:cs="Times New Roman"/>
                <w:sz w:val="24"/>
                <w:szCs w:val="24"/>
              </w:rPr>
              <w:t xml:space="preserve">Основа </w:t>
            </w:r>
            <w:r w:rsidRPr="0089298C">
              <w:rPr>
                <w:rFonts w:ascii="Times New Roman" w:hAnsi="Times New Roman" w:cs="Times New Roman"/>
                <w:sz w:val="24"/>
                <w:szCs w:val="24"/>
              </w:rPr>
              <w:t xml:space="preserve"> </w:t>
            </w:r>
            <w:r w:rsidR="000E3093">
              <w:rPr>
                <w:rFonts w:ascii="Times New Roman" w:hAnsi="Times New Roman" w:cs="Times New Roman"/>
                <w:sz w:val="24"/>
                <w:szCs w:val="24"/>
              </w:rPr>
              <w:t>арифметического содержания представления о натуральном числе (сложение, вычитание, умножение и деление)</w:t>
            </w:r>
            <w:r w:rsidR="00216C5C">
              <w:rPr>
                <w:rFonts w:ascii="Times New Roman" w:hAnsi="Times New Roman" w:cs="Times New Roman"/>
                <w:sz w:val="24"/>
                <w:szCs w:val="24"/>
              </w:rPr>
              <w:t>.</w:t>
            </w:r>
          </w:p>
        </w:tc>
        <w:tc>
          <w:tcPr>
            <w:tcW w:w="2971" w:type="dxa"/>
          </w:tcPr>
          <w:p w14:paraId="45903B53" w14:textId="4C2A3D97" w:rsidR="0089298C" w:rsidRDefault="0089298C" w:rsidP="00686C58">
            <w:pPr>
              <w:jc w:val="both"/>
              <w:rPr>
                <w:rFonts w:ascii="Times New Roman" w:hAnsi="Times New Roman" w:cs="Times New Roman"/>
                <w:sz w:val="24"/>
                <w:szCs w:val="24"/>
              </w:rPr>
            </w:pPr>
            <w:r>
              <w:rPr>
                <w:rFonts w:ascii="Times New Roman" w:hAnsi="Times New Roman" w:cs="Times New Roman"/>
                <w:sz w:val="24"/>
                <w:szCs w:val="24"/>
              </w:rPr>
              <w:t>Поним</w:t>
            </w:r>
            <w:r w:rsidRPr="0089298C">
              <w:rPr>
                <w:rFonts w:ascii="Times New Roman" w:hAnsi="Times New Roman" w:cs="Times New Roman"/>
                <w:sz w:val="24"/>
                <w:szCs w:val="24"/>
              </w:rPr>
              <w:t xml:space="preserve">ание </w:t>
            </w:r>
            <w:r>
              <w:rPr>
                <w:rFonts w:ascii="Times New Roman" w:hAnsi="Times New Roman" w:cs="Times New Roman"/>
                <w:sz w:val="24"/>
                <w:szCs w:val="24"/>
              </w:rPr>
              <w:t>и выполнение способ</w:t>
            </w:r>
            <w:r w:rsidR="00C94B65">
              <w:rPr>
                <w:rFonts w:ascii="Times New Roman" w:hAnsi="Times New Roman" w:cs="Times New Roman"/>
                <w:sz w:val="24"/>
                <w:szCs w:val="24"/>
              </w:rPr>
              <w:t>а</w:t>
            </w:r>
            <w:r>
              <w:rPr>
                <w:rFonts w:ascii="Times New Roman" w:hAnsi="Times New Roman" w:cs="Times New Roman"/>
                <w:sz w:val="24"/>
                <w:szCs w:val="24"/>
              </w:rPr>
              <w:t xml:space="preserve"> действий с </w:t>
            </w:r>
            <w:r w:rsidRPr="0089298C">
              <w:rPr>
                <w:rFonts w:ascii="Times New Roman" w:hAnsi="Times New Roman" w:cs="Times New Roman"/>
                <w:sz w:val="24"/>
                <w:szCs w:val="24"/>
              </w:rPr>
              <w:t xml:space="preserve"> числа</w:t>
            </w:r>
            <w:r>
              <w:rPr>
                <w:rFonts w:ascii="Times New Roman" w:hAnsi="Times New Roman" w:cs="Times New Roman"/>
                <w:sz w:val="24"/>
                <w:szCs w:val="24"/>
              </w:rPr>
              <w:t>ми</w:t>
            </w:r>
            <w:r w:rsidRPr="0089298C">
              <w:rPr>
                <w:rFonts w:ascii="Times New Roman" w:hAnsi="Times New Roman" w:cs="Times New Roman"/>
                <w:sz w:val="24"/>
                <w:szCs w:val="24"/>
              </w:rPr>
              <w:t xml:space="preserve"> первого десятка</w:t>
            </w:r>
            <w:r w:rsidR="000E3093">
              <w:rPr>
                <w:rFonts w:ascii="Times New Roman" w:hAnsi="Times New Roman" w:cs="Times New Roman"/>
                <w:sz w:val="24"/>
                <w:szCs w:val="24"/>
              </w:rPr>
              <w:t>, записи и образования целых чисел</w:t>
            </w:r>
            <w:r w:rsidR="0054357B">
              <w:rPr>
                <w:rFonts w:ascii="Times New Roman" w:hAnsi="Times New Roman" w:cs="Times New Roman"/>
                <w:sz w:val="24"/>
                <w:szCs w:val="24"/>
              </w:rPr>
              <w:t xml:space="preserve"> (присчитывание и отсчитывание по 1)</w:t>
            </w:r>
            <w:r w:rsidRPr="0089298C">
              <w:rPr>
                <w:rFonts w:ascii="Times New Roman" w:hAnsi="Times New Roman" w:cs="Times New Roman"/>
                <w:sz w:val="24"/>
                <w:szCs w:val="24"/>
              </w:rPr>
              <w:t>.</w:t>
            </w:r>
          </w:p>
        </w:tc>
      </w:tr>
      <w:tr w:rsidR="00A51E60" w:rsidRPr="00BF33B8" w14:paraId="43249979" w14:textId="77777777" w:rsidTr="0023662C">
        <w:tc>
          <w:tcPr>
            <w:tcW w:w="440" w:type="dxa"/>
          </w:tcPr>
          <w:p w14:paraId="5F8D20BB" w14:textId="6E208AA6" w:rsidR="00C94B65" w:rsidRDefault="00C94B65" w:rsidP="00314FF3">
            <w:r>
              <w:t>5</w:t>
            </w:r>
          </w:p>
        </w:tc>
        <w:tc>
          <w:tcPr>
            <w:tcW w:w="2126" w:type="dxa"/>
          </w:tcPr>
          <w:p w14:paraId="442D8551" w14:textId="6049BF22" w:rsidR="00C94B65" w:rsidRPr="0089298C" w:rsidRDefault="00C94B65" w:rsidP="00686C58">
            <w:pPr>
              <w:jc w:val="both"/>
              <w:rPr>
                <w:rFonts w:ascii="Times New Roman" w:hAnsi="Times New Roman" w:cs="Times New Roman"/>
                <w:sz w:val="24"/>
                <w:szCs w:val="24"/>
              </w:rPr>
            </w:pPr>
            <w:r w:rsidRPr="00C94B65">
              <w:rPr>
                <w:rFonts w:ascii="Times New Roman" w:hAnsi="Times New Roman" w:cs="Times New Roman"/>
                <w:sz w:val="24"/>
                <w:szCs w:val="24"/>
              </w:rPr>
              <w:t>Геометрические фигуры</w:t>
            </w:r>
            <w:r w:rsidR="0023662C">
              <w:rPr>
                <w:rFonts w:ascii="Times New Roman" w:hAnsi="Times New Roman" w:cs="Times New Roman"/>
                <w:sz w:val="24"/>
                <w:szCs w:val="24"/>
              </w:rPr>
              <w:t>. Сантиметр. Дециметр</w:t>
            </w:r>
          </w:p>
        </w:tc>
        <w:tc>
          <w:tcPr>
            <w:tcW w:w="3808" w:type="dxa"/>
          </w:tcPr>
          <w:p w14:paraId="21605709" w14:textId="20E94E66" w:rsidR="00C94B65" w:rsidRDefault="00C94B65" w:rsidP="00686C58">
            <w:pPr>
              <w:jc w:val="both"/>
              <w:rPr>
                <w:rFonts w:ascii="Times New Roman" w:hAnsi="Times New Roman" w:cs="Times New Roman"/>
                <w:sz w:val="24"/>
                <w:szCs w:val="24"/>
              </w:rPr>
            </w:pPr>
            <w:r>
              <w:rPr>
                <w:rFonts w:ascii="Times New Roman" w:hAnsi="Times New Roman" w:cs="Times New Roman"/>
                <w:sz w:val="24"/>
                <w:szCs w:val="24"/>
              </w:rPr>
              <w:t xml:space="preserve">Задания на понимание </w:t>
            </w:r>
            <w:r w:rsidR="0054357B">
              <w:rPr>
                <w:rFonts w:ascii="Times New Roman" w:hAnsi="Times New Roman" w:cs="Times New Roman"/>
                <w:sz w:val="24"/>
                <w:szCs w:val="24"/>
              </w:rPr>
              <w:t>различения геометрических фигур (прямая, кривая</w:t>
            </w:r>
            <w:r w:rsidR="009F5764">
              <w:rPr>
                <w:rFonts w:ascii="Times New Roman" w:hAnsi="Times New Roman" w:cs="Times New Roman"/>
                <w:sz w:val="24"/>
                <w:szCs w:val="24"/>
              </w:rPr>
              <w:t>,</w:t>
            </w:r>
            <w:r w:rsidR="0054357B">
              <w:rPr>
                <w:rFonts w:ascii="Times New Roman" w:hAnsi="Times New Roman" w:cs="Times New Roman"/>
                <w:sz w:val="24"/>
                <w:szCs w:val="24"/>
              </w:rPr>
              <w:t xml:space="preserve"> треугольник, луч, квадрат и т.д.)</w:t>
            </w:r>
            <w:r w:rsidR="0023662C">
              <w:rPr>
                <w:rFonts w:ascii="Times New Roman" w:hAnsi="Times New Roman" w:cs="Times New Roman"/>
                <w:sz w:val="24"/>
                <w:szCs w:val="24"/>
              </w:rPr>
              <w:t>. Сантиметр. Дециметр.</w:t>
            </w:r>
          </w:p>
        </w:tc>
        <w:tc>
          <w:tcPr>
            <w:tcW w:w="2971" w:type="dxa"/>
          </w:tcPr>
          <w:p w14:paraId="07F7A93F" w14:textId="31717346" w:rsidR="00C94B65" w:rsidRDefault="00C94B65" w:rsidP="00686C58">
            <w:pPr>
              <w:jc w:val="both"/>
              <w:rPr>
                <w:rFonts w:ascii="Times New Roman" w:hAnsi="Times New Roman" w:cs="Times New Roman"/>
                <w:sz w:val="24"/>
                <w:szCs w:val="24"/>
              </w:rPr>
            </w:pPr>
            <w:r>
              <w:rPr>
                <w:rFonts w:ascii="Times New Roman" w:hAnsi="Times New Roman" w:cs="Times New Roman"/>
                <w:sz w:val="24"/>
                <w:szCs w:val="24"/>
              </w:rPr>
              <w:t xml:space="preserve">Понимание </w:t>
            </w:r>
            <w:r w:rsidR="0054357B">
              <w:rPr>
                <w:rFonts w:ascii="Times New Roman" w:hAnsi="Times New Roman" w:cs="Times New Roman"/>
                <w:sz w:val="24"/>
                <w:szCs w:val="24"/>
              </w:rPr>
              <w:t>различение геометрических фигур:</w:t>
            </w:r>
            <w:r w:rsidR="0054357B">
              <w:t xml:space="preserve"> </w:t>
            </w:r>
            <w:r w:rsidR="0054357B" w:rsidRPr="0054357B">
              <w:rPr>
                <w:rFonts w:ascii="Times New Roman" w:hAnsi="Times New Roman" w:cs="Times New Roman"/>
                <w:sz w:val="24"/>
                <w:szCs w:val="24"/>
              </w:rPr>
              <w:t>прямая, кривая</w:t>
            </w:r>
            <w:r w:rsidR="009F5764">
              <w:rPr>
                <w:rFonts w:ascii="Times New Roman" w:hAnsi="Times New Roman" w:cs="Times New Roman"/>
                <w:sz w:val="24"/>
                <w:szCs w:val="24"/>
              </w:rPr>
              <w:t>,</w:t>
            </w:r>
            <w:r w:rsidR="0054357B" w:rsidRPr="0054357B">
              <w:rPr>
                <w:rFonts w:ascii="Times New Roman" w:hAnsi="Times New Roman" w:cs="Times New Roman"/>
                <w:sz w:val="24"/>
                <w:szCs w:val="24"/>
              </w:rPr>
              <w:t xml:space="preserve"> треугольник, луч, квадрат </w:t>
            </w:r>
            <w:r w:rsidR="0054357B" w:rsidRPr="0054357B">
              <w:rPr>
                <w:rFonts w:ascii="Times New Roman" w:hAnsi="Times New Roman" w:cs="Times New Roman"/>
                <w:sz w:val="24"/>
                <w:szCs w:val="24"/>
              </w:rPr>
              <w:lastRenderedPageBreak/>
              <w:t>и т.д.</w:t>
            </w:r>
            <w:r w:rsidR="0023662C">
              <w:t xml:space="preserve"> </w:t>
            </w:r>
            <w:r w:rsidR="0023662C" w:rsidRPr="0023662C">
              <w:rPr>
                <w:rFonts w:ascii="Times New Roman" w:hAnsi="Times New Roman" w:cs="Times New Roman"/>
                <w:sz w:val="24"/>
                <w:szCs w:val="24"/>
              </w:rPr>
              <w:t>Сантиметр.</w:t>
            </w:r>
            <w:r w:rsidR="0023662C">
              <w:rPr>
                <w:rFonts w:ascii="Times New Roman" w:hAnsi="Times New Roman" w:cs="Times New Roman"/>
                <w:sz w:val="24"/>
                <w:szCs w:val="24"/>
              </w:rPr>
              <w:t xml:space="preserve"> </w:t>
            </w:r>
            <w:r w:rsidR="0023662C" w:rsidRPr="0023662C">
              <w:rPr>
                <w:rFonts w:ascii="Times New Roman" w:hAnsi="Times New Roman" w:cs="Times New Roman"/>
                <w:sz w:val="24"/>
                <w:szCs w:val="24"/>
              </w:rPr>
              <w:t>Дециметр.</w:t>
            </w:r>
          </w:p>
        </w:tc>
      </w:tr>
      <w:tr w:rsidR="0023662C" w:rsidRPr="00BF33B8" w14:paraId="3C9099AB" w14:textId="77777777" w:rsidTr="0023662C">
        <w:tc>
          <w:tcPr>
            <w:tcW w:w="440" w:type="dxa"/>
          </w:tcPr>
          <w:p w14:paraId="08E6F339" w14:textId="1263F710" w:rsidR="0054357B" w:rsidRDefault="0054357B" w:rsidP="00314FF3">
            <w:r>
              <w:lastRenderedPageBreak/>
              <w:t>6</w:t>
            </w:r>
          </w:p>
        </w:tc>
        <w:tc>
          <w:tcPr>
            <w:tcW w:w="2126" w:type="dxa"/>
          </w:tcPr>
          <w:p w14:paraId="1F0D83C3" w14:textId="65A0603E" w:rsidR="0054357B" w:rsidRPr="00C94B65" w:rsidRDefault="0054357B" w:rsidP="00314FF3">
            <w:pPr>
              <w:rPr>
                <w:rFonts w:ascii="Times New Roman" w:hAnsi="Times New Roman" w:cs="Times New Roman"/>
                <w:sz w:val="24"/>
                <w:szCs w:val="24"/>
              </w:rPr>
            </w:pPr>
            <w:r>
              <w:rPr>
                <w:rFonts w:ascii="Times New Roman" w:hAnsi="Times New Roman" w:cs="Times New Roman"/>
                <w:sz w:val="24"/>
                <w:szCs w:val="24"/>
              </w:rPr>
              <w:t>Задачи. Текстовые задачи</w:t>
            </w:r>
          </w:p>
        </w:tc>
        <w:tc>
          <w:tcPr>
            <w:tcW w:w="3808" w:type="dxa"/>
          </w:tcPr>
          <w:p w14:paraId="64849034" w14:textId="09C094D8" w:rsidR="0054357B" w:rsidRDefault="0054357B" w:rsidP="009008C4">
            <w:pPr>
              <w:jc w:val="both"/>
              <w:rPr>
                <w:rFonts w:ascii="Times New Roman" w:hAnsi="Times New Roman" w:cs="Times New Roman"/>
                <w:sz w:val="24"/>
                <w:szCs w:val="24"/>
              </w:rPr>
            </w:pPr>
            <w:r>
              <w:rPr>
                <w:rFonts w:ascii="Times New Roman" w:hAnsi="Times New Roman" w:cs="Times New Roman"/>
                <w:sz w:val="24"/>
                <w:szCs w:val="24"/>
              </w:rPr>
              <w:t xml:space="preserve">Задания на </w:t>
            </w:r>
            <w:r w:rsidR="00A91892">
              <w:rPr>
                <w:rFonts w:ascii="Times New Roman" w:hAnsi="Times New Roman" w:cs="Times New Roman"/>
                <w:sz w:val="24"/>
                <w:szCs w:val="24"/>
              </w:rPr>
              <w:t xml:space="preserve">самооценивание </w:t>
            </w:r>
            <w:r>
              <w:rPr>
                <w:rFonts w:ascii="Times New Roman" w:hAnsi="Times New Roman" w:cs="Times New Roman"/>
                <w:sz w:val="24"/>
                <w:szCs w:val="24"/>
              </w:rPr>
              <w:t xml:space="preserve">понимание </w:t>
            </w:r>
            <w:r w:rsidR="00FE3D0E">
              <w:rPr>
                <w:rFonts w:ascii="Times New Roman" w:hAnsi="Times New Roman" w:cs="Times New Roman"/>
                <w:sz w:val="24"/>
                <w:szCs w:val="24"/>
              </w:rPr>
              <w:t>структуры</w:t>
            </w:r>
            <w:r>
              <w:rPr>
                <w:rFonts w:ascii="Times New Roman" w:hAnsi="Times New Roman" w:cs="Times New Roman"/>
                <w:sz w:val="24"/>
                <w:szCs w:val="24"/>
              </w:rPr>
              <w:t xml:space="preserve"> задачи : </w:t>
            </w:r>
            <w:r w:rsidR="003A245B">
              <w:rPr>
                <w:rFonts w:ascii="Times New Roman" w:hAnsi="Times New Roman" w:cs="Times New Roman"/>
                <w:sz w:val="24"/>
                <w:szCs w:val="24"/>
              </w:rPr>
              <w:t>условие, вопрос,  решение, ответ</w:t>
            </w:r>
            <w:r w:rsidR="00216C5C">
              <w:rPr>
                <w:rFonts w:ascii="Times New Roman" w:hAnsi="Times New Roman" w:cs="Times New Roman"/>
                <w:sz w:val="24"/>
                <w:szCs w:val="24"/>
              </w:rPr>
              <w:t>.</w:t>
            </w:r>
          </w:p>
        </w:tc>
        <w:tc>
          <w:tcPr>
            <w:tcW w:w="2971" w:type="dxa"/>
          </w:tcPr>
          <w:p w14:paraId="4C9CF5DA" w14:textId="2ADB0D7F" w:rsidR="0054357B" w:rsidRDefault="00FE3D0E" w:rsidP="00C146EC">
            <w:pPr>
              <w:jc w:val="both"/>
              <w:rPr>
                <w:rFonts w:ascii="Times New Roman" w:hAnsi="Times New Roman" w:cs="Times New Roman"/>
                <w:sz w:val="24"/>
                <w:szCs w:val="24"/>
              </w:rPr>
            </w:pPr>
            <w:r>
              <w:rPr>
                <w:rFonts w:ascii="Times New Roman" w:hAnsi="Times New Roman" w:cs="Times New Roman"/>
                <w:sz w:val="24"/>
                <w:szCs w:val="24"/>
              </w:rPr>
              <w:t xml:space="preserve">Понимание и анализ моделирования с помощью предметов, рисунков и схемы </w:t>
            </w:r>
            <w:r w:rsidR="00FE6AAB">
              <w:rPr>
                <w:rFonts w:ascii="Times New Roman" w:hAnsi="Times New Roman" w:cs="Times New Roman"/>
                <w:sz w:val="24"/>
                <w:szCs w:val="24"/>
              </w:rPr>
              <w:t xml:space="preserve">записи и </w:t>
            </w:r>
            <w:r>
              <w:rPr>
                <w:rFonts w:ascii="Times New Roman" w:hAnsi="Times New Roman" w:cs="Times New Roman"/>
                <w:sz w:val="24"/>
                <w:szCs w:val="24"/>
              </w:rPr>
              <w:t xml:space="preserve">решения задач, решение задач в одно действие. </w:t>
            </w:r>
          </w:p>
        </w:tc>
      </w:tr>
      <w:tr w:rsidR="0023662C" w:rsidRPr="00BF33B8" w14:paraId="3F8F3445" w14:textId="77777777" w:rsidTr="0023662C">
        <w:tc>
          <w:tcPr>
            <w:tcW w:w="440" w:type="dxa"/>
          </w:tcPr>
          <w:p w14:paraId="3739A178" w14:textId="73D5094A" w:rsidR="0054357B" w:rsidRDefault="0054357B" w:rsidP="00314FF3">
            <w:r>
              <w:t>7</w:t>
            </w:r>
          </w:p>
        </w:tc>
        <w:tc>
          <w:tcPr>
            <w:tcW w:w="2126" w:type="dxa"/>
          </w:tcPr>
          <w:p w14:paraId="38F44A1E" w14:textId="742A4DEC" w:rsidR="0054357B" w:rsidRPr="00C94B65" w:rsidRDefault="00FE6AAB" w:rsidP="00314FF3">
            <w:pPr>
              <w:rPr>
                <w:rFonts w:ascii="Times New Roman" w:hAnsi="Times New Roman" w:cs="Times New Roman"/>
                <w:sz w:val="24"/>
                <w:szCs w:val="24"/>
              </w:rPr>
            </w:pPr>
            <w:r w:rsidRPr="00FE6AAB">
              <w:rPr>
                <w:rFonts w:ascii="Times New Roman" w:hAnsi="Times New Roman" w:cs="Times New Roman"/>
                <w:sz w:val="24"/>
                <w:szCs w:val="24"/>
              </w:rPr>
              <w:t>Составление таблицы □ ± 2</w:t>
            </w:r>
            <w:r>
              <w:rPr>
                <w:rFonts w:ascii="Times New Roman" w:hAnsi="Times New Roman" w:cs="Times New Roman"/>
                <w:sz w:val="24"/>
                <w:szCs w:val="24"/>
              </w:rPr>
              <w:t>. Присчитывание и от</w:t>
            </w:r>
            <w:r w:rsidR="00216C5C">
              <w:rPr>
                <w:rFonts w:ascii="Times New Roman" w:hAnsi="Times New Roman" w:cs="Times New Roman"/>
                <w:sz w:val="24"/>
                <w:szCs w:val="24"/>
              </w:rPr>
              <w:t>с</w:t>
            </w:r>
            <w:r>
              <w:rPr>
                <w:rFonts w:ascii="Times New Roman" w:hAnsi="Times New Roman" w:cs="Times New Roman"/>
                <w:sz w:val="24"/>
                <w:szCs w:val="24"/>
              </w:rPr>
              <w:t>читывание по 2</w:t>
            </w:r>
            <w:r w:rsidR="00216C5C">
              <w:rPr>
                <w:rFonts w:ascii="Times New Roman" w:hAnsi="Times New Roman" w:cs="Times New Roman"/>
                <w:sz w:val="24"/>
                <w:szCs w:val="24"/>
              </w:rPr>
              <w:t>, по 5.</w:t>
            </w:r>
          </w:p>
        </w:tc>
        <w:tc>
          <w:tcPr>
            <w:tcW w:w="3808" w:type="dxa"/>
          </w:tcPr>
          <w:p w14:paraId="0ECC3ABE" w14:textId="65E41E46" w:rsidR="0054357B" w:rsidRDefault="00FE6AAB" w:rsidP="009008C4">
            <w:pPr>
              <w:jc w:val="both"/>
              <w:rPr>
                <w:rFonts w:ascii="Times New Roman" w:hAnsi="Times New Roman" w:cs="Times New Roman"/>
                <w:sz w:val="24"/>
                <w:szCs w:val="24"/>
              </w:rPr>
            </w:pPr>
            <w:r>
              <w:rPr>
                <w:rFonts w:ascii="Times New Roman" w:hAnsi="Times New Roman" w:cs="Times New Roman"/>
                <w:sz w:val="24"/>
                <w:szCs w:val="24"/>
              </w:rPr>
              <w:t xml:space="preserve">Задания на </w:t>
            </w:r>
            <w:r w:rsidR="00A91892">
              <w:rPr>
                <w:rFonts w:ascii="Times New Roman" w:hAnsi="Times New Roman" w:cs="Times New Roman"/>
                <w:sz w:val="24"/>
                <w:szCs w:val="24"/>
              </w:rPr>
              <w:t xml:space="preserve">самооценивание </w:t>
            </w:r>
            <w:r>
              <w:rPr>
                <w:rFonts w:ascii="Times New Roman" w:hAnsi="Times New Roman" w:cs="Times New Roman"/>
                <w:sz w:val="24"/>
                <w:szCs w:val="24"/>
              </w:rPr>
              <w:t>понимание присчитывания и от</w:t>
            </w:r>
            <w:r w:rsidR="00216C5C">
              <w:rPr>
                <w:rFonts w:ascii="Times New Roman" w:hAnsi="Times New Roman" w:cs="Times New Roman"/>
                <w:sz w:val="24"/>
                <w:szCs w:val="24"/>
              </w:rPr>
              <w:t>с</w:t>
            </w:r>
            <w:r>
              <w:rPr>
                <w:rFonts w:ascii="Times New Roman" w:hAnsi="Times New Roman" w:cs="Times New Roman"/>
                <w:sz w:val="24"/>
                <w:szCs w:val="24"/>
              </w:rPr>
              <w:t>читывания по 2</w:t>
            </w:r>
            <w:r w:rsidR="00216C5C">
              <w:rPr>
                <w:rFonts w:ascii="Times New Roman" w:hAnsi="Times New Roman" w:cs="Times New Roman"/>
                <w:sz w:val="24"/>
                <w:szCs w:val="24"/>
              </w:rPr>
              <w:t>, по 5.</w:t>
            </w:r>
          </w:p>
        </w:tc>
        <w:tc>
          <w:tcPr>
            <w:tcW w:w="2971" w:type="dxa"/>
          </w:tcPr>
          <w:p w14:paraId="73DBA73A" w14:textId="58943041" w:rsidR="0054357B" w:rsidRDefault="00FE6AAB" w:rsidP="00C146EC">
            <w:pPr>
              <w:jc w:val="both"/>
              <w:rPr>
                <w:rFonts w:ascii="Times New Roman" w:hAnsi="Times New Roman" w:cs="Times New Roman"/>
                <w:sz w:val="24"/>
                <w:szCs w:val="24"/>
              </w:rPr>
            </w:pPr>
            <w:r>
              <w:rPr>
                <w:rFonts w:ascii="Times New Roman" w:hAnsi="Times New Roman" w:cs="Times New Roman"/>
                <w:sz w:val="24"/>
                <w:szCs w:val="24"/>
              </w:rPr>
              <w:t xml:space="preserve">Понимание выполнения присчитывания по 2, </w:t>
            </w:r>
            <w:r w:rsidR="00216C5C">
              <w:rPr>
                <w:rFonts w:ascii="Times New Roman" w:hAnsi="Times New Roman" w:cs="Times New Roman"/>
                <w:sz w:val="24"/>
                <w:szCs w:val="24"/>
              </w:rPr>
              <w:t xml:space="preserve">по 5 </w:t>
            </w:r>
            <w:r>
              <w:rPr>
                <w:rFonts w:ascii="Times New Roman" w:hAnsi="Times New Roman" w:cs="Times New Roman"/>
                <w:sz w:val="24"/>
                <w:szCs w:val="24"/>
              </w:rPr>
              <w:t>понимание и выполнение на от</w:t>
            </w:r>
            <w:r w:rsidR="00216C5C">
              <w:rPr>
                <w:rFonts w:ascii="Times New Roman" w:hAnsi="Times New Roman" w:cs="Times New Roman"/>
                <w:sz w:val="24"/>
                <w:szCs w:val="24"/>
              </w:rPr>
              <w:t>с</w:t>
            </w:r>
            <w:r>
              <w:rPr>
                <w:rFonts w:ascii="Times New Roman" w:hAnsi="Times New Roman" w:cs="Times New Roman"/>
                <w:sz w:val="24"/>
                <w:szCs w:val="24"/>
              </w:rPr>
              <w:t>читывание по 2</w:t>
            </w:r>
            <w:r w:rsidR="00216C5C">
              <w:rPr>
                <w:rFonts w:ascii="Times New Roman" w:hAnsi="Times New Roman" w:cs="Times New Roman"/>
                <w:sz w:val="24"/>
                <w:szCs w:val="24"/>
              </w:rPr>
              <w:t>, по 5</w:t>
            </w:r>
            <w:r>
              <w:rPr>
                <w:rFonts w:ascii="Times New Roman" w:hAnsi="Times New Roman" w:cs="Times New Roman"/>
                <w:sz w:val="24"/>
                <w:szCs w:val="24"/>
              </w:rPr>
              <w:t>.</w:t>
            </w:r>
          </w:p>
          <w:p w14:paraId="4BF63655" w14:textId="08605CFA" w:rsidR="00FE6AAB" w:rsidRDefault="00FE6AAB" w:rsidP="00C146EC">
            <w:pPr>
              <w:jc w:val="both"/>
              <w:rPr>
                <w:rFonts w:ascii="Times New Roman" w:hAnsi="Times New Roman" w:cs="Times New Roman"/>
                <w:sz w:val="24"/>
                <w:szCs w:val="24"/>
              </w:rPr>
            </w:pPr>
          </w:p>
        </w:tc>
      </w:tr>
      <w:tr w:rsidR="00A51E60" w:rsidRPr="00BF33B8" w14:paraId="3086E2C2" w14:textId="77777777" w:rsidTr="0023662C">
        <w:tc>
          <w:tcPr>
            <w:tcW w:w="440" w:type="dxa"/>
          </w:tcPr>
          <w:p w14:paraId="5A6FDB07" w14:textId="1D9D4AEE" w:rsidR="00A51E60" w:rsidRDefault="0023662C" w:rsidP="00314FF3">
            <w:r>
              <w:t>8</w:t>
            </w:r>
          </w:p>
        </w:tc>
        <w:tc>
          <w:tcPr>
            <w:tcW w:w="2126" w:type="dxa"/>
          </w:tcPr>
          <w:p w14:paraId="103279E2" w14:textId="73619783" w:rsidR="0023662C" w:rsidRPr="00FE6AAB" w:rsidRDefault="0023662C" w:rsidP="00314FF3">
            <w:pPr>
              <w:rPr>
                <w:rFonts w:ascii="Times New Roman" w:hAnsi="Times New Roman" w:cs="Times New Roman"/>
                <w:sz w:val="24"/>
                <w:szCs w:val="24"/>
              </w:rPr>
            </w:pPr>
            <w:r>
              <w:rPr>
                <w:rFonts w:ascii="Times New Roman" w:hAnsi="Times New Roman" w:cs="Times New Roman"/>
                <w:sz w:val="24"/>
                <w:szCs w:val="24"/>
              </w:rPr>
              <w:t>Знаки сравнения больше &gt;, меньше &lt;, или равно =.</w:t>
            </w:r>
          </w:p>
        </w:tc>
        <w:tc>
          <w:tcPr>
            <w:tcW w:w="3808" w:type="dxa"/>
          </w:tcPr>
          <w:p w14:paraId="7B7A7A83" w14:textId="06CAD375" w:rsidR="00A51E60" w:rsidRDefault="0023662C" w:rsidP="009008C4">
            <w:pPr>
              <w:jc w:val="both"/>
              <w:rPr>
                <w:rFonts w:ascii="Times New Roman" w:hAnsi="Times New Roman" w:cs="Times New Roman"/>
                <w:sz w:val="24"/>
                <w:szCs w:val="24"/>
              </w:rPr>
            </w:pPr>
            <w:r>
              <w:rPr>
                <w:rFonts w:ascii="Times New Roman" w:hAnsi="Times New Roman" w:cs="Times New Roman"/>
                <w:sz w:val="24"/>
                <w:szCs w:val="24"/>
              </w:rPr>
              <w:t xml:space="preserve">Задания на </w:t>
            </w:r>
            <w:r w:rsidR="00A91892">
              <w:rPr>
                <w:rFonts w:ascii="Times New Roman" w:hAnsi="Times New Roman" w:cs="Times New Roman"/>
                <w:sz w:val="24"/>
                <w:szCs w:val="24"/>
              </w:rPr>
              <w:t xml:space="preserve">самооценивание </w:t>
            </w:r>
            <w:r>
              <w:rPr>
                <w:rFonts w:ascii="Times New Roman" w:hAnsi="Times New Roman" w:cs="Times New Roman"/>
                <w:sz w:val="24"/>
                <w:szCs w:val="24"/>
              </w:rPr>
              <w:t>понимани</w:t>
            </w:r>
            <w:r w:rsidR="00A91892">
              <w:rPr>
                <w:rFonts w:ascii="Times New Roman" w:hAnsi="Times New Roman" w:cs="Times New Roman"/>
                <w:sz w:val="24"/>
                <w:szCs w:val="24"/>
              </w:rPr>
              <w:t>я</w:t>
            </w:r>
            <w:r>
              <w:rPr>
                <w:rFonts w:ascii="Times New Roman" w:hAnsi="Times New Roman" w:cs="Times New Roman"/>
                <w:sz w:val="24"/>
                <w:szCs w:val="24"/>
              </w:rPr>
              <w:t xml:space="preserve"> знаков сравнения </w:t>
            </w:r>
            <w:r w:rsidRPr="0023662C">
              <w:rPr>
                <w:rFonts w:ascii="Times New Roman" w:hAnsi="Times New Roman" w:cs="Times New Roman"/>
                <w:sz w:val="24"/>
                <w:szCs w:val="24"/>
              </w:rPr>
              <w:t>больше &gt;, меньше &lt;, или равно =</w:t>
            </w:r>
            <w:r>
              <w:rPr>
                <w:rFonts w:ascii="Times New Roman" w:hAnsi="Times New Roman" w:cs="Times New Roman"/>
                <w:sz w:val="24"/>
                <w:szCs w:val="24"/>
              </w:rPr>
              <w:t>. На сколько больше</w:t>
            </w:r>
            <w:r w:rsidR="009008C4">
              <w:rPr>
                <w:rFonts w:ascii="Times New Roman" w:hAnsi="Times New Roman" w:cs="Times New Roman"/>
                <w:sz w:val="24"/>
                <w:szCs w:val="24"/>
              </w:rPr>
              <w:t>,</w:t>
            </w:r>
            <w:r>
              <w:rPr>
                <w:rFonts w:ascii="Times New Roman" w:hAnsi="Times New Roman" w:cs="Times New Roman"/>
                <w:sz w:val="24"/>
                <w:szCs w:val="24"/>
              </w:rPr>
              <w:t xml:space="preserve"> на сколько меньше, равно.</w:t>
            </w:r>
          </w:p>
        </w:tc>
        <w:tc>
          <w:tcPr>
            <w:tcW w:w="2971" w:type="dxa"/>
          </w:tcPr>
          <w:p w14:paraId="24BAE243" w14:textId="69D1800A" w:rsidR="00A51E60" w:rsidRDefault="0023662C" w:rsidP="00C146EC">
            <w:pPr>
              <w:jc w:val="both"/>
              <w:rPr>
                <w:rFonts w:ascii="Times New Roman" w:hAnsi="Times New Roman" w:cs="Times New Roman"/>
                <w:sz w:val="24"/>
                <w:szCs w:val="24"/>
              </w:rPr>
            </w:pPr>
            <w:r>
              <w:rPr>
                <w:rFonts w:ascii="Times New Roman" w:hAnsi="Times New Roman" w:cs="Times New Roman"/>
                <w:sz w:val="24"/>
                <w:szCs w:val="24"/>
              </w:rPr>
              <w:t xml:space="preserve">Понимание и выполнение </w:t>
            </w:r>
            <w:r w:rsidR="00617B7D">
              <w:rPr>
                <w:rFonts w:ascii="Times New Roman" w:hAnsi="Times New Roman" w:cs="Times New Roman"/>
                <w:sz w:val="24"/>
                <w:szCs w:val="24"/>
              </w:rPr>
              <w:t xml:space="preserve">заданий с знаками сравнения </w:t>
            </w:r>
            <w:r w:rsidR="00617B7D" w:rsidRPr="00617B7D">
              <w:rPr>
                <w:rFonts w:ascii="Times New Roman" w:hAnsi="Times New Roman" w:cs="Times New Roman"/>
                <w:sz w:val="24"/>
                <w:szCs w:val="24"/>
              </w:rPr>
              <w:t>больше &gt;, меньше &lt;, или равно =. На сколько больше на сколько меньше, равно</w:t>
            </w:r>
            <w:r w:rsidR="00617B7D">
              <w:rPr>
                <w:rFonts w:ascii="Times New Roman" w:hAnsi="Times New Roman" w:cs="Times New Roman"/>
                <w:sz w:val="24"/>
                <w:szCs w:val="24"/>
              </w:rPr>
              <w:t>.</w:t>
            </w:r>
          </w:p>
        </w:tc>
      </w:tr>
      <w:tr w:rsidR="0023662C" w:rsidRPr="00BF33B8" w14:paraId="79D6C67A" w14:textId="77777777" w:rsidTr="0023662C">
        <w:tc>
          <w:tcPr>
            <w:tcW w:w="440" w:type="dxa"/>
          </w:tcPr>
          <w:p w14:paraId="7072BE72" w14:textId="426E541A" w:rsidR="00FE6AAB" w:rsidRDefault="0023662C" w:rsidP="00314FF3">
            <w:r>
              <w:t>9</w:t>
            </w:r>
          </w:p>
        </w:tc>
        <w:tc>
          <w:tcPr>
            <w:tcW w:w="2126" w:type="dxa"/>
          </w:tcPr>
          <w:p w14:paraId="7D0114A5" w14:textId="2E1EE24F" w:rsidR="00FE6AAB" w:rsidRPr="00FE6AAB" w:rsidRDefault="00FE6AAB" w:rsidP="009008C4">
            <w:pPr>
              <w:jc w:val="both"/>
              <w:rPr>
                <w:rFonts w:ascii="Times New Roman" w:hAnsi="Times New Roman" w:cs="Times New Roman"/>
                <w:sz w:val="24"/>
                <w:szCs w:val="24"/>
              </w:rPr>
            </w:pPr>
            <w:r>
              <w:rPr>
                <w:rFonts w:ascii="Times New Roman" w:hAnsi="Times New Roman" w:cs="Times New Roman"/>
                <w:sz w:val="24"/>
                <w:szCs w:val="24"/>
              </w:rPr>
              <w:t>Задачи на увеличение</w:t>
            </w:r>
            <w:r w:rsidR="009008C4">
              <w:rPr>
                <w:rFonts w:ascii="Times New Roman" w:hAnsi="Times New Roman" w:cs="Times New Roman"/>
                <w:sz w:val="24"/>
                <w:szCs w:val="24"/>
              </w:rPr>
              <w:t>,</w:t>
            </w:r>
            <w:r>
              <w:rPr>
                <w:rFonts w:ascii="Times New Roman" w:hAnsi="Times New Roman" w:cs="Times New Roman"/>
                <w:sz w:val="24"/>
                <w:szCs w:val="24"/>
              </w:rPr>
              <w:t xml:space="preserve"> и уменьшение на несколько единиц</w:t>
            </w:r>
            <w:r w:rsidR="00A172FF">
              <w:rPr>
                <w:rFonts w:ascii="Times New Roman" w:hAnsi="Times New Roman" w:cs="Times New Roman"/>
                <w:sz w:val="24"/>
                <w:szCs w:val="24"/>
              </w:rPr>
              <w:t xml:space="preserve"> </w:t>
            </w:r>
            <w:r w:rsidR="00A51E60">
              <w:rPr>
                <w:rFonts w:ascii="Times New Roman" w:hAnsi="Times New Roman" w:cs="Times New Roman"/>
                <w:sz w:val="24"/>
                <w:szCs w:val="24"/>
              </w:rPr>
              <w:t>(косвенные</w:t>
            </w:r>
            <w:r w:rsidR="00A172FF">
              <w:rPr>
                <w:rFonts w:ascii="Times New Roman" w:hAnsi="Times New Roman" w:cs="Times New Roman"/>
                <w:sz w:val="24"/>
                <w:szCs w:val="24"/>
              </w:rPr>
              <w:t>, составные</w:t>
            </w:r>
            <w:r w:rsidR="00A51E60">
              <w:rPr>
                <w:rFonts w:ascii="Times New Roman" w:hAnsi="Times New Roman" w:cs="Times New Roman"/>
                <w:sz w:val="24"/>
                <w:szCs w:val="24"/>
              </w:rPr>
              <w:t xml:space="preserve"> и задачи на разностное сравнение)</w:t>
            </w:r>
          </w:p>
        </w:tc>
        <w:tc>
          <w:tcPr>
            <w:tcW w:w="3808" w:type="dxa"/>
          </w:tcPr>
          <w:p w14:paraId="2D81FA40" w14:textId="4DF74361" w:rsidR="00FE6AAB" w:rsidRDefault="00FE6AAB" w:rsidP="009008C4">
            <w:pPr>
              <w:jc w:val="both"/>
              <w:rPr>
                <w:rFonts w:ascii="Times New Roman" w:hAnsi="Times New Roman" w:cs="Times New Roman"/>
                <w:sz w:val="24"/>
                <w:szCs w:val="24"/>
              </w:rPr>
            </w:pPr>
            <w:r>
              <w:rPr>
                <w:rFonts w:ascii="Times New Roman" w:hAnsi="Times New Roman" w:cs="Times New Roman"/>
                <w:sz w:val="24"/>
                <w:szCs w:val="24"/>
              </w:rPr>
              <w:t>Задания на</w:t>
            </w:r>
            <w:r w:rsidR="00A91892">
              <w:rPr>
                <w:rFonts w:ascii="Times New Roman" w:hAnsi="Times New Roman" w:cs="Times New Roman"/>
                <w:sz w:val="24"/>
                <w:szCs w:val="24"/>
              </w:rPr>
              <w:t xml:space="preserve"> самооценивание</w:t>
            </w:r>
            <w:r>
              <w:rPr>
                <w:rFonts w:ascii="Times New Roman" w:hAnsi="Times New Roman" w:cs="Times New Roman"/>
                <w:sz w:val="24"/>
                <w:szCs w:val="24"/>
              </w:rPr>
              <w:t xml:space="preserve"> понимание увеличения и уменьшения на несколько единиц</w:t>
            </w:r>
            <w:r w:rsidR="00216C5C">
              <w:rPr>
                <w:rFonts w:ascii="Times New Roman" w:hAnsi="Times New Roman" w:cs="Times New Roman"/>
                <w:sz w:val="24"/>
                <w:szCs w:val="24"/>
              </w:rPr>
              <w:t>.</w:t>
            </w:r>
          </w:p>
        </w:tc>
        <w:tc>
          <w:tcPr>
            <w:tcW w:w="2971" w:type="dxa"/>
          </w:tcPr>
          <w:p w14:paraId="6E6A29E9" w14:textId="4BDB8A54" w:rsidR="00FE6AAB" w:rsidRDefault="00FE6AAB" w:rsidP="00C146EC">
            <w:pPr>
              <w:jc w:val="both"/>
              <w:rPr>
                <w:rFonts w:ascii="Times New Roman" w:hAnsi="Times New Roman" w:cs="Times New Roman"/>
                <w:sz w:val="24"/>
                <w:szCs w:val="24"/>
              </w:rPr>
            </w:pPr>
            <w:r>
              <w:rPr>
                <w:rFonts w:ascii="Times New Roman" w:hAnsi="Times New Roman" w:cs="Times New Roman"/>
                <w:sz w:val="24"/>
                <w:szCs w:val="24"/>
              </w:rPr>
              <w:t>Выполнение задачи на увеличение на несколько единиц, выполнение на уменьшение на несколько единиц</w:t>
            </w:r>
            <w:r w:rsidR="00216C5C">
              <w:rPr>
                <w:rFonts w:ascii="Times New Roman" w:hAnsi="Times New Roman" w:cs="Times New Roman"/>
                <w:sz w:val="24"/>
                <w:szCs w:val="24"/>
              </w:rPr>
              <w:t>.</w:t>
            </w:r>
          </w:p>
        </w:tc>
      </w:tr>
      <w:tr w:rsidR="0023662C" w:rsidRPr="00BF33B8" w14:paraId="54B7FE72" w14:textId="77777777" w:rsidTr="0023662C">
        <w:tc>
          <w:tcPr>
            <w:tcW w:w="440" w:type="dxa"/>
          </w:tcPr>
          <w:p w14:paraId="06850422" w14:textId="03726344" w:rsidR="00FE6AAB" w:rsidRDefault="00A51E60" w:rsidP="00314FF3">
            <w:r>
              <w:t>10</w:t>
            </w:r>
          </w:p>
        </w:tc>
        <w:tc>
          <w:tcPr>
            <w:tcW w:w="2126" w:type="dxa"/>
          </w:tcPr>
          <w:p w14:paraId="37FC52EF" w14:textId="6C25B847" w:rsidR="00FE6AAB" w:rsidRDefault="00A51E60" w:rsidP="00314FF3">
            <w:pPr>
              <w:rPr>
                <w:rFonts w:ascii="Times New Roman" w:hAnsi="Times New Roman" w:cs="Times New Roman"/>
                <w:sz w:val="24"/>
                <w:szCs w:val="24"/>
              </w:rPr>
            </w:pPr>
            <w:r>
              <w:rPr>
                <w:rFonts w:ascii="Times New Roman" w:hAnsi="Times New Roman" w:cs="Times New Roman"/>
                <w:sz w:val="24"/>
                <w:szCs w:val="24"/>
              </w:rPr>
              <w:t>Уравнение</w:t>
            </w:r>
          </w:p>
        </w:tc>
        <w:tc>
          <w:tcPr>
            <w:tcW w:w="3808" w:type="dxa"/>
          </w:tcPr>
          <w:p w14:paraId="660678B5" w14:textId="683D8459" w:rsidR="00FE6AAB" w:rsidRDefault="00A51E60" w:rsidP="00314FF3">
            <w:pPr>
              <w:rPr>
                <w:rFonts w:ascii="Times New Roman" w:hAnsi="Times New Roman" w:cs="Times New Roman"/>
                <w:sz w:val="24"/>
                <w:szCs w:val="24"/>
              </w:rPr>
            </w:pPr>
            <w:r>
              <w:rPr>
                <w:rFonts w:ascii="Times New Roman" w:hAnsi="Times New Roman" w:cs="Times New Roman"/>
                <w:sz w:val="24"/>
                <w:szCs w:val="24"/>
              </w:rPr>
              <w:t xml:space="preserve">Задания на </w:t>
            </w:r>
            <w:r w:rsidR="00A91892">
              <w:rPr>
                <w:rFonts w:ascii="Times New Roman" w:hAnsi="Times New Roman" w:cs="Times New Roman"/>
                <w:sz w:val="24"/>
                <w:szCs w:val="24"/>
              </w:rPr>
              <w:t xml:space="preserve">самооценивание </w:t>
            </w:r>
            <w:r>
              <w:rPr>
                <w:rFonts w:ascii="Times New Roman" w:hAnsi="Times New Roman" w:cs="Times New Roman"/>
                <w:sz w:val="24"/>
                <w:szCs w:val="24"/>
              </w:rPr>
              <w:t>понимание структуры уравнения. Выявление неизвестного компонента.</w:t>
            </w:r>
          </w:p>
        </w:tc>
        <w:tc>
          <w:tcPr>
            <w:tcW w:w="2971" w:type="dxa"/>
          </w:tcPr>
          <w:p w14:paraId="2151A873" w14:textId="2C48D29B" w:rsidR="00FE6AAB" w:rsidRDefault="00A51E60" w:rsidP="0023662C">
            <w:pPr>
              <w:jc w:val="both"/>
              <w:rPr>
                <w:rFonts w:ascii="Times New Roman" w:hAnsi="Times New Roman" w:cs="Times New Roman"/>
                <w:sz w:val="24"/>
                <w:szCs w:val="24"/>
              </w:rPr>
            </w:pPr>
            <w:r>
              <w:rPr>
                <w:rFonts w:ascii="Times New Roman" w:hAnsi="Times New Roman" w:cs="Times New Roman"/>
                <w:sz w:val="24"/>
                <w:szCs w:val="24"/>
              </w:rPr>
              <w:t>Понимание и выявление неизвестного компонента. Выполнение, нахождение неизвестного компонента, уравнивание</w:t>
            </w:r>
            <w:r w:rsidR="0023662C">
              <w:rPr>
                <w:rFonts w:ascii="Times New Roman" w:hAnsi="Times New Roman" w:cs="Times New Roman"/>
                <w:sz w:val="24"/>
                <w:szCs w:val="24"/>
              </w:rPr>
              <w:t>.</w:t>
            </w:r>
          </w:p>
        </w:tc>
      </w:tr>
    </w:tbl>
    <w:p w14:paraId="69BFC9DC" w14:textId="77777777" w:rsidR="00A51E60" w:rsidRDefault="00A51E60" w:rsidP="00BD3FBC">
      <w:pPr>
        <w:contextualSpacing/>
        <w:rPr>
          <w:rFonts w:ascii="Times New Roman" w:hAnsi="Times New Roman" w:cs="Times New Roman"/>
          <w:sz w:val="28"/>
          <w:szCs w:val="28"/>
        </w:rPr>
      </w:pPr>
    </w:p>
    <w:p w14:paraId="6CC8934C" w14:textId="1824F272" w:rsidR="00A77430" w:rsidRPr="00A51E60" w:rsidRDefault="00A77430" w:rsidP="00A51E60">
      <w:pPr>
        <w:pStyle w:val="af5"/>
        <w:numPr>
          <w:ilvl w:val="0"/>
          <w:numId w:val="32"/>
        </w:numPr>
        <w:rPr>
          <w:rFonts w:ascii="Times New Roman" w:hAnsi="Times New Roman"/>
          <w:sz w:val="28"/>
          <w:szCs w:val="28"/>
        </w:rPr>
      </w:pPr>
      <w:r w:rsidRPr="00A51E60">
        <w:rPr>
          <w:rFonts w:ascii="Times New Roman" w:hAnsi="Times New Roman"/>
          <w:sz w:val="28"/>
          <w:szCs w:val="28"/>
        </w:rPr>
        <w:t>Основной этап: совместная работа с заданием</w:t>
      </w:r>
      <w:r w:rsidR="00A91892">
        <w:rPr>
          <w:rFonts w:ascii="Times New Roman" w:hAnsi="Times New Roman"/>
          <w:sz w:val="28"/>
          <w:szCs w:val="28"/>
        </w:rPr>
        <w:t xml:space="preserve"> на самооценивание</w:t>
      </w:r>
      <w:r w:rsidR="00B02FFE">
        <w:rPr>
          <w:rFonts w:ascii="Times New Roman" w:hAnsi="Times New Roman"/>
          <w:sz w:val="28"/>
          <w:szCs w:val="28"/>
        </w:rPr>
        <w:t xml:space="preserve">, </w:t>
      </w:r>
      <w:r w:rsidRPr="00A51E60">
        <w:rPr>
          <w:rFonts w:ascii="Times New Roman" w:hAnsi="Times New Roman"/>
          <w:sz w:val="28"/>
          <w:szCs w:val="28"/>
        </w:rPr>
        <w:t>последующим выполнением задания (по теории</w:t>
      </w:r>
      <w:r w:rsidR="00B02FFE">
        <w:rPr>
          <w:rFonts w:ascii="Times New Roman" w:hAnsi="Times New Roman"/>
          <w:sz w:val="28"/>
          <w:szCs w:val="28"/>
        </w:rPr>
        <w:t xml:space="preserve"> </w:t>
      </w:r>
      <w:r w:rsidRPr="00A51E60">
        <w:rPr>
          <w:rFonts w:ascii="Times New Roman" w:hAnsi="Times New Roman"/>
          <w:sz w:val="28"/>
          <w:szCs w:val="28"/>
        </w:rPr>
        <w:t>П.Я.Гальперина)</w:t>
      </w:r>
      <w:r w:rsidR="00B02FFE">
        <w:rPr>
          <w:rFonts w:ascii="Times New Roman" w:hAnsi="Times New Roman"/>
          <w:sz w:val="28"/>
          <w:szCs w:val="28"/>
        </w:rPr>
        <w:t xml:space="preserve"> </w:t>
      </w:r>
      <w:r w:rsidR="001C54F9" w:rsidRPr="00A51E60">
        <w:rPr>
          <w:rFonts w:ascii="Times New Roman" w:hAnsi="Times New Roman"/>
          <w:sz w:val="28"/>
          <w:szCs w:val="28"/>
        </w:rPr>
        <w:t xml:space="preserve">(рисунок </w:t>
      </w:r>
      <w:r w:rsidR="00240FBA">
        <w:rPr>
          <w:rFonts w:ascii="Times New Roman" w:hAnsi="Times New Roman"/>
          <w:sz w:val="28"/>
          <w:szCs w:val="28"/>
        </w:rPr>
        <w:t xml:space="preserve">20 </w:t>
      </w:r>
      <w:r w:rsidR="001C54F9" w:rsidRPr="00A51E60">
        <w:rPr>
          <w:rFonts w:ascii="Times New Roman" w:hAnsi="Times New Roman"/>
          <w:sz w:val="28"/>
          <w:szCs w:val="28"/>
        </w:rPr>
        <w:t>)</w:t>
      </w:r>
      <w:r w:rsidR="009008C4">
        <w:rPr>
          <w:rFonts w:ascii="Times New Roman" w:hAnsi="Times New Roman"/>
          <w:sz w:val="28"/>
          <w:szCs w:val="28"/>
        </w:rPr>
        <w:t>.</w:t>
      </w:r>
    </w:p>
    <w:p w14:paraId="61F6DF91" w14:textId="78EF64EB" w:rsidR="001C470B" w:rsidRDefault="003F7361" w:rsidP="001C470B">
      <w:pPr>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1AEDC10" wp14:editId="5298727C">
            <wp:extent cx="5425440" cy="2621280"/>
            <wp:effectExtent l="0" t="0" r="0" b="7620"/>
            <wp:docPr id="23362" name="Схема 23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9CC798C" w14:textId="23140521" w:rsidR="001C54F9" w:rsidRDefault="001C54F9" w:rsidP="004B525D">
      <w:pPr>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40FBA">
        <w:rPr>
          <w:rFonts w:ascii="Times New Roman" w:hAnsi="Times New Roman" w:cs="Times New Roman"/>
          <w:sz w:val="28"/>
          <w:szCs w:val="28"/>
        </w:rPr>
        <w:t xml:space="preserve">20 </w:t>
      </w:r>
      <w:r w:rsidR="00884539">
        <w:rPr>
          <w:rFonts w:ascii="Times New Roman" w:hAnsi="Times New Roman" w:cs="Times New Roman"/>
          <w:sz w:val="28"/>
          <w:szCs w:val="28"/>
        </w:rPr>
        <w:t>-</w:t>
      </w:r>
      <w:r>
        <w:rPr>
          <w:rFonts w:ascii="Times New Roman" w:hAnsi="Times New Roman" w:cs="Times New Roman"/>
          <w:sz w:val="28"/>
          <w:szCs w:val="28"/>
        </w:rPr>
        <w:t xml:space="preserve"> Основной этап формирования самооценивания</w:t>
      </w:r>
    </w:p>
    <w:p w14:paraId="6CEB8A7B" w14:textId="77777777" w:rsidR="009008C4" w:rsidRDefault="009008C4" w:rsidP="004B525D">
      <w:pPr>
        <w:contextualSpacing/>
        <w:jc w:val="center"/>
        <w:rPr>
          <w:rFonts w:ascii="Times New Roman" w:hAnsi="Times New Roman" w:cs="Times New Roman"/>
          <w:sz w:val="28"/>
          <w:szCs w:val="28"/>
        </w:rPr>
      </w:pPr>
    </w:p>
    <w:p w14:paraId="4F7AA348" w14:textId="58872F5B" w:rsidR="00D171AE" w:rsidRPr="001E7D63" w:rsidRDefault="00506B21" w:rsidP="00D171AE">
      <w:pPr>
        <w:tabs>
          <w:tab w:val="left" w:pos="993"/>
        </w:tabs>
        <w:spacing w:after="0" w:line="240" w:lineRule="auto"/>
        <w:ind w:firstLine="567"/>
        <w:jc w:val="both"/>
        <w:rPr>
          <w:rFonts w:ascii="Times New Roman" w:eastAsia="Calibri" w:hAnsi="Times New Roman" w:cs="Times New Roman"/>
          <w:sz w:val="28"/>
          <w:szCs w:val="28"/>
        </w:rPr>
      </w:pPr>
      <w:r w:rsidRPr="00506B21">
        <w:rPr>
          <w:rFonts w:ascii="Times New Roman" w:eastAsia="Calibri" w:hAnsi="Times New Roman" w:cs="Times New Roman"/>
          <w:iCs/>
          <w:sz w:val="28"/>
          <w:szCs w:val="28"/>
        </w:rPr>
        <w:t>Основной этап процесса формирования самооценивания</w:t>
      </w:r>
      <w:r w:rsidR="00C7618F">
        <w:rPr>
          <w:rFonts w:ascii="Times New Roman" w:eastAsia="Calibri" w:hAnsi="Times New Roman" w:cs="Times New Roman"/>
          <w:iCs/>
          <w:sz w:val="28"/>
          <w:szCs w:val="28"/>
        </w:rPr>
        <w:t xml:space="preserve"> состоит с</w:t>
      </w:r>
      <w:r w:rsidRPr="00506B21">
        <w:rPr>
          <w:iCs/>
        </w:rPr>
        <w:t xml:space="preserve"> </w:t>
      </w:r>
      <w:r w:rsidRPr="00506B21">
        <w:rPr>
          <w:rFonts w:ascii="Times New Roman" w:hAnsi="Times New Roman" w:cs="Times New Roman"/>
          <w:iCs/>
          <w:sz w:val="28"/>
          <w:szCs w:val="28"/>
        </w:rPr>
        <w:t>о</w:t>
      </w:r>
      <w:r w:rsidRPr="00506B21">
        <w:rPr>
          <w:rFonts w:ascii="Times New Roman" w:hAnsi="Times New Roman" w:cs="Times New Roman"/>
          <w:sz w:val="28"/>
          <w:szCs w:val="28"/>
        </w:rPr>
        <w:t>знакомлени</w:t>
      </w:r>
      <w:r w:rsidR="00C7618F">
        <w:rPr>
          <w:rFonts w:ascii="Times New Roman" w:hAnsi="Times New Roman" w:cs="Times New Roman"/>
          <w:sz w:val="28"/>
          <w:szCs w:val="28"/>
        </w:rPr>
        <w:t>я</w:t>
      </w:r>
      <w:r w:rsidRPr="00506B21">
        <w:rPr>
          <w:rFonts w:ascii="Times New Roman" w:hAnsi="Times New Roman" w:cs="Times New Roman"/>
          <w:sz w:val="28"/>
          <w:szCs w:val="28"/>
        </w:rPr>
        <w:t xml:space="preserve"> с задани</w:t>
      </w:r>
      <w:r w:rsidR="00C7618F">
        <w:rPr>
          <w:rFonts w:ascii="Times New Roman" w:hAnsi="Times New Roman" w:cs="Times New Roman"/>
          <w:sz w:val="28"/>
          <w:szCs w:val="28"/>
        </w:rPr>
        <w:t>ем</w:t>
      </w:r>
      <w:r w:rsidRPr="00506B21">
        <w:rPr>
          <w:rFonts w:ascii="Times New Roman" w:hAnsi="Times New Roman" w:cs="Times New Roman"/>
          <w:sz w:val="28"/>
          <w:szCs w:val="28"/>
        </w:rPr>
        <w:t>, критериями, и самооцениванием.</w:t>
      </w:r>
      <w:r w:rsidR="00C7618F">
        <w:rPr>
          <w:rFonts w:ascii="Times New Roman" w:hAnsi="Times New Roman" w:cs="Times New Roman"/>
          <w:sz w:val="28"/>
          <w:szCs w:val="28"/>
        </w:rPr>
        <w:t xml:space="preserve"> Все последовательности данного основного этапа </w:t>
      </w:r>
      <w:r w:rsidR="00E8335B">
        <w:rPr>
          <w:rFonts w:ascii="Times New Roman" w:hAnsi="Times New Roman" w:cs="Times New Roman"/>
          <w:sz w:val="28"/>
          <w:szCs w:val="28"/>
        </w:rPr>
        <w:t>пронизывает</w:t>
      </w:r>
      <w:r w:rsidR="00C7618F">
        <w:rPr>
          <w:rFonts w:ascii="Times New Roman" w:hAnsi="Times New Roman" w:cs="Times New Roman"/>
          <w:sz w:val="28"/>
          <w:szCs w:val="28"/>
        </w:rPr>
        <w:t xml:space="preserve"> теори</w:t>
      </w:r>
      <w:r w:rsidR="001667D0">
        <w:rPr>
          <w:rFonts w:ascii="Times New Roman" w:hAnsi="Times New Roman" w:cs="Times New Roman"/>
          <w:sz w:val="28"/>
          <w:szCs w:val="28"/>
        </w:rPr>
        <w:t>я</w:t>
      </w:r>
      <w:r w:rsidR="00C7618F">
        <w:rPr>
          <w:rFonts w:ascii="Times New Roman" w:hAnsi="Times New Roman" w:cs="Times New Roman"/>
          <w:sz w:val="28"/>
          <w:szCs w:val="28"/>
        </w:rPr>
        <w:t xml:space="preserve"> формирования</w:t>
      </w:r>
      <w:r w:rsidR="00E459FD">
        <w:rPr>
          <w:rFonts w:ascii="Times New Roman" w:hAnsi="Times New Roman" w:cs="Times New Roman"/>
          <w:sz w:val="28"/>
          <w:szCs w:val="28"/>
        </w:rPr>
        <w:t xml:space="preserve"> умственных действий</w:t>
      </w:r>
      <w:r w:rsidR="00C7618F">
        <w:rPr>
          <w:rFonts w:ascii="Times New Roman" w:hAnsi="Times New Roman" w:cs="Times New Roman"/>
          <w:sz w:val="28"/>
          <w:szCs w:val="28"/>
        </w:rPr>
        <w:t xml:space="preserve"> </w:t>
      </w:r>
      <w:r w:rsidR="00C7618F" w:rsidRPr="00C7618F">
        <w:rPr>
          <w:rFonts w:ascii="Times New Roman" w:hAnsi="Times New Roman" w:cs="Times New Roman"/>
          <w:sz w:val="28"/>
          <w:szCs w:val="28"/>
        </w:rPr>
        <w:t>П.Я.Гальперина</w:t>
      </w:r>
      <w:r w:rsidR="00E8335B">
        <w:rPr>
          <w:rFonts w:ascii="Times New Roman" w:hAnsi="Times New Roman" w:cs="Times New Roman"/>
          <w:sz w:val="28"/>
          <w:szCs w:val="28"/>
        </w:rPr>
        <w:t>.</w:t>
      </w:r>
      <w:r w:rsidR="001667D0">
        <w:rPr>
          <w:rFonts w:ascii="Times New Roman" w:hAnsi="Times New Roman" w:cs="Times New Roman"/>
          <w:sz w:val="28"/>
          <w:szCs w:val="28"/>
        </w:rPr>
        <w:t xml:space="preserve"> Выполнение и совместная отработка заданий на самооценивание, объяснение критериев и соответствующих критериев оценивания. На этапе закрепления выполнение обучающимся аналогичного задания самостоятельно</w:t>
      </w:r>
      <w:r w:rsidR="00D171AE">
        <w:rPr>
          <w:rFonts w:ascii="Times New Roman" w:hAnsi="Times New Roman" w:cs="Times New Roman"/>
          <w:sz w:val="28"/>
          <w:szCs w:val="28"/>
        </w:rPr>
        <w:t xml:space="preserve">, </w:t>
      </w:r>
      <w:r w:rsidR="00D171AE" w:rsidRPr="001E7D63">
        <w:rPr>
          <w:rFonts w:ascii="Times New Roman" w:eastAsia="Calibri" w:hAnsi="Times New Roman" w:cs="Times New Roman"/>
          <w:sz w:val="28"/>
          <w:szCs w:val="28"/>
        </w:rPr>
        <w:t xml:space="preserve">формирование </w:t>
      </w:r>
      <w:r w:rsidR="00B70739">
        <w:rPr>
          <w:rFonts w:ascii="Times New Roman" w:eastAsia="Calibri" w:hAnsi="Times New Roman" w:cs="Times New Roman"/>
          <w:sz w:val="28"/>
          <w:szCs w:val="28"/>
        </w:rPr>
        <w:t xml:space="preserve">умения </w:t>
      </w:r>
      <w:r w:rsidR="00D171AE" w:rsidRPr="001E7D63">
        <w:rPr>
          <w:rFonts w:ascii="Times New Roman" w:eastAsia="Calibri" w:hAnsi="Times New Roman" w:cs="Times New Roman"/>
          <w:sz w:val="28"/>
          <w:szCs w:val="28"/>
        </w:rPr>
        <w:t>самооценивания обучающихся: самооценивание выполненного задания и правильное оценивание своей работы.</w:t>
      </w:r>
      <w:r w:rsidR="00D171AE">
        <w:rPr>
          <w:rFonts w:ascii="Times New Roman" w:eastAsia="Calibri" w:hAnsi="Times New Roman" w:cs="Times New Roman"/>
          <w:sz w:val="28"/>
          <w:szCs w:val="28"/>
        </w:rPr>
        <w:t xml:space="preserve"> </w:t>
      </w:r>
      <w:r w:rsidR="00D171AE" w:rsidRPr="001E7D63">
        <w:rPr>
          <w:rFonts w:ascii="Times New Roman" w:eastAsia="Calibri" w:hAnsi="Times New Roman" w:cs="Times New Roman"/>
          <w:sz w:val="28"/>
          <w:szCs w:val="28"/>
        </w:rPr>
        <w:t>На этом этапе развертывается самостоятельная деятельность обучающегося, самооценивание осуществляется по заданным критериям, и целям урока.</w:t>
      </w:r>
    </w:p>
    <w:p w14:paraId="1980340F" w14:textId="47457B82" w:rsidR="00506B21" w:rsidRPr="00D171AE" w:rsidRDefault="00D171AE" w:rsidP="00D171AE">
      <w:pPr>
        <w:tabs>
          <w:tab w:val="left" w:pos="993"/>
        </w:tabs>
        <w:spacing w:after="0" w:line="240" w:lineRule="auto"/>
        <w:jc w:val="both"/>
        <w:rPr>
          <w:rFonts w:ascii="Times New Roman" w:eastAsia="Calibri" w:hAnsi="Times New Roman" w:cs="Times New Roman"/>
          <w:i/>
          <w:sz w:val="28"/>
          <w:szCs w:val="28"/>
        </w:rPr>
      </w:pPr>
      <w:r>
        <w:rPr>
          <w:rFonts w:ascii="Times New Roman" w:hAnsi="Times New Roman" w:cs="Times New Roman"/>
          <w:sz w:val="28"/>
          <w:szCs w:val="28"/>
        </w:rPr>
        <w:t xml:space="preserve">  </w:t>
      </w:r>
      <w:r w:rsidR="001667D0">
        <w:rPr>
          <w:rFonts w:ascii="Times New Roman" w:hAnsi="Times New Roman" w:cs="Times New Roman"/>
          <w:sz w:val="28"/>
          <w:szCs w:val="28"/>
        </w:rPr>
        <w:t xml:space="preserve"> Работа </w:t>
      </w:r>
      <w:r w:rsidR="00E47251">
        <w:rPr>
          <w:rFonts w:ascii="Times New Roman" w:hAnsi="Times New Roman" w:cs="Times New Roman"/>
          <w:sz w:val="28"/>
          <w:szCs w:val="28"/>
        </w:rPr>
        <w:t xml:space="preserve">на </w:t>
      </w:r>
      <w:r w:rsidR="001667D0">
        <w:rPr>
          <w:rFonts w:ascii="Times New Roman" w:hAnsi="Times New Roman" w:cs="Times New Roman"/>
          <w:sz w:val="28"/>
          <w:szCs w:val="28"/>
        </w:rPr>
        <w:t>объяснени</w:t>
      </w:r>
      <w:r w:rsidR="00E47251">
        <w:rPr>
          <w:rFonts w:ascii="Times New Roman" w:hAnsi="Times New Roman" w:cs="Times New Roman"/>
          <w:sz w:val="28"/>
          <w:szCs w:val="28"/>
        </w:rPr>
        <w:t>е</w:t>
      </w:r>
      <w:r w:rsidR="001667D0">
        <w:rPr>
          <w:rFonts w:ascii="Times New Roman" w:hAnsi="Times New Roman" w:cs="Times New Roman"/>
          <w:sz w:val="28"/>
          <w:szCs w:val="28"/>
        </w:rPr>
        <w:t xml:space="preserve">, анализ и корректировки прослеживается на всех этапах работы. По теории формирования </w:t>
      </w:r>
      <w:r w:rsidR="00917D9C">
        <w:rPr>
          <w:rFonts w:ascii="Times New Roman" w:hAnsi="Times New Roman" w:cs="Times New Roman"/>
          <w:sz w:val="28"/>
          <w:szCs w:val="28"/>
        </w:rPr>
        <w:t xml:space="preserve">умственных действий </w:t>
      </w:r>
      <w:r w:rsidR="001667D0">
        <w:rPr>
          <w:rFonts w:ascii="Times New Roman" w:hAnsi="Times New Roman" w:cs="Times New Roman"/>
          <w:sz w:val="28"/>
          <w:szCs w:val="28"/>
        </w:rPr>
        <w:t xml:space="preserve">П.Я.Гальперина ученики </w:t>
      </w:r>
      <w:r w:rsidR="00917D9C">
        <w:rPr>
          <w:rFonts w:ascii="Times New Roman" w:hAnsi="Times New Roman" w:cs="Times New Roman"/>
          <w:sz w:val="28"/>
          <w:szCs w:val="28"/>
        </w:rPr>
        <w:t xml:space="preserve">обучаются </w:t>
      </w:r>
      <w:r w:rsidR="001667D0">
        <w:rPr>
          <w:rFonts w:ascii="Times New Roman" w:hAnsi="Times New Roman" w:cs="Times New Roman"/>
          <w:sz w:val="28"/>
          <w:szCs w:val="28"/>
        </w:rPr>
        <w:t>соблюдая четыре этапа: первое мотивация и подготовка на предстоящую работу, второе прогов</w:t>
      </w:r>
      <w:r w:rsidR="00E459FD">
        <w:rPr>
          <w:rFonts w:ascii="Times New Roman" w:hAnsi="Times New Roman" w:cs="Times New Roman"/>
          <w:sz w:val="28"/>
          <w:szCs w:val="28"/>
        </w:rPr>
        <w:t>а</w:t>
      </w:r>
      <w:r w:rsidR="001667D0">
        <w:rPr>
          <w:rFonts w:ascii="Times New Roman" w:hAnsi="Times New Roman" w:cs="Times New Roman"/>
          <w:sz w:val="28"/>
          <w:szCs w:val="28"/>
        </w:rPr>
        <w:t xml:space="preserve">ривание во внешней речи </w:t>
      </w:r>
      <w:r w:rsidR="00917D9C">
        <w:rPr>
          <w:rFonts w:ascii="Times New Roman" w:hAnsi="Times New Roman" w:cs="Times New Roman"/>
          <w:sz w:val="28"/>
          <w:szCs w:val="28"/>
        </w:rPr>
        <w:t xml:space="preserve">учителя </w:t>
      </w:r>
      <w:r w:rsidR="001667D0">
        <w:rPr>
          <w:rFonts w:ascii="Times New Roman" w:hAnsi="Times New Roman" w:cs="Times New Roman"/>
          <w:sz w:val="28"/>
          <w:szCs w:val="28"/>
        </w:rPr>
        <w:t>сопровождая наглядными материалами, в</w:t>
      </w:r>
      <w:r w:rsidR="00917D9C">
        <w:rPr>
          <w:rFonts w:ascii="Times New Roman" w:hAnsi="Times New Roman" w:cs="Times New Roman"/>
          <w:sz w:val="28"/>
          <w:szCs w:val="28"/>
        </w:rPr>
        <w:t xml:space="preserve"> - </w:t>
      </w:r>
      <w:r w:rsidR="001667D0">
        <w:rPr>
          <w:rFonts w:ascii="Times New Roman" w:hAnsi="Times New Roman" w:cs="Times New Roman"/>
          <w:sz w:val="28"/>
          <w:szCs w:val="28"/>
        </w:rPr>
        <w:t xml:space="preserve">третьих, переход </w:t>
      </w:r>
      <w:r w:rsidR="00917D9C">
        <w:rPr>
          <w:rFonts w:ascii="Times New Roman" w:hAnsi="Times New Roman" w:cs="Times New Roman"/>
          <w:sz w:val="28"/>
          <w:szCs w:val="28"/>
        </w:rPr>
        <w:t>в активное действие</w:t>
      </w:r>
      <w:r w:rsidR="00B70739">
        <w:rPr>
          <w:rFonts w:ascii="Times New Roman" w:hAnsi="Times New Roman" w:cs="Times New Roman"/>
          <w:sz w:val="28"/>
          <w:szCs w:val="28"/>
        </w:rPr>
        <w:t xml:space="preserve"> (выполнение)</w:t>
      </w:r>
      <w:r w:rsidR="00917D9C">
        <w:rPr>
          <w:rFonts w:ascii="Times New Roman" w:hAnsi="Times New Roman" w:cs="Times New Roman"/>
          <w:sz w:val="28"/>
          <w:szCs w:val="28"/>
        </w:rPr>
        <w:t xml:space="preserve"> и </w:t>
      </w:r>
      <w:r w:rsidR="001667D0">
        <w:rPr>
          <w:rFonts w:ascii="Times New Roman" w:hAnsi="Times New Roman" w:cs="Times New Roman"/>
          <w:sz w:val="28"/>
          <w:szCs w:val="28"/>
        </w:rPr>
        <w:t>во внешнюю речь обучающихся</w:t>
      </w:r>
      <w:r w:rsidR="00917D9C">
        <w:rPr>
          <w:rFonts w:ascii="Times New Roman" w:hAnsi="Times New Roman" w:cs="Times New Roman"/>
          <w:sz w:val="28"/>
          <w:szCs w:val="28"/>
        </w:rPr>
        <w:t xml:space="preserve">. В четвертых, переход во внутреннюю речь обучающихся и </w:t>
      </w:r>
      <w:r w:rsidR="00245B04">
        <w:rPr>
          <w:rFonts w:ascii="Times New Roman" w:hAnsi="Times New Roman" w:cs="Times New Roman"/>
          <w:sz w:val="28"/>
          <w:szCs w:val="28"/>
        </w:rPr>
        <w:t xml:space="preserve">умственные действия - </w:t>
      </w:r>
      <w:r w:rsidR="00917D9C">
        <w:rPr>
          <w:rFonts w:ascii="Times New Roman" w:hAnsi="Times New Roman" w:cs="Times New Roman"/>
          <w:sz w:val="28"/>
          <w:szCs w:val="28"/>
        </w:rPr>
        <w:t xml:space="preserve">последовательное выполнение задания. </w:t>
      </w:r>
      <w:r w:rsidR="00506B21" w:rsidRPr="001E7D63">
        <w:rPr>
          <w:rFonts w:ascii="Times New Roman" w:eastAsia="Calibri" w:hAnsi="Times New Roman" w:cs="Times New Roman"/>
          <w:sz w:val="28"/>
          <w:szCs w:val="28"/>
        </w:rPr>
        <w:t>И здесь прослеживается:</w:t>
      </w:r>
    </w:p>
    <w:p w14:paraId="6659D92C" w14:textId="2D98F0BB"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1) </w:t>
      </w:r>
      <w:r w:rsidR="004102F6">
        <w:rPr>
          <w:rFonts w:ascii="Times New Roman" w:eastAsia="Calibri" w:hAnsi="Times New Roman" w:cs="Times New Roman"/>
          <w:sz w:val="28"/>
          <w:szCs w:val="28"/>
        </w:rPr>
        <w:t>понимания и осознание</w:t>
      </w:r>
      <w:r w:rsidRPr="001E7D63">
        <w:rPr>
          <w:rFonts w:ascii="Times New Roman" w:eastAsia="Calibri" w:hAnsi="Times New Roman" w:cs="Times New Roman"/>
          <w:sz w:val="28"/>
          <w:szCs w:val="28"/>
        </w:rPr>
        <w:t xml:space="preserve"> обучающимися</w:t>
      </w:r>
      <w:r w:rsidR="004102F6" w:rsidRPr="004102F6">
        <w:rPr>
          <w:rFonts w:ascii="Times New Roman" w:eastAsia="Calibri" w:hAnsi="Times New Roman" w:cs="Times New Roman"/>
          <w:sz w:val="28"/>
          <w:szCs w:val="28"/>
        </w:rPr>
        <w:t xml:space="preserve"> </w:t>
      </w:r>
      <w:r w:rsidR="004102F6" w:rsidRPr="001E7D63">
        <w:rPr>
          <w:rFonts w:ascii="Times New Roman" w:eastAsia="Calibri" w:hAnsi="Times New Roman" w:cs="Times New Roman"/>
          <w:sz w:val="28"/>
          <w:szCs w:val="28"/>
        </w:rPr>
        <w:t>з</w:t>
      </w:r>
      <w:r w:rsidR="00B70739">
        <w:rPr>
          <w:rFonts w:ascii="Times New Roman" w:eastAsia="Calibri" w:hAnsi="Times New Roman" w:cs="Times New Roman"/>
          <w:sz w:val="28"/>
          <w:szCs w:val="28"/>
        </w:rPr>
        <w:t>адан</w:t>
      </w:r>
      <w:r w:rsidR="004102F6" w:rsidRPr="001E7D63">
        <w:rPr>
          <w:rFonts w:ascii="Times New Roman" w:eastAsia="Calibri" w:hAnsi="Times New Roman" w:cs="Times New Roman"/>
          <w:sz w:val="28"/>
          <w:szCs w:val="28"/>
        </w:rPr>
        <w:t>ий</w:t>
      </w:r>
    </w:p>
    <w:p w14:paraId="1FED4FE4" w14:textId="77777777"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объективность и  достоверность выполненного задания</w:t>
      </w:r>
    </w:p>
    <w:p w14:paraId="6E1EAEAC" w14:textId="77777777"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3)правильное и точное самооценивание (правильное понимание обучающимися самого процесса оценивания и выполненного задания). </w:t>
      </w:r>
    </w:p>
    <w:p w14:paraId="680D050E" w14:textId="5687DD66" w:rsidR="00D171AE" w:rsidRPr="00E47251" w:rsidRDefault="00D171AE" w:rsidP="00D171AE">
      <w:pPr>
        <w:numPr>
          <w:ilvl w:val="0"/>
          <w:numId w:val="32"/>
        </w:numPr>
        <w:contextualSpacing/>
        <w:rPr>
          <w:rFonts w:ascii="Times New Roman" w:hAnsi="Times New Roman" w:cs="Times New Roman"/>
          <w:color w:val="000000" w:themeColor="text1"/>
          <w:sz w:val="28"/>
          <w:szCs w:val="28"/>
        </w:rPr>
      </w:pPr>
      <w:r w:rsidRPr="00E47251">
        <w:rPr>
          <w:rFonts w:ascii="Times New Roman" w:hAnsi="Times New Roman" w:cs="Times New Roman"/>
          <w:color w:val="000000" w:themeColor="text1"/>
          <w:sz w:val="28"/>
          <w:szCs w:val="28"/>
        </w:rPr>
        <w:t>Этап обобщения: самооценивание по аналогии (корректировка цели и критериев), анализ выполнения, отработка.</w:t>
      </w:r>
    </w:p>
    <w:p w14:paraId="281F5E68" w14:textId="77777777"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 контроль со стороны учителя</w:t>
      </w:r>
    </w:p>
    <w:p w14:paraId="56759159" w14:textId="34A45424"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w:t>
      </w:r>
      <w:r w:rsidR="0079049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помощь со стороны учителя (</w:t>
      </w:r>
      <w:r w:rsidR="00B70739">
        <w:rPr>
          <w:rFonts w:ascii="Times New Roman" w:eastAsia="Calibri" w:hAnsi="Times New Roman" w:cs="Times New Roman"/>
          <w:sz w:val="28"/>
          <w:szCs w:val="28"/>
        </w:rPr>
        <w:t>в соответствии с образовательными потребностями</w:t>
      </w:r>
      <w:r w:rsidRPr="001E7D63">
        <w:rPr>
          <w:rFonts w:ascii="Times New Roman" w:eastAsia="Calibri" w:hAnsi="Times New Roman" w:cs="Times New Roman"/>
          <w:sz w:val="28"/>
          <w:szCs w:val="28"/>
        </w:rPr>
        <w:t>)</w:t>
      </w:r>
    </w:p>
    <w:p w14:paraId="7755EDCD" w14:textId="1F3CB98E" w:rsidR="00506B21" w:rsidRPr="001E7D63"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w:t>
      </w:r>
      <w:r w:rsidR="0079049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положительная мотивация на предстоящие успехи</w:t>
      </w:r>
    </w:p>
    <w:p w14:paraId="3690D5F2" w14:textId="061BEDA2" w:rsidR="00506B21"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4)</w:t>
      </w:r>
      <w:r w:rsidR="0079049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коррекция «обнаружение расхождений в оценке», (внести изменения, разработать более доступную, информативную работу) выполненного задания, если обучающийся допустил ошибку. </w:t>
      </w:r>
      <w:r w:rsidR="00A95E08">
        <w:rPr>
          <w:rFonts w:ascii="Times New Roman" w:eastAsia="Calibri" w:hAnsi="Times New Roman" w:cs="Times New Roman"/>
          <w:sz w:val="28"/>
          <w:szCs w:val="28"/>
        </w:rPr>
        <w:t xml:space="preserve">На этапе обобщения разворачивается основное действие, которому необходимо следовать </w:t>
      </w:r>
      <w:r w:rsidR="00805389">
        <w:rPr>
          <w:rFonts w:ascii="Times New Roman" w:eastAsia="Calibri" w:hAnsi="Times New Roman" w:cs="Times New Roman"/>
          <w:sz w:val="28"/>
          <w:szCs w:val="28"/>
        </w:rPr>
        <w:t xml:space="preserve">обучающемуся. Он состоит из последовательных действий: </w:t>
      </w:r>
      <w:r w:rsidR="0079049A">
        <w:rPr>
          <w:rFonts w:ascii="Times New Roman" w:eastAsia="Calibri" w:hAnsi="Times New Roman" w:cs="Times New Roman"/>
          <w:sz w:val="28"/>
          <w:szCs w:val="28"/>
        </w:rPr>
        <w:t>п</w:t>
      </w:r>
      <w:r w:rsidR="00805389">
        <w:rPr>
          <w:rFonts w:ascii="Times New Roman" w:eastAsia="Calibri" w:hAnsi="Times New Roman" w:cs="Times New Roman"/>
          <w:sz w:val="28"/>
          <w:szCs w:val="28"/>
        </w:rPr>
        <w:t>рочитай условие задания, выполни задание, самооцени свои достижения.</w:t>
      </w:r>
      <w:r w:rsidR="00B70739">
        <w:rPr>
          <w:rFonts w:ascii="Times New Roman" w:eastAsia="Calibri" w:hAnsi="Times New Roman" w:cs="Times New Roman"/>
          <w:sz w:val="28"/>
          <w:szCs w:val="28"/>
        </w:rPr>
        <w:t xml:space="preserve"> </w:t>
      </w:r>
      <w:r w:rsidR="00805389">
        <w:rPr>
          <w:rFonts w:ascii="Times New Roman" w:eastAsia="Calibri" w:hAnsi="Times New Roman" w:cs="Times New Roman"/>
          <w:sz w:val="28"/>
          <w:szCs w:val="28"/>
        </w:rPr>
        <w:t xml:space="preserve">Следующее действие прежде, чем выполнить задание на самооценивание. Обучающиеся с </w:t>
      </w:r>
      <w:r w:rsidR="00B70739">
        <w:rPr>
          <w:rFonts w:ascii="Times New Roman" w:eastAsia="Calibri" w:hAnsi="Times New Roman" w:cs="Times New Roman"/>
          <w:sz w:val="28"/>
          <w:szCs w:val="28"/>
        </w:rPr>
        <w:t xml:space="preserve">задержкой психического развития </w:t>
      </w:r>
      <w:r w:rsidR="00805389">
        <w:rPr>
          <w:rFonts w:ascii="Times New Roman" w:eastAsia="Calibri" w:hAnsi="Times New Roman" w:cs="Times New Roman"/>
          <w:sz w:val="28"/>
          <w:szCs w:val="28"/>
        </w:rPr>
        <w:t>повторяет последовательность предстоящих действи</w:t>
      </w:r>
      <w:r w:rsidR="0079049A">
        <w:rPr>
          <w:rFonts w:ascii="Times New Roman" w:eastAsia="Calibri" w:hAnsi="Times New Roman" w:cs="Times New Roman"/>
          <w:sz w:val="28"/>
          <w:szCs w:val="28"/>
        </w:rPr>
        <w:t>й</w:t>
      </w:r>
      <w:r w:rsidR="00805389">
        <w:rPr>
          <w:rFonts w:ascii="Times New Roman" w:eastAsia="Calibri" w:hAnsi="Times New Roman" w:cs="Times New Roman"/>
          <w:sz w:val="28"/>
          <w:szCs w:val="28"/>
        </w:rPr>
        <w:t xml:space="preserve"> по опорной схеме. Это установка программир</w:t>
      </w:r>
      <w:r w:rsidR="00B70739">
        <w:rPr>
          <w:rFonts w:ascii="Times New Roman" w:eastAsia="Calibri" w:hAnsi="Times New Roman" w:cs="Times New Roman"/>
          <w:sz w:val="28"/>
          <w:szCs w:val="28"/>
        </w:rPr>
        <w:t xml:space="preserve">ование </w:t>
      </w:r>
      <w:r w:rsidR="00805389">
        <w:rPr>
          <w:rFonts w:ascii="Times New Roman" w:eastAsia="Calibri" w:hAnsi="Times New Roman" w:cs="Times New Roman"/>
          <w:sz w:val="28"/>
          <w:szCs w:val="28"/>
        </w:rPr>
        <w:t xml:space="preserve">обучающихся на выполнение задания. </w:t>
      </w:r>
    </w:p>
    <w:p w14:paraId="6226264E" w14:textId="78781413" w:rsidR="0011181B" w:rsidRDefault="0011181B" w:rsidP="0011181B">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здесь необходимо перечислить факторы</w:t>
      </w:r>
      <w:r w:rsidR="0079049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которые будут облегчать понимание предлагаемых заданий:</w:t>
      </w:r>
    </w:p>
    <w:p w14:paraId="6C987971" w14:textId="77777777" w:rsidR="0011181B" w:rsidRDefault="0011181B" w:rsidP="0011181B">
      <w:pPr>
        <w:pStyle w:val="af5"/>
        <w:numPr>
          <w:ilvl w:val="0"/>
          <w:numId w:val="31"/>
        </w:numPr>
        <w:tabs>
          <w:tab w:val="left" w:pos="993"/>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Инструктаж подробный (последовательный в действиях)</w:t>
      </w:r>
    </w:p>
    <w:p w14:paraId="3077CE9A" w14:textId="77777777" w:rsidR="0011181B" w:rsidRDefault="0011181B" w:rsidP="0011181B">
      <w:pPr>
        <w:pStyle w:val="af5"/>
        <w:numPr>
          <w:ilvl w:val="0"/>
          <w:numId w:val="31"/>
        </w:numPr>
        <w:tabs>
          <w:tab w:val="left" w:pos="993"/>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Проговаривание во внешней речи учителем с акцентированием на ключевые слова</w:t>
      </w:r>
    </w:p>
    <w:p w14:paraId="7F3DA8CE" w14:textId="70CCE0BB" w:rsidR="0011181B" w:rsidRDefault="0011181B" w:rsidP="0011181B">
      <w:pPr>
        <w:pStyle w:val="af5"/>
        <w:numPr>
          <w:ilvl w:val="0"/>
          <w:numId w:val="31"/>
        </w:numPr>
        <w:tabs>
          <w:tab w:val="left" w:pos="993"/>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наглядности подкрепляющих для установления связи (задания на самооценивание</w:t>
      </w:r>
      <w:r w:rsidR="0079049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проиллюстрированы красочными опорными картинками).</w:t>
      </w:r>
    </w:p>
    <w:p w14:paraId="7B81F63F" w14:textId="77777777" w:rsidR="0011181B" w:rsidRPr="008B3753" w:rsidRDefault="0011181B" w:rsidP="0011181B">
      <w:pPr>
        <w:pStyle w:val="af5"/>
        <w:numPr>
          <w:ilvl w:val="0"/>
          <w:numId w:val="31"/>
        </w:numPr>
        <w:tabs>
          <w:tab w:val="left" w:pos="993"/>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Опорная схема</w:t>
      </w:r>
    </w:p>
    <w:p w14:paraId="43D0C234" w14:textId="77777777" w:rsidR="0011181B" w:rsidRDefault="0011181B" w:rsidP="0011181B">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нашем исследовании мы разработали опорную схему, которая будет  путеводителем для обучающихся, где четко указаны последовательные действия, что легко сориентирует обучающихся в последовательных его действиях.</w:t>
      </w:r>
    </w:p>
    <w:p w14:paraId="1B87DB9D" w14:textId="5CC9B0C9" w:rsidR="0011181B" w:rsidRPr="00EF55AB" w:rsidRDefault="0011181B" w:rsidP="009258B3">
      <w:pPr>
        <w:tabs>
          <w:tab w:val="left" w:pos="993"/>
        </w:tabs>
        <w:spacing w:after="0" w:line="240" w:lineRule="auto"/>
        <w:ind w:firstLine="567"/>
        <w:jc w:val="both"/>
        <w:rPr>
          <w:rFonts w:ascii="Times New Roman" w:eastAsia="Calibri" w:hAnsi="Times New Roman" w:cs="Times New Roman"/>
          <w:iCs/>
          <w:sz w:val="28"/>
          <w:szCs w:val="28"/>
        </w:rPr>
      </w:pPr>
      <w:r w:rsidRPr="00EF55AB">
        <w:rPr>
          <w:rFonts w:ascii="Times New Roman" w:eastAsia="Calibri" w:hAnsi="Times New Roman" w:cs="Times New Roman"/>
          <w:iCs/>
          <w:sz w:val="28"/>
          <w:szCs w:val="28"/>
        </w:rPr>
        <w:t>От слов (инструктажа) по опорной схеме указывается на способ действия, что обучает  школьников умению анализировать по заданному плану, а также применению специальных заданий, которые развивают навык контроля (проверка выполнения каждого этапа).</w:t>
      </w:r>
    </w:p>
    <w:p w14:paraId="26BB3E36" w14:textId="347F029E" w:rsidR="0011181B" w:rsidRPr="00AE11E4" w:rsidRDefault="0011181B" w:rsidP="00AE11E4">
      <w:pPr>
        <w:tabs>
          <w:tab w:val="left" w:pos="993"/>
        </w:tabs>
        <w:spacing w:after="0" w:line="240" w:lineRule="auto"/>
        <w:ind w:firstLine="567"/>
        <w:jc w:val="both"/>
        <w:rPr>
          <w:rFonts w:ascii="Times New Roman" w:eastAsia="Calibri" w:hAnsi="Times New Roman" w:cs="Times New Roman"/>
          <w:i/>
          <w:sz w:val="28"/>
          <w:szCs w:val="28"/>
        </w:rPr>
      </w:pPr>
      <w:r w:rsidRPr="003F3480">
        <w:rPr>
          <w:noProof/>
        </w:rPr>
        <w:drawing>
          <wp:inline distT="0" distB="0" distL="0" distR="0" wp14:anchorId="74E219D4" wp14:editId="0E036150">
            <wp:extent cx="5486400" cy="1844040"/>
            <wp:effectExtent l="0" t="0" r="19050" b="381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8675865" w14:textId="42E6427A" w:rsidR="00F51C6E" w:rsidRDefault="0011181B" w:rsidP="009258B3">
      <w:pPr>
        <w:tabs>
          <w:tab w:val="left" w:pos="993"/>
        </w:tabs>
        <w:spacing w:after="0" w:line="240" w:lineRule="auto"/>
        <w:ind w:firstLine="567"/>
        <w:jc w:val="center"/>
        <w:rPr>
          <w:rFonts w:ascii="Times New Roman" w:eastAsia="Calibri" w:hAnsi="Times New Roman" w:cs="Times New Roman"/>
          <w:iCs/>
          <w:sz w:val="28"/>
          <w:szCs w:val="28"/>
        </w:rPr>
      </w:pPr>
      <w:r w:rsidRPr="00022113">
        <w:rPr>
          <w:rFonts w:ascii="Times New Roman" w:eastAsia="Calibri" w:hAnsi="Times New Roman" w:cs="Times New Roman"/>
          <w:iCs/>
          <w:sz w:val="28"/>
          <w:szCs w:val="28"/>
        </w:rPr>
        <w:t xml:space="preserve">Рисунок </w:t>
      </w:r>
      <w:r w:rsidR="00240FBA">
        <w:rPr>
          <w:rFonts w:ascii="Times New Roman" w:eastAsia="Calibri" w:hAnsi="Times New Roman" w:cs="Times New Roman"/>
          <w:iCs/>
          <w:sz w:val="28"/>
          <w:szCs w:val="28"/>
        </w:rPr>
        <w:t>21 -</w:t>
      </w:r>
      <w:r w:rsidRPr="00022113">
        <w:rPr>
          <w:rFonts w:ascii="Times New Roman" w:eastAsia="Calibri" w:hAnsi="Times New Roman" w:cs="Times New Roman"/>
          <w:iCs/>
          <w:sz w:val="28"/>
          <w:szCs w:val="28"/>
        </w:rPr>
        <w:t xml:space="preserve"> Алгоритм</w:t>
      </w:r>
      <w:r>
        <w:rPr>
          <w:rFonts w:ascii="Times New Roman" w:eastAsia="Calibri" w:hAnsi="Times New Roman" w:cs="Times New Roman"/>
          <w:iCs/>
          <w:sz w:val="28"/>
          <w:szCs w:val="28"/>
        </w:rPr>
        <w:t xml:space="preserve"> (последовательность)</w:t>
      </w:r>
      <w:r w:rsidRPr="00022113">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в </w:t>
      </w:r>
      <w:r w:rsidRPr="00022113">
        <w:rPr>
          <w:rFonts w:ascii="Times New Roman" w:eastAsia="Calibri" w:hAnsi="Times New Roman" w:cs="Times New Roman"/>
          <w:iCs/>
          <w:sz w:val="28"/>
          <w:szCs w:val="28"/>
        </w:rPr>
        <w:t>задани</w:t>
      </w:r>
      <w:r>
        <w:rPr>
          <w:rFonts w:ascii="Times New Roman" w:eastAsia="Calibri" w:hAnsi="Times New Roman" w:cs="Times New Roman"/>
          <w:iCs/>
          <w:sz w:val="28"/>
          <w:szCs w:val="28"/>
        </w:rPr>
        <w:t>й</w:t>
      </w:r>
      <w:r w:rsidRPr="00022113">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на </w:t>
      </w:r>
      <w:r w:rsidRPr="00022113">
        <w:rPr>
          <w:rFonts w:ascii="Times New Roman" w:eastAsia="Calibri" w:hAnsi="Times New Roman" w:cs="Times New Roman"/>
          <w:iCs/>
          <w:sz w:val="28"/>
          <w:szCs w:val="28"/>
        </w:rPr>
        <w:t>самооценивани</w:t>
      </w:r>
      <w:r>
        <w:rPr>
          <w:rFonts w:ascii="Times New Roman" w:eastAsia="Calibri" w:hAnsi="Times New Roman" w:cs="Times New Roman"/>
          <w:iCs/>
          <w:sz w:val="28"/>
          <w:szCs w:val="28"/>
        </w:rPr>
        <w:t>е</w:t>
      </w:r>
    </w:p>
    <w:p w14:paraId="59E726AC" w14:textId="77777777" w:rsidR="004F078D" w:rsidRPr="00F51C6E" w:rsidRDefault="004F078D" w:rsidP="009258B3">
      <w:pPr>
        <w:tabs>
          <w:tab w:val="left" w:pos="993"/>
        </w:tabs>
        <w:spacing w:after="0" w:line="240" w:lineRule="auto"/>
        <w:ind w:firstLine="567"/>
        <w:jc w:val="center"/>
        <w:rPr>
          <w:rFonts w:ascii="Times New Roman" w:eastAsia="Calibri" w:hAnsi="Times New Roman" w:cs="Times New Roman"/>
          <w:iCs/>
          <w:sz w:val="28"/>
          <w:szCs w:val="28"/>
        </w:rPr>
      </w:pPr>
    </w:p>
    <w:p w14:paraId="5A2428B1" w14:textId="5B1C4F69" w:rsidR="00E47251" w:rsidRDefault="00E47251" w:rsidP="00506B2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Понимание сути задания и последовательности картинок </w:t>
      </w:r>
      <w:r w:rsidR="00AE11E4">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конкретизация действий: от последовательности до ситуации, и от схемы до числового выражения.</w:t>
      </w:r>
    </w:p>
    <w:p w14:paraId="7C0A4FB4" w14:textId="3BCDD216" w:rsidR="00E47251" w:rsidRDefault="00E47251" w:rsidP="00E4725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Умени</w:t>
      </w:r>
      <w:r w:rsidR="00153DB9">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понимать смысловую структуру данного задания (текста задачи, </w:t>
      </w:r>
      <w:r w:rsidR="00153DB9">
        <w:rPr>
          <w:rFonts w:ascii="Times New Roman" w:eastAsia="Calibri" w:hAnsi="Times New Roman" w:cs="Times New Roman"/>
          <w:sz w:val="28"/>
          <w:szCs w:val="28"/>
        </w:rPr>
        <w:t>сути</w:t>
      </w:r>
      <w:r>
        <w:rPr>
          <w:rFonts w:ascii="Times New Roman" w:eastAsia="Calibri" w:hAnsi="Times New Roman" w:cs="Times New Roman"/>
          <w:sz w:val="28"/>
          <w:szCs w:val="28"/>
        </w:rPr>
        <w:t xml:space="preserve"> в заданиях) </w:t>
      </w:r>
      <w:r w:rsidR="007409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7409CC">
        <w:rPr>
          <w:rFonts w:ascii="Times New Roman" w:eastAsia="Calibri" w:hAnsi="Times New Roman" w:cs="Times New Roman"/>
          <w:sz w:val="28"/>
          <w:szCs w:val="28"/>
        </w:rPr>
        <w:t xml:space="preserve">это способность выделять главное </w:t>
      </w:r>
      <w:r w:rsidR="00481BFD">
        <w:rPr>
          <w:rFonts w:ascii="Times New Roman" w:eastAsia="Calibri" w:hAnsi="Times New Roman" w:cs="Times New Roman"/>
          <w:sz w:val="28"/>
          <w:szCs w:val="28"/>
        </w:rPr>
        <w:t>смысло</w:t>
      </w:r>
      <w:r w:rsidR="004F425B">
        <w:rPr>
          <w:rFonts w:ascii="Times New Roman" w:eastAsia="Calibri" w:hAnsi="Times New Roman" w:cs="Times New Roman"/>
          <w:sz w:val="28"/>
          <w:szCs w:val="28"/>
        </w:rPr>
        <w:t xml:space="preserve">образующие </w:t>
      </w:r>
      <w:r w:rsidR="004F425B">
        <w:rPr>
          <w:rFonts w:ascii="Times New Roman" w:eastAsia="Calibri" w:hAnsi="Times New Roman" w:cs="Times New Roman"/>
          <w:sz w:val="28"/>
          <w:szCs w:val="28"/>
        </w:rPr>
        <w:lastRenderedPageBreak/>
        <w:t>элементы текста, устанавливать необходимые связи и зависимости между ними. Упор делать на ключевые слова.</w:t>
      </w:r>
      <w:r w:rsidR="00BE205D">
        <w:rPr>
          <w:rFonts w:ascii="Times New Roman" w:eastAsia="Calibri" w:hAnsi="Times New Roman" w:cs="Times New Roman"/>
          <w:sz w:val="28"/>
          <w:szCs w:val="28"/>
        </w:rPr>
        <w:t xml:space="preserve"> </w:t>
      </w:r>
      <w:r w:rsidR="004F425B">
        <w:rPr>
          <w:rFonts w:ascii="Times New Roman" w:eastAsia="Calibri" w:hAnsi="Times New Roman" w:cs="Times New Roman"/>
          <w:sz w:val="28"/>
          <w:szCs w:val="28"/>
        </w:rPr>
        <w:t>Обучаем определять ключевые слова. Зачитываем, повторяем данный текст (задание)</w:t>
      </w:r>
      <w:r w:rsidR="00842CC5">
        <w:rPr>
          <w:rFonts w:ascii="Times New Roman" w:eastAsia="Calibri" w:hAnsi="Times New Roman" w:cs="Times New Roman"/>
          <w:sz w:val="28"/>
          <w:szCs w:val="28"/>
        </w:rPr>
        <w:t>, например: на одной тарелке 2 кусочка сыра, на другой тарелке 2 кусочка сыра. Сколько всего кусков сыра?. Опорные слова в данном заданий: сыр, количество 2, и всего.</w:t>
      </w:r>
      <w:r w:rsidR="004F078D">
        <w:rPr>
          <w:rFonts w:ascii="Times New Roman" w:eastAsia="Calibri" w:hAnsi="Times New Roman" w:cs="Times New Roman"/>
          <w:sz w:val="28"/>
          <w:szCs w:val="28"/>
        </w:rPr>
        <w:t xml:space="preserve"> </w:t>
      </w:r>
      <w:r w:rsidR="00842CC5">
        <w:rPr>
          <w:rFonts w:ascii="Times New Roman" w:eastAsia="Calibri" w:hAnsi="Times New Roman" w:cs="Times New Roman"/>
          <w:sz w:val="28"/>
          <w:szCs w:val="28"/>
        </w:rPr>
        <w:t>Схематично на доске вместе с обучающимися в речевом сопровождении чертим такую схему</w:t>
      </w:r>
      <w:r w:rsidR="004F078D">
        <w:rPr>
          <w:rFonts w:ascii="Times New Roman" w:eastAsia="Calibri" w:hAnsi="Times New Roman" w:cs="Times New Roman"/>
          <w:sz w:val="28"/>
          <w:szCs w:val="28"/>
        </w:rPr>
        <w:t>:</w:t>
      </w:r>
    </w:p>
    <w:p w14:paraId="5B2090B9" w14:textId="77777777" w:rsidR="004F078D" w:rsidRDefault="004F078D" w:rsidP="00E47251">
      <w:pPr>
        <w:tabs>
          <w:tab w:val="left" w:pos="993"/>
        </w:tabs>
        <w:spacing w:after="0" w:line="240" w:lineRule="auto"/>
        <w:ind w:firstLine="567"/>
        <w:jc w:val="both"/>
        <w:rPr>
          <w:rFonts w:ascii="Times New Roman" w:eastAsia="Calibri" w:hAnsi="Times New Roman" w:cs="Times New Roman"/>
          <w:sz w:val="28"/>
          <w:szCs w:val="28"/>
        </w:rPr>
      </w:pPr>
    </w:p>
    <w:p w14:paraId="6D99B382" w14:textId="4D9A58A0" w:rsidR="00842CC5" w:rsidRDefault="00842CC5" w:rsidP="00E47251">
      <w:pPr>
        <w:tabs>
          <w:tab w:val="left" w:pos="993"/>
        </w:tabs>
        <w:spacing w:after="0" w:line="240" w:lineRule="auto"/>
        <w:ind w:firstLine="567"/>
        <w:jc w:val="both"/>
        <w:rPr>
          <w:rFonts w:ascii="Times New Roman" w:eastAsia="Calibri" w:hAnsi="Times New Roman" w:cs="Times New Roman"/>
          <w:b/>
          <w:bCs/>
          <w:sz w:val="28"/>
          <w:szCs w:val="28"/>
        </w:rPr>
      </w:pPr>
      <w:r w:rsidRPr="00842CC5">
        <w:rPr>
          <w:rFonts w:ascii="Times New Roman" w:eastAsia="Calibri" w:hAnsi="Times New Roman" w:cs="Times New Roman"/>
          <w:b/>
          <w:bCs/>
          <w:noProof/>
          <w:sz w:val="28"/>
          <w:szCs w:val="28"/>
        </w:rPr>
        <mc:AlternateContent>
          <mc:Choice Requires="wps">
            <w:drawing>
              <wp:anchor distT="0" distB="0" distL="114300" distR="114300" simplePos="0" relativeHeight="251719680" behindDoc="0" locked="0" layoutInCell="1" allowOverlap="1" wp14:anchorId="6060114B" wp14:editId="6FAB93F2">
                <wp:simplePos x="0" y="0"/>
                <wp:positionH relativeFrom="column">
                  <wp:posOffset>908685</wp:posOffset>
                </wp:positionH>
                <wp:positionV relativeFrom="paragraph">
                  <wp:posOffset>29845</wp:posOffset>
                </wp:positionV>
                <wp:extent cx="259080" cy="156210"/>
                <wp:effectExtent l="0" t="19050" r="45720" b="34290"/>
                <wp:wrapNone/>
                <wp:docPr id="18" name="Стрелка: вправо 18"/>
                <wp:cNvGraphicFramePr/>
                <a:graphic xmlns:a="http://schemas.openxmlformats.org/drawingml/2006/main">
                  <a:graphicData uri="http://schemas.microsoft.com/office/word/2010/wordprocessingShape">
                    <wps:wsp>
                      <wps:cNvSpPr/>
                      <wps:spPr>
                        <a:xfrm>
                          <a:off x="0" y="0"/>
                          <a:ext cx="259080" cy="156210"/>
                        </a:xfrm>
                        <a:prstGeom prst="rightArrow">
                          <a:avLst/>
                        </a:prstGeom>
                        <a:solidFill>
                          <a:schemeClr val="tx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442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8" o:spid="_x0000_s1026" type="#_x0000_t13" style="position:absolute;margin-left:71.55pt;margin-top:2.35pt;width:20.4pt;height:1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" adj="15088" fillcolor="black [3213]" strokecolor="#70ad47 [3209]" strokeweight="1pt"/>
            </w:pict>
          </mc:Fallback>
        </mc:AlternateContent>
      </w:r>
      <w:r w:rsidRPr="00842CC5">
        <w:rPr>
          <w:rFonts w:ascii="Times New Roman" w:eastAsia="Calibri" w:hAnsi="Times New Roman" w:cs="Times New Roman"/>
          <w:b/>
          <w:bCs/>
          <w:sz w:val="28"/>
          <w:szCs w:val="28"/>
        </w:rPr>
        <w:t xml:space="preserve">Сыр </w:t>
      </w:r>
      <w:r>
        <w:rPr>
          <w:rFonts w:ascii="Times New Roman" w:eastAsia="Calibri" w:hAnsi="Times New Roman" w:cs="Times New Roman"/>
          <w:sz w:val="28"/>
          <w:szCs w:val="28"/>
        </w:rPr>
        <w:t xml:space="preserve">               </w:t>
      </w:r>
      <w:r w:rsidRPr="00842CC5">
        <w:rPr>
          <w:rFonts w:ascii="Times New Roman" w:eastAsia="Calibri" w:hAnsi="Times New Roman" w:cs="Times New Roman"/>
          <w:b/>
          <w:bCs/>
          <w:sz w:val="28"/>
          <w:szCs w:val="28"/>
        </w:rPr>
        <w:t>количество 2</w:t>
      </w:r>
      <w:r>
        <w:rPr>
          <w:rFonts w:ascii="Times New Roman" w:eastAsia="Calibri" w:hAnsi="Times New Roman" w:cs="Times New Roman"/>
          <w:sz w:val="28"/>
          <w:szCs w:val="28"/>
        </w:rPr>
        <w:t xml:space="preserve">  </w:t>
      </w:r>
      <w:r w:rsidR="003E00C0">
        <w:rPr>
          <w:rFonts w:ascii="Times New Roman" w:eastAsia="Calibri" w:hAnsi="Times New Roman" w:cs="Times New Roman"/>
          <w:noProof/>
          <w:sz w:val="28"/>
          <w:szCs w:val="28"/>
        </w:rPr>
        <w:drawing>
          <wp:inline distT="0" distB="0" distL="0" distR="0" wp14:anchorId="4F750C74" wp14:editId="65B89F0B">
            <wp:extent cx="266181" cy="167640"/>
            <wp:effectExtent l="0" t="0" r="63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403" cy="169669"/>
                    </a:xfrm>
                    <a:prstGeom prst="rect">
                      <a:avLst/>
                    </a:prstGeom>
                    <a:noFill/>
                  </pic:spPr>
                </pic:pic>
              </a:graphicData>
            </a:graphic>
          </wp:inline>
        </w:drawing>
      </w:r>
      <w:r>
        <w:rPr>
          <w:rFonts w:ascii="Times New Roman" w:eastAsia="Calibri" w:hAnsi="Times New Roman" w:cs="Times New Roman"/>
          <w:sz w:val="28"/>
          <w:szCs w:val="28"/>
        </w:rPr>
        <w:t xml:space="preserve">     </w:t>
      </w:r>
      <w:r w:rsidRPr="00842CC5">
        <w:rPr>
          <w:rFonts w:ascii="Times New Roman" w:eastAsia="Calibri" w:hAnsi="Times New Roman" w:cs="Times New Roman"/>
          <w:b/>
          <w:bCs/>
          <w:sz w:val="28"/>
          <w:szCs w:val="28"/>
        </w:rPr>
        <w:t>всего</w:t>
      </w:r>
      <w:r>
        <w:rPr>
          <w:rFonts w:ascii="Times New Roman" w:eastAsia="Calibri" w:hAnsi="Times New Roman" w:cs="Times New Roman"/>
          <w:sz w:val="28"/>
          <w:szCs w:val="28"/>
        </w:rPr>
        <w:t xml:space="preserve">  </w:t>
      </w:r>
      <w:r w:rsidR="003E00C0">
        <w:rPr>
          <w:rFonts w:ascii="Times New Roman" w:eastAsia="Calibri" w:hAnsi="Times New Roman" w:cs="Times New Roman"/>
          <w:noProof/>
          <w:sz w:val="28"/>
          <w:szCs w:val="28"/>
        </w:rPr>
        <w:drawing>
          <wp:inline distT="0" distB="0" distL="0" distR="0" wp14:anchorId="7B86F0B3" wp14:editId="77696980">
            <wp:extent cx="266179" cy="16002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300" cy="161896"/>
                    </a:xfrm>
                    <a:prstGeom prst="rect">
                      <a:avLst/>
                    </a:prstGeom>
                    <a:noFill/>
                  </pic:spPr>
                </pic:pic>
              </a:graphicData>
            </a:graphic>
          </wp:inline>
        </w:drawing>
      </w:r>
      <w:r>
        <w:rPr>
          <w:rFonts w:ascii="Times New Roman" w:eastAsia="Calibri" w:hAnsi="Times New Roman" w:cs="Times New Roman"/>
          <w:sz w:val="28"/>
          <w:szCs w:val="28"/>
        </w:rPr>
        <w:t xml:space="preserve">   </w:t>
      </w:r>
      <w:r w:rsidRPr="00842CC5">
        <w:rPr>
          <w:rFonts w:ascii="Times New Roman" w:eastAsia="Calibri" w:hAnsi="Times New Roman" w:cs="Times New Roman"/>
          <w:b/>
          <w:bCs/>
          <w:sz w:val="28"/>
          <w:szCs w:val="28"/>
        </w:rPr>
        <w:t>сложение</w:t>
      </w:r>
      <w:r>
        <w:rPr>
          <w:rFonts w:ascii="Times New Roman" w:eastAsia="Calibri" w:hAnsi="Times New Roman" w:cs="Times New Roman"/>
          <w:noProof/>
          <w:sz w:val="28"/>
          <w:szCs w:val="28"/>
        </w:rPr>
        <w:t xml:space="preserve"> </w:t>
      </w:r>
      <w:r w:rsidR="003E00C0">
        <w:rPr>
          <w:rFonts w:ascii="Times New Roman" w:eastAsia="Calibri" w:hAnsi="Times New Roman" w:cs="Times New Roman"/>
          <w:noProof/>
          <w:sz w:val="28"/>
          <w:szCs w:val="28"/>
        </w:rPr>
        <w:drawing>
          <wp:inline distT="0" distB="0" distL="0" distR="0" wp14:anchorId="31858206" wp14:editId="34E1508B">
            <wp:extent cx="221377" cy="160020"/>
            <wp:effectExtent l="0" t="0" r="7620" b="0"/>
            <wp:docPr id="23363" name="Рисунок 2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964" cy="160444"/>
                    </a:xfrm>
                    <a:prstGeom prst="rect">
                      <a:avLst/>
                    </a:prstGeom>
                    <a:noFill/>
                  </pic:spPr>
                </pic:pic>
              </a:graphicData>
            </a:graphic>
          </wp:inline>
        </w:drawing>
      </w:r>
      <w:r>
        <w:rPr>
          <w:rFonts w:ascii="Times New Roman" w:eastAsia="Calibri" w:hAnsi="Times New Roman" w:cs="Times New Roman"/>
          <w:sz w:val="28"/>
          <w:szCs w:val="28"/>
        </w:rPr>
        <w:t xml:space="preserve">  </w:t>
      </w:r>
      <w:r w:rsidRPr="00842CC5">
        <w:rPr>
          <w:rFonts w:ascii="Times New Roman" w:eastAsia="Calibri" w:hAnsi="Times New Roman" w:cs="Times New Roman"/>
          <w:b/>
          <w:bCs/>
          <w:sz w:val="28"/>
          <w:szCs w:val="28"/>
        </w:rPr>
        <w:t>отве</w:t>
      </w:r>
      <w:r w:rsidR="003E00C0">
        <w:rPr>
          <w:rFonts w:ascii="Times New Roman" w:eastAsia="Calibri" w:hAnsi="Times New Roman" w:cs="Times New Roman"/>
          <w:b/>
          <w:bCs/>
          <w:sz w:val="28"/>
          <w:szCs w:val="28"/>
        </w:rPr>
        <w:t>т</w:t>
      </w:r>
      <w:r w:rsidR="003E00C0">
        <w:rPr>
          <w:rFonts w:ascii="Times New Roman" w:eastAsia="Calibri" w:hAnsi="Times New Roman" w:cs="Times New Roman"/>
          <w:noProof/>
          <w:sz w:val="28"/>
          <w:szCs w:val="28"/>
        </w:rPr>
        <w:drawing>
          <wp:inline distT="0" distB="0" distL="0" distR="0" wp14:anchorId="3546CE70" wp14:editId="1FB7670F">
            <wp:extent cx="231919" cy="167640"/>
            <wp:effectExtent l="0" t="0" r="0" b="3810"/>
            <wp:docPr id="23364" name="Рисунок 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207" cy="167848"/>
                    </a:xfrm>
                    <a:prstGeom prst="rect">
                      <a:avLst/>
                    </a:prstGeom>
                    <a:noFill/>
                  </pic:spPr>
                </pic:pic>
              </a:graphicData>
            </a:graphic>
          </wp:inline>
        </w:drawing>
      </w:r>
      <w:r w:rsidR="003E00C0">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xml:space="preserve">     </w:t>
      </w:r>
      <w:r w:rsidRPr="00842CC5">
        <w:rPr>
          <w:rFonts w:ascii="Times New Roman" w:eastAsia="Calibri" w:hAnsi="Times New Roman" w:cs="Times New Roman"/>
          <w:b/>
          <w:bCs/>
          <w:sz w:val="28"/>
          <w:szCs w:val="28"/>
        </w:rPr>
        <w:t>самооценивание</w:t>
      </w:r>
    </w:p>
    <w:p w14:paraId="4F65CA0B" w14:textId="0B5CF508" w:rsidR="004F078D" w:rsidRDefault="004F078D" w:rsidP="00E47251">
      <w:pPr>
        <w:tabs>
          <w:tab w:val="left" w:pos="993"/>
        </w:tabs>
        <w:spacing w:after="0" w:line="240" w:lineRule="auto"/>
        <w:ind w:firstLine="567"/>
        <w:jc w:val="both"/>
        <w:rPr>
          <w:rFonts w:ascii="Times New Roman" w:eastAsia="Calibri" w:hAnsi="Times New Roman" w:cs="Times New Roman"/>
          <w:sz w:val="28"/>
          <w:szCs w:val="28"/>
        </w:rPr>
      </w:pPr>
    </w:p>
    <w:p w14:paraId="07FA286E" w14:textId="1E161512" w:rsidR="00371B34" w:rsidRDefault="004F078D" w:rsidP="00E4725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Обучающийся чертят такую схему у себя на планшете (ламинированная бумага) маркером.</w:t>
      </w:r>
      <w:r w:rsidR="0006072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Подобные упражнения на выделение сущности опорных слов для решения задачи или других выражений является предварительной подготовкой умению понимать смысловую структуру данного задания и уметь выполнять (не терять) последовательность действий при выполнений. Он позволит выйти </w:t>
      </w:r>
      <w:r w:rsidR="00532F00">
        <w:rPr>
          <w:rFonts w:ascii="Times New Roman" w:eastAsia="Calibri" w:hAnsi="Times New Roman" w:cs="Times New Roman"/>
          <w:sz w:val="28"/>
          <w:szCs w:val="28"/>
        </w:rPr>
        <w:t>обучающимся с ЗПР на правильное самооценивание своего задания. Данные опорные схемы вызывают определенные ассоциации</w:t>
      </w:r>
      <w:r w:rsidR="00A10D08">
        <w:rPr>
          <w:rFonts w:ascii="Times New Roman" w:eastAsia="Calibri" w:hAnsi="Times New Roman" w:cs="Times New Roman"/>
          <w:sz w:val="28"/>
          <w:szCs w:val="28"/>
        </w:rPr>
        <w:t xml:space="preserve"> </w:t>
      </w:r>
      <w:r w:rsidR="00532F00">
        <w:rPr>
          <w:rFonts w:ascii="Times New Roman" w:eastAsia="Calibri" w:hAnsi="Times New Roman" w:cs="Times New Roman"/>
          <w:sz w:val="28"/>
          <w:szCs w:val="28"/>
        </w:rPr>
        <w:t>(воображение) в памяти у обучающегося позволяют представить образную целостность содержания предстоящей работы целиком.</w:t>
      </w:r>
      <w:r w:rsidR="00371B34">
        <w:rPr>
          <w:rFonts w:ascii="Times New Roman" w:eastAsia="Calibri" w:hAnsi="Times New Roman" w:cs="Times New Roman"/>
          <w:sz w:val="28"/>
          <w:szCs w:val="28"/>
        </w:rPr>
        <w:t xml:space="preserve"> </w:t>
      </w:r>
      <w:r w:rsidR="00A10D08">
        <w:rPr>
          <w:rFonts w:ascii="Times New Roman" w:eastAsia="Calibri" w:hAnsi="Times New Roman" w:cs="Times New Roman"/>
          <w:sz w:val="28"/>
          <w:szCs w:val="28"/>
        </w:rPr>
        <w:t>В качестве закрепления работы над каждым новым видом заданий предлагались задания на уже усвоенные (или на этап узнавание) с целью повторения пройденного</w:t>
      </w:r>
      <w:r w:rsidR="00113FF5">
        <w:rPr>
          <w:rFonts w:ascii="Times New Roman" w:eastAsia="Calibri" w:hAnsi="Times New Roman" w:cs="Times New Roman"/>
          <w:sz w:val="28"/>
          <w:szCs w:val="28"/>
        </w:rPr>
        <w:t>. Опорные слова и выделение их из заданий (задач, уравнений) подготавливает обучающегося к развитию воображения, повышения интереса, чтобы по опорным словам обучающи</w:t>
      </w:r>
      <w:r w:rsidR="00AE11E4">
        <w:rPr>
          <w:rFonts w:ascii="Times New Roman" w:eastAsia="Calibri" w:hAnsi="Times New Roman" w:cs="Times New Roman"/>
          <w:sz w:val="28"/>
          <w:szCs w:val="28"/>
        </w:rPr>
        <w:t>е</w:t>
      </w:r>
      <w:r w:rsidR="00113FF5">
        <w:rPr>
          <w:rFonts w:ascii="Times New Roman" w:eastAsia="Calibri" w:hAnsi="Times New Roman" w:cs="Times New Roman"/>
          <w:sz w:val="28"/>
          <w:szCs w:val="28"/>
        </w:rPr>
        <w:t>ся схватывал</w:t>
      </w:r>
      <w:r w:rsidR="00AE11E4">
        <w:rPr>
          <w:rFonts w:ascii="Times New Roman" w:eastAsia="Calibri" w:hAnsi="Times New Roman" w:cs="Times New Roman"/>
          <w:sz w:val="28"/>
          <w:szCs w:val="28"/>
        </w:rPr>
        <w:t>и</w:t>
      </w:r>
      <w:r w:rsidR="00113FF5">
        <w:rPr>
          <w:rFonts w:ascii="Times New Roman" w:eastAsia="Calibri" w:hAnsi="Times New Roman" w:cs="Times New Roman"/>
          <w:sz w:val="28"/>
          <w:szCs w:val="28"/>
        </w:rPr>
        <w:t xml:space="preserve"> общий смысл и представил перед собой </w:t>
      </w:r>
      <w:r w:rsidR="00153DB9">
        <w:rPr>
          <w:rFonts w:ascii="Times New Roman" w:eastAsia="Calibri" w:hAnsi="Times New Roman" w:cs="Times New Roman"/>
          <w:sz w:val="28"/>
          <w:szCs w:val="28"/>
        </w:rPr>
        <w:t>суть</w:t>
      </w:r>
      <w:r w:rsidR="00113FF5">
        <w:rPr>
          <w:rFonts w:ascii="Times New Roman" w:eastAsia="Calibri" w:hAnsi="Times New Roman" w:cs="Times New Roman"/>
          <w:sz w:val="28"/>
          <w:szCs w:val="28"/>
        </w:rPr>
        <w:t xml:space="preserve"> </w:t>
      </w:r>
      <w:r w:rsidR="00153DB9">
        <w:rPr>
          <w:rFonts w:ascii="Times New Roman" w:eastAsia="Calibri" w:hAnsi="Times New Roman" w:cs="Times New Roman"/>
          <w:sz w:val="28"/>
          <w:szCs w:val="28"/>
        </w:rPr>
        <w:t>самооценивания</w:t>
      </w:r>
      <w:r w:rsidR="00113FF5">
        <w:rPr>
          <w:rFonts w:ascii="Times New Roman" w:eastAsia="Calibri" w:hAnsi="Times New Roman" w:cs="Times New Roman"/>
          <w:sz w:val="28"/>
          <w:szCs w:val="28"/>
        </w:rPr>
        <w:t>.</w:t>
      </w:r>
    </w:p>
    <w:p w14:paraId="00E1B1B9" w14:textId="34E3B8AA" w:rsidR="00E86D10" w:rsidRDefault="00532F00" w:rsidP="002A2E59">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понимание обучающимися </w:t>
      </w:r>
      <w:r w:rsidR="00371B34">
        <w:rPr>
          <w:rFonts w:ascii="Times New Roman" w:eastAsia="Calibri" w:hAnsi="Times New Roman" w:cs="Times New Roman"/>
          <w:sz w:val="28"/>
          <w:szCs w:val="28"/>
        </w:rPr>
        <w:t>сути задания непосредственно связано с постановкой вопроса. Одна из существенных проблем у обучающихся с ЗПР не формируется навык задавать вопрос самостоятельно, поскольку в учебном процессе начальной школы в основном отвечают на поставленные вопросы. И у нормативных детей</w:t>
      </w:r>
      <w:r w:rsidR="00060726">
        <w:rPr>
          <w:rFonts w:ascii="Times New Roman" w:eastAsia="Calibri" w:hAnsi="Times New Roman" w:cs="Times New Roman"/>
          <w:sz w:val="28"/>
          <w:szCs w:val="28"/>
        </w:rPr>
        <w:t xml:space="preserve"> это</w:t>
      </w:r>
      <w:r w:rsidR="00371B34">
        <w:rPr>
          <w:rFonts w:ascii="Times New Roman" w:eastAsia="Calibri" w:hAnsi="Times New Roman" w:cs="Times New Roman"/>
          <w:sz w:val="28"/>
          <w:szCs w:val="28"/>
        </w:rPr>
        <w:t xml:space="preserve"> наблюдается, что на начальных ступенях обучения вопросы ими сформулированы с помощью педагога являются </w:t>
      </w:r>
      <w:r w:rsidR="002A2E59">
        <w:rPr>
          <w:rFonts w:ascii="Times New Roman" w:eastAsia="Calibri" w:hAnsi="Times New Roman" w:cs="Times New Roman"/>
          <w:sz w:val="28"/>
          <w:szCs w:val="28"/>
        </w:rPr>
        <w:t xml:space="preserve">зачастую однотипичными, малосвязанными по смысловому содержанию. И главным приемом на этапе понимания обучающимися является постановка уточняющих вопросов, например: </w:t>
      </w:r>
      <w:r w:rsidR="00065F8B">
        <w:rPr>
          <w:rFonts w:ascii="Times New Roman" w:eastAsia="Calibri" w:hAnsi="Times New Roman" w:cs="Times New Roman"/>
          <w:sz w:val="28"/>
          <w:szCs w:val="28"/>
        </w:rPr>
        <w:t>ч</w:t>
      </w:r>
      <w:r w:rsidR="002A2E59">
        <w:rPr>
          <w:rFonts w:ascii="Times New Roman" w:eastAsia="Calibri" w:hAnsi="Times New Roman" w:cs="Times New Roman"/>
          <w:sz w:val="28"/>
          <w:szCs w:val="28"/>
        </w:rPr>
        <w:t xml:space="preserve">то мы должны сделать, какой следующий этап, какие опорные слова будем выделять, далее после таких уточняющих действий предъявляем опорную схему на самооценивание: прочти еще раз, выполни, самооцени. </w:t>
      </w:r>
      <w:r w:rsidR="0061422D">
        <w:rPr>
          <w:rFonts w:ascii="Times New Roman" w:eastAsia="Calibri" w:hAnsi="Times New Roman" w:cs="Times New Roman"/>
          <w:sz w:val="28"/>
          <w:szCs w:val="28"/>
        </w:rPr>
        <w:t>Такая п</w:t>
      </w:r>
      <w:r w:rsidR="0061422D" w:rsidRPr="0061422D">
        <w:rPr>
          <w:rFonts w:ascii="Times New Roman" w:eastAsia="Calibri" w:hAnsi="Times New Roman" w:cs="Times New Roman"/>
          <w:sz w:val="28"/>
          <w:szCs w:val="28"/>
        </w:rPr>
        <w:t>ошаговость определяется критериями</w:t>
      </w:r>
      <w:r w:rsidR="0061422D">
        <w:rPr>
          <w:rFonts w:ascii="Times New Roman" w:eastAsia="Calibri" w:hAnsi="Times New Roman" w:cs="Times New Roman"/>
          <w:sz w:val="28"/>
          <w:szCs w:val="28"/>
        </w:rPr>
        <w:t>,</w:t>
      </w:r>
      <w:r w:rsidR="0061422D" w:rsidRPr="0061422D">
        <w:rPr>
          <w:rFonts w:ascii="Times New Roman" w:eastAsia="Calibri" w:hAnsi="Times New Roman" w:cs="Times New Roman"/>
          <w:sz w:val="28"/>
          <w:szCs w:val="28"/>
        </w:rPr>
        <w:t xml:space="preserve"> как осознание обучающимися способност</w:t>
      </w:r>
      <w:r w:rsidR="0061422D">
        <w:rPr>
          <w:rFonts w:ascii="Times New Roman" w:eastAsia="Calibri" w:hAnsi="Times New Roman" w:cs="Times New Roman"/>
          <w:sz w:val="28"/>
          <w:szCs w:val="28"/>
        </w:rPr>
        <w:t>и</w:t>
      </w:r>
      <w:r w:rsidR="0061422D" w:rsidRPr="0061422D">
        <w:rPr>
          <w:rFonts w:ascii="Times New Roman" w:eastAsia="Calibri" w:hAnsi="Times New Roman" w:cs="Times New Roman"/>
          <w:sz w:val="28"/>
          <w:szCs w:val="28"/>
        </w:rPr>
        <w:t xml:space="preserve"> воспроизводить</w:t>
      </w:r>
      <w:r w:rsidR="0061422D">
        <w:rPr>
          <w:rFonts w:ascii="Times New Roman" w:eastAsia="Calibri" w:hAnsi="Times New Roman" w:cs="Times New Roman"/>
          <w:sz w:val="28"/>
          <w:szCs w:val="28"/>
        </w:rPr>
        <w:t xml:space="preserve">, выполнить, подчинить свои действия </w:t>
      </w:r>
      <w:r w:rsidR="0061422D" w:rsidRPr="0061422D">
        <w:rPr>
          <w:rFonts w:ascii="Times New Roman" w:eastAsia="Calibri" w:hAnsi="Times New Roman" w:cs="Times New Roman"/>
          <w:sz w:val="28"/>
          <w:szCs w:val="28"/>
        </w:rPr>
        <w:t>для успешного обучения.</w:t>
      </w:r>
      <w:r w:rsidR="00113FF5">
        <w:rPr>
          <w:rFonts w:ascii="Times New Roman" w:eastAsia="Calibri" w:hAnsi="Times New Roman" w:cs="Times New Roman"/>
          <w:sz w:val="28"/>
          <w:szCs w:val="28"/>
        </w:rPr>
        <w:t xml:space="preserve"> На этапе «узнавание» задания являются наиболее простыми, поскольку в заданиях слова предлагаются последовательными</w:t>
      </w:r>
      <w:r w:rsidR="00E86D10">
        <w:rPr>
          <w:rFonts w:ascii="Times New Roman" w:eastAsia="Calibri" w:hAnsi="Times New Roman" w:cs="Times New Roman"/>
          <w:sz w:val="28"/>
          <w:szCs w:val="28"/>
        </w:rPr>
        <w:t xml:space="preserve"> в выполнении заданий. Например: выполни выражение, реши уравнение, начерти отрезок, определенную фигуру, но в данных задания</w:t>
      </w:r>
      <w:r w:rsidR="00065F8B">
        <w:rPr>
          <w:rFonts w:ascii="Times New Roman" w:eastAsia="Calibri" w:hAnsi="Times New Roman" w:cs="Times New Roman"/>
          <w:sz w:val="28"/>
          <w:szCs w:val="28"/>
        </w:rPr>
        <w:t>х</w:t>
      </w:r>
      <w:r w:rsidR="00E86D10">
        <w:rPr>
          <w:rFonts w:ascii="Times New Roman" w:eastAsia="Calibri" w:hAnsi="Times New Roman" w:cs="Times New Roman"/>
          <w:sz w:val="28"/>
          <w:szCs w:val="28"/>
        </w:rPr>
        <w:t xml:space="preserve"> мы обращаем внимание на понимание обучающимся с ЗПР и самого содержания. В заданий выполни </w:t>
      </w:r>
      <w:r w:rsidR="00E86D10">
        <w:rPr>
          <w:rFonts w:ascii="Times New Roman" w:eastAsia="Calibri" w:hAnsi="Times New Roman" w:cs="Times New Roman"/>
          <w:sz w:val="28"/>
          <w:szCs w:val="28"/>
        </w:rPr>
        <w:lastRenderedPageBreak/>
        <w:t>выражение обращаем внимание на компоненты</w:t>
      </w:r>
      <w:r w:rsidR="00067663">
        <w:rPr>
          <w:rFonts w:ascii="Times New Roman" w:eastAsia="Calibri" w:hAnsi="Times New Roman" w:cs="Times New Roman"/>
          <w:sz w:val="28"/>
          <w:szCs w:val="28"/>
        </w:rPr>
        <w:t>,</w:t>
      </w:r>
      <w:r w:rsidR="00E86D10">
        <w:rPr>
          <w:rFonts w:ascii="Times New Roman" w:eastAsia="Calibri" w:hAnsi="Times New Roman" w:cs="Times New Roman"/>
          <w:sz w:val="28"/>
          <w:szCs w:val="28"/>
        </w:rPr>
        <w:t xml:space="preserve"> если найти сумму, то необходимо </w:t>
      </w:r>
      <w:r w:rsidR="00067663">
        <w:rPr>
          <w:rFonts w:ascii="Times New Roman" w:eastAsia="Calibri" w:hAnsi="Times New Roman" w:cs="Times New Roman"/>
          <w:sz w:val="28"/>
          <w:szCs w:val="28"/>
        </w:rPr>
        <w:t xml:space="preserve">взять </w:t>
      </w:r>
      <w:r w:rsidR="00E86D10">
        <w:rPr>
          <w:rFonts w:ascii="Times New Roman" w:eastAsia="Calibri" w:hAnsi="Times New Roman" w:cs="Times New Roman"/>
          <w:sz w:val="28"/>
          <w:szCs w:val="28"/>
        </w:rPr>
        <w:t>как опорные слова:</w:t>
      </w:r>
    </w:p>
    <w:p w14:paraId="74A2BE48" w14:textId="76A729FA" w:rsidR="00E86D10" w:rsidRPr="00E86D10" w:rsidRDefault="006C0CF7" w:rsidP="00E86D10">
      <w:pPr>
        <w:tabs>
          <w:tab w:val="left" w:pos="993"/>
        </w:tabs>
        <w:spacing w:after="0" w:line="240" w:lineRule="auto"/>
        <w:ind w:firstLine="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E86D10" w:rsidRPr="00E86D10">
        <w:rPr>
          <w:rFonts w:ascii="Times New Roman" w:eastAsia="Calibri" w:hAnsi="Times New Roman" w:cs="Times New Roman"/>
          <w:b/>
          <w:bCs/>
          <w:sz w:val="28"/>
          <w:szCs w:val="28"/>
        </w:rPr>
        <w:t>+</w:t>
      </w:r>
      <w:r w:rsidR="00065F8B">
        <w:rPr>
          <w:rFonts w:ascii="Times New Roman" w:eastAsia="Calibri" w:hAnsi="Times New Roman" w:cs="Times New Roman"/>
          <w:b/>
          <w:bCs/>
          <w:sz w:val="28"/>
          <w:szCs w:val="28"/>
        </w:rPr>
        <w:t>1</w:t>
      </w:r>
      <w:r>
        <w:rPr>
          <w:rFonts w:ascii="Times New Roman" w:eastAsia="Calibri" w:hAnsi="Times New Roman" w:cs="Times New Roman"/>
          <w:b/>
          <w:bCs/>
          <w:sz w:val="28"/>
          <w:szCs w:val="28"/>
        </w:rPr>
        <w:t>3</w:t>
      </w:r>
      <w:r w:rsidR="00E86D10" w:rsidRPr="00E86D10">
        <w:rPr>
          <w:rFonts w:ascii="Times New Roman" w:eastAsia="Calibri" w:hAnsi="Times New Roman" w:cs="Times New Roman"/>
          <w:b/>
          <w:bCs/>
          <w:sz w:val="28"/>
          <w:szCs w:val="28"/>
        </w:rPr>
        <w:t>=</w:t>
      </w:r>
    </w:p>
    <w:p w14:paraId="0830F5FF" w14:textId="2BCA49F0" w:rsidR="004F078D" w:rsidRDefault="00E86D10" w:rsidP="00E86D10">
      <w:pPr>
        <w:tabs>
          <w:tab w:val="left" w:pos="993"/>
        </w:tabs>
        <w:spacing w:after="0" w:line="240" w:lineRule="auto"/>
        <w:ind w:firstLine="567"/>
        <w:jc w:val="center"/>
        <w:rPr>
          <w:rFonts w:ascii="Times New Roman" w:eastAsia="Calibri" w:hAnsi="Times New Roman" w:cs="Times New Roman"/>
          <w:b/>
          <w:bCs/>
          <w:sz w:val="28"/>
          <w:szCs w:val="28"/>
        </w:rPr>
      </w:pPr>
      <w:r w:rsidRPr="00E86D10">
        <w:rPr>
          <w:rFonts w:ascii="Times New Roman" w:eastAsia="Calibri" w:hAnsi="Times New Roman" w:cs="Times New Roman"/>
          <w:b/>
          <w:bCs/>
          <w:sz w:val="28"/>
          <w:szCs w:val="28"/>
        </w:rPr>
        <w:t>слагаем</w:t>
      </w:r>
      <w:r w:rsidR="00067663">
        <w:rPr>
          <w:rFonts w:ascii="Times New Roman" w:eastAsia="Calibri" w:hAnsi="Times New Roman" w:cs="Times New Roman"/>
          <w:b/>
          <w:bCs/>
          <w:sz w:val="28"/>
          <w:szCs w:val="28"/>
        </w:rPr>
        <w:t>о</w:t>
      </w:r>
      <w:r w:rsidRPr="00E86D10">
        <w:rPr>
          <w:rFonts w:ascii="Times New Roman" w:eastAsia="Calibri" w:hAnsi="Times New Roman" w:cs="Times New Roman"/>
          <w:b/>
          <w:bCs/>
          <w:sz w:val="28"/>
          <w:szCs w:val="28"/>
        </w:rPr>
        <w:t>е + слагаем</w:t>
      </w:r>
      <w:r w:rsidR="00067663">
        <w:rPr>
          <w:rFonts w:ascii="Times New Roman" w:eastAsia="Calibri" w:hAnsi="Times New Roman" w:cs="Times New Roman"/>
          <w:b/>
          <w:bCs/>
          <w:sz w:val="28"/>
          <w:szCs w:val="28"/>
        </w:rPr>
        <w:t>о</w:t>
      </w:r>
      <w:r w:rsidRPr="00E86D10">
        <w:rPr>
          <w:rFonts w:ascii="Times New Roman" w:eastAsia="Calibri" w:hAnsi="Times New Roman" w:cs="Times New Roman"/>
          <w:b/>
          <w:bCs/>
          <w:sz w:val="28"/>
          <w:szCs w:val="28"/>
        </w:rPr>
        <w:t>е = сумма</w:t>
      </w:r>
    </w:p>
    <w:p w14:paraId="0A833643" w14:textId="77777777" w:rsidR="00067663" w:rsidRDefault="00067663" w:rsidP="00E86D10">
      <w:pPr>
        <w:tabs>
          <w:tab w:val="left" w:pos="993"/>
        </w:tabs>
        <w:spacing w:after="0" w:line="240" w:lineRule="auto"/>
        <w:ind w:firstLine="567"/>
        <w:jc w:val="center"/>
        <w:rPr>
          <w:rFonts w:ascii="Times New Roman" w:eastAsia="Calibri" w:hAnsi="Times New Roman" w:cs="Times New Roman"/>
          <w:b/>
          <w:bCs/>
          <w:sz w:val="28"/>
          <w:szCs w:val="28"/>
        </w:rPr>
      </w:pPr>
    </w:p>
    <w:p w14:paraId="7D55AA01" w14:textId="671BB9F0" w:rsidR="004F0964" w:rsidRDefault="00E86D10" w:rsidP="000518C3">
      <w:pPr>
        <w:tabs>
          <w:tab w:val="left" w:pos="993"/>
        </w:tabs>
        <w:spacing w:after="0" w:line="240" w:lineRule="auto"/>
        <w:jc w:val="both"/>
        <w:rPr>
          <w:rFonts w:ascii="Times New Roman" w:eastAsia="Calibri" w:hAnsi="Times New Roman" w:cs="Times New Roman"/>
          <w:sz w:val="28"/>
          <w:szCs w:val="28"/>
        </w:rPr>
      </w:pPr>
      <w:r w:rsidRPr="00E86D10">
        <w:rPr>
          <w:rFonts w:ascii="Times New Roman" w:eastAsia="Calibri" w:hAnsi="Times New Roman" w:cs="Times New Roman"/>
          <w:sz w:val="28"/>
          <w:szCs w:val="28"/>
        </w:rPr>
        <w:t>и уточняем</w:t>
      </w:r>
      <w:r>
        <w:rPr>
          <w:rFonts w:ascii="Times New Roman" w:eastAsia="Calibri" w:hAnsi="Times New Roman" w:cs="Times New Roman"/>
          <w:sz w:val="28"/>
          <w:szCs w:val="28"/>
        </w:rPr>
        <w:t xml:space="preserve">, что первое слагаемое </w:t>
      </w:r>
      <w:r w:rsidR="000518C3">
        <w:rPr>
          <w:rFonts w:ascii="Times New Roman" w:eastAsia="Calibri" w:hAnsi="Times New Roman" w:cs="Times New Roman"/>
          <w:sz w:val="28"/>
          <w:szCs w:val="28"/>
        </w:rPr>
        <w:t xml:space="preserve">это </w:t>
      </w:r>
      <w:r w:rsidR="006C0CF7">
        <w:rPr>
          <w:rFonts w:ascii="Times New Roman" w:eastAsia="Calibri" w:hAnsi="Times New Roman" w:cs="Times New Roman"/>
          <w:sz w:val="28"/>
          <w:szCs w:val="28"/>
        </w:rPr>
        <w:t>5</w:t>
      </w:r>
      <w:r w:rsidR="000518C3">
        <w:rPr>
          <w:rFonts w:ascii="Times New Roman" w:eastAsia="Calibri" w:hAnsi="Times New Roman" w:cs="Times New Roman"/>
          <w:sz w:val="28"/>
          <w:szCs w:val="28"/>
        </w:rPr>
        <w:t xml:space="preserve">, второе слагаемое это </w:t>
      </w:r>
      <w:r w:rsidR="006C0CF7">
        <w:rPr>
          <w:rFonts w:ascii="Times New Roman" w:eastAsia="Calibri" w:hAnsi="Times New Roman" w:cs="Times New Roman"/>
          <w:sz w:val="28"/>
          <w:szCs w:val="28"/>
        </w:rPr>
        <w:t>3</w:t>
      </w:r>
      <w:r w:rsidR="000518C3">
        <w:rPr>
          <w:rFonts w:ascii="Times New Roman" w:eastAsia="Calibri" w:hAnsi="Times New Roman" w:cs="Times New Roman"/>
          <w:sz w:val="28"/>
          <w:szCs w:val="28"/>
        </w:rPr>
        <w:t xml:space="preserve">, найти сумму. Теперь включаем нашу опорную карточку. </w:t>
      </w:r>
    </w:p>
    <w:p w14:paraId="5C88F47E" w14:textId="77777777" w:rsidR="004F0964" w:rsidRDefault="004F0964" w:rsidP="000518C3">
      <w:pPr>
        <w:tabs>
          <w:tab w:val="left" w:pos="993"/>
        </w:tabs>
        <w:spacing w:after="0" w:line="240" w:lineRule="auto"/>
        <w:jc w:val="both"/>
        <w:rPr>
          <w:rFonts w:ascii="Times New Roman" w:eastAsia="Calibri" w:hAnsi="Times New Roman" w:cs="Times New Roman"/>
          <w:sz w:val="28"/>
          <w:szCs w:val="28"/>
        </w:rPr>
      </w:pPr>
    </w:p>
    <w:p w14:paraId="588FAB01" w14:textId="417AEEA8" w:rsidR="004F0964" w:rsidRDefault="000518C3" w:rsidP="000518C3">
      <w:pPr>
        <w:tabs>
          <w:tab w:val="left" w:pos="993"/>
        </w:tabs>
        <w:spacing w:after="0" w:line="240" w:lineRule="auto"/>
        <w:jc w:val="both"/>
        <w:rPr>
          <w:rFonts w:ascii="Times New Roman" w:eastAsia="Calibri" w:hAnsi="Times New Roman" w:cs="Times New Roman"/>
          <w:sz w:val="28"/>
          <w:szCs w:val="28"/>
        </w:rPr>
      </w:pPr>
      <w:r w:rsidRPr="003F3480">
        <w:rPr>
          <w:noProof/>
        </w:rPr>
        <w:drawing>
          <wp:inline distT="0" distB="0" distL="0" distR="0" wp14:anchorId="082F5F47" wp14:editId="640A6249">
            <wp:extent cx="2834640" cy="373380"/>
            <wp:effectExtent l="0" t="0" r="22860" b="42672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4F0964">
        <w:rPr>
          <w:rFonts w:ascii="Times New Roman" w:eastAsia="Calibri" w:hAnsi="Times New Roman" w:cs="Times New Roman"/>
          <w:sz w:val="28"/>
          <w:szCs w:val="28"/>
        </w:rPr>
        <w:t xml:space="preserve"> </w:t>
      </w:r>
    </w:p>
    <w:p w14:paraId="24226771" w14:textId="77777777" w:rsidR="004F0964" w:rsidRDefault="004F0964" w:rsidP="000518C3">
      <w:pPr>
        <w:tabs>
          <w:tab w:val="left" w:pos="993"/>
        </w:tabs>
        <w:spacing w:after="0" w:line="240" w:lineRule="auto"/>
        <w:jc w:val="both"/>
        <w:rPr>
          <w:rFonts w:ascii="Times New Roman" w:eastAsia="Calibri" w:hAnsi="Times New Roman" w:cs="Times New Roman"/>
          <w:sz w:val="28"/>
          <w:szCs w:val="28"/>
        </w:rPr>
      </w:pPr>
    </w:p>
    <w:p w14:paraId="53D72CC0" w14:textId="56E72DAB" w:rsidR="00E86D10" w:rsidRPr="000518C3" w:rsidRDefault="004F0964" w:rsidP="000518C3">
      <w:pPr>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18C3">
        <w:rPr>
          <w:rFonts w:ascii="Times New Roman" w:eastAsia="Calibri" w:hAnsi="Times New Roman" w:cs="Times New Roman"/>
          <w:sz w:val="28"/>
          <w:szCs w:val="28"/>
        </w:rPr>
        <w:t>Повторяем последовательность по опорной схеме, и повторяем критерии</w:t>
      </w:r>
      <w:r>
        <w:rPr>
          <w:rFonts w:ascii="Times New Roman" w:eastAsia="Calibri" w:hAnsi="Times New Roman" w:cs="Times New Roman"/>
          <w:sz w:val="28"/>
          <w:szCs w:val="28"/>
        </w:rPr>
        <w:t>,</w:t>
      </w:r>
      <w:r w:rsidR="000518C3">
        <w:rPr>
          <w:rFonts w:ascii="Times New Roman" w:eastAsia="Calibri" w:hAnsi="Times New Roman" w:cs="Times New Roman"/>
          <w:sz w:val="28"/>
          <w:szCs w:val="28"/>
        </w:rPr>
        <w:t xml:space="preserve"> которые соответствуют каждому заданию и соответствие оценки к данному заданию.</w:t>
      </w:r>
    </w:p>
    <w:p w14:paraId="689B1F74" w14:textId="3DD717CC" w:rsidR="00D171AE" w:rsidRDefault="00506B21" w:rsidP="00506B21">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При регулярном проведении на этапе закрепления урока самооценивания учебных достижений, обучающиеся быстро этому научаются, вырабатывается </w:t>
      </w:r>
      <w:r w:rsidR="00BE205D">
        <w:rPr>
          <w:rFonts w:ascii="Times New Roman" w:eastAsia="Calibri" w:hAnsi="Times New Roman" w:cs="Times New Roman"/>
          <w:sz w:val="28"/>
          <w:szCs w:val="28"/>
        </w:rPr>
        <w:t>представлени</w:t>
      </w:r>
      <w:r w:rsidRPr="001E7D63">
        <w:rPr>
          <w:rFonts w:ascii="Times New Roman" w:eastAsia="Calibri" w:hAnsi="Times New Roman" w:cs="Times New Roman"/>
          <w:sz w:val="28"/>
          <w:szCs w:val="28"/>
        </w:rPr>
        <w:t xml:space="preserve">я, которые в дальнейшем постепенно переходят </w:t>
      </w:r>
      <w:r w:rsidRPr="002A2E59">
        <w:rPr>
          <w:rFonts w:ascii="Times New Roman" w:eastAsia="Calibri" w:hAnsi="Times New Roman" w:cs="Times New Roman"/>
          <w:color w:val="FF0000"/>
          <w:sz w:val="28"/>
          <w:szCs w:val="28"/>
        </w:rPr>
        <w:t xml:space="preserve">в </w:t>
      </w:r>
      <w:r w:rsidR="00060726">
        <w:rPr>
          <w:rFonts w:ascii="Times New Roman" w:eastAsia="Calibri" w:hAnsi="Times New Roman" w:cs="Times New Roman"/>
          <w:color w:val="FF0000"/>
          <w:sz w:val="28"/>
          <w:szCs w:val="28"/>
        </w:rPr>
        <w:t>умения.</w:t>
      </w:r>
      <w:r w:rsidRPr="002A2E59">
        <w:rPr>
          <w:rFonts w:ascii="Times New Roman" w:eastAsia="Calibri" w:hAnsi="Times New Roman" w:cs="Times New Roman"/>
          <w:color w:val="FF0000"/>
          <w:sz w:val="28"/>
          <w:szCs w:val="28"/>
        </w:rPr>
        <w:t xml:space="preserve"> </w:t>
      </w:r>
    </w:p>
    <w:p w14:paraId="31D51910" w14:textId="1AB790CC" w:rsidR="00D171AE" w:rsidRPr="001E7D63" w:rsidRDefault="00D171AE" w:rsidP="00D171AE">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w:t>
      </w:r>
      <w:r w:rsidR="0037332D">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Этот вид оценивания даёт много информации об успешности самому обучающемуся</w:t>
      </w:r>
    </w:p>
    <w:p w14:paraId="572F5B3E" w14:textId="587D6B26" w:rsidR="00D171AE" w:rsidRPr="001E7D63" w:rsidRDefault="00D171AE" w:rsidP="00D171AE">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2) способствует развитию навыка </w:t>
      </w:r>
      <w:r w:rsidR="0037332D">
        <w:rPr>
          <w:rFonts w:ascii="Times New Roman" w:eastAsia="Calibri" w:hAnsi="Times New Roman" w:cs="Times New Roman"/>
          <w:sz w:val="28"/>
          <w:szCs w:val="28"/>
        </w:rPr>
        <w:t xml:space="preserve">в </w:t>
      </w:r>
      <w:r w:rsidRPr="001E7D63">
        <w:rPr>
          <w:rFonts w:ascii="Times New Roman" w:eastAsia="Calibri" w:hAnsi="Times New Roman" w:cs="Times New Roman"/>
          <w:sz w:val="28"/>
          <w:szCs w:val="28"/>
        </w:rPr>
        <w:t>учебной деятельности</w:t>
      </w:r>
    </w:p>
    <w:p w14:paraId="57759F64" w14:textId="0FB7D6C9" w:rsidR="00D035D2" w:rsidRDefault="00D171AE" w:rsidP="00D171AE">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3)следовательно, способствует выработке внутренних критериев обучающегося</w:t>
      </w:r>
      <w:r>
        <w:rPr>
          <w:rFonts w:ascii="Times New Roman" w:eastAsia="Calibri" w:hAnsi="Times New Roman" w:cs="Times New Roman"/>
          <w:sz w:val="28"/>
          <w:szCs w:val="28"/>
        </w:rPr>
        <w:t>.</w:t>
      </w:r>
    </w:p>
    <w:p w14:paraId="6EF25D54" w14:textId="5C303AA5" w:rsidR="00220E5C" w:rsidRDefault="006B1897" w:rsidP="006B18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2B2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C237D">
        <w:rPr>
          <w:rFonts w:ascii="Times New Roman" w:eastAsia="Calibri" w:hAnsi="Times New Roman" w:cs="Times New Roman"/>
          <w:sz w:val="28"/>
          <w:szCs w:val="28"/>
        </w:rPr>
        <w:t>Специальные  задания  представляют собой интегрированн</w:t>
      </w:r>
      <w:r w:rsidR="009258B3">
        <w:rPr>
          <w:rFonts w:ascii="Times New Roman" w:eastAsia="Calibri" w:hAnsi="Times New Roman" w:cs="Times New Roman"/>
          <w:sz w:val="28"/>
          <w:szCs w:val="28"/>
        </w:rPr>
        <w:t>ую</w:t>
      </w:r>
      <w:r w:rsidR="008C237D">
        <w:rPr>
          <w:rFonts w:ascii="Times New Roman" w:eastAsia="Calibri" w:hAnsi="Times New Roman" w:cs="Times New Roman"/>
          <w:sz w:val="28"/>
          <w:szCs w:val="28"/>
        </w:rPr>
        <w:t xml:space="preserve">  систему в учебный процесс, которая  на основе методи</w:t>
      </w:r>
      <w:r w:rsidR="006C0CF7">
        <w:rPr>
          <w:rFonts w:ascii="Times New Roman" w:eastAsia="Calibri" w:hAnsi="Times New Roman" w:cs="Times New Roman"/>
          <w:sz w:val="28"/>
          <w:szCs w:val="28"/>
        </w:rPr>
        <w:t>ки формирования</w:t>
      </w:r>
      <w:r w:rsidR="008C237D">
        <w:rPr>
          <w:rFonts w:ascii="Times New Roman" w:eastAsia="Calibri" w:hAnsi="Times New Roman" w:cs="Times New Roman"/>
          <w:sz w:val="28"/>
          <w:szCs w:val="28"/>
        </w:rPr>
        <w:t xml:space="preserve"> будет способствовать </w:t>
      </w:r>
      <w:r w:rsidR="009258B3" w:rsidRPr="00233C80">
        <w:rPr>
          <w:rFonts w:ascii="Times New Roman" w:eastAsia="Calibri" w:hAnsi="Times New Roman" w:cs="Times New Roman"/>
          <w:sz w:val="28"/>
          <w:szCs w:val="28"/>
        </w:rPr>
        <w:t>умени</w:t>
      </w:r>
      <w:r w:rsidR="006C0CF7" w:rsidRPr="00233C80">
        <w:rPr>
          <w:rFonts w:ascii="Times New Roman" w:eastAsia="Calibri" w:hAnsi="Times New Roman" w:cs="Times New Roman"/>
          <w:sz w:val="28"/>
          <w:szCs w:val="28"/>
        </w:rPr>
        <w:t>ю</w:t>
      </w:r>
      <w:r w:rsidR="009258B3" w:rsidRPr="00233C80">
        <w:rPr>
          <w:rFonts w:ascii="Times New Roman" w:eastAsia="Calibri" w:hAnsi="Times New Roman" w:cs="Times New Roman"/>
          <w:sz w:val="28"/>
          <w:szCs w:val="28"/>
        </w:rPr>
        <w:t xml:space="preserve"> </w:t>
      </w:r>
      <w:r w:rsidR="008C237D">
        <w:rPr>
          <w:rFonts w:ascii="Times New Roman" w:eastAsia="Calibri" w:hAnsi="Times New Roman" w:cs="Times New Roman"/>
          <w:sz w:val="28"/>
          <w:szCs w:val="28"/>
        </w:rPr>
        <w:t>самооценива</w:t>
      </w:r>
      <w:r w:rsidR="006C0CF7">
        <w:rPr>
          <w:rFonts w:ascii="Times New Roman" w:eastAsia="Calibri" w:hAnsi="Times New Roman" w:cs="Times New Roman"/>
          <w:sz w:val="28"/>
          <w:szCs w:val="28"/>
        </w:rPr>
        <w:t>ть</w:t>
      </w:r>
      <w:r w:rsidR="008C237D">
        <w:rPr>
          <w:rFonts w:ascii="Times New Roman" w:eastAsia="Calibri" w:hAnsi="Times New Roman" w:cs="Times New Roman"/>
          <w:sz w:val="28"/>
          <w:szCs w:val="28"/>
        </w:rPr>
        <w:t xml:space="preserve"> учебны</w:t>
      </w:r>
      <w:r w:rsidR="006C0CF7">
        <w:rPr>
          <w:rFonts w:ascii="Times New Roman" w:eastAsia="Calibri" w:hAnsi="Times New Roman" w:cs="Times New Roman"/>
          <w:sz w:val="28"/>
          <w:szCs w:val="28"/>
        </w:rPr>
        <w:t>е</w:t>
      </w:r>
      <w:r w:rsidR="008C237D">
        <w:rPr>
          <w:rFonts w:ascii="Times New Roman" w:eastAsia="Calibri" w:hAnsi="Times New Roman" w:cs="Times New Roman"/>
          <w:sz w:val="28"/>
          <w:szCs w:val="28"/>
        </w:rPr>
        <w:t xml:space="preserve"> достижени</w:t>
      </w:r>
      <w:r w:rsidR="006C0CF7">
        <w:rPr>
          <w:rFonts w:ascii="Times New Roman" w:eastAsia="Calibri" w:hAnsi="Times New Roman" w:cs="Times New Roman"/>
          <w:sz w:val="28"/>
          <w:szCs w:val="28"/>
        </w:rPr>
        <w:t>я</w:t>
      </w:r>
      <w:r w:rsidR="008C237D">
        <w:rPr>
          <w:rFonts w:ascii="Times New Roman" w:eastAsia="Calibri" w:hAnsi="Times New Roman" w:cs="Times New Roman"/>
          <w:sz w:val="28"/>
          <w:szCs w:val="28"/>
        </w:rPr>
        <w:t xml:space="preserve"> обучающи</w:t>
      </w:r>
      <w:r w:rsidR="006C0CF7">
        <w:rPr>
          <w:rFonts w:ascii="Times New Roman" w:eastAsia="Calibri" w:hAnsi="Times New Roman" w:cs="Times New Roman"/>
          <w:sz w:val="28"/>
          <w:szCs w:val="28"/>
        </w:rPr>
        <w:t>ми</w:t>
      </w:r>
      <w:r w:rsidR="008C237D">
        <w:rPr>
          <w:rFonts w:ascii="Times New Roman" w:eastAsia="Calibri" w:hAnsi="Times New Roman" w:cs="Times New Roman"/>
          <w:sz w:val="28"/>
          <w:szCs w:val="28"/>
        </w:rPr>
        <w:t xml:space="preserve">ся начальной школы. </w:t>
      </w:r>
      <w:r>
        <w:rPr>
          <w:rFonts w:ascii="Times New Roman" w:eastAsia="Calibri" w:hAnsi="Times New Roman" w:cs="Times New Roman"/>
          <w:sz w:val="28"/>
          <w:szCs w:val="28"/>
        </w:rPr>
        <w:t xml:space="preserve"> Объяснение, анализ, корректировка или пересмотрение цели и критериев оценивания заданий  будет прослеживаться на </w:t>
      </w:r>
      <w:r w:rsidR="009258B3">
        <w:rPr>
          <w:rFonts w:ascii="Times New Roman" w:eastAsia="Calibri" w:hAnsi="Times New Roman" w:cs="Times New Roman"/>
          <w:sz w:val="28"/>
          <w:szCs w:val="28"/>
        </w:rPr>
        <w:t xml:space="preserve">всех </w:t>
      </w:r>
      <w:r>
        <w:rPr>
          <w:rFonts w:ascii="Times New Roman" w:eastAsia="Calibri" w:hAnsi="Times New Roman" w:cs="Times New Roman"/>
          <w:sz w:val="28"/>
          <w:szCs w:val="28"/>
        </w:rPr>
        <w:t>этапах формирования</w:t>
      </w:r>
      <w:r w:rsidR="00524FD2">
        <w:rPr>
          <w:rFonts w:ascii="Times New Roman" w:eastAsia="Calibri" w:hAnsi="Times New Roman" w:cs="Times New Roman"/>
          <w:sz w:val="28"/>
          <w:szCs w:val="28"/>
        </w:rPr>
        <w:t xml:space="preserve"> самооценивания</w:t>
      </w:r>
      <w:r>
        <w:rPr>
          <w:rFonts w:ascii="Times New Roman" w:eastAsia="Calibri" w:hAnsi="Times New Roman" w:cs="Times New Roman"/>
          <w:sz w:val="28"/>
          <w:szCs w:val="28"/>
        </w:rPr>
        <w:t xml:space="preserve">. По мере усвоения  предлагались задания </w:t>
      </w:r>
      <w:r w:rsidR="00524FD2">
        <w:rPr>
          <w:rFonts w:ascii="Times New Roman" w:eastAsia="Calibri" w:hAnsi="Times New Roman" w:cs="Times New Roman"/>
          <w:sz w:val="28"/>
          <w:szCs w:val="28"/>
        </w:rPr>
        <w:t xml:space="preserve">в соответствии с целями обучения каждого класса. </w:t>
      </w:r>
    </w:p>
    <w:p w14:paraId="5EAD73FA" w14:textId="7354EC97" w:rsidR="009D4D28" w:rsidRPr="002A2E59" w:rsidRDefault="00220E5C" w:rsidP="009D4D2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C32B2B">
        <w:rPr>
          <w:rFonts w:ascii="Times New Roman" w:eastAsia="Calibri" w:hAnsi="Times New Roman" w:cs="Times New Roman"/>
          <w:sz w:val="28"/>
          <w:szCs w:val="28"/>
        </w:rPr>
        <w:t xml:space="preserve">  </w:t>
      </w:r>
      <w:r w:rsidR="00524FD2">
        <w:rPr>
          <w:rFonts w:ascii="Times New Roman" w:eastAsia="Calibri" w:hAnsi="Times New Roman" w:cs="Times New Roman"/>
          <w:sz w:val="28"/>
          <w:szCs w:val="28"/>
        </w:rPr>
        <w:t xml:space="preserve">Если обучающемуся 3 класса или 2 класса было недоступно задание за  соответствующий класс, то нами экспериментаторами и учителями начальных классов давались задания детям за предыдущие классы (третьекласснику за второй и первый класс, а второкласснику за первый класс), то есть мы обучали и отрабатывали те неусвоенные базовые </w:t>
      </w:r>
      <w:r w:rsidR="005F0436">
        <w:rPr>
          <w:rFonts w:ascii="Times New Roman" w:eastAsia="Calibri" w:hAnsi="Times New Roman" w:cs="Times New Roman"/>
          <w:sz w:val="28"/>
          <w:szCs w:val="28"/>
        </w:rPr>
        <w:t>з</w:t>
      </w:r>
      <w:r w:rsidR="009D4D28">
        <w:rPr>
          <w:rFonts w:ascii="Times New Roman" w:eastAsia="Calibri" w:hAnsi="Times New Roman" w:cs="Times New Roman"/>
          <w:sz w:val="28"/>
          <w:szCs w:val="28"/>
        </w:rPr>
        <w:t>нания</w:t>
      </w:r>
      <w:r w:rsidR="0061422D">
        <w:rPr>
          <w:rFonts w:ascii="Times New Roman" w:eastAsia="Calibri" w:hAnsi="Times New Roman" w:cs="Times New Roman"/>
          <w:sz w:val="28"/>
          <w:szCs w:val="28"/>
        </w:rPr>
        <w:t xml:space="preserve"> </w:t>
      </w:r>
      <w:r w:rsidR="009D4D28">
        <w:rPr>
          <w:rFonts w:ascii="Times New Roman" w:eastAsia="Calibri" w:hAnsi="Times New Roman" w:cs="Times New Roman"/>
          <w:sz w:val="28"/>
          <w:szCs w:val="28"/>
        </w:rPr>
        <w:t xml:space="preserve"> и умения самооценива</w:t>
      </w:r>
      <w:r w:rsidR="0037332D">
        <w:rPr>
          <w:rFonts w:ascii="Times New Roman" w:eastAsia="Calibri" w:hAnsi="Times New Roman" w:cs="Times New Roman"/>
          <w:sz w:val="28"/>
          <w:szCs w:val="28"/>
        </w:rPr>
        <w:t>нию</w:t>
      </w:r>
      <w:r w:rsidR="009D4D28">
        <w:rPr>
          <w:rFonts w:ascii="Times New Roman" w:eastAsia="Calibri" w:hAnsi="Times New Roman" w:cs="Times New Roman"/>
          <w:sz w:val="28"/>
          <w:szCs w:val="28"/>
        </w:rPr>
        <w:t>.</w:t>
      </w:r>
      <w:r w:rsidR="009D4D28" w:rsidRPr="009D4D28">
        <w:rPr>
          <w:rFonts w:ascii="Times New Roman" w:eastAsia="Times New Roman" w:hAnsi="Times New Roman" w:cs="Times New Roman"/>
          <w:b/>
          <w:bCs/>
          <w:color w:val="000000"/>
          <w:sz w:val="28"/>
          <w:szCs w:val="28"/>
          <w:lang w:eastAsia="ru-RU"/>
        </w:rPr>
        <w:t xml:space="preserve"> </w:t>
      </w:r>
      <w:r w:rsidR="005F0436" w:rsidRPr="002A2E59">
        <w:rPr>
          <w:rFonts w:ascii="Times New Roman" w:eastAsia="Times New Roman" w:hAnsi="Times New Roman" w:cs="Times New Roman"/>
          <w:color w:val="000000"/>
          <w:sz w:val="28"/>
          <w:szCs w:val="28"/>
          <w:lang w:eastAsia="ru-RU"/>
        </w:rPr>
        <w:t xml:space="preserve">Самое главное понимание учителями структуры и сути в формировании </w:t>
      </w:r>
      <w:r w:rsidR="007B2493">
        <w:rPr>
          <w:rFonts w:ascii="Times New Roman" w:eastAsia="Times New Roman" w:hAnsi="Times New Roman" w:cs="Times New Roman"/>
          <w:color w:val="000000"/>
          <w:sz w:val="28"/>
          <w:szCs w:val="28"/>
          <w:lang w:eastAsia="ru-RU"/>
        </w:rPr>
        <w:t>умения</w:t>
      </w:r>
      <w:r w:rsidR="005F0436" w:rsidRPr="002A2E59">
        <w:rPr>
          <w:rFonts w:ascii="Times New Roman" w:eastAsia="Times New Roman" w:hAnsi="Times New Roman" w:cs="Times New Roman"/>
          <w:color w:val="000000"/>
          <w:sz w:val="28"/>
          <w:szCs w:val="28"/>
          <w:lang w:eastAsia="ru-RU"/>
        </w:rPr>
        <w:t xml:space="preserve"> учебно</w:t>
      </w:r>
      <w:r w:rsidR="007B2493">
        <w:rPr>
          <w:rFonts w:ascii="Times New Roman" w:eastAsia="Times New Roman" w:hAnsi="Times New Roman" w:cs="Times New Roman"/>
          <w:color w:val="000000"/>
          <w:sz w:val="28"/>
          <w:szCs w:val="28"/>
          <w:lang w:eastAsia="ru-RU"/>
        </w:rPr>
        <w:t>го</w:t>
      </w:r>
      <w:r w:rsidR="005F0436" w:rsidRPr="002A2E59">
        <w:rPr>
          <w:rFonts w:ascii="Times New Roman" w:eastAsia="Times New Roman" w:hAnsi="Times New Roman" w:cs="Times New Roman"/>
          <w:color w:val="000000"/>
          <w:sz w:val="28"/>
          <w:szCs w:val="28"/>
          <w:lang w:eastAsia="ru-RU"/>
        </w:rPr>
        <w:t xml:space="preserve"> процесс</w:t>
      </w:r>
      <w:r w:rsidR="007B2493">
        <w:rPr>
          <w:rFonts w:ascii="Times New Roman" w:eastAsia="Times New Roman" w:hAnsi="Times New Roman" w:cs="Times New Roman"/>
          <w:color w:val="000000"/>
          <w:sz w:val="28"/>
          <w:szCs w:val="28"/>
          <w:lang w:eastAsia="ru-RU"/>
        </w:rPr>
        <w:t>а</w:t>
      </w:r>
      <w:r w:rsidR="005F0436" w:rsidRPr="002A2E59">
        <w:rPr>
          <w:rFonts w:ascii="Times New Roman" w:eastAsia="Times New Roman" w:hAnsi="Times New Roman" w:cs="Times New Roman"/>
          <w:color w:val="000000"/>
          <w:sz w:val="28"/>
          <w:szCs w:val="28"/>
          <w:lang w:eastAsia="ru-RU"/>
        </w:rPr>
        <w:t>, его направленности и положительной стороны, последовательности</w:t>
      </w:r>
      <w:r w:rsidR="00A97C89">
        <w:rPr>
          <w:rFonts w:ascii="Times New Roman" w:eastAsia="Times New Roman" w:hAnsi="Times New Roman" w:cs="Times New Roman"/>
          <w:color w:val="000000"/>
          <w:sz w:val="28"/>
          <w:szCs w:val="28"/>
          <w:lang w:eastAsia="ru-RU"/>
        </w:rPr>
        <w:t>,</w:t>
      </w:r>
      <w:r w:rsidR="005F0436" w:rsidRPr="002A2E59">
        <w:rPr>
          <w:rFonts w:ascii="Times New Roman" w:eastAsia="Times New Roman" w:hAnsi="Times New Roman" w:cs="Times New Roman"/>
          <w:color w:val="000000"/>
          <w:sz w:val="28"/>
          <w:szCs w:val="28"/>
          <w:lang w:eastAsia="ru-RU"/>
        </w:rPr>
        <w:t xml:space="preserve"> которые будут отражаться и на общие, учебные навыки. Немаловажную роль сыграет включение его в календарно </w:t>
      </w:r>
      <w:r w:rsidR="00A97C89">
        <w:rPr>
          <w:rFonts w:ascii="Times New Roman" w:eastAsia="Times New Roman" w:hAnsi="Times New Roman" w:cs="Times New Roman"/>
          <w:color w:val="000000"/>
          <w:sz w:val="28"/>
          <w:szCs w:val="28"/>
          <w:lang w:eastAsia="ru-RU"/>
        </w:rPr>
        <w:t>-</w:t>
      </w:r>
      <w:r w:rsidR="005F0436" w:rsidRPr="002A2E59">
        <w:rPr>
          <w:rFonts w:ascii="Times New Roman" w:eastAsia="Times New Roman" w:hAnsi="Times New Roman" w:cs="Times New Roman"/>
          <w:color w:val="000000"/>
          <w:sz w:val="28"/>
          <w:szCs w:val="28"/>
          <w:lang w:eastAsia="ru-RU"/>
        </w:rPr>
        <w:t xml:space="preserve"> тематическое планирование, подбор специальных заданий направленных на реализацию</w:t>
      </w:r>
      <w:r w:rsidR="00A97C89">
        <w:rPr>
          <w:rFonts w:ascii="Times New Roman" w:eastAsia="Times New Roman" w:hAnsi="Times New Roman" w:cs="Times New Roman"/>
          <w:color w:val="000000"/>
          <w:sz w:val="28"/>
          <w:szCs w:val="28"/>
          <w:lang w:eastAsia="ru-RU"/>
        </w:rPr>
        <w:t xml:space="preserve"> и достижение</w:t>
      </w:r>
      <w:r w:rsidR="005F0436" w:rsidRPr="002A2E59">
        <w:rPr>
          <w:rFonts w:ascii="Times New Roman" w:eastAsia="Times New Roman" w:hAnsi="Times New Roman" w:cs="Times New Roman"/>
          <w:color w:val="000000"/>
          <w:sz w:val="28"/>
          <w:szCs w:val="28"/>
          <w:lang w:eastAsia="ru-RU"/>
        </w:rPr>
        <w:t xml:space="preserve"> учебных целей.</w:t>
      </w:r>
    </w:p>
    <w:p w14:paraId="6F30A3BF" w14:textId="2291B6D4" w:rsidR="00A07246" w:rsidRDefault="009D4D28" w:rsidP="00A07246">
      <w:pPr>
        <w:spacing w:after="0" w:line="240" w:lineRule="auto"/>
        <w:jc w:val="both"/>
      </w:pPr>
      <w:r>
        <w:rPr>
          <w:rFonts w:ascii="Times New Roman" w:eastAsia="Times New Roman" w:hAnsi="Times New Roman" w:cs="Times New Roman"/>
          <w:b/>
          <w:bCs/>
          <w:color w:val="000000"/>
          <w:sz w:val="28"/>
          <w:szCs w:val="28"/>
          <w:lang w:eastAsia="ru-RU"/>
        </w:rPr>
        <w:t xml:space="preserve">     </w:t>
      </w:r>
      <w:r w:rsidRPr="009D4D28">
        <w:rPr>
          <w:rFonts w:ascii="Times New Roman" w:eastAsia="Times New Roman" w:hAnsi="Times New Roman" w:cs="Times New Roman"/>
          <w:color w:val="000000"/>
          <w:sz w:val="28"/>
          <w:szCs w:val="28"/>
          <w:lang w:eastAsia="ru-RU"/>
        </w:rPr>
        <w:t xml:space="preserve">После апробации предложенной модели и специальных заданий нами было проведено контрольное исследование на формирование </w:t>
      </w:r>
      <w:r w:rsidR="007B2493" w:rsidRPr="00233C80">
        <w:rPr>
          <w:rFonts w:ascii="Times New Roman" w:eastAsia="Times New Roman" w:hAnsi="Times New Roman" w:cs="Times New Roman"/>
          <w:sz w:val="28"/>
          <w:szCs w:val="28"/>
          <w:lang w:eastAsia="ru-RU"/>
        </w:rPr>
        <w:t>умения</w:t>
      </w:r>
      <w:r w:rsidR="007B2493">
        <w:rPr>
          <w:rFonts w:ascii="Times New Roman" w:eastAsia="Times New Roman" w:hAnsi="Times New Roman" w:cs="Times New Roman"/>
          <w:color w:val="FF0000"/>
          <w:sz w:val="28"/>
          <w:szCs w:val="28"/>
          <w:lang w:eastAsia="ru-RU"/>
        </w:rPr>
        <w:t xml:space="preserve"> </w:t>
      </w:r>
      <w:r w:rsidRPr="009D4D28">
        <w:rPr>
          <w:rFonts w:ascii="Times New Roman" w:eastAsia="Times New Roman" w:hAnsi="Times New Roman" w:cs="Times New Roman"/>
          <w:color w:val="000000"/>
          <w:sz w:val="28"/>
          <w:szCs w:val="28"/>
          <w:lang w:eastAsia="ru-RU"/>
        </w:rPr>
        <w:t>самооценивания обучающихся начальной школы с ЗПР</w:t>
      </w:r>
      <w:r w:rsidR="00A07246">
        <w:rPr>
          <w:rFonts w:ascii="Times New Roman" w:eastAsia="Times New Roman" w:hAnsi="Times New Roman" w:cs="Times New Roman"/>
          <w:color w:val="000000"/>
          <w:sz w:val="28"/>
          <w:szCs w:val="28"/>
          <w:lang w:eastAsia="ru-RU"/>
        </w:rPr>
        <w:t>.</w:t>
      </w:r>
      <w:r w:rsidR="00A07246" w:rsidRPr="00A07246">
        <w:t xml:space="preserve"> </w:t>
      </w:r>
    </w:p>
    <w:p w14:paraId="0269F648" w14:textId="4A0AD005" w:rsidR="00A07246" w:rsidRPr="00233C80" w:rsidRDefault="00A07246" w:rsidP="00A07246">
      <w:pPr>
        <w:spacing w:after="0" w:line="240" w:lineRule="auto"/>
        <w:jc w:val="both"/>
        <w:rPr>
          <w:rFonts w:ascii="Times New Roman" w:eastAsia="Times New Roman" w:hAnsi="Times New Roman" w:cs="Times New Roman"/>
          <w:sz w:val="28"/>
          <w:szCs w:val="28"/>
          <w:lang w:eastAsia="ru-RU"/>
        </w:rPr>
      </w:pPr>
      <w:r>
        <w:lastRenderedPageBreak/>
        <w:t xml:space="preserve">         </w:t>
      </w:r>
      <w:r w:rsidRPr="00A07246">
        <w:rPr>
          <w:rFonts w:ascii="Times New Roman" w:eastAsia="Times New Roman" w:hAnsi="Times New Roman" w:cs="Times New Roman"/>
          <w:color w:val="000000"/>
          <w:sz w:val="28"/>
          <w:szCs w:val="28"/>
          <w:lang w:eastAsia="ru-RU"/>
        </w:rPr>
        <w:t xml:space="preserve">Целью контрольного этапа исследования было формирование </w:t>
      </w:r>
      <w:r w:rsidRPr="00233C80">
        <w:rPr>
          <w:rFonts w:ascii="Times New Roman" w:eastAsia="Times New Roman" w:hAnsi="Times New Roman" w:cs="Times New Roman"/>
          <w:sz w:val="28"/>
          <w:szCs w:val="28"/>
          <w:lang w:eastAsia="ru-RU"/>
        </w:rPr>
        <w:t xml:space="preserve">умения самооценивания учебных достижений обучающихся начальной школы с задержкой психического развития, через </w:t>
      </w:r>
      <w:r w:rsidR="00E42007" w:rsidRPr="00233C80">
        <w:rPr>
          <w:rFonts w:ascii="Times New Roman" w:eastAsia="Times New Roman" w:hAnsi="Times New Roman" w:cs="Times New Roman"/>
          <w:sz w:val="28"/>
          <w:szCs w:val="28"/>
          <w:lang w:eastAsia="ru-RU"/>
        </w:rPr>
        <w:t xml:space="preserve">разработанную </w:t>
      </w:r>
      <w:r w:rsidR="00031E8F" w:rsidRPr="00233C80">
        <w:rPr>
          <w:rFonts w:ascii="Times New Roman" w:eastAsia="Times New Roman" w:hAnsi="Times New Roman" w:cs="Times New Roman"/>
          <w:sz w:val="28"/>
          <w:szCs w:val="28"/>
          <w:lang w:eastAsia="ru-RU"/>
        </w:rPr>
        <w:t>методику</w:t>
      </w:r>
      <w:r w:rsidRPr="00233C80">
        <w:rPr>
          <w:rFonts w:ascii="Times New Roman" w:eastAsia="Times New Roman" w:hAnsi="Times New Roman" w:cs="Times New Roman"/>
          <w:sz w:val="28"/>
          <w:szCs w:val="28"/>
          <w:lang w:eastAsia="ru-RU"/>
        </w:rPr>
        <w:t>.</w:t>
      </w:r>
    </w:p>
    <w:p w14:paraId="29EB1185" w14:textId="2C2426E7" w:rsidR="00946F3B" w:rsidRDefault="008901F6" w:rsidP="00A072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07246" w:rsidRPr="00A07246">
        <w:rPr>
          <w:rFonts w:ascii="Times New Roman" w:eastAsia="Times New Roman" w:hAnsi="Times New Roman" w:cs="Times New Roman"/>
          <w:color w:val="000000"/>
          <w:sz w:val="28"/>
          <w:szCs w:val="28"/>
          <w:lang w:eastAsia="ru-RU"/>
        </w:rPr>
        <w:t>На контрольном этапе нашего исследования в организациях образования, где участниками исследования были 122 обучающихся начальных классов (с русс</w:t>
      </w:r>
      <w:r w:rsidR="00E42007">
        <w:rPr>
          <w:rFonts w:ascii="Times New Roman" w:eastAsia="Times New Roman" w:hAnsi="Times New Roman" w:cs="Times New Roman"/>
          <w:color w:val="000000"/>
          <w:sz w:val="28"/>
          <w:szCs w:val="28"/>
          <w:lang w:eastAsia="ru-RU"/>
        </w:rPr>
        <w:t xml:space="preserve">ким </w:t>
      </w:r>
      <w:r w:rsidR="00A07246" w:rsidRPr="00A07246">
        <w:rPr>
          <w:rFonts w:ascii="Times New Roman" w:eastAsia="Times New Roman" w:hAnsi="Times New Roman" w:cs="Times New Roman"/>
          <w:color w:val="000000"/>
          <w:sz w:val="28"/>
          <w:szCs w:val="28"/>
          <w:lang w:eastAsia="ru-RU"/>
        </w:rPr>
        <w:t>языком обучения), и учителя начальных классов тех же организации образования (ШГ № 110, ОШ № 156, ОШ №66, ОШ №129  г.Алматы, и СШ им.Аль</w:t>
      </w:r>
      <w:r w:rsidR="00E42007">
        <w:rPr>
          <w:rFonts w:ascii="Times New Roman" w:eastAsia="Times New Roman" w:hAnsi="Times New Roman" w:cs="Times New Roman"/>
          <w:color w:val="000000"/>
          <w:sz w:val="28"/>
          <w:szCs w:val="28"/>
          <w:lang w:eastAsia="ru-RU"/>
        </w:rPr>
        <w:t xml:space="preserve"> </w:t>
      </w:r>
      <w:r w:rsidR="00A07246" w:rsidRPr="00A07246">
        <w:rPr>
          <w:rFonts w:ascii="Times New Roman" w:eastAsia="Times New Roman" w:hAnsi="Times New Roman" w:cs="Times New Roman"/>
          <w:color w:val="000000"/>
          <w:sz w:val="28"/>
          <w:szCs w:val="28"/>
          <w:lang w:eastAsia="ru-RU"/>
        </w:rPr>
        <w:t>-</w:t>
      </w:r>
      <w:r w:rsidR="00E42007">
        <w:rPr>
          <w:rFonts w:ascii="Times New Roman" w:eastAsia="Times New Roman" w:hAnsi="Times New Roman" w:cs="Times New Roman"/>
          <w:color w:val="000000"/>
          <w:sz w:val="28"/>
          <w:szCs w:val="28"/>
          <w:lang w:eastAsia="ru-RU"/>
        </w:rPr>
        <w:t xml:space="preserve"> </w:t>
      </w:r>
      <w:r w:rsidR="00A07246" w:rsidRPr="00A07246">
        <w:rPr>
          <w:rFonts w:ascii="Times New Roman" w:eastAsia="Times New Roman" w:hAnsi="Times New Roman" w:cs="Times New Roman"/>
          <w:color w:val="000000"/>
          <w:sz w:val="28"/>
          <w:szCs w:val="28"/>
          <w:lang w:eastAsia="ru-RU"/>
        </w:rPr>
        <w:t xml:space="preserve">Фараби Енбекшиказахского района). В результате контрольного исследования наблюдалось </w:t>
      </w:r>
      <w:r w:rsidR="00946F3B">
        <w:rPr>
          <w:rFonts w:ascii="Times New Roman" w:eastAsia="Times New Roman" w:hAnsi="Times New Roman" w:cs="Times New Roman"/>
          <w:color w:val="000000"/>
          <w:sz w:val="28"/>
          <w:szCs w:val="28"/>
          <w:lang w:eastAsia="ru-RU"/>
        </w:rPr>
        <w:t xml:space="preserve">незначительное </w:t>
      </w:r>
      <w:r w:rsidR="00A07246" w:rsidRPr="00A07246">
        <w:rPr>
          <w:rFonts w:ascii="Times New Roman" w:eastAsia="Times New Roman" w:hAnsi="Times New Roman" w:cs="Times New Roman"/>
          <w:color w:val="000000"/>
          <w:sz w:val="28"/>
          <w:szCs w:val="28"/>
          <w:lang w:eastAsia="ru-RU"/>
        </w:rPr>
        <w:t>уменьшение количества обучающихся с низким и средним у</w:t>
      </w:r>
      <w:r w:rsidR="006C0CF7">
        <w:rPr>
          <w:rFonts w:ascii="Times New Roman" w:eastAsia="Times New Roman" w:hAnsi="Times New Roman" w:cs="Times New Roman"/>
          <w:color w:val="000000"/>
          <w:sz w:val="28"/>
          <w:szCs w:val="28"/>
          <w:lang w:eastAsia="ru-RU"/>
        </w:rPr>
        <w:t>ровнем</w:t>
      </w:r>
      <w:r w:rsidR="00A07246" w:rsidRPr="00A07246">
        <w:rPr>
          <w:rFonts w:ascii="Times New Roman" w:eastAsia="Times New Roman" w:hAnsi="Times New Roman" w:cs="Times New Roman"/>
          <w:color w:val="000000"/>
          <w:sz w:val="28"/>
          <w:szCs w:val="28"/>
          <w:lang w:eastAsia="ru-RU"/>
        </w:rPr>
        <w:t xml:space="preserve"> самооценивания</w:t>
      </w:r>
      <w:r w:rsidR="00946F3B">
        <w:rPr>
          <w:rFonts w:ascii="Times New Roman" w:eastAsia="Times New Roman" w:hAnsi="Times New Roman" w:cs="Times New Roman"/>
          <w:color w:val="000000"/>
          <w:sz w:val="28"/>
          <w:szCs w:val="28"/>
          <w:lang w:eastAsia="ru-RU"/>
        </w:rPr>
        <w:t xml:space="preserve"> с задержкой психического развития.</w:t>
      </w:r>
      <w:r w:rsidR="00A07246" w:rsidRPr="00A07246">
        <w:rPr>
          <w:rFonts w:ascii="Times New Roman" w:eastAsia="Times New Roman" w:hAnsi="Times New Roman" w:cs="Times New Roman"/>
          <w:color w:val="000000"/>
          <w:sz w:val="28"/>
          <w:szCs w:val="28"/>
          <w:lang w:eastAsia="ru-RU"/>
        </w:rPr>
        <w:t xml:space="preserve"> </w:t>
      </w:r>
    </w:p>
    <w:p w14:paraId="3619DA49" w14:textId="10231E81" w:rsidR="00A07246" w:rsidRPr="00A07246" w:rsidRDefault="00946F3B" w:rsidP="00A072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w:t>
      </w:r>
      <w:r w:rsidR="00A07246" w:rsidRPr="00A07246">
        <w:rPr>
          <w:rFonts w:ascii="Times New Roman" w:eastAsia="Times New Roman" w:hAnsi="Times New Roman" w:cs="Times New Roman"/>
          <w:color w:val="000000"/>
          <w:sz w:val="28"/>
          <w:szCs w:val="28"/>
          <w:lang w:eastAsia="ru-RU"/>
        </w:rPr>
        <w:t>реди нормативных обучающихся второго и третьего класса</w:t>
      </w:r>
      <w:r>
        <w:rPr>
          <w:rFonts w:ascii="Times New Roman" w:eastAsia="Times New Roman" w:hAnsi="Times New Roman" w:cs="Times New Roman"/>
          <w:color w:val="000000"/>
          <w:sz w:val="28"/>
          <w:szCs w:val="28"/>
          <w:lang w:eastAsia="ru-RU"/>
        </w:rPr>
        <w:t xml:space="preserve"> наблюдалось объективность и прослеживалась динамика в </w:t>
      </w:r>
      <w:r w:rsidR="006C0CF7">
        <w:rPr>
          <w:rFonts w:ascii="Times New Roman" w:eastAsia="Times New Roman" w:hAnsi="Times New Roman" w:cs="Times New Roman"/>
          <w:color w:val="000000"/>
          <w:sz w:val="28"/>
          <w:szCs w:val="28"/>
          <w:lang w:eastAsia="ru-RU"/>
        </w:rPr>
        <w:t xml:space="preserve">умении </w:t>
      </w:r>
      <w:r>
        <w:rPr>
          <w:rFonts w:ascii="Times New Roman" w:eastAsia="Times New Roman" w:hAnsi="Times New Roman" w:cs="Times New Roman"/>
          <w:color w:val="000000"/>
          <w:sz w:val="28"/>
          <w:szCs w:val="28"/>
          <w:lang w:eastAsia="ru-RU"/>
        </w:rPr>
        <w:t>самооценивани</w:t>
      </w:r>
      <w:r w:rsidR="006C0CF7">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w:t>
      </w:r>
      <w:r w:rsidR="00E87114">
        <w:rPr>
          <w:rFonts w:ascii="Times New Roman" w:eastAsia="Times New Roman" w:hAnsi="Times New Roman" w:cs="Times New Roman"/>
          <w:color w:val="000000"/>
          <w:sz w:val="28"/>
          <w:szCs w:val="28"/>
          <w:lang w:eastAsia="ru-RU"/>
        </w:rPr>
        <w:t xml:space="preserve">своих </w:t>
      </w:r>
      <w:r>
        <w:rPr>
          <w:rFonts w:ascii="Times New Roman" w:eastAsia="Times New Roman" w:hAnsi="Times New Roman" w:cs="Times New Roman"/>
          <w:color w:val="000000"/>
          <w:sz w:val="28"/>
          <w:szCs w:val="28"/>
          <w:lang w:eastAsia="ru-RU"/>
        </w:rPr>
        <w:t>достижений обучающи</w:t>
      </w:r>
      <w:r w:rsidR="00E87114">
        <w:rPr>
          <w:rFonts w:ascii="Times New Roman" w:eastAsia="Times New Roman" w:hAnsi="Times New Roman" w:cs="Times New Roman"/>
          <w:color w:val="000000"/>
          <w:sz w:val="28"/>
          <w:szCs w:val="28"/>
          <w:lang w:eastAsia="ru-RU"/>
        </w:rPr>
        <w:t>ми</w:t>
      </w:r>
      <w:r>
        <w:rPr>
          <w:rFonts w:ascii="Times New Roman" w:eastAsia="Times New Roman" w:hAnsi="Times New Roman" w:cs="Times New Roman"/>
          <w:color w:val="000000"/>
          <w:sz w:val="28"/>
          <w:szCs w:val="28"/>
          <w:lang w:eastAsia="ru-RU"/>
        </w:rPr>
        <w:t>ся</w:t>
      </w:r>
      <w:r w:rsidR="00A07246" w:rsidRPr="00A07246">
        <w:rPr>
          <w:rFonts w:ascii="Times New Roman" w:eastAsia="Times New Roman" w:hAnsi="Times New Roman" w:cs="Times New Roman"/>
          <w:color w:val="000000"/>
          <w:sz w:val="28"/>
          <w:szCs w:val="28"/>
          <w:lang w:eastAsia="ru-RU"/>
        </w:rPr>
        <w:t xml:space="preserve">. В результате выполненных заданий обучающиеся показали следующую динамику: количество обучающихся </w:t>
      </w:r>
      <w:r>
        <w:rPr>
          <w:rFonts w:ascii="Times New Roman" w:eastAsia="Times New Roman" w:hAnsi="Times New Roman" w:cs="Times New Roman"/>
          <w:color w:val="000000"/>
          <w:sz w:val="28"/>
          <w:szCs w:val="28"/>
          <w:lang w:eastAsia="ru-RU"/>
        </w:rPr>
        <w:t xml:space="preserve"> с нормативным развитием </w:t>
      </w:r>
      <w:r w:rsidR="00A07246" w:rsidRPr="00A07246">
        <w:rPr>
          <w:rFonts w:ascii="Times New Roman" w:eastAsia="Times New Roman" w:hAnsi="Times New Roman" w:cs="Times New Roman"/>
          <w:color w:val="000000"/>
          <w:sz w:val="28"/>
          <w:szCs w:val="28"/>
          <w:lang w:eastAsia="ru-RU"/>
        </w:rPr>
        <w:t xml:space="preserve">со средним уровнем </w:t>
      </w:r>
      <w:r w:rsidR="006C0CF7">
        <w:rPr>
          <w:rFonts w:ascii="Times New Roman" w:eastAsia="Times New Roman" w:hAnsi="Times New Roman" w:cs="Times New Roman"/>
          <w:color w:val="000000"/>
          <w:sz w:val="28"/>
          <w:szCs w:val="28"/>
          <w:lang w:eastAsia="ru-RU"/>
        </w:rPr>
        <w:t xml:space="preserve">умения </w:t>
      </w:r>
      <w:r w:rsidR="00A07246" w:rsidRPr="00A07246">
        <w:rPr>
          <w:rFonts w:ascii="Times New Roman" w:eastAsia="Times New Roman" w:hAnsi="Times New Roman" w:cs="Times New Roman"/>
          <w:color w:val="000000"/>
          <w:sz w:val="28"/>
          <w:szCs w:val="28"/>
          <w:lang w:eastAsia="ru-RU"/>
        </w:rPr>
        <w:t xml:space="preserve">самооценивания увеличилось на 22%, а количество обучающихся на неадекватное оценивание своих результатов уменьшилось на 19 %. Результаты формирующего эксперимента подтвердили, что после проведенных обучающих уроков, качество </w:t>
      </w:r>
      <w:r w:rsidR="006C0CF7">
        <w:rPr>
          <w:rFonts w:ascii="Times New Roman" w:eastAsia="Times New Roman" w:hAnsi="Times New Roman" w:cs="Times New Roman"/>
          <w:color w:val="000000"/>
          <w:sz w:val="28"/>
          <w:szCs w:val="28"/>
          <w:lang w:eastAsia="ru-RU"/>
        </w:rPr>
        <w:t xml:space="preserve">умения </w:t>
      </w:r>
      <w:r w:rsidR="00A07246" w:rsidRPr="00A07246">
        <w:rPr>
          <w:rFonts w:ascii="Times New Roman" w:eastAsia="Times New Roman" w:hAnsi="Times New Roman" w:cs="Times New Roman"/>
          <w:color w:val="000000"/>
          <w:sz w:val="28"/>
          <w:szCs w:val="28"/>
          <w:lang w:eastAsia="ru-RU"/>
        </w:rPr>
        <w:t xml:space="preserve">самооценивания учебных достижений обучающихся начальных классов заметно возросло; так, количество обучающихся с объективным самооцениванием  возросло в третьих классах на 22,7 %, </w:t>
      </w:r>
      <w:r w:rsidR="00E87114">
        <w:rPr>
          <w:rFonts w:ascii="Times New Roman" w:eastAsia="Times New Roman" w:hAnsi="Times New Roman" w:cs="Times New Roman"/>
          <w:color w:val="000000"/>
          <w:sz w:val="28"/>
          <w:szCs w:val="28"/>
          <w:lang w:eastAsia="ru-RU"/>
        </w:rPr>
        <w:t xml:space="preserve">во </w:t>
      </w:r>
      <w:r w:rsidR="00A07246" w:rsidRPr="00A07246">
        <w:rPr>
          <w:rFonts w:ascii="Times New Roman" w:eastAsia="Times New Roman" w:hAnsi="Times New Roman" w:cs="Times New Roman"/>
          <w:color w:val="000000"/>
          <w:sz w:val="28"/>
          <w:szCs w:val="28"/>
          <w:lang w:eastAsia="ru-RU"/>
        </w:rPr>
        <w:t xml:space="preserve">вторых классах на 24% (таблица </w:t>
      </w:r>
      <w:r w:rsidR="00240FBA">
        <w:rPr>
          <w:rFonts w:ascii="Times New Roman" w:eastAsia="Times New Roman" w:hAnsi="Times New Roman" w:cs="Times New Roman"/>
          <w:color w:val="000000"/>
          <w:sz w:val="28"/>
          <w:szCs w:val="28"/>
          <w:lang w:eastAsia="ru-RU"/>
        </w:rPr>
        <w:t>22</w:t>
      </w:r>
      <w:r w:rsidR="00A07246" w:rsidRPr="00A07246">
        <w:rPr>
          <w:rFonts w:ascii="Times New Roman" w:eastAsia="Times New Roman" w:hAnsi="Times New Roman" w:cs="Times New Roman"/>
          <w:color w:val="000000"/>
          <w:sz w:val="28"/>
          <w:szCs w:val="28"/>
          <w:lang w:eastAsia="ru-RU"/>
        </w:rPr>
        <w:t xml:space="preserve">, рисунок </w:t>
      </w:r>
      <w:r w:rsidR="00240FBA">
        <w:rPr>
          <w:rFonts w:ascii="Times New Roman" w:eastAsia="Times New Roman" w:hAnsi="Times New Roman" w:cs="Times New Roman"/>
          <w:color w:val="000000"/>
          <w:sz w:val="28"/>
          <w:szCs w:val="28"/>
          <w:lang w:eastAsia="ru-RU"/>
        </w:rPr>
        <w:t>22</w:t>
      </w:r>
      <w:r w:rsidR="00A07246" w:rsidRPr="00A07246">
        <w:rPr>
          <w:rFonts w:ascii="Times New Roman" w:eastAsia="Times New Roman" w:hAnsi="Times New Roman" w:cs="Times New Roman"/>
          <w:color w:val="000000"/>
          <w:sz w:val="28"/>
          <w:szCs w:val="28"/>
          <w:lang w:eastAsia="ru-RU"/>
        </w:rPr>
        <w:t xml:space="preserve">). </w:t>
      </w:r>
    </w:p>
    <w:p w14:paraId="21038B48" w14:textId="2A9101DD" w:rsidR="00A07246" w:rsidRPr="001E7D63" w:rsidRDefault="00A07246" w:rsidP="00A07246">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Таблица </w:t>
      </w:r>
      <w:r w:rsidR="00240FBA">
        <w:rPr>
          <w:rFonts w:ascii="Times New Roman" w:eastAsia="Times New Roman" w:hAnsi="Times New Roman" w:cs="Times New Roman"/>
          <w:color w:val="000000"/>
          <w:sz w:val="28"/>
          <w:szCs w:val="28"/>
          <w:lang w:eastAsia="ru-RU"/>
        </w:rPr>
        <w:t>22</w:t>
      </w:r>
      <w:r w:rsidRPr="001E7D63">
        <w:rPr>
          <w:rFonts w:ascii="Times New Roman" w:eastAsia="Times New Roman" w:hAnsi="Times New Roman" w:cs="Times New Roman"/>
          <w:color w:val="000000"/>
          <w:sz w:val="28"/>
          <w:szCs w:val="28"/>
          <w:lang w:eastAsia="ru-RU"/>
        </w:rPr>
        <w:t xml:space="preserve"> - Динамика самооценивания учебных достижений нормативных  обучающихся (в %)</w:t>
      </w:r>
    </w:p>
    <w:p w14:paraId="200317C2" w14:textId="77777777" w:rsidR="00A07246" w:rsidRPr="001E7D63" w:rsidRDefault="00A07246" w:rsidP="00A07246">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tbl>
      <w:tblPr>
        <w:tblStyle w:val="afa"/>
        <w:tblW w:w="0" w:type="auto"/>
        <w:tblInd w:w="0" w:type="dxa"/>
        <w:tblLook w:val="04A0" w:firstRow="1" w:lastRow="0" w:firstColumn="1" w:lastColumn="0" w:noHBand="0" w:noVBand="1"/>
      </w:tblPr>
      <w:tblGrid>
        <w:gridCol w:w="1044"/>
        <w:gridCol w:w="1429"/>
        <w:gridCol w:w="1255"/>
        <w:gridCol w:w="1115"/>
        <w:gridCol w:w="1745"/>
        <w:gridCol w:w="1264"/>
        <w:gridCol w:w="1493"/>
      </w:tblGrid>
      <w:tr w:rsidR="00A07246" w:rsidRPr="001E7D63" w14:paraId="4D4F6ADC" w14:textId="77777777" w:rsidTr="00580B31">
        <w:tc>
          <w:tcPr>
            <w:tcW w:w="1044" w:type="dxa"/>
            <w:vMerge w:val="restart"/>
            <w:tcBorders>
              <w:top w:val="single" w:sz="4" w:space="0" w:color="auto"/>
              <w:left w:val="single" w:sz="4" w:space="0" w:color="auto"/>
              <w:bottom w:val="single" w:sz="4" w:space="0" w:color="auto"/>
              <w:right w:val="single" w:sz="4" w:space="0" w:color="auto"/>
            </w:tcBorders>
            <w:hideMark/>
          </w:tcPr>
          <w:p w14:paraId="31B335B5" w14:textId="77777777" w:rsidR="00A07246" w:rsidRPr="001E7D63" w:rsidRDefault="00A07246" w:rsidP="00580B31">
            <w:pPr>
              <w:ind w:right="-285"/>
              <w:rPr>
                <w:rFonts w:ascii="Times New Roman" w:hAnsi="Times New Roman"/>
                <w:sz w:val="24"/>
                <w:szCs w:val="24"/>
                <w:lang w:eastAsia="ru-RU"/>
              </w:rPr>
            </w:pPr>
            <w:r w:rsidRPr="001E7D63">
              <w:rPr>
                <w:rFonts w:ascii="Times New Roman" w:hAnsi="Times New Roman"/>
                <w:sz w:val="24"/>
                <w:szCs w:val="24"/>
                <w:lang w:eastAsia="ru-RU"/>
              </w:rPr>
              <w:t>Классы/</w:t>
            </w:r>
          </w:p>
          <w:p w14:paraId="43203E7D"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Этапы</w:t>
            </w:r>
          </w:p>
        </w:tc>
        <w:tc>
          <w:tcPr>
            <w:tcW w:w="2779" w:type="dxa"/>
            <w:gridSpan w:val="2"/>
            <w:tcBorders>
              <w:top w:val="single" w:sz="4" w:space="0" w:color="auto"/>
              <w:left w:val="single" w:sz="4" w:space="0" w:color="auto"/>
              <w:bottom w:val="single" w:sz="4" w:space="0" w:color="auto"/>
              <w:right w:val="single" w:sz="4" w:space="0" w:color="auto"/>
            </w:tcBorders>
            <w:hideMark/>
          </w:tcPr>
          <w:p w14:paraId="470A242A" w14:textId="77777777" w:rsidR="00A07246" w:rsidRPr="001E7D63" w:rsidRDefault="00A07246" w:rsidP="00580B31">
            <w:pPr>
              <w:tabs>
                <w:tab w:val="left" w:pos="11340"/>
              </w:tabs>
              <w:autoSpaceDE w:val="0"/>
              <w:autoSpaceDN w:val="0"/>
              <w:ind w:right="-1"/>
              <w:jc w:val="center"/>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Адекватное самооценивание</w:t>
            </w:r>
          </w:p>
        </w:tc>
        <w:tc>
          <w:tcPr>
            <w:tcW w:w="2976" w:type="dxa"/>
            <w:gridSpan w:val="2"/>
            <w:tcBorders>
              <w:top w:val="single" w:sz="4" w:space="0" w:color="auto"/>
              <w:left w:val="single" w:sz="4" w:space="0" w:color="auto"/>
              <w:bottom w:val="single" w:sz="4" w:space="0" w:color="auto"/>
              <w:right w:val="single" w:sz="4" w:space="0" w:color="auto"/>
            </w:tcBorders>
            <w:hideMark/>
          </w:tcPr>
          <w:p w14:paraId="6B1A4888" w14:textId="77777777" w:rsidR="00A07246" w:rsidRPr="001E7D63" w:rsidRDefault="00A07246" w:rsidP="00580B31">
            <w:pPr>
              <w:tabs>
                <w:tab w:val="left" w:pos="11340"/>
              </w:tabs>
              <w:autoSpaceDE w:val="0"/>
              <w:autoSpaceDN w:val="0"/>
              <w:ind w:right="-1"/>
              <w:jc w:val="center"/>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Неадекватное самооценивание</w:t>
            </w:r>
          </w:p>
        </w:tc>
        <w:tc>
          <w:tcPr>
            <w:tcW w:w="2829" w:type="dxa"/>
            <w:gridSpan w:val="2"/>
            <w:tcBorders>
              <w:top w:val="single" w:sz="4" w:space="0" w:color="auto"/>
              <w:left w:val="single" w:sz="4" w:space="0" w:color="auto"/>
              <w:bottom w:val="single" w:sz="4" w:space="0" w:color="auto"/>
              <w:right w:val="single" w:sz="4" w:space="0" w:color="auto"/>
            </w:tcBorders>
            <w:hideMark/>
          </w:tcPr>
          <w:p w14:paraId="6A5D6B1C" w14:textId="77777777" w:rsidR="00A07246" w:rsidRPr="001E7D63" w:rsidRDefault="00A07246" w:rsidP="00580B31">
            <w:pPr>
              <w:ind w:left="-88" w:right="-285" w:firstLine="567"/>
              <w:jc w:val="center"/>
              <w:rPr>
                <w:rFonts w:ascii="Times New Roman" w:hAnsi="Times New Roman"/>
                <w:sz w:val="24"/>
                <w:szCs w:val="24"/>
                <w:lang w:eastAsia="ru-RU"/>
              </w:rPr>
            </w:pPr>
            <w:r w:rsidRPr="001E7D63">
              <w:rPr>
                <w:rFonts w:ascii="Times New Roman" w:hAnsi="Times New Roman"/>
                <w:sz w:val="24"/>
                <w:szCs w:val="24"/>
                <w:lang w:eastAsia="ru-RU"/>
              </w:rPr>
              <w:t>Неоценивание</w:t>
            </w:r>
          </w:p>
          <w:p w14:paraId="1CE30BFB" w14:textId="77777777" w:rsidR="00A07246" w:rsidRPr="001E7D63" w:rsidRDefault="00A07246" w:rsidP="00580B31">
            <w:pPr>
              <w:tabs>
                <w:tab w:val="left" w:pos="11340"/>
              </w:tabs>
              <w:autoSpaceDE w:val="0"/>
              <w:autoSpaceDN w:val="0"/>
              <w:ind w:right="-1"/>
              <w:jc w:val="center"/>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своих достижений</w:t>
            </w:r>
          </w:p>
        </w:tc>
      </w:tr>
      <w:tr w:rsidR="00A07246" w:rsidRPr="001E7D63" w14:paraId="46A1B3E5" w14:textId="77777777" w:rsidTr="00580B31">
        <w:tc>
          <w:tcPr>
            <w:tcW w:w="0" w:type="auto"/>
            <w:vMerge/>
            <w:tcBorders>
              <w:top w:val="single" w:sz="4" w:space="0" w:color="auto"/>
              <w:left w:val="single" w:sz="4" w:space="0" w:color="auto"/>
              <w:bottom w:val="single" w:sz="4" w:space="0" w:color="auto"/>
              <w:right w:val="single" w:sz="4" w:space="0" w:color="auto"/>
            </w:tcBorders>
            <w:vAlign w:val="center"/>
            <w:hideMark/>
          </w:tcPr>
          <w:p w14:paraId="7AC3491E" w14:textId="77777777" w:rsidR="00A07246" w:rsidRPr="001E7D63" w:rsidRDefault="00A07246" w:rsidP="00580B31">
            <w:pPr>
              <w:rPr>
                <w:rFonts w:ascii="Times New Roman" w:eastAsia="Times New Roman" w:hAnsi="Times New Roman"/>
                <w:color w:val="000000"/>
                <w:sz w:val="28"/>
                <w:szCs w:val="28"/>
                <w:lang w:eastAsia="ru-RU"/>
              </w:rPr>
            </w:pPr>
          </w:p>
        </w:tc>
        <w:tc>
          <w:tcPr>
            <w:tcW w:w="1487" w:type="dxa"/>
            <w:tcBorders>
              <w:top w:val="single" w:sz="4" w:space="0" w:color="auto"/>
              <w:left w:val="single" w:sz="4" w:space="0" w:color="auto"/>
              <w:bottom w:val="single" w:sz="4" w:space="0" w:color="auto"/>
              <w:right w:val="single" w:sz="4" w:space="0" w:color="auto"/>
            </w:tcBorders>
            <w:hideMark/>
          </w:tcPr>
          <w:p w14:paraId="30D903E1"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До</w:t>
            </w:r>
          </w:p>
          <w:p w14:paraId="10768B82"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экспер.</w:t>
            </w:r>
          </w:p>
        </w:tc>
        <w:tc>
          <w:tcPr>
            <w:tcW w:w="1292" w:type="dxa"/>
            <w:tcBorders>
              <w:top w:val="single" w:sz="4" w:space="0" w:color="auto"/>
              <w:left w:val="single" w:sz="4" w:space="0" w:color="auto"/>
              <w:bottom w:val="single" w:sz="4" w:space="0" w:color="auto"/>
              <w:right w:val="single" w:sz="4" w:space="0" w:color="auto"/>
            </w:tcBorders>
            <w:hideMark/>
          </w:tcPr>
          <w:p w14:paraId="2ED2B99E" w14:textId="77777777" w:rsidR="00A07246" w:rsidRPr="001E7D63" w:rsidRDefault="00A07246" w:rsidP="00580B31">
            <w:pPr>
              <w:tabs>
                <w:tab w:val="left" w:pos="11340"/>
              </w:tabs>
              <w:autoSpaceDE w:val="0"/>
              <w:autoSpaceDN w:val="0"/>
              <w:ind w:right="-1"/>
              <w:jc w:val="both"/>
              <w:rPr>
                <w:rFonts w:ascii="Times New Roman" w:hAnsi="Times New Roman"/>
                <w:sz w:val="24"/>
                <w:szCs w:val="24"/>
                <w:lang w:eastAsia="ru-RU"/>
              </w:rPr>
            </w:pPr>
            <w:r w:rsidRPr="001E7D63">
              <w:rPr>
                <w:rFonts w:ascii="Times New Roman" w:hAnsi="Times New Roman"/>
                <w:sz w:val="24"/>
                <w:szCs w:val="24"/>
                <w:lang w:eastAsia="ru-RU"/>
              </w:rPr>
              <w:t>После экспер.</w:t>
            </w:r>
          </w:p>
        </w:tc>
        <w:tc>
          <w:tcPr>
            <w:tcW w:w="1134" w:type="dxa"/>
            <w:tcBorders>
              <w:top w:val="single" w:sz="4" w:space="0" w:color="auto"/>
              <w:left w:val="single" w:sz="4" w:space="0" w:color="auto"/>
              <w:bottom w:val="single" w:sz="4" w:space="0" w:color="auto"/>
              <w:right w:val="single" w:sz="4" w:space="0" w:color="auto"/>
            </w:tcBorders>
            <w:hideMark/>
          </w:tcPr>
          <w:p w14:paraId="6527AF7F"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До</w:t>
            </w:r>
          </w:p>
          <w:p w14:paraId="3E8497D1"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экспер.</w:t>
            </w:r>
          </w:p>
        </w:tc>
        <w:tc>
          <w:tcPr>
            <w:tcW w:w="1842" w:type="dxa"/>
            <w:tcBorders>
              <w:top w:val="single" w:sz="4" w:space="0" w:color="auto"/>
              <w:left w:val="single" w:sz="4" w:space="0" w:color="auto"/>
              <w:bottom w:val="single" w:sz="4" w:space="0" w:color="auto"/>
              <w:right w:val="single" w:sz="4" w:space="0" w:color="auto"/>
            </w:tcBorders>
            <w:hideMark/>
          </w:tcPr>
          <w:p w14:paraId="7FC1105A"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После</w:t>
            </w:r>
          </w:p>
          <w:p w14:paraId="2C9D4E53"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экспер.</w:t>
            </w:r>
          </w:p>
        </w:tc>
        <w:tc>
          <w:tcPr>
            <w:tcW w:w="1283" w:type="dxa"/>
            <w:tcBorders>
              <w:top w:val="single" w:sz="4" w:space="0" w:color="auto"/>
              <w:left w:val="single" w:sz="4" w:space="0" w:color="auto"/>
              <w:bottom w:val="single" w:sz="4" w:space="0" w:color="auto"/>
              <w:right w:val="single" w:sz="4" w:space="0" w:color="auto"/>
            </w:tcBorders>
            <w:hideMark/>
          </w:tcPr>
          <w:p w14:paraId="29D282EC"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До</w:t>
            </w:r>
          </w:p>
          <w:p w14:paraId="0BF55721"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экспер.</w:t>
            </w:r>
          </w:p>
        </w:tc>
        <w:tc>
          <w:tcPr>
            <w:tcW w:w="1546" w:type="dxa"/>
            <w:tcBorders>
              <w:top w:val="single" w:sz="4" w:space="0" w:color="auto"/>
              <w:left w:val="single" w:sz="4" w:space="0" w:color="auto"/>
              <w:bottom w:val="single" w:sz="4" w:space="0" w:color="auto"/>
              <w:right w:val="single" w:sz="4" w:space="0" w:color="auto"/>
            </w:tcBorders>
            <w:hideMark/>
          </w:tcPr>
          <w:p w14:paraId="5E1C33BA"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После</w:t>
            </w:r>
          </w:p>
          <w:p w14:paraId="7AF93CE2" w14:textId="77777777" w:rsidR="00A07246" w:rsidRPr="001E7D63" w:rsidRDefault="00A07246" w:rsidP="00580B31">
            <w:pPr>
              <w:ind w:right="-285"/>
              <w:jc w:val="center"/>
              <w:rPr>
                <w:rFonts w:ascii="Times New Roman" w:hAnsi="Times New Roman"/>
                <w:sz w:val="24"/>
                <w:szCs w:val="24"/>
                <w:lang w:eastAsia="ru-RU"/>
              </w:rPr>
            </w:pPr>
            <w:r w:rsidRPr="001E7D63">
              <w:rPr>
                <w:rFonts w:ascii="Times New Roman" w:hAnsi="Times New Roman"/>
                <w:sz w:val="24"/>
                <w:szCs w:val="24"/>
                <w:lang w:eastAsia="ru-RU"/>
              </w:rPr>
              <w:t>экспер.</w:t>
            </w:r>
          </w:p>
        </w:tc>
      </w:tr>
      <w:tr w:rsidR="00A07246" w:rsidRPr="001E7D63" w14:paraId="62094286" w14:textId="77777777" w:rsidTr="00580B31">
        <w:tc>
          <w:tcPr>
            <w:tcW w:w="1044" w:type="dxa"/>
            <w:tcBorders>
              <w:top w:val="single" w:sz="4" w:space="0" w:color="auto"/>
              <w:left w:val="single" w:sz="4" w:space="0" w:color="auto"/>
              <w:bottom w:val="single" w:sz="4" w:space="0" w:color="auto"/>
              <w:right w:val="single" w:sz="4" w:space="0" w:color="auto"/>
            </w:tcBorders>
            <w:hideMark/>
          </w:tcPr>
          <w:p w14:paraId="447F3387"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2 класс</w:t>
            </w:r>
          </w:p>
        </w:tc>
        <w:tc>
          <w:tcPr>
            <w:tcW w:w="1487" w:type="dxa"/>
            <w:tcBorders>
              <w:top w:val="single" w:sz="4" w:space="0" w:color="auto"/>
              <w:left w:val="single" w:sz="4" w:space="0" w:color="auto"/>
              <w:bottom w:val="single" w:sz="4" w:space="0" w:color="auto"/>
              <w:right w:val="single" w:sz="4" w:space="0" w:color="auto"/>
            </w:tcBorders>
            <w:hideMark/>
          </w:tcPr>
          <w:p w14:paraId="5EE8ABFD"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39</w:t>
            </w:r>
          </w:p>
        </w:tc>
        <w:tc>
          <w:tcPr>
            <w:tcW w:w="1292" w:type="dxa"/>
            <w:tcBorders>
              <w:top w:val="single" w:sz="4" w:space="0" w:color="auto"/>
              <w:left w:val="single" w:sz="4" w:space="0" w:color="auto"/>
              <w:bottom w:val="single" w:sz="4" w:space="0" w:color="auto"/>
              <w:right w:val="single" w:sz="4" w:space="0" w:color="auto"/>
            </w:tcBorders>
            <w:hideMark/>
          </w:tcPr>
          <w:p w14:paraId="1F1B02F8"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63</w:t>
            </w:r>
          </w:p>
        </w:tc>
        <w:tc>
          <w:tcPr>
            <w:tcW w:w="1134" w:type="dxa"/>
            <w:tcBorders>
              <w:top w:val="single" w:sz="4" w:space="0" w:color="auto"/>
              <w:left w:val="single" w:sz="4" w:space="0" w:color="auto"/>
              <w:bottom w:val="single" w:sz="4" w:space="0" w:color="auto"/>
              <w:right w:val="single" w:sz="4" w:space="0" w:color="auto"/>
            </w:tcBorders>
            <w:hideMark/>
          </w:tcPr>
          <w:p w14:paraId="6A4DB9CF"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40</w:t>
            </w:r>
          </w:p>
        </w:tc>
        <w:tc>
          <w:tcPr>
            <w:tcW w:w="1842" w:type="dxa"/>
            <w:tcBorders>
              <w:top w:val="single" w:sz="4" w:space="0" w:color="auto"/>
              <w:left w:val="single" w:sz="4" w:space="0" w:color="auto"/>
              <w:bottom w:val="single" w:sz="4" w:space="0" w:color="auto"/>
              <w:right w:val="single" w:sz="4" w:space="0" w:color="auto"/>
            </w:tcBorders>
            <w:hideMark/>
          </w:tcPr>
          <w:p w14:paraId="42DE329C"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18</w:t>
            </w:r>
          </w:p>
        </w:tc>
        <w:tc>
          <w:tcPr>
            <w:tcW w:w="1283" w:type="dxa"/>
            <w:tcBorders>
              <w:top w:val="single" w:sz="4" w:space="0" w:color="auto"/>
              <w:left w:val="single" w:sz="4" w:space="0" w:color="auto"/>
              <w:bottom w:val="single" w:sz="4" w:space="0" w:color="auto"/>
              <w:right w:val="single" w:sz="4" w:space="0" w:color="auto"/>
            </w:tcBorders>
            <w:hideMark/>
          </w:tcPr>
          <w:p w14:paraId="6148608A"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21</w:t>
            </w:r>
          </w:p>
        </w:tc>
        <w:tc>
          <w:tcPr>
            <w:tcW w:w="1546" w:type="dxa"/>
            <w:tcBorders>
              <w:top w:val="single" w:sz="4" w:space="0" w:color="auto"/>
              <w:left w:val="single" w:sz="4" w:space="0" w:color="auto"/>
              <w:bottom w:val="single" w:sz="4" w:space="0" w:color="auto"/>
              <w:right w:val="single" w:sz="4" w:space="0" w:color="auto"/>
            </w:tcBorders>
            <w:hideMark/>
          </w:tcPr>
          <w:p w14:paraId="30AC6E1E"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19</w:t>
            </w:r>
          </w:p>
        </w:tc>
      </w:tr>
      <w:tr w:rsidR="00A07246" w:rsidRPr="001E7D63" w14:paraId="2FE37051" w14:textId="77777777" w:rsidTr="00580B31">
        <w:tc>
          <w:tcPr>
            <w:tcW w:w="1044" w:type="dxa"/>
            <w:tcBorders>
              <w:top w:val="single" w:sz="4" w:space="0" w:color="auto"/>
              <w:left w:val="single" w:sz="4" w:space="0" w:color="auto"/>
              <w:bottom w:val="single" w:sz="4" w:space="0" w:color="auto"/>
              <w:right w:val="single" w:sz="4" w:space="0" w:color="auto"/>
            </w:tcBorders>
            <w:hideMark/>
          </w:tcPr>
          <w:p w14:paraId="1849EF6A"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3 класс</w:t>
            </w:r>
          </w:p>
        </w:tc>
        <w:tc>
          <w:tcPr>
            <w:tcW w:w="1487" w:type="dxa"/>
            <w:tcBorders>
              <w:top w:val="single" w:sz="4" w:space="0" w:color="auto"/>
              <w:left w:val="single" w:sz="4" w:space="0" w:color="auto"/>
              <w:bottom w:val="single" w:sz="4" w:space="0" w:color="auto"/>
              <w:right w:val="single" w:sz="4" w:space="0" w:color="auto"/>
            </w:tcBorders>
            <w:hideMark/>
          </w:tcPr>
          <w:p w14:paraId="67727C17"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42</w:t>
            </w:r>
          </w:p>
        </w:tc>
        <w:tc>
          <w:tcPr>
            <w:tcW w:w="1292" w:type="dxa"/>
            <w:tcBorders>
              <w:top w:val="single" w:sz="4" w:space="0" w:color="auto"/>
              <w:left w:val="single" w:sz="4" w:space="0" w:color="auto"/>
              <w:bottom w:val="single" w:sz="4" w:space="0" w:color="auto"/>
              <w:right w:val="single" w:sz="4" w:space="0" w:color="auto"/>
            </w:tcBorders>
            <w:hideMark/>
          </w:tcPr>
          <w:p w14:paraId="2E0F5C3E"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64,7</w:t>
            </w:r>
          </w:p>
        </w:tc>
        <w:tc>
          <w:tcPr>
            <w:tcW w:w="1134" w:type="dxa"/>
            <w:tcBorders>
              <w:top w:val="single" w:sz="4" w:space="0" w:color="auto"/>
              <w:left w:val="single" w:sz="4" w:space="0" w:color="auto"/>
              <w:bottom w:val="single" w:sz="4" w:space="0" w:color="auto"/>
              <w:right w:val="single" w:sz="4" w:space="0" w:color="auto"/>
            </w:tcBorders>
            <w:hideMark/>
          </w:tcPr>
          <w:p w14:paraId="1E5280DB"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38</w:t>
            </w:r>
          </w:p>
        </w:tc>
        <w:tc>
          <w:tcPr>
            <w:tcW w:w="1842" w:type="dxa"/>
            <w:tcBorders>
              <w:top w:val="single" w:sz="4" w:space="0" w:color="auto"/>
              <w:left w:val="single" w:sz="4" w:space="0" w:color="auto"/>
              <w:bottom w:val="single" w:sz="4" w:space="0" w:color="auto"/>
              <w:right w:val="single" w:sz="4" w:space="0" w:color="auto"/>
            </w:tcBorders>
            <w:hideMark/>
          </w:tcPr>
          <w:p w14:paraId="5E260C3A"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19</w:t>
            </w:r>
          </w:p>
        </w:tc>
        <w:tc>
          <w:tcPr>
            <w:tcW w:w="1283" w:type="dxa"/>
            <w:tcBorders>
              <w:top w:val="single" w:sz="4" w:space="0" w:color="auto"/>
              <w:left w:val="single" w:sz="4" w:space="0" w:color="auto"/>
              <w:bottom w:val="single" w:sz="4" w:space="0" w:color="auto"/>
              <w:right w:val="single" w:sz="4" w:space="0" w:color="auto"/>
            </w:tcBorders>
            <w:hideMark/>
          </w:tcPr>
          <w:p w14:paraId="74AFEF86"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20</w:t>
            </w:r>
          </w:p>
        </w:tc>
        <w:tc>
          <w:tcPr>
            <w:tcW w:w="1546" w:type="dxa"/>
            <w:tcBorders>
              <w:top w:val="single" w:sz="4" w:space="0" w:color="auto"/>
              <w:left w:val="single" w:sz="4" w:space="0" w:color="auto"/>
              <w:bottom w:val="single" w:sz="4" w:space="0" w:color="auto"/>
              <w:right w:val="single" w:sz="4" w:space="0" w:color="auto"/>
            </w:tcBorders>
            <w:hideMark/>
          </w:tcPr>
          <w:p w14:paraId="1C84DB72" w14:textId="77777777" w:rsidR="00A07246" w:rsidRPr="001E7D63" w:rsidRDefault="00A07246" w:rsidP="00580B31">
            <w:pPr>
              <w:tabs>
                <w:tab w:val="left" w:pos="11340"/>
              </w:tabs>
              <w:autoSpaceDE w:val="0"/>
              <w:autoSpaceDN w:val="0"/>
              <w:ind w:right="-1"/>
              <w:jc w:val="both"/>
              <w:rPr>
                <w:rFonts w:ascii="Times New Roman" w:eastAsia="Times New Roman" w:hAnsi="Times New Roman"/>
                <w:color w:val="000000"/>
                <w:sz w:val="28"/>
                <w:szCs w:val="28"/>
                <w:lang w:eastAsia="ru-RU"/>
              </w:rPr>
            </w:pPr>
            <w:r w:rsidRPr="001E7D63">
              <w:rPr>
                <w:rFonts w:ascii="Times New Roman" w:hAnsi="Times New Roman"/>
                <w:sz w:val="24"/>
                <w:szCs w:val="24"/>
                <w:lang w:eastAsia="ru-RU"/>
              </w:rPr>
              <w:t>16,3</w:t>
            </w:r>
          </w:p>
        </w:tc>
      </w:tr>
      <w:tr w:rsidR="00A07246" w:rsidRPr="001E7D63" w14:paraId="3BFEBB3F" w14:textId="77777777" w:rsidTr="00580B31">
        <w:tc>
          <w:tcPr>
            <w:tcW w:w="9628" w:type="dxa"/>
            <w:gridSpan w:val="7"/>
            <w:tcBorders>
              <w:top w:val="single" w:sz="4" w:space="0" w:color="auto"/>
              <w:left w:val="single" w:sz="4" w:space="0" w:color="auto"/>
              <w:bottom w:val="single" w:sz="4" w:space="0" w:color="auto"/>
              <w:right w:val="single" w:sz="4" w:space="0" w:color="auto"/>
            </w:tcBorders>
            <w:hideMark/>
          </w:tcPr>
          <w:p w14:paraId="4358AD57" w14:textId="77777777" w:rsidR="00A07246" w:rsidRPr="001E7D63" w:rsidRDefault="00A07246" w:rsidP="00580B31">
            <w:pPr>
              <w:tabs>
                <w:tab w:val="left" w:pos="11340"/>
              </w:tabs>
              <w:autoSpaceDE w:val="0"/>
              <w:autoSpaceDN w:val="0"/>
              <w:ind w:right="-1" w:firstLine="589"/>
              <w:jc w:val="both"/>
              <w:rPr>
                <w:rFonts w:ascii="Times New Roman" w:hAnsi="Times New Roman"/>
                <w:sz w:val="24"/>
                <w:szCs w:val="24"/>
                <w:lang w:eastAsia="ru-RU"/>
              </w:rPr>
            </w:pPr>
            <w:r w:rsidRPr="001E7D63">
              <w:rPr>
                <w:rFonts w:ascii="Times New Roman" w:hAnsi="Times New Roman"/>
                <w:sz w:val="24"/>
                <w:szCs w:val="24"/>
                <w:lang w:eastAsia="ru-RU"/>
              </w:rPr>
              <w:t>Примечание - Составлено авторам</w:t>
            </w:r>
          </w:p>
        </w:tc>
      </w:tr>
    </w:tbl>
    <w:p w14:paraId="36623528" w14:textId="77777777" w:rsidR="00A07246" w:rsidRPr="001E7D63" w:rsidRDefault="00A07246" w:rsidP="00A07246">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709E0E21" w14:textId="77777777" w:rsidR="00A07246" w:rsidRPr="001E7D63" w:rsidRDefault="00A07246" w:rsidP="00A07246">
      <w:pPr>
        <w:spacing w:line="254" w:lineRule="auto"/>
        <w:ind w:right="-285"/>
        <w:jc w:val="center"/>
        <w:rPr>
          <w:rFonts w:ascii="Times New Roman" w:eastAsia="Calibri" w:hAnsi="Times New Roman" w:cs="Times New Roman"/>
          <w:sz w:val="28"/>
          <w:szCs w:val="28"/>
          <w:lang w:eastAsia="ru-RU"/>
        </w:rPr>
      </w:pPr>
      <w:r w:rsidRPr="001E7D63">
        <w:rPr>
          <w:rFonts w:ascii="Calibri" w:eastAsia="Calibri" w:hAnsi="Calibri" w:cs="Times New Roman"/>
          <w:noProof/>
        </w:rPr>
        <w:drawing>
          <wp:inline distT="0" distB="0" distL="0" distR="0" wp14:anchorId="7BABF41D" wp14:editId="0EC0ECC8">
            <wp:extent cx="4983480" cy="2141220"/>
            <wp:effectExtent l="0" t="0" r="7620" b="11430"/>
            <wp:docPr id="15"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90F694" w14:textId="1C8C01EC" w:rsidR="00A07246" w:rsidRPr="001E7D63" w:rsidRDefault="00A07246" w:rsidP="00A07246">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lastRenderedPageBreak/>
        <w:t xml:space="preserve">Рисунок </w:t>
      </w:r>
      <w:r w:rsidR="00240FBA">
        <w:rPr>
          <w:rFonts w:ascii="Times New Roman" w:eastAsia="Times New Roman" w:hAnsi="Times New Roman" w:cs="Times New Roman"/>
          <w:color w:val="000000"/>
          <w:sz w:val="28"/>
          <w:szCs w:val="28"/>
          <w:lang w:eastAsia="ru-RU"/>
        </w:rPr>
        <w:t>22</w:t>
      </w:r>
      <w:r w:rsidRPr="001E7D63">
        <w:rPr>
          <w:rFonts w:ascii="Times New Roman" w:eastAsia="Times New Roman" w:hAnsi="Times New Roman" w:cs="Times New Roman"/>
          <w:color w:val="000000"/>
          <w:sz w:val="28"/>
          <w:szCs w:val="28"/>
          <w:lang w:eastAsia="ru-RU"/>
        </w:rPr>
        <w:t xml:space="preserve"> - Динамика самооценивания </w:t>
      </w:r>
      <w:r w:rsidR="00E87114">
        <w:rPr>
          <w:rFonts w:ascii="Times New Roman" w:eastAsia="Times New Roman" w:hAnsi="Times New Roman" w:cs="Times New Roman"/>
          <w:color w:val="000000"/>
          <w:sz w:val="28"/>
          <w:szCs w:val="28"/>
          <w:lang w:eastAsia="ru-RU"/>
        </w:rPr>
        <w:t xml:space="preserve">нормативных </w:t>
      </w:r>
      <w:r w:rsidRPr="001E7D63">
        <w:rPr>
          <w:rFonts w:ascii="Times New Roman" w:eastAsia="Times New Roman" w:hAnsi="Times New Roman" w:cs="Times New Roman"/>
          <w:color w:val="000000"/>
          <w:sz w:val="28"/>
          <w:szCs w:val="28"/>
          <w:lang w:eastAsia="ru-RU"/>
        </w:rPr>
        <w:t xml:space="preserve">обучающихся </w:t>
      </w:r>
    </w:p>
    <w:p w14:paraId="3F3A995A" w14:textId="77777777" w:rsidR="00370758" w:rsidRDefault="00370758" w:rsidP="00A07246">
      <w:pPr>
        <w:tabs>
          <w:tab w:val="left" w:pos="567"/>
        </w:tabs>
        <w:spacing w:after="0" w:line="240" w:lineRule="auto"/>
        <w:jc w:val="both"/>
        <w:rPr>
          <w:rFonts w:ascii="Times New Roman" w:eastAsia="Calibri" w:hAnsi="Times New Roman" w:cs="Times New Roman"/>
          <w:sz w:val="28"/>
          <w:szCs w:val="28"/>
        </w:rPr>
      </w:pPr>
    </w:p>
    <w:p w14:paraId="0FFAC5FE" w14:textId="77777777" w:rsidR="00946F3B" w:rsidRDefault="00A07246" w:rsidP="00A07246">
      <w:pPr>
        <w:tabs>
          <w:tab w:val="left" w:pos="567"/>
        </w:tabs>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Обучающиеся </w:t>
      </w:r>
      <w:r w:rsidRPr="001E7D63">
        <w:rPr>
          <w:rFonts w:ascii="Times New Roman" w:eastAsia="Calibri" w:hAnsi="Times New Roman" w:cs="Times New Roman"/>
          <w:i/>
          <w:sz w:val="28"/>
          <w:szCs w:val="28"/>
        </w:rPr>
        <w:t>третьих классов</w:t>
      </w:r>
      <w:r w:rsidRPr="001E7D63">
        <w:rPr>
          <w:rFonts w:ascii="Times New Roman" w:eastAsia="Calibri" w:hAnsi="Times New Roman" w:cs="Times New Roman"/>
          <w:sz w:val="28"/>
          <w:szCs w:val="28"/>
        </w:rPr>
        <w:t xml:space="preserve"> проявляли положительно эмоциональное отношение к предстоящей деятельности, стремились выполнить и подчинить свои действия правильно.</w:t>
      </w:r>
    </w:p>
    <w:p w14:paraId="3412A50E" w14:textId="4912817B" w:rsidR="00A07246" w:rsidRPr="00A07246" w:rsidRDefault="00946F3B" w:rsidP="00A07246">
      <w:pPr>
        <w:tabs>
          <w:tab w:val="left" w:pos="567"/>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Среди обучающихся с задержкой психического развития показатели на этап «Узнавание» с первого по третий класс незначительные показатели.</w:t>
      </w:r>
      <w:r w:rsidR="00A07246" w:rsidRPr="001E7D63">
        <w:rPr>
          <w:rFonts w:ascii="Times New Roman" w:eastAsia="Calibri" w:hAnsi="Times New Roman" w:cs="Times New Roman"/>
          <w:sz w:val="28"/>
          <w:szCs w:val="28"/>
        </w:rPr>
        <w:t xml:space="preserve"> Несколько обучающимся с задержкой психического развития осуществлялся контроль за ходом выполнения деятельности и дало весьма объективный результат в выполнен</w:t>
      </w:r>
      <w:r w:rsidR="00CE30B3">
        <w:rPr>
          <w:rFonts w:ascii="Times New Roman" w:eastAsia="Calibri" w:hAnsi="Times New Roman" w:cs="Times New Roman"/>
          <w:sz w:val="28"/>
          <w:szCs w:val="28"/>
        </w:rPr>
        <w:t>ий</w:t>
      </w:r>
      <w:r w:rsidR="00A07246" w:rsidRPr="001E7D63">
        <w:rPr>
          <w:rFonts w:ascii="Times New Roman" w:eastAsia="Calibri" w:hAnsi="Times New Roman" w:cs="Times New Roman"/>
          <w:sz w:val="28"/>
          <w:szCs w:val="28"/>
        </w:rPr>
        <w:t xml:space="preserve"> заданий. На самооценивание выполненного задания процентные показатели обучающихся вторых и третьих классов совпадают</w:t>
      </w:r>
      <w:r w:rsidR="00CE30B3">
        <w:rPr>
          <w:rFonts w:ascii="Times New Roman" w:eastAsia="Calibri" w:hAnsi="Times New Roman" w:cs="Times New Roman"/>
          <w:sz w:val="28"/>
          <w:szCs w:val="28"/>
        </w:rPr>
        <w:t>, и</w:t>
      </w:r>
      <w:r w:rsidR="00A07246" w:rsidRPr="001E7D63">
        <w:rPr>
          <w:rFonts w:ascii="Times New Roman" w:eastAsia="Calibri" w:hAnsi="Times New Roman" w:cs="Times New Roman"/>
          <w:sz w:val="28"/>
          <w:szCs w:val="28"/>
        </w:rPr>
        <w:t xml:space="preserve"> позволяет судить, о том, что данный возрастной период и формирование психических процессов и овладение </w:t>
      </w:r>
      <w:r w:rsidR="00A07246">
        <w:rPr>
          <w:rFonts w:ascii="Times New Roman" w:eastAsia="Calibri" w:hAnsi="Times New Roman" w:cs="Times New Roman"/>
          <w:sz w:val="28"/>
          <w:szCs w:val="28"/>
        </w:rPr>
        <w:t>умениями</w:t>
      </w:r>
      <w:r w:rsidR="00A07246" w:rsidRPr="001E7D63">
        <w:rPr>
          <w:rFonts w:ascii="Times New Roman" w:eastAsia="Calibri" w:hAnsi="Times New Roman" w:cs="Times New Roman"/>
          <w:sz w:val="28"/>
          <w:szCs w:val="28"/>
        </w:rPr>
        <w:t xml:space="preserve"> самооценива</w:t>
      </w:r>
      <w:r w:rsidR="00A07246">
        <w:rPr>
          <w:rFonts w:ascii="Times New Roman" w:eastAsia="Calibri" w:hAnsi="Times New Roman" w:cs="Times New Roman"/>
          <w:sz w:val="28"/>
          <w:szCs w:val="28"/>
        </w:rPr>
        <w:t>ть</w:t>
      </w:r>
      <w:r w:rsidR="00A07246" w:rsidRPr="001E7D63">
        <w:rPr>
          <w:rFonts w:ascii="Times New Roman" w:eastAsia="Calibri" w:hAnsi="Times New Roman" w:cs="Times New Roman"/>
          <w:sz w:val="28"/>
          <w:szCs w:val="28"/>
        </w:rPr>
        <w:t xml:space="preserve"> дают положительный результат на общие учебные показатели. </w:t>
      </w:r>
    </w:p>
    <w:p w14:paraId="6420D308" w14:textId="77777777" w:rsidR="00A07246" w:rsidRPr="001E7D63" w:rsidRDefault="00A07246" w:rsidP="00A07246">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b/>
          <w:i/>
          <w:sz w:val="28"/>
          <w:szCs w:val="28"/>
          <w:lang w:eastAsia="ru-RU"/>
        </w:rPr>
        <w:t>Обучающихся с задержкой психического развития пяти</w:t>
      </w:r>
      <w:r w:rsidRPr="001E7D63">
        <w:rPr>
          <w:rFonts w:ascii="Times New Roman" w:eastAsia="Times New Roman" w:hAnsi="Times New Roman" w:cs="Times New Roman"/>
          <w:sz w:val="28"/>
          <w:szCs w:val="28"/>
          <w:lang w:eastAsia="ru-RU"/>
        </w:rPr>
        <w:t xml:space="preserve"> школ мы рассмотрели в ранговой корреляции  достаточный, средний, низкий.</w:t>
      </w:r>
    </w:p>
    <w:p w14:paraId="5A4CBC83" w14:textId="77777777" w:rsidR="00A07246" w:rsidRPr="001E7D63" w:rsidRDefault="00A07246" w:rsidP="00A07246">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b/>
          <w:i/>
          <w:sz w:val="28"/>
          <w:szCs w:val="28"/>
          <w:lang w:eastAsia="ru-RU"/>
        </w:rPr>
      </w:pPr>
      <w:r w:rsidRPr="001E7D63">
        <w:rPr>
          <w:rFonts w:ascii="Times New Roman" w:eastAsia="Times New Roman" w:hAnsi="Times New Roman" w:cs="Times New Roman"/>
          <w:b/>
          <w:i/>
          <w:sz w:val="28"/>
          <w:szCs w:val="28"/>
          <w:lang w:eastAsia="ru-RU"/>
        </w:rPr>
        <w:t>Рассмотрим полученные данные у детей с ЗПР ШГ № 110- КГ.</w:t>
      </w:r>
    </w:p>
    <w:p w14:paraId="4CE8C8ED" w14:textId="1E25416F" w:rsidR="00A07246" w:rsidRPr="001E7D63" w:rsidRDefault="00A07246" w:rsidP="00A07246">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Данные проведенного эксперимента показали динамику </w:t>
      </w:r>
      <w:r w:rsidR="00654ADC">
        <w:rPr>
          <w:rFonts w:ascii="Times New Roman" w:eastAsia="Times New Roman" w:hAnsi="Times New Roman" w:cs="Times New Roman"/>
          <w:sz w:val="28"/>
          <w:szCs w:val="28"/>
          <w:lang w:eastAsia="ru-RU"/>
        </w:rPr>
        <w:t xml:space="preserve">умения </w:t>
      </w:r>
      <w:r w:rsidRPr="001E7D63">
        <w:rPr>
          <w:rFonts w:ascii="Times New Roman" w:eastAsia="Times New Roman" w:hAnsi="Times New Roman" w:cs="Times New Roman"/>
          <w:sz w:val="28"/>
          <w:szCs w:val="28"/>
          <w:lang w:eastAsia="ru-RU"/>
        </w:rPr>
        <w:t>самооценивания учебных достижений среди 10 обучающихся с ЗПР, ШГ № 110 после специальных обучающих уроков (таблица 23).</w:t>
      </w:r>
    </w:p>
    <w:p w14:paraId="78E6F41D" w14:textId="77777777" w:rsidR="00A07246" w:rsidRDefault="00A07246" w:rsidP="00A07246">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p>
    <w:p w14:paraId="1971160D" w14:textId="2C6D51C6" w:rsidR="00A07246" w:rsidRPr="001E7D63" w:rsidRDefault="00A07246" w:rsidP="00A07246">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Таблица 23 - </w:t>
      </w:r>
      <w:r w:rsidRPr="001E7D63">
        <w:rPr>
          <w:rFonts w:ascii="Times New Roman" w:eastAsia="Calibri" w:hAnsi="Times New Roman" w:cs="Times New Roman"/>
          <w:sz w:val="28"/>
          <w:szCs w:val="28"/>
          <w:lang w:eastAsia="ru-RU"/>
        </w:rPr>
        <w:t xml:space="preserve">Динамика самооценивания </w:t>
      </w:r>
      <w:r w:rsidRPr="001E7D63">
        <w:rPr>
          <w:rFonts w:ascii="Times New Roman" w:eastAsia="Times New Roman" w:hAnsi="Times New Roman" w:cs="Times New Roman"/>
          <w:color w:val="000000"/>
          <w:sz w:val="28"/>
          <w:szCs w:val="28"/>
          <w:lang w:eastAsia="ru-RU"/>
        </w:rPr>
        <w:t>учебных достижений с ЗПР (</w:t>
      </w:r>
      <w:r w:rsidRPr="001E7D63">
        <w:rPr>
          <w:rFonts w:ascii="Times New Roman" w:eastAsia="Calibri" w:hAnsi="Times New Roman" w:cs="Times New Roman"/>
          <w:sz w:val="28"/>
          <w:szCs w:val="28"/>
          <w:lang w:eastAsia="ru-RU"/>
        </w:rPr>
        <w:t>в абс)</w:t>
      </w:r>
    </w:p>
    <w:tbl>
      <w:tblPr>
        <w:tblpPr w:leftFromText="180" w:rightFromText="180" w:vertAnchor="text" w:horzAnchor="margin" w:tblpY="580"/>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1802"/>
        <w:gridCol w:w="1244"/>
        <w:gridCol w:w="1501"/>
        <w:gridCol w:w="1610"/>
      </w:tblGrid>
      <w:tr w:rsidR="00A07246" w:rsidRPr="001E7D63" w14:paraId="0DC8A431" w14:textId="77777777" w:rsidTr="0087470C">
        <w:trPr>
          <w:trHeight w:val="449"/>
        </w:trPr>
        <w:tc>
          <w:tcPr>
            <w:tcW w:w="2496" w:type="dxa"/>
            <w:tcBorders>
              <w:top w:val="single" w:sz="4" w:space="0" w:color="auto"/>
              <w:left w:val="single" w:sz="4" w:space="0" w:color="auto"/>
              <w:bottom w:val="single" w:sz="4" w:space="0" w:color="auto"/>
              <w:right w:val="single" w:sz="4" w:space="0" w:color="auto"/>
            </w:tcBorders>
            <w:hideMark/>
          </w:tcPr>
          <w:p w14:paraId="5ECF16E8" w14:textId="77777777" w:rsidR="00A07246" w:rsidRPr="001E7D63" w:rsidRDefault="00A07246" w:rsidP="00A07246">
            <w:pPr>
              <w:tabs>
                <w:tab w:val="left" w:pos="11340"/>
              </w:tabs>
              <w:autoSpaceDE w:val="0"/>
              <w:autoSpaceDN w:val="0"/>
              <w:spacing w:after="0" w:line="240" w:lineRule="auto"/>
              <w:ind w:left="-567" w:right="567"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802" w:type="dxa"/>
            <w:tcBorders>
              <w:top w:val="single" w:sz="4" w:space="0" w:color="auto"/>
              <w:left w:val="single" w:sz="4" w:space="0" w:color="auto"/>
              <w:bottom w:val="single" w:sz="4" w:space="0" w:color="auto"/>
              <w:right w:val="single" w:sz="4" w:space="0" w:color="auto"/>
            </w:tcBorders>
            <w:hideMark/>
          </w:tcPr>
          <w:p w14:paraId="49AEBA9E" w14:textId="77777777" w:rsidR="00A07246" w:rsidRPr="001E7D63" w:rsidRDefault="00A07246" w:rsidP="00A07246">
            <w:pPr>
              <w:tabs>
                <w:tab w:val="left" w:pos="11340"/>
              </w:tabs>
              <w:autoSpaceDE w:val="0"/>
              <w:autoSpaceDN w:val="0"/>
              <w:spacing w:after="0" w:line="240" w:lineRule="auto"/>
              <w:ind w:right="121"/>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244" w:type="dxa"/>
            <w:tcBorders>
              <w:top w:val="single" w:sz="4" w:space="0" w:color="auto"/>
              <w:left w:val="single" w:sz="4" w:space="0" w:color="auto"/>
              <w:bottom w:val="single" w:sz="4" w:space="0" w:color="auto"/>
              <w:right w:val="single" w:sz="4" w:space="0" w:color="auto"/>
            </w:tcBorders>
            <w:hideMark/>
          </w:tcPr>
          <w:p w14:paraId="4F3A0E4C" w14:textId="77777777" w:rsidR="00A07246" w:rsidRPr="001E7D63" w:rsidRDefault="00A07246" w:rsidP="00A07246">
            <w:pPr>
              <w:tabs>
                <w:tab w:val="left" w:pos="11340"/>
              </w:tabs>
              <w:autoSpaceDE w:val="0"/>
              <w:autoSpaceDN w:val="0"/>
              <w:spacing w:after="0" w:line="240" w:lineRule="auto"/>
              <w:ind w:right="121"/>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501" w:type="dxa"/>
            <w:tcBorders>
              <w:top w:val="single" w:sz="4" w:space="0" w:color="auto"/>
              <w:left w:val="single" w:sz="4" w:space="0" w:color="auto"/>
              <w:bottom w:val="single" w:sz="4" w:space="0" w:color="auto"/>
              <w:right w:val="single" w:sz="4" w:space="0" w:color="auto"/>
            </w:tcBorders>
            <w:hideMark/>
          </w:tcPr>
          <w:p w14:paraId="01435DB8" w14:textId="77777777" w:rsidR="00A07246" w:rsidRPr="001E7D63" w:rsidRDefault="00A07246" w:rsidP="00A07246">
            <w:pPr>
              <w:tabs>
                <w:tab w:val="left" w:pos="11340"/>
              </w:tabs>
              <w:autoSpaceDE w:val="0"/>
              <w:autoSpaceDN w:val="0"/>
              <w:spacing w:after="0" w:line="240" w:lineRule="auto"/>
              <w:ind w:left="-567" w:right="121"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610" w:type="dxa"/>
            <w:tcBorders>
              <w:top w:val="single" w:sz="4" w:space="0" w:color="auto"/>
              <w:left w:val="single" w:sz="4" w:space="0" w:color="auto"/>
              <w:bottom w:val="single" w:sz="4" w:space="0" w:color="auto"/>
              <w:right w:val="single" w:sz="4" w:space="0" w:color="auto"/>
            </w:tcBorders>
            <w:hideMark/>
          </w:tcPr>
          <w:p w14:paraId="106F02BC" w14:textId="77777777" w:rsidR="00A07246" w:rsidRPr="001E7D63" w:rsidRDefault="00A07246" w:rsidP="00A07246">
            <w:pPr>
              <w:tabs>
                <w:tab w:val="left" w:pos="682"/>
                <w:tab w:val="left" w:pos="11340"/>
              </w:tabs>
              <w:autoSpaceDE w:val="0"/>
              <w:autoSpaceDN w:val="0"/>
              <w:spacing w:after="0" w:line="240" w:lineRule="auto"/>
              <w:ind w:left="-567" w:right="567"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 xml:space="preserve">       всего</w:t>
            </w:r>
          </w:p>
        </w:tc>
      </w:tr>
      <w:tr w:rsidR="00A07246" w:rsidRPr="001E7D63" w14:paraId="29283817" w14:textId="77777777" w:rsidTr="0087470C">
        <w:trPr>
          <w:trHeight w:val="110"/>
        </w:trPr>
        <w:tc>
          <w:tcPr>
            <w:tcW w:w="2496" w:type="dxa"/>
            <w:tcBorders>
              <w:top w:val="single" w:sz="4" w:space="0" w:color="auto"/>
              <w:left w:val="single" w:sz="4" w:space="0" w:color="auto"/>
              <w:bottom w:val="single" w:sz="4" w:space="0" w:color="auto"/>
              <w:right w:val="single" w:sz="4" w:space="0" w:color="auto"/>
            </w:tcBorders>
            <w:hideMark/>
          </w:tcPr>
          <w:p w14:paraId="654FAC20" w14:textId="77777777" w:rsidR="00A07246" w:rsidRPr="001E7D63" w:rsidRDefault="00A07246" w:rsidP="00A07246">
            <w:pPr>
              <w:tabs>
                <w:tab w:val="left" w:pos="11340"/>
              </w:tabs>
              <w:autoSpaceDE w:val="0"/>
              <w:autoSpaceDN w:val="0"/>
              <w:spacing w:after="0" w:line="240" w:lineRule="auto"/>
              <w:ind w:right="567"/>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 эксперимента</w:t>
            </w:r>
          </w:p>
        </w:tc>
        <w:tc>
          <w:tcPr>
            <w:tcW w:w="1802" w:type="dxa"/>
            <w:tcBorders>
              <w:top w:val="single" w:sz="4" w:space="0" w:color="auto"/>
              <w:left w:val="single" w:sz="4" w:space="0" w:color="auto"/>
              <w:bottom w:val="single" w:sz="4" w:space="0" w:color="auto"/>
              <w:right w:val="single" w:sz="4" w:space="0" w:color="auto"/>
            </w:tcBorders>
            <w:hideMark/>
          </w:tcPr>
          <w:p w14:paraId="3C8B3249"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244" w:type="dxa"/>
            <w:tcBorders>
              <w:top w:val="single" w:sz="4" w:space="0" w:color="auto"/>
              <w:left w:val="single" w:sz="4" w:space="0" w:color="auto"/>
              <w:bottom w:val="single" w:sz="4" w:space="0" w:color="auto"/>
              <w:right w:val="single" w:sz="4" w:space="0" w:color="auto"/>
            </w:tcBorders>
            <w:hideMark/>
          </w:tcPr>
          <w:p w14:paraId="4314F6D5"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3</w:t>
            </w:r>
          </w:p>
        </w:tc>
        <w:tc>
          <w:tcPr>
            <w:tcW w:w="1501" w:type="dxa"/>
            <w:tcBorders>
              <w:top w:val="single" w:sz="4" w:space="0" w:color="auto"/>
              <w:left w:val="single" w:sz="4" w:space="0" w:color="auto"/>
              <w:bottom w:val="single" w:sz="4" w:space="0" w:color="auto"/>
              <w:right w:val="single" w:sz="4" w:space="0" w:color="auto"/>
            </w:tcBorders>
            <w:hideMark/>
          </w:tcPr>
          <w:p w14:paraId="164E1AD4"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8</w:t>
            </w:r>
          </w:p>
        </w:tc>
        <w:tc>
          <w:tcPr>
            <w:tcW w:w="1610" w:type="dxa"/>
            <w:tcBorders>
              <w:top w:val="single" w:sz="4" w:space="0" w:color="auto"/>
              <w:left w:val="single" w:sz="4" w:space="0" w:color="auto"/>
              <w:bottom w:val="single" w:sz="4" w:space="0" w:color="auto"/>
              <w:right w:val="single" w:sz="4" w:space="0" w:color="auto"/>
            </w:tcBorders>
            <w:hideMark/>
          </w:tcPr>
          <w:p w14:paraId="4D67FB80"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13</w:t>
            </w:r>
          </w:p>
        </w:tc>
      </w:tr>
      <w:tr w:rsidR="00A07246" w:rsidRPr="001E7D63" w14:paraId="40B9A149" w14:textId="77777777" w:rsidTr="0087470C">
        <w:trPr>
          <w:trHeight w:val="110"/>
        </w:trPr>
        <w:tc>
          <w:tcPr>
            <w:tcW w:w="2496" w:type="dxa"/>
            <w:tcBorders>
              <w:top w:val="single" w:sz="4" w:space="0" w:color="auto"/>
              <w:left w:val="single" w:sz="4" w:space="0" w:color="auto"/>
              <w:bottom w:val="single" w:sz="4" w:space="0" w:color="auto"/>
              <w:right w:val="single" w:sz="4" w:space="0" w:color="auto"/>
            </w:tcBorders>
            <w:hideMark/>
          </w:tcPr>
          <w:p w14:paraId="06FC94FD" w14:textId="77777777" w:rsidR="00A07246" w:rsidRPr="001E7D63" w:rsidRDefault="00A07246" w:rsidP="00A07246">
            <w:pPr>
              <w:tabs>
                <w:tab w:val="left" w:pos="11340"/>
              </w:tabs>
              <w:autoSpaceDE w:val="0"/>
              <w:autoSpaceDN w:val="0"/>
              <w:spacing w:after="0" w:line="240" w:lineRule="auto"/>
              <w:ind w:right="567"/>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802" w:type="dxa"/>
            <w:tcBorders>
              <w:top w:val="single" w:sz="4" w:space="0" w:color="auto"/>
              <w:left w:val="single" w:sz="4" w:space="0" w:color="auto"/>
              <w:bottom w:val="single" w:sz="4" w:space="0" w:color="auto"/>
              <w:right w:val="single" w:sz="4" w:space="0" w:color="auto"/>
            </w:tcBorders>
            <w:hideMark/>
          </w:tcPr>
          <w:p w14:paraId="22EC5E17"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7</w:t>
            </w:r>
          </w:p>
        </w:tc>
        <w:tc>
          <w:tcPr>
            <w:tcW w:w="1244" w:type="dxa"/>
            <w:tcBorders>
              <w:top w:val="single" w:sz="4" w:space="0" w:color="auto"/>
              <w:left w:val="single" w:sz="4" w:space="0" w:color="auto"/>
              <w:bottom w:val="single" w:sz="4" w:space="0" w:color="auto"/>
              <w:right w:val="single" w:sz="4" w:space="0" w:color="auto"/>
            </w:tcBorders>
            <w:hideMark/>
          </w:tcPr>
          <w:p w14:paraId="60E26A53"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4</w:t>
            </w:r>
          </w:p>
        </w:tc>
        <w:tc>
          <w:tcPr>
            <w:tcW w:w="1501" w:type="dxa"/>
            <w:tcBorders>
              <w:top w:val="single" w:sz="4" w:space="0" w:color="auto"/>
              <w:left w:val="single" w:sz="4" w:space="0" w:color="auto"/>
              <w:bottom w:val="single" w:sz="4" w:space="0" w:color="auto"/>
              <w:right w:val="single" w:sz="4" w:space="0" w:color="auto"/>
            </w:tcBorders>
            <w:hideMark/>
          </w:tcPr>
          <w:p w14:paraId="6915E76A"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610" w:type="dxa"/>
            <w:tcBorders>
              <w:top w:val="single" w:sz="4" w:space="0" w:color="auto"/>
              <w:left w:val="single" w:sz="4" w:space="0" w:color="auto"/>
              <w:bottom w:val="single" w:sz="4" w:space="0" w:color="auto"/>
              <w:right w:val="single" w:sz="4" w:space="0" w:color="auto"/>
            </w:tcBorders>
            <w:hideMark/>
          </w:tcPr>
          <w:p w14:paraId="085BB19E" w14:textId="77777777" w:rsidR="00A07246" w:rsidRPr="001E7D63" w:rsidRDefault="00A07246" w:rsidP="00A07246">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13</w:t>
            </w:r>
          </w:p>
        </w:tc>
      </w:tr>
    </w:tbl>
    <w:p w14:paraId="516F1D26" w14:textId="77777777" w:rsidR="0087470C" w:rsidRDefault="0087470C"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4FBD11FF" w14:textId="77777777" w:rsidR="0087470C" w:rsidRDefault="0087470C"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1FE3DD56" w14:textId="77777777" w:rsidR="0087470C" w:rsidRDefault="0087470C"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0101B4E0" w14:textId="77777777" w:rsidR="009F6FAA" w:rsidRDefault="0087470C"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32E99260" w14:textId="77777777" w:rsidR="009F6FAA" w:rsidRDefault="009F6FAA"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56B57111" w14:textId="77777777" w:rsidR="009F6FAA" w:rsidRDefault="009F6FAA"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1113AD79" w14:textId="77777777" w:rsidR="009F6FAA" w:rsidRDefault="009F6FAA"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0BCCE1FB" w14:textId="77777777" w:rsidR="009F6FAA" w:rsidRDefault="009F6FAA"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p w14:paraId="39B074C7" w14:textId="240BFE11" w:rsidR="0087470C" w:rsidRPr="001E7D63" w:rsidRDefault="00CE30B3" w:rsidP="0087470C">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87470C">
        <w:rPr>
          <w:rFonts w:ascii="Times New Roman" w:eastAsia="Times New Roman" w:hAnsi="Times New Roman" w:cs="Times New Roman"/>
          <w:color w:val="000000"/>
          <w:sz w:val="28"/>
          <w:szCs w:val="28"/>
          <w:lang w:eastAsia="ru-RU"/>
        </w:rPr>
        <w:t>В ходе экспериментального</w:t>
      </w:r>
      <w:r w:rsidR="0087470C" w:rsidRPr="001E7D63">
        <w:rPr>
          <w:rFonts w:ascii="Times New Roman" w:eastAsia="Times New Roman" w:hAnsi="Times New Roman" w:cs="Times New Roman"/>
          <w:color w:val="000000"/>
          <w:sz w:val="28"/>
          <w:szCs w:val="28"/>
          <w:lang w:eastAsia="ru-RU"/>
        </w:rPr>
        <w:t xml:space="preserve"> исследования с заданием </w:t>
      </w:r>
      <w:r w:rsidR="0087470C">
        <w:rPr>
          <w:rFonts w:ascii="Times New Roman" w:eastAsia="Times New Roman" w:hAnsi="Times New Roman" w:cs="Times New Roman"/>
          <w:color w:val="000000"/>
          <w:sz w:val="28"/>
          <w:szCs w:val="28"/>
          <w:lang w:eastAsia="ru-RU"/>
        </w:rPr>
        <w:t xml:space="preserve">на </w:t>
      </w:r>
      <w:r w:rsidR="0087470C" w:rsidRPr="00233C80">
        <w:rPr>
          <w:rFonts w:ascii="Times New Roman" w:eastAsia="Times New Roman" w:hAnsi="Times New Roman" w:cs="Times New Roman"/>
          <w:sz w:val="28"/>
          <w:szCs w:val="28"/>
          <w:lang w:eastAsia="ru-RU"/>
        </w:rPr>
        <w:t>этап</w:t>
      </w:r>
      <w:r w:rsidR="0087470C">
        <w:rPr>
          <w:rFonts w:ascii="Times New Roman" w:eastAsia="Times New Roman" w:hAnsi="Times New Roman" w:cs="Times New Roman"/>
          <w:color w:val="000000"/>
          <w:sz w:val="28"/>
          <w:szCs w:val="28"/>
          <w:lang w:eastAsia="ru-RU"/>
        </w:rPr>
        <w:t xml:space="preserve"> «Узнавание» </w:t>
      </w:r>
      <w:r w:rsidR="0087470C" w:rsidRPr="001E7D63">
        <w:rPr>
          <w:rFonts w:ascii="Times New Roman" w:eastAsia="Times New Roman" w:hAnsi="Times New Roman" w:cs="Times New Roman"/>
          <w:color w:val="000000"/>
          <w:sz w:val="28"/>
          <w:szCs w:val="28"/>
          <w:lang w:eastAsia="ru-RU"/>
        </w:rPr>
        <w:t>справились 5 обучающихся 3 класса</w:t>
      </w:r>
      <w:r w:rsidR="001F0E24">
        <w:rPr>
          <w:rFonts w:ascii="Times New Roman" w:eastAsia="Times New Roman" w:hAnsi="Times New Roman" w:cs="Times New Roman"/>
          <w:color w:val="000000"/>
          <w:sz w:val="28"/>
          <w:szCs w:val="28"/>
          <w:lang w:eastAsia="ru-RU"/>
        </w:rPr>
        <w:t>,</w:t>
      </w:r>
      <w:r w:rsidR="0087470C" w:rsidRPr="001E7D63">
        <w:rPr>
          <w:rFonts w:ascii="Times New Roman" w:eastAsia="Times New Roman" w:hAnsi="Times New Roman" w:cs="Times New Roman"/>
          <w:color w:val="000000"/>
          <w:sz w:val="28"/>
          <w:szCs w:val="28"/>
          <w:lang w:eastAsia="ru-RU"/>
        </w:rPr>
        <w:t xml:space="preserve"> </w:t>
      </w:r>
      <w:r w:rsidR="001F0E24">
        <w:rPr>
          <w:rFonts w:ascii="Times New Roman" w:eastAsia="Times New Roman" w:hAnsi="Times New Roman" w:cs="Times New Roman"/>
          <w:color w:val="000000"/>
          <w:sz w:val="28"/>
          <w:szCs w:val="28"/>
          <w:lang w:eastAsia="ru-RU"/>
        </w:rPr>
        <w:t>а</w:t>
      </w:r>
      <w:r w:rsidR="0087470C" w:rsidRPr="001E7D63">
        <w:rPr>
          <w:rFonts w:ascii="Times New Roman" w:eastAsia="Times New Roman" w:hAnsi="Times New Roman" w:cs="Times New Roman"/>
          <w:color w:val="000000"/>
          <w:sz w:val="28"/>
          <w:szCs w:val="28"/>
          <w:lang w:eastAsia="ru-RU"/>
        </w:rPr>
        <w:t xml:space="preserve"> остальным обучаю</w:t>
      </w:r>
      <w:r>
        <w:rPr>
          <w:rFonts w:ascii="Times New Roman" w:eastAsia="Times New Roman" w:hAnsi="Times New Roman" w:cs="Times New Roman"/>
          <w:color w:val="000000"/>
          <w:sz w:val="28"/>
          <w:szCs w:val="28"/>
          <w:lang w:eastAsia="ru-RU"/>
        </w:rPr>
        <w:t>щ</w:t>
      </w:r>
      <w:r w:rsidR="0087470C" w:rsidRPr="001E7D63">
        <w:rPr>
          <w:rFonts w:ascii="Times New Roman" w:eastAsia="Times New Roman" w:hAnsi="Times New Roman" w:cs="Times New Roman"/>
          <w:color w:val="000000"/>
          <w:sz w:val="28"/>
          <w:szCs w:val="28"/>
          <w:lang w:eastAsia="ru-RU"/>
        </w:rPr>
        <w:t xml:space="preserve">имся из 2 класса прилагалась помощь со стороны учителя. </w:t>
      </w:r>
      <w:r w:rsidR="0087470C" w:rsidRPr="001E7D63">
        <w:rPr>
          <w:rFonts w:ascii="Times New Roman" w:eastAsia="Times New Roman" w:hAnsi="Times New Roman" w:cs="Times New Roman"/>
          <w:sz w:val="28"/>
          <w:szCs w:val="28"/>
          <w:lang w:eastAsia="ru-RU"/>
        </w:rPr>
        <w:t>Данные обучающиеся внимательно вслушивались в задание, в дополнительном повторении</w:t>
      </w:r>
      <w:r w:rsidR="0087470C">
        <w:rPr>
          <w:rFonts w:ascii="Times New Roman" w:eastAsia="Times New Roman" w:hAnsi="Times New Roman" w:cs="Times New Roman"/>
          <w:sz w:val="28"/>
          <w:szCs w:val="28"/>
          <w:lang w:eastAsia="ru-RU"/>
        </w:rPr>
        <w:t xml:space="preserve"> нуждались, а в </w:t>
      </w:r>
      <w:r w:rsidR="0087470C" w:rsidRPr="001E7D63">
        <w:rPr>
          <w:rFonts w:ascii="Times New Roman" w:eastAsia="Times New Roman" w:hAnsi="Times New Roman" w:cs="Times New Roman"/>
          <w:sz w:val="28"/>
          <w:szCs w:val="28"/>
          <w:lang w:eastAsia="ru-RU"/>
        </w:rPr>
        <w:t>разъяснении не нуждались. Основанием правильного выполнения задания послужило умение сосредоточиться, желание понять и подчинить свое поведение на весь срок выполнения заданий.</w:t>
      </w:r>
    </w:p>
    <w:p w14:paraId="417CD06F" w14:textId="28957BE7" w:rsidR="0087470C" w:rsidRPr="009239C4"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color w:val="FF0000"/>
          <w:sz w:val="28"/>
          <w:szCs w:val="28"/>
          <w:lang w:eastAsia="ru-RU"/>
        </w:rPr>
      </w:pPr>
      <w:r w:rsidRPr="001E7D63">
        <w:rPr>
          <w:rFonts w:ascii="Times New Roman" w:eastAsia="Times New Roman" w:hAnsi="Times New Roman" w:cs="Times New Roman"/>
          <w:sz w:val="28"/>
          <w:szCs w:val="28"/>
          <w:lang w:eastAsia="ru-RU"/>
        </w:rPr>
        <w:t xml:space="preserve">Два обучающийся не справились с заданием, сказалось особенность включения мыслительной деятельности, что проявилось в явной индифферентности к заданию, как процессу, так и результату деятельности. Фонд действенных знаний </w:t>
      </w:r>
      <w:r>
        <w:rPr>
          <w:rFonts w:ascii="Times New Roman" w:eastAsia="Times New Roman" w:hAnsi="Times New Roman" w:cs="Times New Roman"/>
          <w:sz w:val="28"/>
          <w:szCs w:val="28"/>
          <w:lang w:eastAsia="ru-RU"/>
        </w:rPr>
        <w:t xml:space="preserve">данных обучающихся </w:t>
      </w:r>
      <w:r w:rsidRPr="001E7D63">
        <w:rPr>
          <w:rFonts w:ascii="Times New Roman" w:eastAsia="Times New Roman" w:hAnsi="Times New Roman" w:cs="Times New Roman"/>
          <w:sz w:val="28"/>
          <w:szCs w:val="28"/>
          <w:lang w:eastAsia="ru-RU"/>
        </w:rPr>
        <w:t>оказался узок, что задания ими не воспринимались. Помощь учителя</w:t>
      </w:r>
      <w:r>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инструктаж проводился наводящими и подсказывающими вопросами,</w:t>
      </w:r>
      <w:r>
        <w:rPr>
          <w:rFonts w:ascii="Times New Roman" w:eastAsia="Times New Roman" w:hAnsi="Times New Roman" w:cs="Times New Roman"/>
          <w:sz w:val="28"/>
          <w:szCs w:val="28"/>
          <w:lang w:eastAsia="ru-RU"/>
        </w:rPr>
        <w:t xml:space="preserve"> что</w:t>
      </w:r>
      <w:r w:rsidRPr="001E7D63">
        <w:rPr>
          <w:rFonts w:ascii="Times New Roman" w:eastAsia="Times New Roman" w:hAnsi="Times New Roman" w:cs="Times New Roman"/>
          <w:sz w:val="28"/>
          <w:szCs w:val="28"/>
          <w:lang w:eastAsia="ru-RU"/>
        </w:rPr>
        <w:t xml:space="preserve"> не привела к нужному результату. </w:t>
      </w:r>
    </w:p>
    <w:p w14:paraId="6C54F981" w14:textId="20C07AC3" w:rsidR="0087470C" w:rsidRPr="001E7D63"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sidRPr="0040210A">
        <w:rPr>
          <w:rFonts w:ascii="Times New Roman" w:eastAsia="Calibri" w:hAnsi="Times New Roman" w:cs="Times New Roman"/>
          <w:color w:val="000000" w:themeColor="text1"/>
          <w:sz w:val="28"/>
          <w:szCs w:val="28"/>
        </w:rPr>
        <w:lastRenderedPageBreak/>
        <w:t xml:space="preserve">Команда специалистов </w:t>
      </w:r>
      <w:r w:rsidR="005B26B2">
        <w:rPr>
          <w:rFonts w:ascii="Times New Roman" w:eastAsia="Calibri" w:hAnsi="Times New Roman" w:cs="Times New Roman"/>
          <w:color w:val="000000" w:themeColor="text1"/>
          <w:sz w:val="28"/>
          <w:szCs w:val="28"/>
        </w:rPr>
        <w:t xml:space="preserve">психолого </w:t>
      </w:r>
      <w:r w:rsidR="00510665">
        <w:rPr>
          <w:rFonts w:ascii="Times New Roman" w:eastAsia="Calibri" w:hAnsi="Times New Roman" w:cs="Times New Roman"/>
          <w:color w:val="000000" w:themeColor="text1"/>
          <w:sz w:val="28"/>
          <w:szCs w:val="28"/>
        </w:rPr>
        <w:t>-</w:t>
      </w:r>
      <w:r w:rsidR="005B26B2">
        <w:rPr>
          <w:rFonts w:ascii="Times New Roman" w:eastAsia="Calibri" w:hAnsi="Times New Roman" w:cs="Times New Roman"/>
          <w:color w:val="000000" w:themeColor="text1"/>
          <w:sz w:val="28"/>
          <w:szCs w:val="28"/>
        </w:rPr>
        <w:t xml:space="preserve"> педагогического сопровождения школы </w:t>
      </w:r>
      <w:r w:rsidRPr="0040210A">
        <w:rPr>
          <w:rFonts w:ascii="Times New Roman" w:eastAsia="Calibri" w:hAnsi="Times New Roman" w:cs="Times New Roman"/>
          <w:color w:val="000000" w:themeColor="text1"/>
          <w:sz w:val="28"/>
          <w:szCs w:val="28"/>
        </w:rPr>
        <w:t xml:space="preserve">и педагоги подбирают целенаправленное коррекционные программы и тактики, соответствующие технологии сопровождения, которые адекватны возрастным особенностям и всей ситуации в школе. </w:t>
      </w:r>
      <w:r w:rsidRPr="001E7D63">
        <w:rPr>
          <w:rFonts w:ascii="Times New Roman" w:eastAsia="Calibri" w:hAnsi="Times New Roman" w:cs="Times New Roman"/>
          <w:sz w:val="28"/>
          <w:szCs w:val="28"/>
        </w:rPr>
        <w:t>Благоприятный психологический микроклимат в классе создающий учителем, позитивно сказывается на развитие и формирование личности обучающихся не только с особенными образовательными нуждами, но и для всех обучающихся. Исследовани</w:t>
      </w:r>
      <w:r>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ясно показал</w:t>
      </w:r>
      <w:r>
        <w:rPr>
          <w:rFonts w:ascii="Times New Roman" w:eastAsia="Calibri" w:hAnsi="Times New Roman" w:cs="Times New Roman"/>
          <w:sz w:val="28"/>
          <w:szCs w:val="28"/>
        </w:rPr>
        <w:t>о</w:t>
      </w:r>
      <w:r w:rsidRPr="001E7D63">
        <w:rPr>
          <w:rFonts w:ascii="Times New Roman" w:eastAsia="Calibri" w:hAnsi="Times New Roman" w:cs="Times New Roman"/>
          <w:sz w:val="28"/>
          <w:szCs w:val="28"/>
        </w:rPr>
        <w:t>, насколько важна роль учителя, и насколько сильное влияние они оказывают</w:t>
      </w:r>
      <w:r w:rsidRPr="00E05C3D">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в создании </w:t>
      </w:r>
      <w:r>
        <w:rPr>
          <w:rFonts w:ascii="Times New Roman" w:eastAsia="Calibri" w:hAnsi="Times New Roman" w:cs="Times New Roman"/>
          <w:sz w:val="28"/>
          <w:szCs w:val="28"/>
        </w:rPr>
        <w:t xml:space="preserve">правильной организации самооценивания учебных достижений </w:t>
      </w:r>
      <w:r w:rsidR="005B26B2">
        <w:rPr>
          <w:rFonts w:ascii="Times New Roman" w:eastAsia="Calibri" w:hAnsi="Times New Roman" w:cs="Times New Roman"/>
          <w:sz w:val="28"/>
          <w:szCs w:val="28"/>
        </w:rPr>
        <w:t xml:space="preserve">обучающихся </w:t>
      </w:r>
      <w:r w:rsidRPr="001E7D63">
        <w:rPr>
          <w:rFonts w:ascii="Times New Roman" w:eastAsia="Calibri" w:hAnsi="Times New Roman" w:cs="Times New Roman"/>
          <w:sz w:val="28"/>
          <w:szCs w:val="28"/>
        </w:rPr>
        <w:t>в учебном процессе.</w:t>
      </w:r>
    </w:p>
    <w:p w14:paraId="0220E5AA" w14:textId="77777777" w:rsidR="0087470C" w:rsidRPr="0087470C" w:rsidRDefault="0087470C" w:rsidP="0087470C">
      <w:pPr>
        <w:spacing w:after="0" w:line="240" w:lineRule="auto"/>
        <w:jc w:val="both"/>
        <w:rPr>
          <w:rFonts w:ascii="Times New Roman" w:eastAsia="Calibri" w:hAnsi="Times New Roman" w:cs="Times New Roman"/>
          <w:i/>
          <w:iCs/>
          <w:sz w:val="28"/>
          <w:szCs w:val="28"/>
        </w:rPr>
      </w:pPr>
      <w:r w:rsidRPr="0087470C">
        <w:rPr>
          <w:rFonts w:ascii="Times New Roman" w:eastAsia="Calibri" w:hAnsi="Times New Roman" w:cs="Times New Roman"/>
          <w:i/>
          <w:iCs/>
          <w:sz w:val="28"/>
          <w:szCs w:val="28"/>
        </w:rPr>
        <w:t xml:space="preserve">Рассмотрим полученные данные у детей с ЗПР в ОШ № 156 </w:t>
      </w:r>
    </w:p>
    <w:p w14:paraId="43175C23" w14:textId="7FA688BA" w:rsidR="0087470C" w:rsidRPr="0087470C" w:rsidRDefault="0087470C" w:rsidP="0087470C">
      <w:pPr>
        <w:spacing w:after="0" w:line="240" w:lineRule="auto"/>
        <w:jc w:val="both"/>
        <w:rPr>
          <w:rFonts w:ascii="Times New Roman" w:eastAsia="Calibri" w:hAnsi="Times New Roman" w:cs="Times New Roman"/>
          <w:sz w:val="28"/>
          <w:szCs w:val="28"/>
        </w:rPr>
      </w:pPr>
      <w:r w:rsidRPr="0087470C">
        <w:rPr>
          <w:rFonts w:ascii="Times New Roman" w:eastAsia="Calibri" w:hAnsi="Times New Roman" w:cs="Times New Roman"/>
          <w:sz w:val="28"/>
          <w:szCs w:val="28"/>
        </w:rPr>
        <w:t xml:space="preserve">Данные проведенного эксперимента показали незначительную динамику   </w:t>
      </w:r>
      <w:r>
        <w:rPr>
          <w:rFonts w:ascii="Times New Roman" w:eastAsia="Calibri" w:hAnsi="Times New Roman" w:cs="Times New Roman"/>
          <w:sz w:val="28"/>
          <w:szCs w:val="28"/>
        </w:rPr>
        <w:t>умений</w:t>
      </w:r>
      <w:r w:rsidRPr="0087470C">
        <w:rPr>
          <w:rFonts w:ascii="Times New Roman" w:eastAsia="Calibri" w:hAnsi="Times New Roman" w:cs="Times New Roman"/>
          <w:sz w:val="28"/>
          <w:szCs w:val="28"/>
        </w:rPr>
        <w:t xml:space="preserve"> самооценива</w:t>
      </w:r>
      <w:r>
        <w:rPr>
          <w:rFonts w:ascii="Times New Roman" w:eastAsia="Calibri" w:hAnsi="Times New Roman" w:cs="Times New Roman"/>
          <w:sz w:val="28"/>
          <w:szCs w:val="28"/>
        </w:rPr>
        <w:t xml:space="preserve">ть </w:t>
      </w:r>
      <w:r w:rsidRPr="0087470C">
        <w:rPr>
          <w:rFonts w:ascii="Times New Roman" w:eastAsia="Calibri" w:hAnsi="Times New Roman" w:cs="Times New Roman"/>
          <w:sz w:val="28"/>
          <w:szCs w:val="28"/>
        </w:rPr>
        <w:t>учебны</w:t>
      </w:r>
      <w:r w:rsidR="005B26B2">
        <w:rPr>
          <w:rFonts w:ascii="Times New Roman" w:eastAsia="Calibri" w:hAnsi="Times New Roman" w:cs="Times New Roman"/>
          <w:sz w:val="28"/>
          <w:szCs w:val="28"/>
        </w:rPr>
        <w:t>е</w:t>
      </w:r>
      <w:r w:rsidRPr="0087470C">
        <w:rPr>
          <w:rFonts w:ascii="Times New Roman" w:eastAsia="Calibri" w:hAnsi="Times New Roman" w:cs="Times New Roman"/>
          <w:sz w:val="28"/>
          <w:szCs w:val="28"/>
        </w:rPr>
        <w:t xml:space="preserve"> достижени</w:t>
      </w:r>
      <w:r w:rsidR="005B26B2">
        <w:rPr>
          <w:rFonts w:ascii="Times New Roman" w:eastAsia="Calibri" w:hAnsi="Times New Roman" w:cs="Times New Roman"/>
          <w:sz w:val="28"/>
          <w:szCs w:val="28"/>
        </w:rPr>
        <w:t>я</w:t>
      </w:r>
      <w:r w:rsidRPr="0087470C">
        <w:rPr>
          <w:rFonts w:ascii="Times New Roman" w:eastAsia="Calibri" w:hAnsi="Times New Roman" w:cs="Times New Roman"/>
          <w:sz w:val="28"/>
          <w:szCs w:val="28"/>
        </w:rPr>
        <w:t xml:space="preserve"> у обучающихся с ЗПР ОШ №156 после специально обучающих уроков</w:t>
      </w:r>
      <w:r w:rsidR="005B26B2">
        <w:rPr>
          <w:rFonts w:ascii="Times New Roman" w:eastAsia="Calibri" w:hAnsi="Times New Roman" w:cs="Times New Roman"/>
          <w:sz w:val="28"/>
          <w:szCs w:val="28"/>
        </w:rPr>
        <w:t xml:space="preserve"> (формирующий эксперимент)</w:t>
      </w:r>
      <w:r w:rsidRPr="0087470C">
        <w:rPr>
          <w:rFonts w:ascii="Times New Roman" w:eastAsia="Calibri" w:hAnsi="Times New Roman" w:cs="Times New Roman"/>
          <w:sz w:val="28"/>
          <w:szCs w:val="28"/>
        </w:rPr>
        <w:t xml:space="preserve"> (таблица 24).</w:t>
      </w:r>
    </w:p>
    <w:p w14:paraId="23256604" w14:textId="6CC770F5" w:rsidR="00240FBA" w:rsidRDefault="005B26B2" w:rsidP="005B26B2">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87470C" w:rsidRPr="0087470C">
        <w:rPr>
          <w:rFonts w:ascii="Times New Roman" w:eastAsia="Calibri" w:hAnsi="Times New Roman" w:cs="Times New Roman"/>
          <w:sz w:val="28"/>
          <w:szCs w:val="28"/>
        </w:rPr>
        <w:t>Анализируя полученные данные в группе сравнения обучающихся с ЗПР можно констатировать следующее: на достаточный уровень на этапе «Узнавание» выполнение заданий у обучающихся данной экспериментальной группы обнаружено</w:t>
      </w:r>
      <w:r w:rsidR="00510665">
        <w:rPr>
          <w:rFonts w:ascii="Times New Roman" w:eastAsia="Calibri" w:hAnsi="Times New Roman" w:cs="Times New Roman"/>
          <w:sz w:val="28"/>
          <w:szCs w:val="28"/>
        </w:rPr>
        <w:t>.</w:t>
      </w:r>
      <w:r w:rsidR="0087470C" w:rsidRPr="0087470C">
        <w:rPr>
          <w:rFonts w:ascii="Times New Roman" w:eastAsia="Calibri" w:hAnsi="Times New Roman" w:cs="Times New Roman"/>
          <w:sz w:val="28"/>
          <w:szCs w:val="28"/>
        </w:rPr>
        <w:t xml:space="preserve"> </w:t>
      </w:r>
      <w:r w:rsidR="00510665">
        <w:rPr>
          <w:rFonts w:ascii="Times New Roman" w:eastAsia="Calibri" w:hAnsi="Times New Roman" w:cs="Times New Roman"/>
          <w:sz w:val="28"/>
          <w:szCs w:val="28"/>
        </w:rPr>
        <w:t>С</w:t>
      </w:r>
      <w:r w:rsidR="0087470C" w:rsidRPr="0087470C">
        <w:rPr>
          <w:rFonts w:ascii="Times New Roman" w:eastAsia="Calibri" w:hAnsi="Times New Roman" w:cs="Times New Roman"/>
          <w:sz w:val="28"/>
          <w:szCs w:val="28"/>
        </w:rPr>
        <w:t xml:space="preserve"> заданием справились четыре обучающихся из третьего класса, на средний продвинулись два обучающийся из второго класса, с низкого уровня шесть обучающихся, из двух классов.</w:t>
      </w:r>
      <w:r w:rsidR="0087470C" w:rsidRPr="0087470C">
        <w:rPr>
          <w:rFonts w:ascii="Times New Roman" w:eastAsia="Times New Roman" w:hAnsi="Times New Roman" w:cs="Times New Roman"/>
          <w:sz w:val="28"/>
          <w:szCs w:val="28"/>
          <w:lang w:eastAsia="ru-RU"/>
        </w:rPr>
        <w:t xml:space="preserve"> </w:t>
      </w:r>
    </w:p>
    <w:p w14:paraId="3A45481D" w14:textId="77777777" w:rsidR="00240FBA" w:rsidRDefault="00240FBA" w:rsidP="005B26B2">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p>
    <w:p w14:paraId="432A42FB" w14:textId="42326A50" w:rsidR="0087470C" w:rsidRPr="001E7D63" w:rsidRDefault="0087470C" w:rsidP="005B26B2">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Таблица 24 - </w:t>
      </w:r>
      <w:r w:rsidRPr="001E7D63">
        <w:rPr>
          <w:rFonts w:ascii="Times New Roman" w:eastAsia="Calibri" w:hAnsi="Times New Roman" w:cs="Times New Roman"/>
          <w:sz w:val="28"/>
          <w:szCs w:val="28"/>
          <w:lang w:eastAsia="ru-RU"/>
        </w:rPr>
        <w:t xml:space="preserve">Динамика самооценивания обучающихся с </w:t>
      </w:r>
      <w:r w:rsidRPr="001E7D63">
        <w:rPr>
          <w:rFonts w:ascii="Times New Roman" w:eastAsia="Times New Roman" w:hAnsi="Times New Roman" w:cs="Times New Roman"/>
          <w:sz w:val="28"/>
          <w:szCs w:val="28"/>
          <w:lang w:eastAsia="ru-RU"/>
        </w:rPr>
        <w:t xml:space="preserve">ЗПР ОШ № 156 </w:t>
      </w:r>
      <w:r w:rsidRPr="001E7D63">
        <w:rPr>
          <w:rFonts w:ascii="Times New Roman" w:eastAsia="Calibri" w:hAnsi="Times New Roman" w:cs="Times New Roman"/>
          <w:sz w:val="28"/>
          <w:szCs w:val="28"/>
          <w:lang w:eastAsia="ru-RU"/>
        </w:rPr>
        <w:t>(в абс).</w:t>
      </w:r>
    </w:p>
    <w:p w14:paraId="47587A04" w14:textId="77777777" w:rsidR="0087470C" w:rsidRPr="001E7D63" w:rsidRDefault="0087470C" w:rsidP="0087470C">
      <w:pPr>
        <w:shd w:val="clear" w:color="auto" w:fill="FFFFFF"/>
        <w:tabs>
          <w:tab w:val="left" w:pos="11340"/>
        </w:tabs>
        <w:autoSpaceDE w:val="0"/>
        <w:autoSpaceDN w:val="0"/>
        <w:spacing w:after="0" w:line="240" w:lineRule="auto"/>
        <w:ind w:left="142" w:right="-285" w:firstLine="567"/>
        <w:jc w:val="both"/>
        <w:rPr>
          <w:rFonts w:ascii="Calibri" w:eastAsia="Calibri" w:hAnsi="Calibri" w:cs="Times New Roman"/>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4"/>
        <w:gridCol w:w="1755"/>
        <w:gridCol w:w="1586"/>
        <w:gridCol w:w="1633"/>
        <w:gridCol w:w="1397"/>
      </w:tblGrid>
      <w:tr w:rsidR="0087470C" w:rsidRPr="001E7D63" w14:paraId="3123045E" w14:textId="77777777" w:rsidTr="00580B31">
        <w:trPr>
          <w:trHeight w:val="188"/>
          <w:jc w:val="center"/>
        </w:trPr>
        <w:tc>
          <w:tcPr>
            <w:tcW w:w="2643" w:type="dxa"/>
            <w:tcBorders>
              <w:top w:val="single" w:sz="4" w:space="0" w:color="auto"/>
              <w:left w:val="single" w:sz="4" w:space="0" w:color="auto"/>
              <w:bottom w:val="single" w:sz="4" w:space="0" w:color="auto"/>
              <w:right w:val="single" w:sz="4" w:space="0" w:color="auto"/>
            </w:tcBorders>
            <w:hideMark/>
          </w:tcPr>
          <w:p w14:paraId="284DB556"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754" w:type="dxa"/>
            <w:tcBorders>
              <w:top w:val="single" w:sz="4" w:space="0" w:color="auto"/>
              <w:left w:val="single" w:sz="4" w:space="0" w:color="auto"/>
              <w:bottom w:val="single" w:sz="4" w:space="0" w:color="auto"/>
              <w:right w:val="single" w:sz="4" w:space="0" w:color="auto"/>
            </w:tcBorders>
            <w:hideMark/>
          </w:tcPr>
          <w:p w14:paraId="48325B77"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585" w:type="dxa"/>
            <w:tcBorders>
              <w:top w:val="single" w:sz="4" w:space="0" w:color="auto"/>
              <w:left w:val="single" w:sz="4" w:space="0" w:color="auto"/>
              <w:bottom w:val="single" w:sz="4" w:space="0" w:color="auto"/>
              <w:right w:val="single" w:sz="4" w:space="0" w:color="auto"/>
            </w:tcBorders>
            <w:hideMark/>
          </w:tcPr>
          <w:p w14:paraId="4EEBB90C" w14:textId="77777777" w:rsidR="0087470C" w:rsidRPr="001E7D63" w:rsidRDefault="0087470C" w:rsidP="00580B31">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632" w:type="dxa"/>
            <w:tcBorders>
              <w:top w:val="single" w:sz="4" w:space="0" w:color="auto"/>
              <w:left w:val="single" w:sz="4" w:space="0" w:color="auto"/>
              <w:bottom w:val="single" w:sz="4" w:space="0" w:color="auto"/>
              <w:right w:val="single" w:sz="4" w:space="0" w:color="auto"/>
            </w:tcBorders>
            <w:hideMark/>
          </w:tcPr>
          <w:p w14:paraId="4426F2E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396" w:type="dxa"/>
            <w:tcBorders>
              <w:top w:val="single" w:sz="4" w:space="0" w:color="auto"/>
              <w:left w:val="single" w:sz="4" w:space="0" w:color="auto"/>
              <w:bottom w:val="single" w:sz="4" w:space="0" w:color="auto"/>
              <w:right w:val="single" w:sz="4" w:space="0" w:color="auto"/>
            </w:tcBorders>
            <w:hideMark/>
          </w:tcPr>
          <w:p w14:paraId="25405C56" w14:textId="77777777" w:rsidR="0087470C" w:rsidRPr="001E7D63" w:rsidRDefault="0087470C" w:rsidP="00580B31">
            <w:pPr>
              <w:tabs>
                <w:tab w:val="left" w:pos="11340"/>
              </w:tabs>
              <w:autoSpaceDE w:val="0"/>
              <w:autoSpaceDN w:val="0"/>
              <w:spacing w:after="0" w:line="240" w:lineRule="auto"/>
              <w:ind w:firstLine="283"/>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 xml:space="preserve">  всего</w:t>
            </w:r>
          </w:p>
        </w:tc>
      </w:tr>
      <w:tr w:rsidR="0087470C" w:rsidRPr="001E7D63" w14:paraId="07D44F9E" w14:textId="77777777" w:rsidTr="00580B31">
        <w:trPr>
          <w:trHeight w:val="188"/>
          <w:jc w:val="center"/>
        </w:trPr>
        <w:tc>
          <w:tcPr>
            <w:tcW w:w="2643" w:type="dxa"/>
            <w:tcBorders>
              <w:top w:val="single" w:sz="4" w:space="0" w:color="auto"/>
              <w:left w:val="single" w:sz="4" w:space="0" w:color="auto"/>
              <w:bottom w:val="single" w:sz="4" w:space="0" w:color="auto"/>
              <w:right w:val="single" w:sz="4" w:space="0" w:color="auto"/>
            </w:tcBorders>
            <w:hideMark/>
          </w:tcPr>
          <w:p w14:paraId="276B5BAC"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 эксперимента</w:t>
            </w:r>
          </w:p>
        </w:tc>
        <w:tc>
          <w:tcPr>
            <w:tcW w:w="1754" w:type="dxa"/>
            <w:tcBorders>
              <w:top w:val="single" w:sz="4" w:space="0" w:color="auto"/>
              <w:left w:val="single" w:sz="4" w:space="0" w:color="auto"/>
              <w:bottom w:val="single" w:sz="4" w:space="0" w:color="auto"/>
              <w:right w:val="single" w:sz="4" w:space="0" w:color="auto"/>
            </w:tcBorders>
            <w:hideMark/>
          </w:tcPr>
          <w:p w14:paraId="5CA8A0F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w:t>
            </w:r>
          </w:p>
        </w:tc>
        <w:tc>
          <w:tcPr>
            <w:tcW w:w="1585" w:type="dxa"/>
            <w:tcBorders>
              <w:top w:val="single" w:sz="4" w:space="0" w:color="auto"/>
              <w:left w:val="single" w:sz="4" w:space="0" w:color="auto"/>
              <w:bottom w:val="single" w:sz="4" w:space="0" w:color="auto"/>
              <w:right w:val="single" w:sz="4" w:space="0" w:color="auto"/>
            </w:tcBorders>
            <w:hideMark/>
          </w:tcPr>
          <w:p w14:paraId="4C32EDA8"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632" w:type="dxa"/>
            <w:tcBorders>
              <w:top w:val="single" w:sz="4" w:space="0" w:color="auto"/>
              <w:left w:val="single" w:sz="4" w:space="0" w:color="auto"/>
              <w:bottom w:val="single" w:sz="4" w:space="0" w:color="auto"/>
              <w:right w:val="single" w:sz="4" w:space="0" w:color="auto"/>
            </w:tcBorders>
            <w:hideMark/>
          </w:tcPr>
          <w:p w14:paraId="58D41109"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8</w:t>
            </w:r>
          </w:p>
        </w:tc>
        <w:tc>
          <w:tcPr>
            <w:tcW w:w="1396" w:type="dxa"/>
            <w:tcBorders>
              <w:top w:val="single" w:sz="4" w:space="0" w:color="auto"/>
              <w:left w:val="single" w:sz="4" w:space="0" w:color="auto"/>
              <w:bottom w:val="single" w:sz="4" w:space="0" w:color="auto"/>
              <w:right w:val="single" w:sz="4" w:space="0" w:color="auto"/>
            </w:tcBorders>
            <w:hideMark/>
          </w:tcPr>
          <w:p w14:paraId="5A9E594A"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11</w:t>
            </w:r>
          </w:p>
        </w:tc>
      </w:tr>
      <w:tr w:rsidR="0087470C" w:rsidRPr="001E7D63" w14:paraId="07508BE8" w14:textId="77777777" w:rsidTr="00580B31">
        <w:trPr>
          <w:trHeight w:val="188"/>
          <w:jc w:val="center"/>
        </w:trPr>
        <w:tc>
          <w:tcPr>
            <w:tcW w:w="2643" w:type="dxa"/>
            <w:tcBorders>
              <w:top w:val="single" w:sz="4" w:space="0" w:color="auto"/>
              <w:left w:val="single" w:sz="4" w:space="0" w:color="auto"/>
              <w:bottom w:val="single" w:sz="4" w:space="0" w:color="auto"/>
              <w:right w:val="single" w:sz="4" w:space="0" w:color="auto"/>
            </w:tcBorders>
            <w:hideMark/>
          </w:tcPr>
          <w:p w14:paraId="76FF0ACE"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754" w:type="dxa"/>
            <w:tcBorders>
              <w:top w:val="single" w:sz="4" w:space="0" w:color="auto"/>
              <w:left w:val="single" w:sz="4" w:space="0" w:color="auto"/>
              <w:bottom w:val="single" w:sz="4" w:space="0" w:color="auto"/>
              <w:right w:val="single" w:sz="4" w:space="0" w:color="auto"/>
            </w:tcBorders>
            <w:hideMark/>
          </w:tcPr>
          <w:p w14:paraId="314E79B2"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5</w:t>
            </w:r>
          </w:p>
        </w:tc>
        <w:tc>
          <w:tcPr>
            <w:tcW w:w="1585" w:type="dxa"/>
            <w:tcBorders>
              <w:top w:val="single" w:sz="4" w:space="0" w:color="auto"/>
              <w:left w:val="single" w:sz="4" w:space="0" w:color="auto"/>
              <w:bottom w:val="single" w:sz="4" w:space="0" w:color="auto"/>
              <w:right w:val="single" w:sz="4" w:space="0" w:color="auto"/>
            </w:tcBorders>
            <w:hideMark/>
          </w:tcPr>
          <w:p w14:paraId="2A9F7B0E"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4</w:t>
            </w:r>
          </w:p>
        </w:tc>
        <w:tc>
          <w:tcPr>
            <w:tcW w:w="1632" w:type="dxa"/>
            <w:tcBorders>
              <w:top w:val="single" w:sz="4" w:space="0" w:color="auto"/>
              <w:left w:val="single" w:sz="4" w:space="0" w:color="auto"/>
              <w:bottom w:val="single" w:sz="4" w:space="0" w:color="auto"/>
              <w:right w:val="single" w:sz="4" w:space="0" w:color="auto"/>
            </w:tcBorders>
            <w:hideMark/>
          </w:tcPr>
          <w:p w14:paraId="4340965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396" w:type="dxa"/>
            <w:tcBorders>
              <w:top w:val="single" w:sz="4" w:space="0" w:color="auto"/>
              <w:left w:val="single" w:sz="4" w:space="0" w:color="auto"/>
              <w:bottom w:val="single" w:sz="4" w:space="0" w:color="auto"/>
              <w:right w:val="single" w:sz="4" w:space="0" w:color="auto"/>
            </w:tcBorders>
            <w:hideMark/>
          </w:tcPr>
          <w:p w14:paraId="1FD346D1"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11</w:t>
            </w:r>
          </w:p>
        </w:tc>
      </w:tr>
    </w:tbl>
    <w:p w14:paraId="3813FDCD" w14:textId="77777777" w:rsidR="0087470C" w:rsidRPr="001E7D63" w:rsidRDefault="0087470C" w:rsidP="0087470C">
      <w:pPr>
        <w:shd w:val="clear" w:color="auto" w:fill="FFFFFF"/>
        <w:tabs>
          <w:tab w:val="left" w:pos="11340"/>
        </w:tabs>
        <w:autoSpaceDE w:val="0"/>
        <w:autoSpaceDN w:val="0"/>
        <w:spacing w:after="0" w:line="240" w:lineRule="auto"/>
        <w:ind w:right="-285"/>
        <w:jc w:val="both"/>
        <w:rPr>
          <w:rFonts w:ascii="Calibri" w:eastAsia="Calibri" w:hAnsi="Calibri" w:cs="Times New Roman"/>
        </w:rPr>
      </w:pPr>
    </w:p>
    <w:p w14:paraId="71FC75FD" w14:textId="73EB59B2" w:rsidR="0087470C" w:rsidRPr="0040210A"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color w:val="000000" w:themeColor="text1"/>
          <w:sz w:val="28"/>
          <w:szCs w:val="28"/>
        </w:rPr>
      </w:pPr>
      <w:r w:rsidRPr="0040210A">
        <w:rPr>
          <w:rFonts w:ascii="Times New Roman" w:eastAsia="Calibri" w:hAnsi="Times New Roman" w:cs="Times New Roman"/>
          <w:color w:val="000000" w:themeColor="text1"/>
          <w:sz w:val="28"/>
          <w:szCs w:val="28"/>
        </w:rPr>
        <w:t xml:space="preserve">Но, учитывая особенности этих детей мы не можем не заметить их малейшие продвижения </w:t>
      </w:r>
      <w:r w:rsidR="0040210A" w:rsidRPr="0040210A">
        <w:rPr>
          <w:rFonts w:ascii="Times New Roman" w:eastAsia="Calibri" w:hAnsi="Times New Roman" w:cs="Times New Roman"/>
          <w:color w:val="000000" w:themeColor="text1"/>
          <w:sz w:val="28"/>
          <w:szCs w:val="28"/>
        </w:rPr>
        <w:t>во время</w:t>
      </w:r>
      <w:r w:rsidRPr="0040210A">
        <w:rPr>
          <w:rFonts w:ascii="Times New Roman" w:eastAsia="Calibri" w:hAnsi="Times New Roman" w:cs="Times New Roman"/>
          <w:color w:val="000000" w:themeColor="text1"/>
          <w:sz w:val="28"/>
          <w:szCs w:val="28"/>
        </w:rPr>
        <w:t xml:space="preserve"> обучающего эксперимента. </w:t>
      </w:r>
    </w:p>
    <w:p w14:paraId="7D4766EA" w14:textId="52F8F3ED" w:rsidR="0087470C" w:rsidRPr="004135B1"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 xml:space="preserve"> Не исключаем и присутствие других причин ведь сказывается и особенность детей данной категории, по уровню познавательной активности и по умению осуществл</w:t>
      </w:r>
      <w:r w:rsidR="00356E2E">
        <w:rPr>
          <w:rFonts w:ascii="Times New Roman" w:eastAsia="Calibri" w:hAnsi="Times New Roman" w:cs="Times New Roman"/>
          <w:sz w:val="28"/>
          <w:szCs w:val="28"/>
        </w:rPr>
        <w:t>ения понимания инструкци</w:t>
      </w:r>
      <w:r w:rsidR="00DC0A63">
        <w:rPr>
          <w:rFonts w:ascii="Times New Roman" w:eastAsia="Calibri" w:hAnsi="Times New Roman" w:cs="Times New Roman"/>
          <w:sz w:val="28"/>
          <w:szCs w:val="28"/>
        </w:rPr>
        <w:t>й</w:t>
      </w:r>
      <w:r w:rsidR="00356E2E">
        <w:rPr>
          <w:rFonts w:ascii="Times New Roman" w:eastAsia="Calibri" w:hAnsi="Times New Roman" w:cs="Times New Roman"/>
          <w:sz w:val="28"/>
          <w:szCs w:val="28"/>
        </w:rPr>
        <w:t xml:space="preserve"> и его выполнения</w:t>
      </w:r>
      <w:r w:rsidRPr="001E7D63">
        <w:rPr>
          <w:rFonts w:ascii="Times New Roman" w:eastAsia="Calibri" w:hAnsi="Times New Roman" w:cs="Times New Roman"/>
          <w:sz w:val="28"/>
          <w:szCs w:val="28"/>
        </w:rPr>
        <w:t xml:space="preserve">. </w:t>
      </w:r>
      <w:r w:rsidRPr="00356E2E">
        <w:rPr>
          <w:rFonts w:ascii="Times New Roman" w:eastAsia="Calibri" w:hAnsi="Times New Roman" w:cs="Times New Roman"/>
          <w:color w:val="000000" w:themeColor="text1"/>
          <w:sz w:val="28"/>
          <w:szCs w:val="28"/>
        </w:rPr>
        <w:t>Сохранить и перенести выполненные задания на другое задание дало результат для учеников данной школы.</w:t>
      </w:r>
      <w:r w:rsidR="00510665">
        <w:rPr>
          <w:rFonts w:ascii="Times New Roman" w:eastAsia="Calibri" w:hAnsi="Times New Roman" w:cs="Times New Roman"/>
          <w:color w:val="000000" w:themeColor="text1"/>
          <w:sz w:val="28"/>
          <w:szCs w:val="28"/>
        </w:rPr>
        <w:t xml:space="preserve"> </w:t>
      </w:r>
      <w:r w:rsidRPr="00356E2E">
        <w:rPr>
          <w:rFonts w:ascii="Times New Roman" w:eastAsia="Calibri" w:hAnsi="Times New Roman" w:cs="Times New Roman"/>
          <w:color w:val="000000" w:themeColor="text1"/>
          <w:sz w:val="28"/>
          <w:szCs w:val="28"/>
        </w:rPr>
        <w:t xml:space="preserve">Повторить и подчинить свои возможности учебным действиям удалось. </w:t>
      </w:r>
    </w:p>
    <w:p w14:paraId="37441086" w14:textId="6639C313" w:rsidR="0087470C" w:rsidRPr="001E7D63"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 xml:space="preserve">Во время эксперимента </w:t>
      </w:r>
      <w:r>
        <w:rPr>
          <w:rFonts w:ascii="Times New Roman" w:eastAsia="Calibri" w:hAnsi="Times New Roman" w:cs="Times New Roman"/>
          <w:sz w:val="28"/>
          <w:szCs w:val="28"/>
        </w:rPr>
        <w:t>нами</w:t>
      </w:r>
      <w:r w:rsidRPr="001E7D63">
        <w:rPr>
          <w:rFonts w:ascii="Times New Roman" w:eastAsia="Calibri" w:hAnsi="Times New Roman" w:cs="Times New Roman"/>
          <w:sz w:val="28"/>
          <w:szCs w:val="28"/>
        </w:rPr>
        <w:t xml:space="preserve"> были учтены особенности и возможности обучающихся. Ситуация систематического неуспеха в которую попадают дети с низким уровнем успеваемости (дети с ЗПР </w:t>
      </w:r>
      <w:r>
        <w:rPr>
          <w:rFonts w:ascii="Times New Roman" w:eastAsia="Calibri" w:hAnsi="Times New Roman" w:cs="Times New Roman"/>
          <w:sz w:val="28"/>
          <w:szCs w:val="28"/>
        </w:rPr>
        <w:t>в первую очередь</w:t>
      </w:r>
      <w:r w:rsidRPr="001E7D63">
        <w:rPr>
          <w:rFonts w:ascii="Times New Roman" w:eastAsia="Calibri" w:hAnsi="Times New Roman" w:cs="Times New Roman"/>
          <w:sz w:val="28"/>
          <w:szCs w:val="28"/>
        </w:rPr>
        <w:t xml:space="preserve">), отрицательно влияет на их дальнейшее психическое развитие, и способствует аномальному формированию личности, что частенько проявляется </w:t>
      </w:r>
      <w:r>
        <w:rPr>
          <w:rFonts w:ascii="Times New Roman" w:eastAsia="Calibri" w:hAnsi="Times New Roman" w:cs="Times New Roman"/>
          <w:sz w:val="28"/>
          <w:szCs w:val="28"/>
        </w:rPr>
        <w:t xml:space="preserve">в </w:t>
      </w:r>
      <w:r w:rsidRPr="001E7D63">
        <w:rPr>
          <w:rFonts w:ascii="Times New Roman" w:eastAsia="Calibri" w:hAnsi="Times New Roman" w:cs="Times New Roman"/>
          <w:sz w:val="28"/>
          <w:szCs w:val="28"/>
        </w:rPr>
        <w:t>негативно</w:t>
      </w:r>
      <w:r>
        <w:rPr>
          <w:rFonts w:ascii="Times New Roman" w:eastAsia="Calibri" w:hAnsi="Times New Roman" w:cs="Times New Roman"/>
          <w:sz w:val="28"/>
          <w:szCs w:val="28"/>
        </w:rPr>
        <w:t>м</w:t>
      </w:r>
      <w:r w:rsidRPr="001E7D63">
        <w:rPr>
          <w:rFonts w:ascii="Times New Roman" w:eastAsia="Calibri" w:hAnsi="Times New Roman" w:cs="Times New Roman"/>
          <w:sz w:val="28"/>
          <w:szCs w:val="28"/>
        </w:rPr>
        <w:t xml:space="preserve"> отношени</w:t>
      </w:r>
      <w:r>
        <w:rPr>
          <w:rFonts w:ascii="Times New Roman" w:eastAsia="Calibri" w:hAnsi="Times New Roman" w:cs="Times New Roman"/>
          <w:sz w:val="28"/>
          <w:szCs w:val="28"/>
        </w:rPr>
        <w:t xml:space="preserve">и </w:t>
      </w:r>
      <w:r w:rsidRPr="001E7D63">
        <w:rPr>
          <w:rFonts w:ascii="Times New Roman" w:eastAsia="Calibri" w:hAnsi="Times New Roman" w:cs="Times New Roman"/>
          <w:sz w:val="28"/>
          <w:szCs w:val="28"/>
        </w:rPr>
        <w:t xml:space="preserve">к школе, и к одноклассникам. Не сформированность </w:t>
      </w:r>
      <w:r w:rsidR="002F6C42">
        <w:rPr>
          <w:rFonts w:ascii="Times New Roman" w:eastAsia="Calibri" w:hAnsi="Times New Roman" w:cs="Times New Roman"/>
          <w:sz w:val="28"/>
          <w:szCs w:val="28"/>
        </w:rPr>
        <w:t>умения в</w:t>
      </w:r>
      <w:r w:rsidRPr="001E7D63">
        <w:rPr>
          <w:rFonts w:ascii="Times New Roman" w:eastAsia="Calibri" w:hAnsi="Times New Roman" w:cs="Times New Roman"/>
          <w:sz w:val="28"/>
          <w:szCs w:val="28"/>
        </w:rPr>
        <w:t xml:space="preserve"> учебной деятельности способствует закреплению дезадаптации в школе на начальной ступени образования. Дети, не только с особенностями в развитии, но и нормативные обучающиеся без надлежащего педагогического реагирования </w:t>
      </w:r>
      <w:r w:rsidRPr="001E7D63">
        <w:rPr>
          <w:rFonts w:ascii="Times New Roman" w:eastAsia="Calibri" w:hAnsi="Times New Roman" w:cs="Times New Roman"/>
          <w:sz w:val="28"/>
          <w:szCs w:val="28"/>
        </w:rPr>
        <w:lastRenderedPageBreak/>
        <w:t>на усвоение и восполнение пробелов, перейдут с неусвоенными знаниями из класса в класс. Что</w:t>
      </w:r>
      <w:r w:rsidR="00356E2E">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требует своевременного реагирования учителем на имеющиеся пробелы у обучающихся.</w:t>
      </w:r>
    </w:p>
    <w:p w14:paraId="493AC5B6" w14:textId="49FB1FF3" w:rsidR="0087470C" w:rsidRPr="001E7D63"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Рассмотрим полученные данные у детей с ЗПР в СШ им. Аль</w:t>
      </w:r>
      <w:r w:rsidR="00A76DE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A76DE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Фараби  (таблица 25).</w:t>
      </w:r>
    </w:p>
    <w:p w14:paraId="6EBFB992" w14:textId="77777777" w:rsidR="0087470C" w:rsidRPr="001E7D63" w:rsidRDefault="0087470C" w:rsidP="0087470C">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p>
    <w:p w14:paraId="4C3F09CE" w14:textId="77777777" w:rsidR="0087470C" w:rsidRPr="001E7D63" w:rsidRDefault="0087470C" w:rsidP="0087470C">
      <w:pPr>
        <w:shd w:val="clear" w:color="auto" w:fill="FFFFFF"/>
        <w:tabs>
          <w:tab w:val="left" w:pos="11340"/>
        </w:tabs>
        <w:autoSpaceDE w:val="0"/>
        <w:autoSpaceDN w:val="0"/>
        <w:spacing w:after="0" w:line="240" w:lineRule="auto"/>
        <w:ind w:right="-1"/>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Таблица 25 - Динамика самооценивания обучающихся с задержкой психического развития (ЗПР)(в абс).</w:t>
      </w:r>
    </w:p>
    <w:p w14:paraId="2967EFBD" w14:textId="77777777" w:rsidR="0087470C" w:rsidRPr="001E7D63" w:rsidRDefault="0087470C" w:rsidP="0087470C">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1724"/>
        <w:gridCol w:w="1557"/>
        <w:gridCol w:w="1606"/>
        <w:gridCol w:w="1315"/>
      </w:tblGrid>
      <w:tr w:rsidR="0087470C" w:rsidRPr="001E7D63" w14:paraId="6EE4C169" w14:textId="77777777" w:rsidTr="00580B31">
        <w:trPr>
          <w:trHeight w:val="303"/>
          <w:jc w:val="center"/>
        </w:trPr>
        <w:tc>
          <w:tcPr>
            <w:tcW w:w="2731" w:type="dxa"/>
            <w:tcBorders>
              <w:top w:val="single" w:sz="4" w:space="0" w:color="auto"/>
              <w:left w:val="single" w:sz="4" w:space="0" w:color="auto"/>
              <w:bottom w:val="single" w:sz="4" w:space="0" w:color="auto"/>
              <w:right w:val="single" w:sz="4" w:space="0" w:color="auto"/>
            </w:tcBorders>
            <w:hideMark/>
          </w:tcPr>
          <w:p w14:paraId="1364FF94"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724" w:type="dxa"/>
            <w:tcBorders>
              <w:top w:val="single" w:sz="4" w:space="0" w:color="auto"/>
              <w:left w:val="single" w:sz="4" w:space="0" w:color="auto"/>
              <w:bottom w:val="single" w:sz="4" w:space="0" w:color="auto"/>
              <w:right w:val="single" w:sz="4" w:space="0" w:color="auto"/>
            </w:tcBorders>
            <w:hideMark/>
          </w:tcPr>
          <w:p w14:paraId="24AD830B"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557" w:type="dxa"/>
            <w:tcBorders>
              <w:top w:val="single" w:sz="4" w:space="0" w:color="auto"/>
              <w:left w:val="single" w:sz="4" w:space="0" w:color="auto"/>
              <w:bottom w:val="single" w:sz="4" w:space="0" w:color="auto"/>
              <w:right w:val="single" w:sz="4" w:space="0" w:color="auto"/>
            </w:tcBorders>
            <w:hideMark/>
          </w:tcPr>
          <w:p w14:paraId="2F891244" w14:textId="77777777" w:rsidR="0087470C" w:rsidRPr="001E7D63" w:rsidRDefault="0087470C" w:rsidP="00580B31">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606" w:type="dxa"/>
            <w:tcBorders>
              <w:top w:val="single" w:sz="4" w:space="0" w:color="auto"/>
              <w:left w:val="single" w:sz="4" w:space="0" w:color="auto"/>
              <w:bottom w:val="single" w:sz="4" w:space="0" w:color="auto"/>
              <w:right w:val="single" w:sz="4" w:space="0" w:color="auto"/>
            </w:tcBorders>
            <w:hideMark/>
          </w:tcPr>
          <w:p w14:paraId="388E894E"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315" w:type="dxa"/>
            <w:tcBorders>
              <w:top w:val="single" w:sz="4" w:space="0" w:color="auto"/>
              <w:left w:val="single" w:sz="4" w:space="0" w:color="auto"/>
              <w:bottom w:val="single" w:sz="4" w:space="0" w:color="auto"/>
              <w:right w:val="single" w:sz="4" w:space="0" w:color="auto"/>
            </w:tcBorders>
            <w:hideMark/>
          </w:tcPr>
          <w:p w14:paraId="4F363D91" w14:textId="77777777" w:rsidR="0087470C" w:rsidRPr="001E7D63" w:rsidRDefault="0087470C" w:rsidP="00580B31">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всего</w:t>
            </w:r>
          </w:p>
        </w:tc>
      </w:tr>
      <w:tr w:rsidR="0087470C" w:rsidRPr="001E7D63" w14:paraId="0D3180E9" w14:textId="77777777" w:rsidTr="00580B31">
        <w:trPr>
          <w:trHeight w:val="303"/>
          <w:jc w:val="center"/>
        </w:trPr>
        <w:tc>
          <w:tcPr>
            <w:tcW w:w="2731" w:type="dxa"/>
            <w:tcBorders>
              <w:top w:val="single" w:sz="4" w:space="0" w:color="auto"/>
              <w:left w:val="single" w:sz="4" w:space="0" w:color="auto"/>
              <w:bottom w:val="single" w:sz="4" w:space="0" w:color="auto"/>
              <w:right w:val="single" w:sz="4" w:space="0" w:color="auto"/>
            </w:tcBorders>
            <w:hideMark/>
          </w:tcPr>
          <w:p w14:paraId="58DCBBE6"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724" w:type="dxa"/>
            <w:tcBorders>
              <w:top w:val="single" w:sz="4" w:space="0" w:color="auto"/>
              <w:left w:val="single" w:sz="4" w:space="0" w:color="auto"/>
              <w:bottom w:val="single" w:sz="4" w:space="0" w:color="auto"/>
              <w:right w:val="single" w:sz="4" w:space="0" w:color="auto"/>
            </w:tcBorders>
            <w:hideMark/>
          </w:tcPr>
          <w:p w14:paraId="27214FFB"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557" w:type="dxa"/>
            <w:tcBorders>
              <w:top w:val="single" w:sz="4" w:space="0" w:color="auto"/>
              <w:left w:val="single" w:sz="4" w:space="0" w:color="auto"/>
              <w:bottom w:val="single" w:sz="4" w:space="0" w:color="auto"/>
              <w:right w:val="single" w:sz="4" w:space="0" w:color="auto"/>
            </w:tcBorders>
            <w:hideMark/>
          </w:tcPr>
          <w:p w14:paraId="44061977"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606" w:type="dxa"/>
            <w:tcBorders>
              <w:top w:val="single" w:sz="4" w:space="0" w:color="auto"/>
              <w:left w:val="single" w:sz="4" w:space="0" w:color="auto"/>
              <w:bottom w:val="single" w:sz="4" w:space="0" w:color="auto"/>
              <w:right w:val="single" w:sz="4" w:space="0" w:color="auto"/>
            </w:tcBorders>
            <w:hideMark/>
          </w:tcPr>
          <w:p w14:paraId="390BB66F"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9</w:t>
            </w:r>
          </w:p>
        </w:tc>
        <w:tc>
          <w:tcPr>
            <w:tcW w:w="1315" w:type="dxa"/>
            <w:tcBorders>
              <w:top w:val="single" w:sz="4" w:space="0" w:color="auto"/>
              <w:left w:val="single" w:sz="4" w:space="0" w:color="auto"/>
              <w:bottom w:val="single" w:sz="4" w:space="0" w:color="auto"/>
              <w:right w:val="single" w:sz="4" w:space="0" w:color="auto"/>
            </w:tcBorders>
            <w:hideMark/>
          </w:tcPr>
          <w:p w14:paraId="11628FC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13</w:t>
            </w:r>
          </w:p>
        </w:tc>
      </w:tr>
      <w:tr w:rsidR="0087470C" w:rsidRPr="001E7D63" w14:paraId="4216E48B" w14:textId="77777777" w:rsidTr="00580B31">
        <w:trPr>
          <w:trHeight w:val="303"/>
          <w:jc w:val="center"/>
        </w:trPr>
        <w:tc>
          <w:tcPr>
            <w:tcW w:w="2731" w:type="dxa"/>
            <w:tcBorders>
              <w:top w:val="single" w:sz="4" w:space="0" w:color="auto"/>
              <w:left w:val="single" w:sz="4" w:space="0" w:color="auto"/>
              <w:bottom w:val="single" w:sz="4" w:space="0" w:color="auto"/>
              <w:right w:val="single" w:sz="4" w:space="0" w:color="auto"/>
            </w:tcBorders>
            <w:hideMark/>
          </w:tcPr>
          <w:p w14:paraId="3F2B1B0C"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724" w:type="dxa"/>
            <w:tcBorders>
              <w:top w:val="single" w:sz="4" w:space="0" w:color="auto"/>
              <w:left w:val="single" w:sz="4" w:space="0" w:color="auto"/>
              <w:bottom w:val="single" w:sz="4" w:space="0" w:color="auto"/>
              <w:right w:val="single" w:sz="4" w:space="0" w:color="auto"/>
            </w:tcBorders>
            <w:hideMark/>
          </w:tcPr>
          <w:p w14:paraId="73B9823C"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5</w:t>
            </w:r>
          </w:p>
        </w:tc>
        <w:tc>
          <w:tcPr>
            <w:tcW w:w="1557" w:type="dxa"/>
            <w:tcBorders>
              <w:top w:val="single" w:sz="4" w:space="0" w:color="auto"/>
              <w:left w:val="single" w:sz="4" w:space="0" w:color="auto"/>
              <w:bottom w:val="single" w:sz="4" w:space="0" w:color="auto"/>
              <w:right w:val="single" w:sz="4" w:space="0" w:color="auto"/>
            </w:tcBorders>
            <w:hideMark/>
          </w:tcPr>
          <w:p w14:paraId="2EC620B3"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4</w:t>
            </w:r>
          </w:p>
        </w:tc>
        <w:tc>
          <w:tcPr>
            <w:tcW w:w="1606" w:type="dxa"/>
            <w:tcBorders>
              <w:top w:val="single" w:sz="4" w:space="0" w:color="auto"/>
              <w:left w:val="single" w:sz="4" w:space="0" w:color="auto"/>
              <w:bottom w:val="single" w:sz="4" w:space="0" w:color="auto"/>
              <w:right w:val="single" w:sz="4" w:space="0" w:color="auto"/>
            </w:tcBorders>
            <w:hideMark/>
          </w:tcPr>
          <w:p w14:paraId="01E131E5"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4</w:t>
            </w:r>
          </w:p>
        </w:tc>
        <w:tc>
          <w:tcPr>
            <w:tcW w:w="1315" w:type="dxa"/>
            <w:tcBorders>
              <w:top w:val="single" w:sz="4" w:space="0" w:color="auto"/>
              <w:left w:val="single" w:sz="4" w:space="0" w:color="auto"/>
              <w:bottom w:val="single" w:sz="4" w:space="0" w:color="auto"/>
              <w:right w:val="single" w:sz="4" w:space="0" w:color="auto"/>
            </w:tcBorders>
            <w:hideMark/>
          </w:tcPr>
          <w:p w14:paraId="3743E0E1"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13</w:t>
            </w:r>
          </w:p>
        </w:tc>
      </w:tr>
    </w:tbl>
    <w:p w14:paraId="034A79F2" w14:textId="77777777" w:rsidR="0087470C" w:rsidRPr="001E7D63" w:rsidRDefault="0087470C" w:rsidP="0087470C">
      <w:pPr>
        <w:tabs>
          <w:tab w:val="left" w:pos="567"/>
        </w:tabs>
        <w:spacing w:after="0" w:line="240" w:lineRule="auto"/>
        <w:ind w:firstLine="567"/>
        <w:jc w:val="both"/>
        <w:rPr>
          <w:rFonts w:ascii="Times New Roman" w:eastAsia="Calibri" w:hAnsi="Times New Roman" w:cs="Times New Roman"/>
          <w:sz w:val="28"/>
          <w:szCs w:val="28"/>
        </w:rPr>
      </w:pPr>
    </w:p>
    <w:p w14:paraId="5B34FD66" w14:textId="71062F45"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Полученные результаты исследования в СШ им. Аль</w:t>
      </w:r>
      <w:r w:rsidR="00A76DE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A76DEA">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Фараби (таблица 25) показали, что на достаточный  уровень сместились 3 обучающихся, и с низкого уровня 5 обучающихся показывают незначительный результат. </w:t>
      </w:r>
    </w:p>
    <w:p w14:paraId="1AEA0CA6" w14:textId="77777777"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Группа учеников с ЗПР данной школы показывают </w:t>
      </w:r>
      <w:r>
        <w:rPr>
          <w:rFonts w:ascii="Times New Roman" w:eastAsia="Calibri" w:hAnsi="Times New Roman" w:cs="Times New Roman"/>
          <w:sz w:val="28"/>
          <w:szCs w:val="28"/>
        </w:rPr>
        <w:t xml:space="preserve">незначительную </w:t>
      </w:r>
      <w:r w:rsidRPr="001E7D63">
        <w:rPr>
          <w:rFonts w:ascii="Times New Roman" w:eastAsia="Calibri" w:hAnsi="Times New Roman" w:cs="Times New Roman"/>
          <w:sz w:val="28"/>
          <w:szCs w:val="28"/>
        </w:rPr>
        <w:t>результативность после обучающих уроков. Результаты экспериментальной работы ОШ № 66 (таблица 26).</w:t>
      </w:r>
    </w:p>
    <w:p w14:paraId="1FF3F793" w14:textId="77777777" w:rsidR="0087470C" w:rsidRPr="001E7D63" w:rsidRDefault="0087470C" w:rsidP="0087470C">
      <w:pPr>
        <w:spacing w:after="0" w:line="240" w:lineRule="auto"/>
        <w:jc w:val="both"/>
        <w:rPr>
          <w:rFonts w:ascii="Times New Roman" w:eastAsia="Calibri" w:hAnsi="Times New Roman" w:cs="Times New Roman"/>
          <w:sz w:val="28"/>
          <w:szCs w:val="28"/>
        </w:rPr>
      </w:pPr>
    </w:p>
    <w:p w14:paraId="6D6D8FE0" w14:textId="77777777"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Таблица 26 - Динамика самооценивания обучающихся с ЗПР ОШ №66</w:t>
      </w:r>
    </w:p>
    <w:p w14:paraId="1F357D89" w14:textId="77777777" w:rsidR="0087470C" w:rsidRPr="001E7D63" w:rsidRDefault="0087470C" w:rsidP="0087470C">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1739"/>
        <w:gridCol w:w="1570"/>
        <w:gridCol w:w="1618"/>
        <w:gridCol w:w="1324"/>
      </w:tblGrid>
      <w:tr w:rsidR="0087470C" w:rsidRPr="001E7D63" w14:paraId="1B70EF2A" w14:textId="77777777" w:rsidTr="00580B31">
        <w:trPr>
          <w:trHeight w:val="330"/>
          <w:jc w:val="center"/>
        </w:trPr>
        <w:tc>
          <w:tcPr>
            <w:tcW w:w="2753" w:type="dxa"/>
            <w:tcBorders>
              <w:top w:val="single" w:sz="4" w:space="0" w:color="auto"/>
              <w:left w:val="single" w:sz="4" w:space="0" w:color="auto"/>
              <w:bottom w:val="single" w:sz="4" w:space="0" w:color="auto"/>
              <w:right w:val="single" w:sz="4" w:space="0" w:color="auto"/>
            </w:tcBorders>
            <w:hideMark/>
          </w:tcPr>
          <w:p w14:paraId="621DBFAB"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739" w:type="dxa"/>
            <w:tcBorders>
              <w:top w:val="single" w:sz="4" w:space="0" w:color="auto"/>
              <w:left w:val="single" w:sz="4" w:space="0" w:color="auto"/>
              <w:bottom w:val="single" w:sz="4" w:space="0" w:color="auto"/>
              <w:right w:val="single" w:sz="4" w:space="0" w:color="auto"/>
            </w:tcBorders>
            <w:hideMark/>
          </w:tcPr>
          <w:p w14:paraId="2A4EE73A"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570" w:type="dxa"/>
            <w:tcBorders>
              <w:top w:val="single" w:sz="4" w:space="0" w:color="auto"/>
              <w:left w:val="single" w:sz="4" w:space="0" w:color="auto"/>
              <w:bottom w:val="single" w:sz="4" w:space="0" w:color="auto"/>
              <w:right w:val="single" w:sz="4" w:space="0" w:color="auto"/>
            </w:tcBorders>
            <w:hideMark/>
          </w:tcPr>
          <w:p w14:paraId="30096953" w14:textId="77777777" w:rsidR="0087470C" w:rsidRPr="001E7D63" w:rsidRDefault="0087470C" w:rsidP="00580B31">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618" w:type="dxa"/>
            <w:tcBorders>
              <w:top w:val="single" w:sz="4" w:space="0" w:color="auto"/>
              <w:left w:val="single" w:sz="4" w:space="0" w:color="auto"/>
              <w:bottom w:val="single" w:sz="4" w:space="0" w:color="auto"/>
              <w:right w:val="single" w:sz="4" w:space="0" w:color="auto"/>
            </w:tcBorders>
            <w:hideMark/>
          </w:tcPr>
          <w:p w14:paraId="741A530A"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324" w:type="dxa"/>
            <w:tcBorders>
              <w:top w:val="single" w:sz="4" w:space="0" w:color="auto"/>
              <w:left w:val="single" w:sz="4" w:space="0" w:color="auto"/>
              <w:bottom w:val="single" w:sz="4" w:space="0" w:color="auto"/>
              <w:right w:val="single" w:sz="4" w:space="0" w:color="auto"/>
            </w:tcBorders>
            <w:hideMark/>
          </w:tcPr>
          <w:p w14:paraId="30F0A82F" w14:textId="77777777" w:rsidR="0087470C" w:rsidRPr="001E7D63" w:rsidRDefault="0087470C" w:rsidP="00580B31">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всего</w:t>
            </w:r>
          </w:p>
        </w:tc>
      </w:tr>
      <w:tr w:rsidR="0087470C" w:rsidRPr="001E7D63" w14:paraId="16109BF2" w14:textId="77777777" w:rsidTr="00580B31">
        <w:trPr>
          <w:trHeight w:val="330"/>
          <w:jc w:val="center"/>
        </w:trPr>
        <w:tc>
          <w:tcPr>
            <w:tcW w:w="2753" w:type="dxa"/>
            <w:tcBorders>
              <w:top w:val="single" w:sz="4" w:space="0" w:color="auto"/>
              <w:left w:val="single" w:sz="4" w:space="0" w:color="auto"/>
              <w:bottom w:val="single" w:sz="4" w:space="0" w:color="auto"/>
              <w:right w:val="single" w:sz="4" w:space="0" w:color="auto"/>
            </w:tcBorders>
            <w:hideMark/>
          </w:tcPr>
          <w:p w14:paraId="5693DACC"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  эксперимента</w:t>
            </w:r>
          </w:p>
        </w:tc>
        <w:tc>
          <w:tcPr>
            <w:tcW w:w="1739" w:type="dxa"/>
            <w:tcBorders>
              <w:top w:val="single" w:sz="4" w:space="0" w:color="auto"/>
              <w:left w:val="single" w:sz="4" w:space="0" w:color="auto"/>
              <w:bottom w:val="single" w:sz="4" w:space="0" w:color="auto"/>
              <w:right w:val="single" w:sz="4" w:space="0" w:color="auto"/>
            </w:tcBorders>
            <w:hideMark/>
          </w:tcPr>
          <w:p w14:paraId="013DBB53"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w:t>
            </w:r>
          </w:p>
        </w:tc>
        <w:tc>
          <w:tcPr>
            <w:tcW w:w="1570" w:type="dxa"/>
            <w:tcBorders>
              <w:top w:val="single" w:sz="4" w:space="0" w:color="auto"/>
              <w:left w:val="single" w:sz="4" w:space="0" w:color="auto"/>
              <w:bottom w:val="single" w:sz="4" w:space="0" w:color="auto"/>
              <w:right w:val="single" w:sz="4" w:space="0" w:color="auto"/>
            </w:tcBorders>
            <w:hideMark/>
          </w:tcPr>
          <w:p w14:paraId="38481241"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618" w:type="dxa"/>
            <w:tcBorders>
              <w:top w:val="single" w:sz="4" w:space="0" w:color="auto"/>
              <w:left w:val="single" w:sz="4" w:space="0" w:color="auto"/>
              <w:bottom w:val="single" w:sz="4" w:space="0" w:color="auto"/>
              <w:right w:val="single" w:sz="4" w:space="0" w:color="auto"/>
            </w:tcBorders>
            <w:hideMark/>
          </w:tcPr>
          <w:p w14:paraId="3FF11CCF"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11</w:t>
            </w:r>
          </w:p>
        </w:tc>
        <w:tc>
          <w:tcPr>
            <w:tcW w:w="1324" w:type="dxa"/>
            <w:tcBorders>
              <w:top w:val="single" w:sz="4" w:space="0" w:color="auto"/>
              <w:left w:val="single" w:sz="4" w:space="0" w:color="auto"/>
              <w:bottom w:val="single" w:sz="4" w:space="0" w:color="auto"/>
              <w:right w:val="single" w:sz="4" w:space="0" w:color="auto"/>
            </w:tcBorders>
            <w:hideMark/>
          </w:tcPr>
          <w:p w14:paraId="1FEB044C"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14</w:t>
            </w:r>
          </w:p>
        </w:tc>
      </w:tr>
      <w:tr w:rsidR="0087470C" w:rsidRPr="001E7D63" w14:paraId="2A63CA0A" w14:textId="77777777" w:rsidTr="00580B31">
        <w:trPr>
          <w:trHeight w:val="330"/>
          <w:jc w:val="center"/>
        </w:trPr>
        <w:tc>
          <w:tcPr>
            <w:tcW w:w="2753" w:type="dxa"/>
            <w:tcBorders>
              <w:top w:val="single" w:sz="4" w:space="0" w:color="auto"/>
              <w:left w:val="single" w:sz="4" w:space="0" w:color="auto"/>
              <w:bottom w:val="single" w:sz="4" w:space="0" w:color="auto"/>
              <w:right w:val="single" w:sz="4" w:space="0" w:color="auto"/>
            </w:tcBorders>
            <w:hideMark/>
          </w:tcPr>
          <w:p w14:paraId="163B5F92"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739" w:type="dxa"/>
            <w:tcBorders>
              <w:top w:val="single" w:sz="4" w:space="0" w:color="auto"/>
              <w:left w:val="single" w:sz="4" w:space="0" w:color="auto"/>
              <w:bottom w:val="single" w:sz="4" w:space="0" w:color="auto"/>
              <w:right w:val="single" w:sz="4" w:space="0" w:color="auto"/>
            </w:tcBorders>
            <w:hideMark/>
          </w:tcPr>
          <w:p w14:paraId="7ECE108B"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6</w:t>
            </w:r>
          </w:p>
        </w:tc>
        <w:tc>
          <w:tcPr>
            <w:tcW w:w="1570" w:type="dxa"/>
            <w:tcBorders>
              <w:top w:val="single" w:sz="4" w:space="0" w:color="auto"/>
              <w:left w:val="single" w:sz="4" w:space="0" w:color="auto"/>
              <w:bottom w:val="single" w:sz="4" w:space="0" w:color="auto"/>
              <w:right w:val="single" w:sz="4" w:space="0" w:color="auto"/>
            </w:tcBorders>
            <w:hideMark/>
          </w:tcPr>
          <w:p w14:paraId="425DA0A7"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6</w:t>
            </w:r>
          </w:p>
        </w:tc>
        <w:tc>
          <w:tcPr>
            <w:tcW w:w="1618" w:type="dxa"/>
            <w:tcBorders>
              <w:top w:val="single" w:sz="4" w:space="0" w:color="auto"/>
              <w:left w:val="single" w:sz="4" w:space="0" w:color="auto"/>
              <w:bottom w:val="single" w:sz="4" w:space="0" w:color="auto"/>
              <w:right w:val="single" w:sz="4" w:space="0" w:color="auto"/>
            </w:tcBorders>
            <w:hideMark/>
          </w:tcPr>
          <w:p w14:paraId="1CE8FFC3"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hideMark/>
          </w:tcPr>
          <w:p w14:paraId="31A88E31"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14</w:t>
            </w:r>
          </w:p>
        </w:tc>
      </w:tr>
    </w:tbl>
    <w:p w14:paraId="514AAC1C" w14:textId="77777777" w:rsidR="0087470C" w:rsidRPr="001E7D63" w:rsidRDefault="0087470C" w:rsidP="0087470C">
      <w:pPr>
        <w:spacing w:after="0" w:line="240" w:lineRule="auto"/>
        <w:ind w:firstLine="567"/>
        <w:jc w:val="both"/>
        <w:rPr>
          <w:rFonts w:ascii="Times New Roman" w:eastAsia="Calibri" w:hAnsi="Times New Roman" w:cs="Times New Roman"/>
          <w:sz w:val="28"/>
          <w:szCs w:val="28"/>
        </w:rPr>
      </w:pPr>
    </w:p>
    <w:p w14:paraId="38B99D24" w14:textId="44B19F86" w:rsidR="0087470C" w:rsidRPr="001E7D63" w:rsidRDefault="0087470C" w:rsidP="0087470C">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Данные таблицы демонстрируют положительные сдвиги у обучающихся с задержкой психического развития начальной школы, что отразилось на полученных данных. На достаточный уровень</w:t>
      </w:r>
      <w:r>
        <w:rPr>
          <w:rFonts w:ascii="Times New Roman" w:eastAsia="Calibri" w:hAnsi="Times New Roman" w:cs="Times New Roman"/>
          <w:sz w:val="28"/>
          <w:szCs w:val="28"/>
        </w:rPr>
        <w:t xml:space="preserve"> (этап узнавание)</w:t>
      </w:r>
      <w:r w:rsidRPr="001E7D63">
        <w:rPr>
          <w:rFonts w:ascii="Times New Roman" w:eastAsia="Calibri" w:hAnsi="Times New Roman" w:cs="Times New Roman"/>
          <w:sz w:val="28"/>
          <w:szCs w:val="28"/>
        </w:rPr>
        <w:t xml:space="preserve"> результаты </w:t>
      </w:r>
      <w:r w:rsidR="00DF1E60">
        <w:rPr>
          <w:rFonts w:ascii="Times New Roman" w:eastAsia="Calibri" w:hAnsi="Times New Roman" w:cs="Times New Roman"/>
          <w:sz w:val="28"/>
          <w:szCs w:val="28"/>
        </w:rPr>
        <w:t xml:space="preserve">прослеживаются </w:t>
      </w:r>
      <w:r w:rsidRPr="001E7D63">
        <w:rPr>
          <w:rFonts w:ascii="Times New Roman" w:eastAsia="Calibri" w:hAnsi="Times New Roman" w:cs="Times New Roman"/>
          <w:sz w:val="28"/>
          <w:szCs w:val="28"/>
        </w:rPr>
        <w:t xml:space="preserve">у пяти обучающихся, на средний уровень продвинулись четыре ученика, и на низкий уровень наблюдаются результаты у  </w:t>
      </w:r>
      <w:r w:rsidR="00DF1E60">
        <w:rPr>
          <w:rFonts w:ascii="Times New Roman" w:eastAsia="Calibri" w:hAnsi="Times New Roman" w:cs="Times New Roman"/>
          <w:sz w:val="28"/>
          <w:szCs w:val="28"/>
        </w:rPr>
        <w:t xml:space="preserve">несколько </w:t>
      </w:r>
      <w:r w:rsidRPr="001E7D63">
        <w:rPr>
          <w:rFonts w:ascii="Times New Roman" w:eastAsia="Calibri" w:hAnsi="Times New Roman" w:cs="Times New Roman"/>
          <w:sz w:val="28"/>
          <w:szCs w:val="28"/>
        </w:rPr>
        <w:t xml:space="preserve">обучающихся. </w:t>
      </w:r>
    </w:p>
    <w:p w14:paraId="43CE484B" w14:textId="77777777" w:rsidR="0087470C" w:rsidRPr="001E7D63" w:rsidRDefault="0087470C" w:rsidP="0087470C">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ОШ № 129 обучающиеся также дают положительные показатели (таблица 27). </w:t>
      </w:r>
    </w:p>
    <w:p w14:paraId="5BB83365" w14:textId="77777777"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Таблица 27 - Динамика самооценивания обучающихся с ЗПР ОШ №129 </w:t>
      </w:r>
    </w:p>
    <w:p w14:paraId="449894D7" w14:textId="77777777" w:rsidR="0087470C" w:rsidRPr="001E7D63" w:rsidRDefault="0087470C" w:rsidP="0087470C">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1646"/>
        <w:gridCol w:w="1487"/>
        <w:gridCol w:w="1532"/>
        <w:gridCol w:w="1255"/>
      </w:tblGrid>
      <w:tr w:rsidR="0087470C" w:rsidRPr="001E7D63" w14:paraId="0EF7C449" w14:textId="77777777" w:rsidTr="00580B31">
        <w:trPr>
          <w:trHeight w:val="70"/>
          <w:jc w:val="center"/>
        </w:trPr>
        <w:tc>
          <w:tcPr>
            <w:tcW w:w="2606" w:type="dxa"/>
            <w:tcBorders>
              <w:top w:val="single" w:sz="4" w:space="0" w:color="auto"/>
              <w:left w:val="single" w:sz="4" w:space="0" w:color="auto"/>
              <w:bottom w:val="single" w:sz="4" w:space="0" w:color="auto"/>
              <w:right w:val="single" w:sz="4" w:space="0" w:color="auto"/>
            </w:tcBorders>
            <w:hideMark/>
          </w:tcPr>
          <w:p w14:paraId="2C92CC35"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646" w:type="dxa"/>
            <w:tcBorders>
              <w:top w:val="single" w:sz="4" w:space="0" w:color="auto"/>
              <w:left w:val="single" w:sz="4" w:space="0" w:color="auto"/>
              <w:bottom w:val="single" w:sz="4" w:space="0" w:color="auto"/>
              <w:right w:val="single" w:sz="4" w:space="0" w:color="auto"/>
            </w:tcBorders>
            <w:hideMark/>
          </w:tcPr>
          <w:p w14:paraId="16B0C767"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487" w:type="dxa"/>
            <w:tcBorders>
              <w:top w:val="single" w:sz="4" w:space="0" w:color="auto"/>
              <w:left w:val="single" w:sz="4" w:space="0" w:color="auto"/>
              <w:bottom w:val="single" w:sz="4" w:space="0" w:color="auto"/>
              <w:right w:val="single" w:sz="4" w:space="0" w:color="auto"/>
            </w:tcBorders>
            <w:hideMark/>
          </w:tcPr>
          <w:p w14:paraId="16DE6C19" w14:textId="77777777" w:rsidR="0087470C" w:rsidRPr="001E7D63" w:rsidRDefault="0087470C" w:rsidP="00580B31">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532" w:type="dxa"/>
            <w:tcBorders>
              <w:top w:val="single" w:sz="4" w:space="0" w:color="auto"/>
              <w:left w:val="single" w:sz="4" w:space="0" w:color="auto"/>
              <w:bottom w:val="single" w:sz="4" w:space="0" w:color="auto"/>
              <w:right w:val="single" w:sz="4" w:space="0" w:color="auto"/>
            </w:tcBorders>
            <w:hideMark/>
          </w:tcPr>
          <w:p w14:paraId="6DE5BEF7"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255" w:type="dxa"/>
            <w:tcBorders>
              <w:top w:val="single" w:sz="4" w:space="0" w:color="auto"/>
              <w:left w:val="single" w:sz="4" w:space="0" w:color="auto"/>
              <w:bottom w:val="single" w:sz="4" w:space="0" w:color="auto"/>
              <w:right w:val="single" w:sz="4" w:space="0" w:color="auto"/>
            </w:tcBorders>
            <w:hideMark/>
          </w:tcPr>
          <w:p w14:paraId="21DBF94D" w14:textId="77777777" w:rsidR="0087470C" w:rsidRPr="001E7D63" w:rsidRDefault="0087470C" w:rsidP="00580B31">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всего</w:t>
            </w:r>
          </w:p>
        </w:tc>
      </w:tr>
      <w:tr w:rsidR="0087470C" w:rsidRPr="001E7D63" w14:paraId="2A0A8A3D" w14:textId="77777777" w:rsidTr="00580B31">
        <w:trPr>
          <w:trHeight w:val="70"/>
          <w:jc w:val="center"/>
        </w:trPr>
        <w:tc>
          <w:tcPr>
            <w:tcW w:w="2606" w:type="dxa"/>
            <w:tcBorders>
              <w:top w:val="single" w:sz="4" w:space="0" w:color="auto"/>
              <w:left w:val="single" w:sz="4" w:space="0" w:color="auto"/>
              <w:bottom w:val="single" w:sz="4" w:space="0" w:color="auto"/>
              <w:right w:val="single" w:sz="4" w:space="0" w:color="auto"/>
            </w:tcBorders>
            <w:hideMark/>
          </w:tcPr>
          <w:p w14:paraId="5231D8AB"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646" w:type="dxa"/>
            <w:tcBorders>
              <w:top w:val="single" w:sz="4" w:space="0" w:color="auto"/>
              <w:left w:val="single" w:sz="4" w:space="0" w:color="auto"/>
              <w:bottom w:val="single" w:sz="4" w:space="0" w:color="auto"/>
              <w:right w:val="single" w:sz="4" w:space="0" w:color="auto"/>
            </w:tcBorders>
            <w:hideMark/>
          </w:tcPr>
          <w:p w14:paraId="5D520225"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0</w:t>
            </w:r>
          </w:p>
        </w:tc>
        <w:tc>
          <w:tcPr>
            <w:tcW w:w="1487" w:type="dxa"/>
            <w:tcBorders>
              <w:top w:val="single" w:sz="4" w:space="0" w:color="auto"/>
              <w:left w:val="single" w:sz="4" w:space="0" w:color="auto"/>
              <w:bottom w:val="single" w:sz="4" w:space="0" w:color="auto"/>
              <w:right w:val="single" w:sz="4" w:space="0" w:color="auto"/>
            </w:tcBorders>
            <w:hideMark/>
          </w:tcPr>
          <w:p w14:paraId="2E29201B"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w:t>
            </w:r>
          </w:p>
        </w:tc>
        <w:tc>
          <w:tcPr>
            <w:tcW w:w="1532" w:type="dxa"/>
            <w:tcBorders>
              <w:top w:val="single" w:sz="4" w:space="0" w:color="auto"/>
              <w:left w:val="single" w:sz="4" w:space="0" w:color="auto"/>
              <w:bottom w:val="single" w:sz="4" w:space="0" w:color="auto"/>
              <w:right w:val="single" w:sz="4" w:space="0" w:color="auto"/>
            </w:tcBorders>
            <w:hideMark/>
          </w:tcPr>
          <w:p w14:paraId="7AC17D67"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10</w:t>
            </w:r>
          </w:p>
        </w:tc>
        <w:tc>
          <w:tcPr>
            <w:tcW w:w="1255" w:type="dxa"/>
            <w:tcBorders>
              <w:top w:val="single" w:sz="4" w:space="0" w:color="auto"/>
              <w:left w:val="single" w:sz="4" w:space="0" w:color="auto"/>
              <w:bottom w:val="single" w:sz="4" w:space="0" w:color="auto"/>
              <w:right w:val="single" w:sz="4" w:space="0" w:color="auto"/>
            </w:tcBorders>
            <w:hideMark/>
          </w:tcPr>
          <w:p w14:paraId="6BF4D133"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11</w:t>
            </w:r>
          </w:p>
        </w:tc>
      </w:tr>
      <w:tr w:rsidR="0087470C" w:rsidRPr="001E7D63" w14:paraId="40975123" w14:textId="77777777" w:rsidTr="00580B31">
        <w:trPr>
          <w:trHeight w:val="70"/>
          <w:jc w:val="center"/>
        </w:trPr>
        <w:tc>
          <w:tcPr>
            <w:tcW w:w="2606" w:type="dxa"/>
            <w:tcBorders>
              <w:top w:val="single" w:sz="4" w:space="0" w:color="auto"/>
              <w:left w:val="single" w:sz="4" w:space="0" w:color="auto"/>
              <w:bottom w:val="single" w:sz="4" w:space="0" w:color="auto"/>
              <w:right w:val="single" w:sz="4" w:space="0" w:color="auto"/>
            </w:tcBorders>
            <w:hideMark/>
          </w:tcPr>
          <w:p w14:paraId="7166119C"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646" w:type="dxa"/>
            <w:tcBorders>
              <w:top w:val="single" w:sz="4" w:space="0" w:color="auto"/>
              <w:left w:val="single" w:sz="4" w:space="0" w:color="auto"/>
              <w:bottom w:val="single" w:sz="4" w:space="0" w:color="auto"/>
              <w:right w:val="single" w:sz="4" w:space="0" w:color="auto"/>
            </w:tcBorders>
            <w:hideMark/>
          </w:tcPr>
          <w:p w14:paraId="73BE8A8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6</w:t>
            </w:r>
          </w:p>
        </w:tc>
        <w:tc>
          <w:tcPr>
            <w:tcW w:w="1487" w:type="dxa"/>
            <w:tcBorders>
              <w:top w:val="single" w:sz="4" w:space="0" w:color="auto"/>
              <w:left w:val="single" w:sz="4" w:space="0" w:color="auto"/>
              <w:bottom w:val="single" w:sz="4" w:space="0" w:color="auto"/>
              <w:right w:val="single" w:sz="4" w:space="0" w:color="auto"/>
            </w:tcBorders>
            <w:hideMark/>
          </w:tcPr>
          <w:p w14:paraId="6FD44204"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3</w:t>
            </w:r>
          </w:p>
        </w:tc>
        <w:tc>
          <w:tcPr>
            <w:tcW w:w="1532" w:type="dxa"/>
            <w:tcBorders>
              <w:top w:val="single" w:sz="4" w:space="0" w:color="auto"/>
              <w:left w:val="single" w:sz="4" w:space="0" w:color="auto"/>
              <w:bottom w:val="single" w:sz="4" w:space="0" w:color="auto"/>
              <w:right w:val="single" w:sz="4" w:space="0" w:color="auto"/>
            </w:tcBorders>
            <w:hideMark/>
          </w:tcPr>
          <w:p w14:paraId="3CF5747C"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w:t>
            </w:r>
          </w:p>
        </w:tc>
        <w:tc>
          <w:tcPr>
            <w:tcW w:w="1255" w:type="dxa"/>
            <w:tcBorders>
              <w:top w:val="single" w:sz="4" w:space="0" w:color="auto"/>
              <w:left w:val="single" w:sz="4" w:space="0" w:color="auto"/>
              <w:bottom w:val="single" w:sz="4" w:space="0" w:color="auto"/>
              <w:right w:val="single" w:sz="4" w:space="0" w:color="auto"/>
            </w:tcBorders>
            <w:hideMark/>
          </w:tcPr>
          <w:p w14:paraId="2F829B94"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11</w:t>
            </w:r>
          </w:p>
        </w:tc>
      </w:tr>
    </w:tbl>
    <w:p w14:paraId="0810736D" w14:textId="77777777" w:rsidR="0087470C" w:rsidRPr="001E7D63" w:rsidRDefault="0087470C" w:rsidP="0087470C">
      <w:pPr>
        <w:spacing w:after="0" w:line="240" w:lineRule="auto"/>
        <w:jc w:val="both"/>
        <w:rPr>
          <w:rFonts w:ascii="Times New Roman" w:eastAsia="Calibri" w:hAnsi="Times New Roman" w:cs="Times New Roman"/>
          <w:sz w:val="28"/>
          <w:szCs w:val="28"/>
        </w:rPr>
      </w:pPr>
    </w:p>
    <w:p w14:paraId="7A28C98D" w14:textId="069CF501" w:rsidR="0087470C" w:rsidRPr="00002168" w:rsidRDefault="0087470C" w:rsidP="0087470C">
      <w:pPr>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 xml:space="preserve">В </w:t>
      </w:r>
      <w:r w:rsidRPr="001E7D63">
        <w:rPr>
          <w:rFonts w:ascii="Times New Roman" w:eastAsia="Calibri" w:hAnsi="Times New Roman" w:cs="Times New Roman"/>
          <w:sz w:val="28"/>
          <w:szCs w:val="28"/>
          <w:lang w:val="kk-KZ"/>
        </w:rPr>
        <w:t>о</w:t>
      </w:r>
      <w:r w:rsidRPr="001E7D63">
        <w:rPr>
          <w:rFonts w:ascii="Times New Roman" w:eastAsia="Calibri" w:hAnsi="Times New Roman" w:cs="Times New Roman"/>
          <w:sz w:val="28"/>
          <w:szCs w:val="28"/>
        </w:rPr>
        <w:t>бщеобразовательной школе № 129 обучающиеся с задержкой психического развития показали следующий результат: с низкого уровня восемь обучающихся сместились</w:t>
      </w:r>
      <w:r w:rsidR="00960176">
        <w:rPr>
          <w:rFonts w:ascii="Times New Roman" w:eastAsia="Calibri" w:hAnsi="Times New Roman" w:cs="Times New Roman"/>
          <w:sz w:val="28"/>
          <w:szCs w:val="28"/>
        </w:rPr>
        <w:t xml:space="preserve"> на другие уровни</w:t>
      </w:r>
      <w:r w:rsidRPr="001E7D63">
        <w:rPr>
          <w:rFonts w:ascii="Times New Roman" w:eastAsia="Calibri" w:hAnsi="Times New Roman" w:cs="Times New Roman"/>
          <w:sz w:val="28"/>
          <w:szCs w:val="28"/>
        </w:rPr>
        <w:t xml:space="preserve">, два ученика со среднего уровня продвинулись на достаточный уровень. </w:t>
      </w:r>
    </w:p>
    <w:p w14:paraId="09C925D4" w14:textId="77777777"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Общий уровень самооценивания обучающихся с задержкой психического развития по пяти школам. Результаты экспериментального исследования (таблица 28).</w:t>
      </w:r>
    </w:p>
    <w:p w14:paraId="04BCF662" w14:textId="77777777" w:rsidR="0087470C" w:rsidRPr="001E7D63" w:rsidRDefault="0087470C" w:rsidP="0087470C">
      <w:pPr>
        <w:spacing w:after="0" w:line="240" w:lineRule="auto"/>
        <w:jc w:val="both"/>
        <w:rPr>
          <w:rFonts w:ascii="Times New Roman" w:eastAsia="Calibri" w:hAnsi="Times New Roman" w:cs="Times New Roman"/>
          <w:sz w:val="28"/>
          <w:szCs w:val="28"/>
        </w:rPr>
      </w:pPr>
    </w:p>
    <w:p w14:paraId="6044C233" w14:textId="77777777"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Таблица 28  - Общий уровень самооценивания обучающихся с ЗПР</w:t>
      </w:r>
    </w:p>
    <w:p w14:paraId="48DB0BFF" w14:textId="77777777" w:rsidR="0087470C" w:rsidRPr="001E7D63" w:rsidRDefault="0087470C" w:rsidP="0087470C">
      <w:pPr>
        <w:spacing w:after="0" w:line="240" w:lineRule="auto"/>
        <w:jc w:val="both"/>
        <w:rPr>
          <w:rFonts w:ascii="Times New Roman" w:eastAsia="Calibri" w:hAnsi="Times New Roman" w:cs="Times New Roman"/>
          <w:sz w:val="28"/>
          <w:szCs w:val="28"/>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2"/>
        <w:gridCol w:w="1537"/>
        <w:gridCol w:w="1584"/>
        <w:gridCol w:w="1408"/>
      </w:tblGrid>
      <w:tr w:rsidR="0087470C" w:rsidRPr="001E7D63" w14:paraId="1B1451E5" w14:textId="77777777" w:rsidTr="00580B31">
        <w:trPr>
          <w:trHeight w:val="100"/>
          <w:jc w:val="center"/>
        </w:trPr>
        <w:tc>
          <w:tcPr>
            <w:tcW w:w="2695" w:type="dxa"/>
            <w:tcBorders>
              <w:top w:val="single" w:sz="4" w:space="0" w:color="auto"/>
              <w:left w:val="single" w:sz="4" w:space="0" w:color="auto"/>
              <w:bottom w:val="single" w:sz="4" w:space="0" w:color="auto"/>
              <w:right w:val="single" w:sz="4" w:space="0" w:color="auto"/>
            </w:tcBorders>
            <w:hideMark/>
          </w:tcPr>
          <w:p w14:paraId="16681DF1"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Период/уровни</w:t>
            </w:r>
          </w:p>
        </w:tc>
        <w:tc>
          <w:tcPr>
            <w:tcW w:w="1702" w:type="dxa"/>
            <w:tcBorders>
              <w:top w:val="single" w:sz="4" w:space="0" w:color="auto"/>
              <w:left w:val="single" w:sz="4" w:space="0" w:color="auto"/>
              <w:bottom w:val="single" w:sz="4" w:space="0" w:color="auto"/>
              <w:right w:val="single" w:sz="4" w:space="0" w:color="auto"/>
            </w:tcBorders>
            <w:hideMark/>
          </w:tcPr>
          <w:p w14:paraId="33515409"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достаточный</w:t>
            </w:r>
          </w:p>
        </w:tc>
        <w:tc>
          <w:tcPr>
            <w:tcW w:w="1537" w:type="dxa"/>
            <w:tcBorders>
              <w:top w:val="single" w:sz="4" w:space="0" w:color="auto"/>
              <w:left w:val="single" w:sz="4" w:space="0" w:color="auto"/>
              <w:bottom w:val="single" w:sz="4" w:space="0" w:color="auto"/>
              <w:right w:val="single" w:sz="4" w:space="0" w:color="auto"/>
            </w:tcBorders>
            <w:hideMark/>
          </w:tcPr>
          <w:p w14:paraId="52119A8F" w14:textId="77777777" w:rsidR="0087470C" w:rsidRPr="001E7D63" w:rsidRDefault="0087470C" w:rsidP="00580B31">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средний</w:t>
            </w:r>
          </w:p>
        </w:tc>
        <w:tc>
          <w:tcPr>
            <w:tcW w:w="1584" w:type="dxa"/>
            <w:tcBorders>
              <w:top w:val="single" w:sz="4" w:space="0" w:color="auto"/>
              <w:left w:val="single" w:sz="4" w:space="0" w:color="auto"/>
              <w:bottom w:val="single" w:sz="4" w:space="0" w:color="auto"/>
              <w:right w:val="single" w:sz="4" w:space="0" w:color="auto"/>
            </w:tcBorders>
            <w:hideMark/>
          </w:tcPr>
          <w:p w14:paraId="0863501F"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низкий</w:t>
            </w:r>
          </w:p>
        </w:tc>
        <w:tc>
          <w:tcPr>
            <w:tcW w:w="1408" w:type="dxa"/>
            <w:tcBorders>
              <w:top w:val="single" w:sz="4" w:space="0" w:color="auto"/>
              <w:left w:val="single" w:sz="4" w:space="0" w:color="auto"/>
              <w:bottom w:val="single" w:sz="4" w:space="0" w:color="auto"/>
              <w:right w:val="single" w:sz="4" w:space="0" w:color="auto"/>
            </w:tcBorders>
            <w:hideMark/>
          </w:tcPr>
          <w:p w14:paraId="65056583" w14:textId="77777777" w:rsidR="0087470C" w:rsidRPr="001E7D63" w:rsidRDefault="0087470C" w:rsidP="00580B31">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всего</w:t>
            </w:r>
          </w:p>
        </w:tc>
      </w:tr>
      <w:tr w:rsidR="0087470C" w:rsidRPr="001E7D63" w14:paraId="59DE5C6B" w14:textId="77777777" w:rsidTr="00580B31">
        <w:trPr>
          <w:trHeight w:val="100"/>
          <w:jc w:val="center"/>
        </w:trPr>
        <w:tc>
          <w:tcPr>
            <w:tcW w:w="2695" w:type="dxa"/>
            <w:tcBorders>
              <w:top w:val="single" w:sz="4" w:space="0" w:color="auto"/>
              <w:left w:val="single" w:sz="4" w:space="0" w:color="auto"/>
              <w:bottom w:val="single" w:sz="4" w:space="0" w:color="auto"/>
              <w:right w:val="single" w:sz="4" w:space="0" w:color="auto"/>
            </w:tcBorders>
            <w:hideMark/>
          </w:tcPr>
          <w:p w14:paraId="759688F8"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До эксперимента</w:t>
            </w:r>
          </w:p>
        </w:tc>
        <w:tc>
          <w:tcPr>
            <w:tcW w:w="1702" w:type="dxa"/>
            <w:tcBorders>
              <w:top w:val="single" w:sz="4" w:space="0" w:color="auto"/>
              <w:left w:val="single" w:sz="4" w:space="0" w:color="auto"/>
              <w:bottom w:val="single" w:sz="4" w:space="0" w:color="auto"/>
              <w:right w:val="single" w:sz="4" w:space="0" w:color="auto"/>
            </w:tcBorders>
            <w:hideMark/>
          </w:tcPr>
          <w:p w14:paraId="2B117693"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6</w:t>
            </w:r>
          </w:p>
        </w:tc>
        <w:tc>
          <w:tcPr>
            <w:tcW w:w="1537" w:type="dxa"/>
            <w:tcBorders>
              <w:top w:val="single" w:sz="4" w:space="0" w:color="auto"/>
              <w:left w:val="single" w:sz="4" w:space="0" w:color="auto"/>
              <w:bottom w:val="single" w:sz="4" w:space="0" w:color="auto"/>
              <w:right w:val="single" w:sz="4" w:space="0" w:color="auto"/>
            </w:tcBorders>
            <w:hideMark/>
          </w:tcPr>
          <w:p w14:paraId="57FEAF35"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10</w:t>
            </w:r>
          </w:p>
        </w:tc>
        <w:tc>
          <w:tcPr>
            <w:tcW w:w="1584" w:type="dxa"/>
            <w:tcBorders>
              <w:top w:val="single" w:sz="4" w:space="0" w:color="auto"/>
              <w:left w:val="single" w:sz="4" w:space="0" w:color="auto"/>
              <w:bottom w:val="single" w:sz="4" w:space="0" w:color="auto"/>
              <w:right w:val="single" w:sz="4" w:space="0" w:color="auto"/>
            </w:tcBorders>
            <w:hideMark/>
          </w:tcPr>
          <w:p w14:paraId="60945ADF"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46</w:t>
            </w:r>
          </w:p>
        </w:tc>
        <w:tc>
          <w:tcPr>
            <w:tcW w:w="1408" w:type="dxa"/>
            <w:tcBorders>
              <w:top w:val="single" w:sz="4" w:space="0" w:color="auto"/>
              <w:left w:val="single" w:sz="4" w:space="0" w:color="auto"/>
              <w:bottom w:val="single" w:sz="4" w:space="0" w:color="auto"/>
              <w:right w:val="single" w:sz="4" w:space="0" w:color="auto"/>
            </w:tcBorders>
            <w:hideMark/>
          </w:tcPr>
          <w:p w14:paraId="366EF5F4" w14:textId="77777777" w:rsidR="0087470C" w:rsidRPr="001E7D63" w:rsidRDefault="0087470C" w:rsidP="00580B31">
            <w:pPr>
              <w:tabs>
                <w:tab w:val="left" w:pos="11340"/>
              </w:tabs>
              <w:autoSpaceDE w:val="0"/>
              <w:autoSpaceDN w:val="0"/>
              <w:spacing w:after="0" w:line="240" w:lineRule="auto"/>
              <w:ind w:firstLine="283"/>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 xml:space="preserve">  62</w:t>
            </w:r>
          </w:p>
        </w:tc>
      </w:tr>
      <w:tr w:rsidR="0087470C" w:rsidRPr="001E7D63" w14:paraId="617B9849" w14:textId="77777777" w:rsidTr="00580B31">
        <w:trPr>
          <w:trHeight w:val="509"/>
          <w:jc w:val="center"/>
        </w:trPr>
        <w:tc>
          <w:tcPr>
            <w:tcW w:w="2695" w:type="dxa"/>
            <w:tcBorders>
              <w:top w:val="single" w:sz="4" w:space="0" w:color="auto"/>
              <w:left w:val="single" w:sz="4" w:space="0" w:color="auto"/>
              <w:bottom w:val="single" w:sz="4" w:space="0" w:color="auto"/>
              <w:right w:val="single" w:sz="4" w:space="0" w:color="auto"/>
            </w:tcBorders>
            <w:hideMark/>
          </w:tcPr>
          <w:p w14:paraId="428C595A" w14:textId="77777777" w:rsidR="0087470C" w:rsidRPr="001E7D63" w:rsidRDefault="0087470C" w:rsidP="00580B31">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После эксперимента</w:t>
            </w:r>
          </w:p>
        </w:tc>
        <w:tc>
          <w:tcPr>
            <w:tcW w:w="1702" w:type="dxa"/>
            <w:tcBorders>
              <w:top w:val="single" w:sz="4" w:space="0" w:color="auto"/>
              <w:left w:val="single" w:sz="4" w:space="0" w:color="auto"/>
              <w:bottom w:val="single" w:sz="4" w:space="0" w:color="auto"/>
              <w:right w:val="single" w:sz="4" w:space="0" w:color="auto"/>
            </w:tcBorders>
            <w:hideMark/>
          </w:tcPr>
          <w:p w14:paraId="1D4C9B6D"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29</w:t>
            </w:r>
          </w:p>
        </w:tc>
        <w:tc>
          <w:tcPr>
            <w:tcW w:w="1537" w:type="dxa"/>
            <w:tcBorders>
              <w:top w:val="single" w:sz="4" w:space="0" w:color="auto"/>
              <w:left w:val="single" w:sz="4" w:space="0" w:color="auto"/>
              <w:bottom w:val="single" w:sz="4" w:space="0" w:color="auto"/>
              <w:right w:val="single" w:sz="4" w:space="0" w:color="auto"/>
            </w:tcBorders>
            <w:hideMark/>
          </w:tcPr>
          <w:p w14:paraId="1EF37440"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21</w:t>
            </w:r>
          </w:p>
        </w:tc>
        <w:tc>
          <w:tcPr>
            <w:tcW w:w="1584" w:type="dxa"/>
            <w:tcBorders>
              <w:top w:val="single" w:sz="4" w:space="0" w:color="auto"/>
              <w:left w:val="single" w:sz="4" w:space="0" w:color="auto"/>
              <w:bottom w:val="single" w:sz="4" w:space="0" w:color="auto"/>
              <w:right w:val="single" w:sz="4" w:space="0" w:color="auto"/>
            </w:tcBorders>
            <w:hideMark/>
          </w:tcPr>
          <w:p w14:paraId="7CBF71F2" w14:textId="77777777" w:rsidR="0087470C" w:rsidRPr="001E7D63" w:rsidRDefault="0087470C" w:rsidP="00580B31">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12</w:t>
            </w:r>
          </w:p>
        </w:tc>
        <w:tc>
          <w:tcPr>
            <w:tcW w:w="1408" w:type="dxa"/>
            <w:tcBorders>
              <w:top w:val="single" w:sz="4" w:space="0" w:color="auto"/>
              <w:left w:val="single" w:sz="4" w:space="0" w:color="auto"/>
              <w:bottom w:val="single" w:sz="4" w:space="0" w:color="auto"/>
              <w:right w:val="single" w:sz="4" w:space="0" w:color="auto"/>
            </w:tcBorders>
            <w:hideMark/>
          </w:tcPr>
          <w:p w14:paraId="578341AE" w14:textId="77777777" w:rsidR="0087470C" w:rsidRPr="001E7D63" w:rsidRDefault="0087470C" w:rsidP="00580B31">
            <w:pPr>
              <w:tabs>
                <w:tab w:val="left" w:pos="11340"/>
              </w:tabs>
              <w:autoSpaceDE w:val="0"/>
              <w:autoSpaceDN w:val="0"/>
              <w:spacing w:after="0" w:line="240" w:lineRule="auto"/>
              <w:rPr>
                <w:rFonts w:ascii="Times New Roman" w:eastAsia="Times New Roman" w:hAnsi="Times New Roman" w:cs="Times New Roman"/>
                <w:sz w:val="24"/>
                <w:szCs w:val="24"/>
                <w:lang w:eastAsia="ru-RU"/>
              </w:rPr>
            </w:pPr>
            <w:r w:rsidRPr="001E7D63">
              <w:rPr>
                <w:rFonts w:ascii="Times New Roman" w:eastAsia="Times New Roman" w:hAnsi="Times New Roman" w:cs="Times New Roman"/>
                <w:sz w:val="24"/>
                <w:szCs w:val="24"/>
                <w:lang w:eastAsia="ru-RU"/>
              </w:rPr>
              <w:t xml:space="preserve">       62</w:t>
            </w:r>
          </w:p>
        </w:tc>
      </w:tr>
    </w:tbl>
    <w:p w14:paraId="5D8E0DD2" w14:textId="77777777" w:rsidR="0087470C" w:rsidRPr="001E7D63" w:rsidRDefault="0087470C" w:rsidP="0087470C">
      <w:pPr>
        <w:spacing w:after="0" w:line="240" w:lineRule="auto"/>
        <w:jc w:val="both"/>
        <w:rPr>
          <w:rFonts w:ascii="Times New Roman" w:eastAsia="Calibri" w:hAnsi="Times New Roman" w:cs="Times New Roman"/>
          <w:sz w:val="28"/>
          <w:szCs w:val="28"/>
        </w:rPr>
      </w:pPr>
    </w:p>
    <w:p w14:paraId="55378F83" w14:textId="7DBD44F6" w:rsidR="00756E52" w:rsidRDefault="0087470C" w:rsidP="0087470C">
      <w:pPr>
        <w:spacing w:after="0" w:line="240" w:lineRule="auto"/>
        <w:ind w:firstLine="567"/>
        <w:jc w:val="both"/>
      </w:pPr>
      <w:r w:rsidRPr="001E7D63">
        <w:rPr>
          <w:rFonts w:ascii="Times New Roman" w:eastAsia="Calibri" w:hAnsi="Times New Roman" w:cs="Times New Roman"/>
          <w:color w:val="000000"/>
          <w:sz w:val="28"/>
          <w:szCs w:val="28"/>
        </w:rPr>
        <w:t xml:space="preserve">Результаты данной экспериментальной работы показали положительный </w:t>
      </w:r>
      <w:r w:rsidR="009A75A7">
        <w:rPr>
          <w:rFonts w:ascii="Times New Roman" w:eastAsia="Calibri" w:hAnsi="Times New Roman" w:cs="Times New Roman"/>
          <w:color w:val="000000"/>
          <w:sz w:val="28"/>
          <w:szCs w:val="28"/>
        </w:rPr>
        <w:t>сдвиг</w:t>
      </w:r>
      <w:r w:rsidRPr="001E7D63">
        <w:rPr>
          <w:rFonts w:ascii="Times New Roman" w:eastAsia="Calibri" w:hAnsi="Times New Roman" w:cs="Times New Roman"/>
          <w:color w:val="000000"/>
          <w:sz w:val="28"/>
          <w:szCs w:val="28"/>
        </w:rPr>
        <w:t xml:space="preserve"> в </w:t>
      </w:r>
      <w:r w:rsidR="009A75A7">
        <w:rPr>
          <w:rFonts w:ascii="Times New Roman" w:eastAsia="Calibri" w:hAnsi="Times New Roman" w:cs="Times New Roman"/>
          <w:color w:val="000000"/>
          <w:sz w:val="28"/>
          <w:szCs w:val="28"/>
        </w:rPr>
        <w:t>умении</w:t>
      </w:r>
      <w:r w:rsidRPr="001E7D63">
        <w:rPr>
          <w:rFonts w:ascii="Times New Roman" w:eastAsia="Calibri" w:hAnsi="Times New Roman" w:cs="Times New Roman"/>
          <w:color w:val="000000"/>
          <w:sz w:val="28"/>
          <w:szCs w:val="28"/>
        </w:rPr>
        <w:t xml:space="preserve"> обучающимися </w:t>
      </w:r>
      <w:r w:rsidR="00A76DEA">
        <w:rPr>
          <w:rFonts w:ascii="Times New Roman" w:eastAsia="Calibri" w:hAnsi="Times New Roman" w:cs="Times New Roman"/>
          <w:color w:val="000000"/>
          <w:sz w:val="28"/>
          <w:szCs w:val="28"/>
        </w:rPr>
        <w:t xml:space="preserve">умения </w:t>
      </w:r>
      <w:r w:rsidRPr="001E7D63">
        <w:rPr>
          <w:rFonts w:ascii="Times New Roman" w:eastAsia="Calibri" w:hAnsi="Times New Roman" w:cs="Times New Roman"/>
          <w:color w:val="000000"/>
          <w:sz w:val="28"/>
          <w:szCs w:val="28"/>
        </w:rPr>
        <w:t>самооценива</w:t>
      </w:r>
      <w:r w:rsidR="00A76DEA">
        <w:rPr>
          <w:rFonts w:ascii="Times New Roman" w:eastAsia="Calibri" w:hAnsi="Times New Roman" w:cs="Times New Roman"/>
          <w:color w:val="000000"/>
          <w:sz w:val="28"/>
          <w:szCs w:val="28"/>
        </w:rPr>
        <w:t>ния</w:t>
      </w:r>
      <w:r w:rsidRPr="001E7D63">
        <w:rPr>
          <w:rFonts w:ascii="Times New Roman" w:eastAsia="Calibri" w:hAnsi="Times New Roman" w:cs="Times New Roman"/>
          <w:color w:val="000000"/>
          <w:sz w:val="28"/>
          <w:szCs w:val="28"/>
        </w:rPr>
        <w:t xml:space="preserve"> </w:t>
      </w:r>
      <w:r w:rsidR="00DC0A63">
        <w:rPr>
          <w:rFonts w:ascii="Times New Roman" w:eastAsia="Calibri" w:hAnsi="Times New Roman" w:cs="Times New Roman"/>
          <w:color w:val="000000"/>
          <w:sz w:val="28"/>
          <w:szCs w:val="28"/>
        </w:rPr>
        <w:t xml:space="preserve">на этапе «Узнавание» </w:t>
      </w:r>
      <w:r w:rsidRPr="001E7D63">
        <w:rPr>
          <w:rFonts w:ascii="Times New Roman" w:eastAsia="Calibri" w:hAnsi="Times New Roman" w:cs="Times New Roman"/>
          <w:color w:val="000000"/>
          <w:sz w:val="28"/>
          <w:szCs w:val="28"/>
        </w:rPr>
        <w:t xml:space="preserve">с 1-3 классы, если до эксперимента достаточный уровень составлял 9,6%, то после обучающего эксперимента поднялся на 36 % и составил 46,7 %. А также на среднем и низком уровне показывают динамику, на среднем уровне выросло на 16,4 %, и низкий уровень снизился значительно (таблица 29, рисунок </w:t>
      </w:r>
      <w:r w:rsidR="00795F11">
        <w:rPr>
          <w:rFonts w:ascii="Times New Roman" w:eastAsia="Calibri" w:hAnsi="Times New Roman" w:cs="Times New Roman"/>
          <w:color w:val="000000"/>
          <w:sz w:val="28"/>
          <w:szCs w:val="28"/>
        </w:rPr>
        <w:t>23</w:t>
      </w:r>
      <w:r w:rsidRPr="001E7D63">
        <w:rPr>
          <w:rFonts w:ascii="Times New Roman" w:eastAsia="Calibri" w:hAnsi="Times New Roman" w:cs="Times New Roman"/>
          <w:color w:val="000000"/>
          <w:sz w:val="28"/>
          <w:szCs w:val="28"/>
        </w:rPr>
        <w:t>).</w:t>
      </w:r>
      <w:r w:rsidR="00756E52" w:rsidRPr="00756E52">
        <w:t xml:space="preserve"> </w:t>
      </w:r>
    </w:p>
    <w:p w14:paraId="2DB5214F" w14:textId="2E96B7DB" w:rsidR="0087470C" w:rsidRPr="001E7D63" w:rsidRDefault="00756E52" w:rsidP="0087470C">
      <w:pPr>
        <w:spacing w:after="0" w:line="240" w:lineRule="auto"/>
        <w:ind w:firstLine="567"/>
        <w:jc w:val="both"/>
        <w:rPr>
          <w:rFonts w:ascii="Times New Roman" w:eastAsia="Calibri" w:hAnsi="Times New Roman" w:cs="Times New Roman"/>
          <w:sz w:val="28"/>
          <w:szCs w:val="28"/>
        </w:rPr>
      </w:pPr>
      <w:r w:rsidRPr="00756E52">
        <w:rPr>
          <w:rFonts w:ascii="Times New Roman" w:eastAsia="Calibri" w:hAnsi="Times New Roman" w:cs="Times New Roman"/>
          <w:color w:val="000000"/>
          <w:sz w:val="28"/>
          <w:szCs w:val="28"/>
        </w:rPr>
        <w:t>Динамика присутствует, и обучающиеся с ЗПР показывают результаты</w:t>
      </w:r>
      <w:r>
        <w:rPr>
          <w:rFonts w:ascii="Times New Roman" w:eastAsia="Calibri" w:hAnsi="Times New Roman" w:cs="Times New Roman"/>
          <w:color w:val="000000"/>
          <w:sz w:val="28"/>
          <w:szCs w:val="28"/>
        </w:rPr>
        <w:t xml:space="preserve"> на </w:t>
      </w:r>
      <w:r w:rsidR="00F64602">
        <w:rPr>
          <w:rFonts w:ascii="Times New Roman" w:eastAsia="Calibri" w:hAnsi="Times New Roman" w:cs="Times New Roman"/>
          <w:color w:val="000000"/>
          <w:sz w:val="28"/>
          <w:szCs w:val="28"/>
        </w:rPr>
        <w:t>этапе</w:t>
      </w:r>
      <w:r>
        <w:rPr>
          <w:rFonts w:ascii="Times New Roman" w:eastAsia="Calibri" w:hAnsi="Times New Roman" w:cs="Times New Roman"/>
          <w:color w:val="000000"/>
          <w:sz w:val="28"/>
          <w:szCs w:val="28"/>
        </w:rPr>
        <w:t xml:space="preserve"> «Узнавание»</w:t>
      </w:r>
      <w:r w:rsidRPr="00756E52">
        <w:rPr>
          <w:rFonts w:ascii="Times New Roman" w:eastAsia="Calibri" w:hAnsi="Times New Roman" w:cs="Times New Roman"/>
          <w:color w:val="000000"/>
          <w:sz w:val="28"/>
          <w:szCs w:val="28"/>
        </w:rPr>
        <w:t>. При целенаправленно организованных условиях формируется учебный компонент, если учитывать индивидуальные особенности и возможности обучающихся, то показывает положительный рост.</w:t>
      </w:r>
      <w:r w:rsidR="0087470C" w:rsidRPr="001E7D63">
        <w:rPr>
          <w:rFonts w:ascii="Times New Roman" w:eastAsia="Calibri" w:hAnsi="Times New Roman" w:cs="Times New Roman"/>
          <w:color w:val="000000"/>
          <w:sz w:val="28"/>
          <w:szCs w:val="28"/>
        </w:rPr>
        <w:t xml:space="preserve">             </w:t>
      </w:r>
    </w:p>
    <w:p w14:paraId="18CB9C62" w14:textId="77777777" w:rsidR="0087470C" w:rsidRPr="001E7D63" w:rsidRDefault="0087470C" w:rsidP="0087470C">
      <w:pPr>
        <w:spacing w:after="0" w:line="240" w:lineRule="auto"/>
        <w:jc w:val="both"/>
        <w:rPr>
          <w:rFonts w:ascii="Times New Roman" w:eastAsia="Calibri" w:hAnsi="Times New Roman" w:cs="Times New Roman"/>
          <w:sz w:val="28"/>
          <w:szCs w:val="28"/>
        </w:rPr>
      </w:pPr>
    </w:p>
    <w:p w14:paraId="563B166B" w14:textId="4D4A7CAE" w:rsidR="0087470C" w:rsidRPr="001E7D63" w:rsidRDefault="0087470C" w:rsidP="0087470C">
      <w:pPr>
        <w:spacing w:after="0" w:line="240" w:lineRule="auto"/>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Таблица 29 - Динамика развития </w:t>
      </w:r>
      <w:r w:rsidR="00DC0A63" w:rsidRPr="00233C80">
        <w:rPr>
          <w:rFonts w:ascii="Times New Roman" w:eastAsia="Calibri" w:hAnsi="Times New Roman" w:cs="Times New Roman"/>
          <w:sz w:val="28"/>
          <w:szCs w:val="28"/>
        </w:rPr>
        <w:t>умения</w:t>
      </w:r>
      <w:r w:rsidRPr="00233C8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самооценивания обучающихся с ЗПР</w:t>
      </w:r>
    </w:p>
    <w:p w14:paraId="33D7F744" w14:textId="77777777" w:rsidR="0087470C" w:rsidRPr="001E7D63" w:rsidRDefault="0087470C" w:rsidP="0087470C">
      <w:pPr>
        <w:spacing w:after="0" w:line="240" w:lineRule="auto"/>
        <w:ind w:firstLine="567"/>
        <w:jc w:val="both"/>
        <w:rPr>
          <w:rFonts w:ascii="Times New Roman" w:eastAsia="Calibri" w:hAnsi="Times New Roman" w:cs="Times New Roman"/>
          <w:sz w:val="28"/>
          <w:szCs w:val="28"/>
        </w:rPr>
      </w:pPr>
    </w:p>
    <w:tbl>
      <w:tblPr>
        <w:tblStyle w:val="afa"/>
        <w:tblW w:w="9782" w:type="dxa"/>
        <w:tblInd w:w="-289" w:type="dxa"/>
        <w:tblLayout w:type="fixed"/>
        <w:tblLook w:val="04A0" w:firstRow="1" w:lastRow="0" w:firstColumn="1" w:lastColumn="0" w:noHBand="0" w:noVBand="1"/>
      </w:tblPr>
      <w:tblGrid>
        <w:gridCol w:w="1675"/>
        <w:gridCol w:w="623"/>
        <w:gridCol w:w="821"/>
        <w:gridCol w:w="456"/>
        <w:gridCol w:w="836"/>
        <w:gridCol w:w="551"/>
        <w:gridCol w:w="851"/>
        <w:gridCol w:w="567"/>
        <w:gridCol w:w="708"/>
        <w:gridCol w:w="567"/>
        <w:gridCol w:w="709"/>
        <w:gridCol w:w="567"/>
        <w:gridCol w:w="851"/>
      </w:tblGrid>
      <w:tr w:rsidR="0087470C" w:rsidRPr="001E7D63" w14:paraId="270868EB" w14:textId="77777777" w:rsidTr="00580B31">
        <w:tc>
          <w:tcPr>
            <w:tcW w:w="1675" w:type="dxa"/>
            <w:vMerge w:val="restart"/>
            <w:tcBorders>
              <w:top w:val="single" w:sz="4" w:space="0" w:color="auto"/>
              <w:left w:val="single" w:sz="4" w:space="0" w:color="auto"/>
              <w:bottom w:val="single" w:sz="4" w:space="0" w:color="auto"/>
              <w:right w:val="single" w:sz="4" w:space="0" w:color="auto"/>
            </w:tcBorders>
          </w:tcPr>
          <w:p w14:paraId="7F35B0DC" w14:textId="77777777" w:rsidR="0087470C" w:rsidRPr="001E7D63" w:rsidRDefault="0087470C" w:rsidP="00580B31">
            <w:pPr>
              <w:jc w:val="both"/>
              <w:rPr>
                <w:rFonts w:ascii="Times New Roman" w:hAnsi="Times New Roman"/>
                <w:sz w:val="24"/>
                <w:szCs w:val="24"/>
              </w:rPr>
            </w:pPr>
          </w:p>
          <w:p w14:paraId="49CEDADD"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уровни</w:t>
            </w:r>
          </w:p>
        </w:tc>
        <w:tc>
          <w:tcPr>
            <w:tcW w:w="2736" w:type="dxa"/>
            <w:gridSpan w:val="4"/>
            <w:tcBorders>
              <w:top w:val="single" w:sz="4" w:space="0" w:color="auto"/>
              <w:left w:val="single" w:sz="4" w:space="0" w:color="auto"/>
              <w:bottom w:val="single" w:sz="4" w:space="0" w:color="auto"/>
              <w:right w:val="single" w:sz="4" w:space="0" w:color="auto"/>
            </w:tcBorders>
            <w:hideMark/>
          </w:tcPr>
          <w:p w14:paraId="1FAF1C57"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Достаточный</w:t>
            </w:r>
          </w:p>
        </w:tc>
        <w:tc>
          <w:tcPr>
            <w:tcW w:w="2677" w:type="dxa"/>
            <w:gridSpan w:val="4"/>
            <w:tcBorders>
              <w:top w:val="single" w:sz="4" w:space="0" w:color="auto"/>
              <w:left w:val="single" w:sz="4" w:space="0" w:color="auto"/>
              <w:bottom w:val="single" w:sz="4" w:space="0" w:color="auto"/>
              <w:right w:val="single" w:sz="4" w:space="0" w:color="auto"/>
            </w:tcBorders>
            <w:hideMark/>
          </w:tcPr>
          <w:p w14:paraId="1BDEF718"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Средний</w:t>
            </w:r>
          </w:p>
        </w:tc>
        <w:tc>
          <w:tcPr>
            <w:tcW w:w="2694" w:type="dxa"/>
            <w:gridSpan w:val="4"/>
            <w:tcBorders>
              <w:top w:val="single" w:sz="4" w:space="0" w:color="auto"/>
              <w:left w:val="single" w:sz="4" w:space="0" w:color="auto"/>
              <w:bottom w:val="single" w:sz="4" w:space="0" w:color="auto"/>
              <w:right w:val="single" w:sz="4" w:space="0" w:color="auto"/>
            </w:tcBorders>
            <w:hideMark/>
          </w:tcPr>
          <w:p w14:paraId="53BA241E"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 xml:space="preserve">Низкий </w:t>
            </w:r>
          </w:p>
        </w:tc>
      </w:tr>
      <w:tr w:rsidR="0087470C" w:rsidRPr="001E7D63" w14:paraId="2ABAD409" w14:textId="77777777" w:rsidTr="00580B31">
        <w:tc>
          <w:tcPr>
            <w:tcW w:w="1675" w:type="dxa"/>
            <w:vMerge/>
            <w:tcBorders>
              <w:top w:val="single" w:sz="4" w:space="0" w:color="auto"/>
              <w:left w:val="single" w:sz="4" w:space="0" w:color="auto"/>
              <w:bottom w:val="single" w:sz="4" w:space="0" w:color="auto"/>
              <w:right w:val="single" w:sz="4" w:space="0" w:color="auto"/>
            </w:tcBorders>
            <w:vAlign w:val="center"/>
            <w:hideMark/>
          </w:tcPr>
          <w:p w14:paraId="08ADC6EE" w14:textId="77777777" w:rsidR="0087470C" w:rsidRPr="001E7D63" w:rsidRDefault="0087470C" w:rsidP="00580B31">
            <w:pPr>
              <w:rPr>
                <w:rFonts w:ascii="Times New Roman" w:hAnsi="Times New Roman"/>
                <w:sz w:val="24"/>
                <w:szCs w:val="24"/>
              </w:rPr>
            </w:pPr>
          </w:p>
        </w:tc>
        <w:tc>
          <w:tcPr>
            <w:tcW w:w="1444" w:type="dxa"/>
            <w:gridSpan w:val="2"/>
            <w:tcBorders>
              <w:top w:val="single" w:sz="4" w:space="0" w:color="auto"/>
              <w:left w:val="single" w:sz="4" w:space="0" w:color="auto"/>
              <w:bottom w:val="single" w:sz="4" w:space="0" w:color="auto"/>
              <w:right w:val="single" w:sz="4" w:space="0" w:color="auto"/>
            </w:tcBorders>
            <w:hideMark/>
          </w:tcPr>
          <w:p w14:paraId="0DB55DD9" w14:textId="77777777" w:rsidR="0087470C" w:rsidRPr="001E7D63" w:rsidRDefault="0087470C" w:rsidP="00580B31">
            <w:pPr>
              <w:jc w:val="center"/>
              <w:rPr>
                <w:rFonts w:ascii="Times New Roman" w:hAnsi="Times New Roman"/>
                <w:sz w:val="24"/>
                <w:szCs w:val="24"/>
              </w:rPr>
            </w:pPr>
            <w:r w:rsidRPr="001E7D63">
              <w:rPr>
                <w:rFonts w:ascii="Times New Roman" w:hAnsi="Times New Roman"/>
                <w:sz w:val="24"/>
                <w:szCs w:val="24"/>
              </w:rPr>
              <w:t>до</w:t>
            </w:r>
          </w:p>
        </w:tc>
        <w:tc>
          <w:tcPr>
            <w:tcW w:w="1292" w:type="dxa"/>
            <w:gridSpan w:val="2"/>
            <w:tcBorders>
              <w:top w:val="single" w:sz="4" w:space="0" w:color="auto"/>
              <w:left w:val="single" w:sz="4" w:space="0" w:color="auto"/>
              <w:bottom w:val="single" w:sz="4" w:space="0" w:color="auto"/>
              <w:right w:val="single" w:sz="4" w:space="0" w:color="auto"/>
            </w:tcBorders>
            <w:hideMark/>
          </w:tcPr>
          <w:p w14:paraId="01DE08F4"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после</w:t>
            </w:r>
          </w:p>
        </w:tc>
        <w:tc>
          <w:tcPr>
            <w:tcW w:w="1402" w:type="dxa"/>
            <w:gridSpan w:val="2"/>
            <w:tcBorders>
              <w:top w:val="single" w:sz="4" w:space="0" w:color="auto"/>
              <w:left w:val="single" w:sz="4" w:space="0" w:color="auto"/>
              <w:bottom w:val="single" w:sz="4" w:space="0" w:color="auto"/>
              <w:right w:val="single" w:sz="4" w:space="0" w:color="auto"/>
            </w:tcBorders>
            <w:hideMark/>
          </w:tcPr>
          <w:p w14:paraId="3E0A382E" w14:textId="77777777" w:rsidR="0087470C" w:rsidRPr="001E7D63" w:rsidRDefault="0087470C" w:rsidP="00580B31">
            <w:pPr>
              <w:jc w:val="center"/>
              <w:rPr>
                <w:rFonts w:ascii="Times New Roman" w:hAnsi="Times New Roman"/>
                <w:sz w:val="24"/>
                <w:szCs w:val="24"/>
              </w:rPr>
            </w:pPr>
            <w:r w:rsidRPr="001E7D63">
              <w:rPr>
                <w:rFonts w:ascii="Times New Roman" w:hAnsi="Times New Roman"/>
                <w:sz w:val="24"/>
                <w:szCs w:val="24"/>
              </w:rPr>
              <w:t>до</w:t>
            </w:r>
          </w:p>
        </w:tc>
        <w:tc>
          <w:tcPr>
            <w:tcW w:w="1275" w:type="dxa"/>
            <w:gridSpan w:val="2"/>
            <w:tcBorders>
              <w:top w:val="single" w:sz="4" w:space="0" w:color="auto"/>
              <w:left w:val="single" w:sz="4" w:space="0" w:color="auto"/>
              <w:bottom w:val="single" w:sz="4" w:space="0" w:color="auto"/>
              <w:right w:val="single" w:sz="4" w:space="0" w:color="auto"/>
            </w:tcBorders>
            <w:hideMark/>
          </w:tcPr>
          <w:p w14:paraId="291A17C1"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после</w:t>
            </w:r>
          </w:p>
        </w:tc>
        <w:tc>
          <w:tcPr>
            <w:tcW w:w="1276" w:type="dxa"/>
            <w:gridSpan w:val="2"/>
            <w:tcBorders>
              <w:top w:val="single" w:sz="4" w:space="0" w:color="auto"/>
              <w:left w:val="single" w:sz="4" w:space="0" w:color="auto"/>
              <w:bottom w:val="single" w:sz="4" w:space="0" w:color="auto"/>
              <w:right w:val="single" w:sz="4" w:space="0" w:color="auto"/>
            </w:tcBorders>
            <w:hideMark/>
          </w:tcPr>
          <w:p w14:paraId="690E05D3" w14:textId="77777777" w:rsidR="0087470C" w:rsidRPr="001E7D63" w:rsidRDefault="0087470C" w:rsidP="00580B31">
            <w:pPr>
              <w:jc w:val="center"/>
              <w:rPr>
                <w:rFonts w:ascii="Times New Roman" w:hAnsi="Times New Roman"/>
                <w:sz w:val="24"/>
                <w:szCs w:val="24"/>
              </w:rPr>
            </w:pPr>
            <w:r w:rsidRPr="001E7D63">
              <w:rPr>
                <w:rFonts w:ascii="Times New Roman" w:hAnsi="Times New Roman"/>
                <w:sz w:val="24"/>
                <w:szCs w:val="24"/>
              </w:rPr>
              <w:t>до</w:t>
            </w:r>
          </w:p>
        </w:tc>
        <w:tc>
          <w:tcPr>
            <w:tcW w:w="1418" w:type="dxa"/>
            <w:gridSpan w:val="2"/>
            <w:tcBorders>
              <w:top w:val="single" w:sz="4" w:space="0" w:color="auto"/>
              <w:left w:val="single" w:sz="4" w:space="0" w:color="auto"/>
              <w:bottom w:val="single" w:sz="4" w:space="0" w:color="auto"/>
              <w:right w:val="single" w:sz="4" w:space="0" w:color="auto"/>
            </w:tcBorders>
            <w:hideMark/>
          </w:tcPr>
          <w:p w14:paraId="5A027121"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после</w:t>
            </w:r>
          </w:p>
        </w:tc>
      </w:tr>
      <w:tr w:rsidR="0087470C" w:rsidRPr="001E7D63" w14:paraId="05A31065" w14:textId="77777777" w:rsidTr="00580B31">
        <w:tc>
          <w:tcPr>
            <w:tcW w:w="1675" w:type="dxa"/>
            <w:tcBorders>
              <w:top w:val="single" w:sz="4" w:space="0" w:color="auto"/>
              <w:left w:val="single" w:sz="4" w:space="0" w:color="auto"/>
              <w:bottom w:val="single" w:sz="4" w:space="0" w:color="auto"/>
              <w:right w:val="single" w:sz="4" w:space="0" w:color="auto"/>
            </w:tcBorders>
            <w:hideMark/>
          </w:tcPr>
          <w:p w14:paraId="5C6516F7"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количество</w:t>
            </w:r>
          </w:p>
        </w:tc>
        <w:tc>
          <w:tcPr>
            <w:tcW w:w="623" w:type="dxa"/>
            <w:tcBorders>
              <w:top w:val="single" w:sz="4" w:space="0" w:color="auto"/>
              <w:left w:val="single" w:sz="4" w:space="0" w:color="auto"/>
              <w:bottom w:val="single" w:sz="4" w:space="0" w:color="auto"/>
              <w:right w:val="single" w:sz="4" w:space="0" w:color="auto"/>
            </w:tcBorders>
          </w:tcPr>
          <w:p w14:paraId="2D2ED653"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6</w:t>
            </w:r>
          </w:p>
          <w:p w14:paraId="78E10AC3" w14:textId="77777777" w:rsidR="0087470C" w:rsidRPr="001E7D63" w:rsidRDefault="0087470C" w:rsidP="00580B31">
            <w:pPr>
              <w:jc w:val="both"/>
              <w:rPr>
                <w:rFonts w:ascii="Times New Roman" w:hAnsi="Times New Roman"/>
                <w:sz w:val="24"/>
                <w:szCs w:val="24"/>
              </w:rPr>
            </w:pPr>
          </w:p>
        </w:tc>
        <w:tc>
          <w:tcPr>
            <w:tcW w:w="821" w:type="dxa"/>
            <w:tcBorders>
              <w:top w:val="single" w:sz="4" w:space="0" w:color="auto"/>
              <w:left w:val="single" w:sz="4" w:space="0" w:color="auto"/>
              <w:bottom w:val="single" w:sz="4" w:space="0" w:color="auto"/>
              <w:right w:val="single" w:sz="4" w:space="0" w:color="auto"/>
            </w:tcBorders>
            <w:hideMark/>
          </w:tcPr>
          <w:p w14:paraId="6C66C828"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9,6 %</w:t>
            </w:r>
          </w:p>
        </w:tc>
        <w:tc>
          <w:tcPr>
            <w:tcW w:w="456" w:type="dxa"/>
            <w:tcBorders>
              <w:top w:val="single" w:sz="4" w:space="0" w:color="auto"/>
              <w:left w:val="single" w:sz="4" w:space="0" w:color="auto"/>
              <w:bottom w:val="single" w:sz="4" w:space="0" w:color="auto"/>
              <w:right w:val="single" w:sz="4" w:space="0" w:color="auto"/>
            </w:tcBorders>
            <w:hideMark/>
          </w:tcPr>
          <w:p w14:paraId="3E19A755"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29</w:t>
            </w:r>
          </w:p>
        </w:tc>
        <w:tc>
          <w:tcPr>
            <w:tcW w:w="836" w:type="dxa"/>
            <w:tcBorders>
              <w:top w:val="single" w:sz="4" w:space="0" w:color="auto"/>
              <w:left w:val="single" w:sz="4" w:space="0" w:color="auto"/>
              <w:bottom w:val="single" w:sz="4" w:space="0" w:color="auto"/>
              <w:right w:val="single" w:sz="4" w:space="0" w:color="auto"/>
            </w:tcBorders>
            <w:hideMark/>
          </w:tcPr>
          <w:p w14:paraId="79354B02"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46,7%</w:t>
            </w:r>
          </w:p>
        </w:tc>
        <w:tc>
          <w:tcPr>
            <w:tcW w:w="551" w:type="dxa"/>
            <w:tcBorders>
              <w:top w:val="single" w:sz="4" w:space="0" w:color="auto"/>
              <w:left w:val="single" w:sz="4" w:space="0" w:color="auto"/>
              <w:bottom w:val="single" w:sz="4" w:space="0" w:color="auto"/>
              <w:right w:val="single" w:sz="4" w:space="0" w:color="auto"/>
            </w:tcBorders>
            <w:hideMark/>
          </w:tcPr>
          <w:p w14:paraId="0C8B717C"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C8D48EF"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16,4%</w:t>
            </w:r>
          </w:p>
        </w:tc>
        <w:tc>
          <w:tcPr>
            <w:tcW w:w="567" w:type="dxa"/>
            <w:tcBorders>
              <w:top w:val="single" w:sz="4" w:space="0" w:color="auto"/>
              <w:left w:val="single" w:sz="4" w:space="0" w:color="auto"/>
              <w:bottom w:val="single" w:sz="4" w:space="0" w:color="auto"/>
              <w:right w:val="single" w:sz="4" w:space="0" w:color="auto"/>
            </w:tcBorders>
            <w:hideMark/>
          </w:tcPr>
          <w:p w14:paraId="3333DD14"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hideMark/>
          </w:tcPr>
          <w:p w14:paraId="67B52374"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33,9%</w:t>
            </w:r>
          </w:p>
        </w:tc>
        <w:tc>
          <w:tcPr>
            <w:tcW w:w="567" w:type="dxa"/>
            <w:tcBorders>
              <w:top w:val="single" w:sz="4" w:space="0" w:color="auto"/>
              <w:left w:val="single" w:sz="4" w:space="0" w:color="auto"/>
              <w:bottom w:val="single" w:sz="4" w:space="0" w:color="auto"/>
              <w:right w:val="single" w:sz="4" w:space="0" w:color="auto"/>
            </w:tcBorders>
            <w:hideMark/>
          </w:tcPr>
          <w:p w14:paraId="2B1DF527"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14:paraId="3752B51B"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74%</w:t>
            </w:r>
          </w:p>
        </w:tc>
        <w:tc>
          <w:tcPr>
            <w:tcW w:w="567" w:type="dxa"/>
            <w:tcBorders>
              <w:top w:val="single" w:sz="4" w:space="0" w:color="auto"/>
              <w:left w:val="single" w:sz="4" w:space="0" w:color="auto"/>
              <w:bottom w:val="single" w:sz="4" w:space="0" w:color="auto"/>
              <w:right w:val="single" w:sz="4" w:space="0" w:color="auto"/>
            </w:tcBorders>
            <w:hideMark/>
          </w:tcPr>
          <w:p w14:paraId="7AFAA1C6"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14:paraId="7C1D2861"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19,4%</w:t>
            </w:r>
          </w:p>
        </w:tc>
      </w:tr>
      <w:tr w:rsidR="0087470C" w:rsidRPr="001E7D63" w14:paraId="4439E1DC" w14:textId="77777777" w:rsidTr="00580B31">
        <w:tc>
          <w:tcPr>
            <w:tcW w:w="1675" w:type="dxa"/>
            <w:tcBorders>
              <w:top w:val="single" w:sz="4" w:space="0" w:color="auto"/>
              <w:left w:val="single" w:sz="4" w:space="0" w:color="auto"/>
              <w:bottom w:val="single" w:sz="4" w:space="0" w:color="auto"/>
              <w:right w:val="single" w:sz="4" w:space="0" w:color="auto"/>
            </w:tcBorders>
            <w:hideMark/>
          </w:tcPr>
          <w:p w14:paraId="5BB8AF9B" w14:textId="77777777" w:rsidR="0087470C" w:rsidRPr="001E7D63" w:rsidRDefault="0087470C" w:rsidP="00580B31">
            <w:pPr>
              <w:jc w:val="both"/>
              <w:rPr>
                <w:rFonts w:ascii="Times New Roman" w:hAnsi="Times New Roman"/>
                <w:sz w:val="24"/>
                <w:szCs w:val="24"/>
              </w:rPr>
            </w:pPr>
            <w:r w:rsidRPr="001E7D63">
              <w:rPr>
                <w:rFonts w:ascii="Times New Roman" w:hAnsi="Times New Roman"/>
                <w:sz w:val="24"/>
                <w:szCs w:val="24"/>
              </w:rPr>
              <w:t>всего</w:t>
            </w:r>
          </w:p>
        </w:tc>
        <w:tc>
          <w:tcPr>
            <w:tcW w:w="8107" w:type="dxa"/>
            <w:gridSpan w:val="12"/>
            <w:tcBorders>
              <w:top w:val="single" w:sz="4" w:space="0" w:color="auto"/>
              <w:left w:val="single" w:sz="4" w:space="0" w:color="auto"/>
              <w:bottom w:val="single" w:sz="4" w:space="0" w:color="auto"/>
              <w:right w:val="single" w:sz="4" w:space="0" w:color="auto"/>
            </w:tcBorders>
          </w:tcPr>
          <w:p w14:paraId="5735C0FF" w14:textId="77777777" w:rsidR="0087470C" w:rsidRPr="001E7D63" w:rsidRDefault="0087470C" w:rsidP="00580B31">
            <w:pPr>
              <w:jc w:val="center"/>
              <w:rPr>
                <w:rFonts w:ascii="Times New Roman" w:hAnsi="Times New Roman"/>
                <w:sz w:val="24"/>
                <w:szCs w:val="24"/>
              </w:rPr>
            </w:pPr>
            <w:r>
              <w:rPr>
                <w:rFonts w:ascii="Times New Roman" w:hAnsi="Times New Roman"/>
                <w:sz w:val="24"/>
                <w:szCs w:val="24"/>
              </w:rPr>
              <w:t>62 обучающихся</w:t>
            </w:r>
          </w:p>
        </w:tc>
      </w:tr>
    </w:tbl>
    <w:p w14:paraId="7B9A8BFC" w14:textId="77777777" w:rsidR="0087470C" w:rsidRPr="001E7D63" w:rsidRDefault="0087470C" w:rsidP="0087470C">
      <w:pPr>
        <w:tabs>
          <w:tab w:val="left" w:pos="567"/>
        </w:tabs>
        <w:spacing w:after="0" w:line="240" w:lineRule="auto"/>
        <w:jc w:val="both"/>
        <w:rPr>
          <w:rFonts w:ascii="Times New Roman" w:eastAsia="Calibri" w:hAnsi="Times New Roman" w:cs="Times New Roman"/>
          <w:color w:val="000000"/>
          <w:sz w:val="28"/>
          <w:szCs w:val="28"/>
        </w:rPr>
      </w:pPr>
    </w:p>
    <w:p w14:paraId="5FE44D19" w14:textId="5DAFB8A9" w:rsidR="0087470C" w:rsidRPr="001E7D63" w:rsidRDefault="0087470C" w:rsidP="0087470C">
      <w:pPr>
        <w:tabs>
          <w:tab w:val="left" w:pos="567"/>
        </w:tabs>
        <w:spacing w:after="0" w:line="240" w:lineRule="auto"/>
        <w:jc w:val="both"/>
        <w:rPr>
          <w:rFonts w:ascii="Times New Roman" w:eastAsia="Times New Roman" w:hAnsi="Times New Roman" w:cs="Times New Roman"/>
          <w:sz w:val="28"/>
          <w:szCs w:val="28"/>
          <w:lang w:eastAsia="ru-RU"/>
        </w:rPr>
      </w:pPr>
      <w:r w:rsidRPr="001E7D63">
        <w:rPr>
          <w:rFonts w:ascii="Times New Roman" w:eastAsia="Calibri" w:hAnsi="Times New Roman" w:cs="Times New Roman"/>
          <w:color w:val="000000"/>
          <w:sz w:val="28"/>
          <w:szCs w:val="28"/>
          <w:lang w:val="kk-KZ"/>
        </w:rPr>
        <w:t xml:space="preserve">       </w:t>
      </w:r>
      <w:r w:rsidR="00671E74">
        <w:rPr>
          <w:rFonts w:ascii="Times New Roman" w:eastAsia="Calibri" w:hAnsi="Times New Roman" w:cs="Times New Roman"/>
          <w:color w:val="000000"/>
          <w:sz w:val="28"/>
          <w:szCs w:val="28"/>
          <w:lang w:val="kk-KZ"/>
        </w:rPr>
        <w:t xml:space="preserve">Организация самооценивания </w:t>
      </w:r>
      <w:r w:rsidR="003D36ED">
        <w:rPr>
          <w:rFonts w:ascii="Times New Roman" w:eastAsia="Calibri" w:hAnsi="Times New Roman" w:cs="Times New Roman"/>
          <w:color w:val="000000"/>
          <w:sz w:val="28"/>
          <w:szCs w:val="28"/>
          <w:lang w:val="kk-KZ"/>
        </w:rPr>
        <w:t>основанная на</w:t>
      </w:r>
      <w:r w:rsidR="00671E74">
        <w:rPr>
          <w:rFonts w:ascii="Times New Roman" w:eastAsia="Calibri" w:hAnsi="Times New Roman" w:cs="Times New Roman"/>
          <w:color w:val="000000"/>
          <w:sz w:val="28"/>
          <w:szCs w:val="28"/>
          <w:lang w:val="kk-KZ"/>
        </w:rPr>
        <w:t xml:space="preserve"> методи</w:t>
      </w:r>
      <w:r w:rsidR="0069137A">
        <w:rPr>
          <w:rFonts w:ascii="Times New Roman" w:eastAsia="Calibri" w:hAnsi="Times New Roman" w:cs="Times New Roman"/>
          <w:color w:val="000000"/>
          <w:sz w:val="28"/>
          <w:szCs w:val="28"/>
          <w:lang w:val="kk-KZ"/>
        </w:rPr>
        <w:t xml:space="preserve">ке формирования </w:t>
      </w:r>
      <w:r w:rsidR="00671E74">
        <w:rPr>
          <w:rFonts w:ascii="Times New Roman" w:eastAsia="Calibri" w:hAnsi="Times New Roman" w:cs="Times New Roman"/>
          <w:color w:val="000000"/>
          <w:sz w:val="28"/>
          <w:szCs w:val="28"/>
          <w:lang w:val="kk-KZ"/>
        </w:rPr>
        <w:t xml:space="preserve"> </w:t>
      </w:r>
      <w:r w:rsidR="00770356" w:rsidRPr="001E7D63">
        <w:rPr>
          <w:rFonts w:ascii="Times New Roman" w:eastAsia="Calibri" w:hAnsi="Times New Roman" w:cs="Times New Roman"/>
          <w:sz w:val="28"/>
          <w:szCs w:val="28"/>
        </w:rPr>
        <w:t xml:space="preserve">самооценивания </w:t>
      </w:r>
      <w:r w:rsidR="00770356">
        <w:rPr>
          <w:rFonts w:ascii="Times New Roman" w:eastAsia="Calibri" w:hAnsi="Times New Roman" w:cs="Times New Roman"/>
          <w:sz w:val="28"/>
          <w:szCs w:val="28"/>
        </w:rPr>
        <w:t xml:space="preserve">показало динамику развития в </w:t>
      </w:r>
      <w:r w:rsidR="00A308E8">
        <w:rPr>
          <w:rFonts w:ascii="Times New Roman" w:eastAsia="Calibri" w:hAnsi="Times New Roman" w:cs="Times New Roman"/>
          <w:sz w:val="28"/>
          <w:szCs w:val="28"/>
        </w:rPr>
        <w:t xml:space="preserve">умении </w:t>
      </w:r>
      <w:r w:rsidR="00770356">
        <w:rPr>
          <w:rFonts w:ascii="Times New Roman" w:eastAsia="Calibri" w:hAnsi="Times New Roman" w:cs="Times New Roman"/>
          <w:sz w:val="28"/>
          <w:szCs w:val="28"/>
        </w:rPr>
        <w:t>самооценивани</w:t>
      </w:r>
      <w:r w:rsidR="00A308E8">
        <w:rPr>
          <w:rFonts w:ascii="Times New Roman" w:eastAsia="Calibri" w:hAnsi="Times New Roman" w:cs="Times New Roman"/>
          <w:sz w:val="28"/>
          <w:szCs w:val="28"/>
        </w:rPr>
        <w:t>я</w:t>
      </w:r>
      <w:r w:rsidR="00770356">
        <w:rPr>
          <w:rFonts w:ascii="Times New Roman" w:eastAsia="Calibri" w:hAnsi="Times New Roman" w:cs="Times New Roman"/>
          <w:sz w:val="28"/>
          <w:szCs w:val="28"/>
        </w:rPr>
        <w:t xml:space="preserve"> и </w:t>
      </w:r>
      <w:r w:rsidRPr="001E7D63">
        <w:rPr>
          <w:rFonts w:ascii="Times New Roman" w:eastAsia="Calibri" w:hAnsi="Times New Roman" w:cs="Times New Roman"/>
          <w:color w:val="000000"/>
          <w:sz w:val="28"/>
          <w:szCs w:val="28"/>
        </w:rPr>
        <w:t xml:space="preserve">эффективно </w:t>
      </w:r>
      <w:r w:rsidRPr="001E7D63">
        <w:rPr>
          <w:rFonts w:ascii="Times New Roman" w:eastAsia="Calibri" w:hAnsi="Times New Roman" w:cs="Times New Roman"/>
          <w:sz w:val="28"/>
          <w:szCs w:val="28"/>
        </w:rPr>
        <w:t>повлия</w:t>
      </w:r>
      <w:r w:rsidR="003D36ED">
        <w:rPr>
          <w:rFonts w:ascii="Times New Roman" w:eastAsia="Calibri" w:hAnsi="Times New Roman" w:cs="Times New Roman"/>
          <w:sz w:val="28"/>
          <w:szCs w:val="28"/>
        </w:rPr>
        <w:t>ло</w:t>
      </w:r>
      <w:r w:rsidRPr="001E7D63">
        <w:rPr>
          <w:rFonts w:ascii="Times New Roman" w:eastAsia="Calibri" w:hAnsi="Times New Roman" w:cs="Times New Roman"/>
          <w:sz w:val="28"/>
          <w:szCs w:val="28"/>
        </w:rPr>
        <w:t xml:space="preserve"> </w:t>
      </w:r>
      <w:r w:rsidR="00A308E8">
        <w:rPr>
          <w:rFonts w:ascii="Times New Roman" w:eastAsia="Calibri" w:hAnsi="Times New Roman" w:cs="Times New Roman"/>
          <w:sz w:val="28"/>
          <w:szCs w:val="28"/>
        </w:rPr>
        <w:t xml:space="preserve">на общий учебный навык </w:t>
      </w:r>
      <w:r w:rsidRPr="001E7D63">
        <w:rPr>
          <w:rFonts w:ascii="Times New Roman" w:eastAsia="Calibri" w:hAnsi="Times New Roman" w:cs="Times New Roman"/>
          <w:sz w:val="28"/>
          <w:szCs w:val="28"/>
        </w:rPr>
        <w:t>обучающи</w:t>
      </w:r>
      <w:r w:rsidR="00A308E8">
        <w:rPr>
          <w:rFonts w:ascii="Times New Roman" w:eastAsia="Calibri" w:hAnsi="Times New Roman" w:cs="Times New Roman"/>
          <w:sz w:val="28"/>
          <w:szCs w:val="28"/>
        </w:rPr>
        <w:t>х</w:t>
      </w:r>
      <w:r w:rsidRPr="001E7D63">
        <w:rPr>
          <w:rFonts w:ascii="Times New Roman" w:eastAsia="Calibri" w:hAnsi="Times New Roman" w:cs="Times New Roman"/>
          <w:sz w:val="28"/>
          <w:szCs w:val="28"/>
        </w:rPr>
        <w:t xml:space="preserve">ся </w:t>
      </w:r>
      <w:r w:rsidR="003D36ED">
        <w:rPr>
          <w:rFonts w:ascii="Times New Roman" w:eastAsia="Calibri" w:hAnsi="Times New Roman" w:cs="Times New Roman"/>
          <w:sz w:val="28"/>
          <w:szCs w:val="28"/>
        </w:rPr>
        <w:t>с задержкой психического развития</w:t>
      </w:r>
      <w:r w:rsidRPr="001E7D63">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этап</w:t>
      </w:r>
      <w:r w:rsidR="00A308E8">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Pr="001E7D63">
        <w:rPr>
          <w:rFonts w:ascii="Times New Roman" w:eastAsia="Calibri" w:hAnsi="Times New Roman" w:cs="Times New Roman"/>
          <w:sz w:val="28"/>
          <w:szCs w:val="28"/>
        </w:rPr>
        <w:t>знавание».</w:t>
      </w:r>
    </w:p>
    <w:p w14:paraId="5D209A6B" w14:textId="078A4A62" w:rsidR="0087470C" w:rsidRDefault="003224E1" w:rsidP="0087470C">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470C" w:rsidRPr="00A07246">
        <w:rPr>
          <w:rFonts w:ascii="Times New Roman" w:eastAsia="Times New Roman" w:hAnsi="Times New Roman" w:cs="Times New Roman"/>
          <w:sz w:val="28"/>
          <w:szCs w:val="28"/>
          <w:lang w:eastAsia="ru-RU"/>
        </w:rPr>
        <w:t>Таким образом, самооценивание учебных достижений направлено на усвоение учебного материала по завершени</w:t>
      </w:r>
      <w:r w:rsidR="00DC0A63">
        <w:rPr>
          <w:rFonts w:ascii="Times New Roman" w:eastAsia="Times New Roman" w:hAnsi="Times New Roman" w:cs="Times New Roman"/>
          <w:sz w:val="28"/>
          <w:szCs w:val="28"/>
          <w:lang w:eastAsia="ru-RU"/>
        </w:rPr>
        <w:t>й</w:t>
      </w:r>
      <w:r w:rsidR="0087470C" w:rsidRPr="00A07246">
        <w:rPr>
          <w:rFonts w:ascii="Times New Roman" w:eastAsia="Times New Roman" w:hAnsi="Times New Roman" w:cs="Times New Roman"/>
          <w:sz w:val="28"/>
          <w:szCs w:val="28"/>
          <w:lang w:eastAsia="ru-RU"/>
        </w:rPr>
        <w:t xml:space="preserve"> темы. О достижении каждого уровня будут свидетельствовать самостоятельно (под руководством учителя) выполненные учебные действия обучающегося. Эти действия должны лечь в основу диагностических материалов, которые создаются для каждой учебной темы.</w:t>
      </w:r>
    </w:p>
    <w:p w14:paraId="6DBA4289" w14:textId="77777777" w:rsidR="00FB04F9" w:rsidRPr="001E7D63" w:rsidRDefault="00FB04F9" w:rsidP="0087470C">
      <w:pPr>
        <w:tabs>
          <w:tab w:val="left" w:pos="567"/>
        </w:tabs>
        <w:spacing w:after="0" w:line="240" w:lineRule="auto"/>
        <w:jc w:val="both"/>
        <w:rPr>
          <w:rFonts w:ascii="Times New Roman" w:eastAsia="Times New Roman" w:hAnsi="Times New Roman" w:cs="Times New Roman"/>
          <w:sz w:val="28"/>
          <w:szCs w:val="28"/>
          <w:lang w:eastAsia="ru-RU"/>
        </w:rPr>
      </w:pPr>
    </w:p>
    <w:p w14:paraId="46D0EF62" w14:textId="77777777" w:rsidR="0087470C" w:rsidRPr="001E7D63" w:rsidRDefault="0087470C" w:rsidP="0087470C">
      <w:pPr>
        <w:tabs>
          <w:tab w:val="left" w:pos="567"/>
        </w:tabs>
        <w:spacing w:after="0" w:line="240" w:lineRule="auto"/>
        <w:jc w:val="both"/>
        <w:rPr>
          <w:rFonts w:ascii="Times New Roman" w:eastAsia="Times New Roman" w:hAnsi="Times New Roman" w:cs="Times New Roman"/>
          <w:sz w:val="28"/>
          <w:szCs w:val="28"/>
          <w:lang w:eastAsia="ru-RU"/>
        </w:rPr>
      </w:pPr>
      <w:r w:rsidRPr="001E7D63">
        <w:rPr>
          <w:rFonts w:ascii="Calibri" w:eastAsia="Calibri" w:hAnsi="Calibri" w:cs="Times New Roman"/>
          <w:noProof/>
        </w:rPr>
        <w:lastRenderedPageBreak/>
        <w:drawing>
          <wp:inline distT="0" distB="0" distL="0" distR="0" wp14:anchorId="0F79E70E" wp14:editId="1A9172F1">
            <wp:extent cx="5539740" cy="2773680"/>
            <wp:effectExtent l="0" t="0" r="3810" b="7620"/>
            <wp:docPr id="1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87C6DBF" w14:textId="77777777" w:rsidR="0087470C" w:rsidRDefault="0087470C" w:rsidP="0087470C">
      <w:pPr>
        <w:spacing w:after="0" w:line="240" w:lineRule="auto"/>
        <w:ind w:firstLine="567"/>
        <w:jc w:val="center"/>
        <w:rPr>
          <w:rFonts w:ascii="Times New Roman" w:eastAsia="Calibri" w:hAnsi="Times New Roman" w:cs="Times New Roman"/>
          <w:sz w:val="28"/>
          <w:szCs w:val="28"/>
        </w:rPr>
      </w:pPr>
    </w:p>
    <w:p w14:paraId="4E911B57" w14:textId="6622A37C" w:rsidR="0087470C" w:rsidRDefault="0087470C" w:rsidP="00756E52">
      <w:pPr>
        <w:spacing w:after="0" w:line="240" w:lineRule="auto"/>
        <w:ind w:firstLine="567"/>
        <w:jc w:val="center"/>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Рисунок </w:t>
      </w:r>
      <w:r w:rsidR="00240FBA">
        <w:rPr>
          <w:rFonts w:ascii="Times New Roman" w:eastAsia="Calibri" w:hAnsi="Times New Roman" w:cs="Times New Roman"/>
          <w:sz w:val="28"/>
          <w:szCs w:val="28"/>
        </w:rPr>
        <w:t>23</w:t>
      </w:r>
      <w:r w:rsidRPr="001E7D63">
        <w:rPr>
          <w:rFonts w:ascii="Times New Roman" w:eastAsia="Calibri" w:hAnsi="Times New Roman" w:cs="Times New Roman"/>
          <w:sz w:val="28"/>
          <w:szCs w:val="28"/>
        </w:rPr>
        <w:t xml:space="preserve">  - Динамика развития </w:t>
      </w:r>
      <w:r>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обучающихся с ЗПР на </w:t>
      </w:r>
      <w:r w:rsidR="000814E0">
        <w:rPr>
          <w:rFonts w:ascii="Times New Roman" w:eastAsia="Calibri" w:hAnsi="Times New Roman" w:cs="Times New Roman"/>
          <w:sz w:val="28"/>
          <w:szCs w:val="28"/>
        </w:rPr>
        <w:t>этап</w:t>
      </w:r>
      <w:r w:rsidR="00A76DEA">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w:t>
      </w:r>
      <w:r w:rsidR="000814E0">
        <w:rPr>
          <w:rFonts w:ascii="Times New Roman" w:eastAsia="Calibri" w:hAnsi="Times New Roman" w:cs="Times New Roman"/>
          <w:sz w:val="28"/>
          <w:szCs w:val="28"/>
        </w:rPr>
        <w:t>У</w:t>
      </w:r>
      <w:r w:rsidRPr="001E7D63">
        <w:rPr>
          <w:rFonts w:ascii="Times New Roman" w:eastAsia="Calibri" w:hAnsi="Times New Roman" w:cs="Times New Roman"/>
          <w:sz w:val="28"/>
          <w:szCs w:val="28"/>
        </w:rPr>
        <w:t>знавание»</w:t>
      </w:r>
    </w:p>
    <w:p w14:paraId="2D6B633C" w14:textId="77777777" w:rsidR="000814E0" w:rsidRPr="001E7D63" w:rsidRDefault="000814E0" w:rsidP="00756E52">
      <w:pPr>
        <w:spacing w:after="0" w:line="240" w:lineRule="auto"/>
        <w:ind w:firstLine="567"/>
        <w:jc w:val="center"/>
        <w:rPr>
          <w:rFonts w:ascii="Times New Roman" w:eastAsia="Calibri" w:hAnsi="Times New Roman" w:cs="Times New Roman"/>
          <w:sz w:val="28"/>
          <w:szCs w:val="28"/>
        </w:rPr>
      </w:pPr>
    </w:p>
    <w:p w14:paraId="2FD2B0A6" w14:textId="7CBB6865" w:rsidR="0087470C" w:rsidRPr="001E7D63" w:rsidRDefault="0087470C" w:rsidP="0087470C">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процессе экспериментального исследования обучающего эксперимента нами строго соблюдалось определенные принципы. Специальное внимание уделялось их восприятию и переработке </w:t>
      </w:r>
      <w:r w:rsidR="00DC0A63">
        <w:rPr>
          <w:rFonts w:ascii="Times New Roman" w:eastAsia="Calibri" w:hAnsi="Times New Roman" w:cs="Times New Roman"/>
          <w:sz w:val="28"/>
          <w:szCs w:val="28"/>
        </w:rPr>
        <w:t xml:space="preserve">поэтапной </w:t>
      </w:r>
      <w:r w:rsidRPr="001E7D63">
        <w:rPr>
          <w:rFonts w:ascii="Times New Roman" w:eastAsia="Calibri" w:hAnsi="Times New Roman" w:cs="Times New Roman"/>
          <w:sz w:val="28"/>
          <w:szCs w:val="28"/>
        </w:rPr>
        <w:t xml:space="preserve">инструкции даваемый учителем перед выполнением заданий на самооценивание. Поскольку, с помощью учителя воспринятая информация учениками, должна преобразовываться в деятельность, что доставляет трудность для </w:t>
      </w:r>
      <w:r w:rsidR="000814E0">
        <w:rPr>
          <w:rFonts w:ascii="Times New Roman" w:eastAsia="Calibri" w:hAnsi="Times New Roman" w:cs="Times New Roman"/>
          <w:sz w:val="28"/>
          <w:szCs w:val="28"/>
        </w:rPr>
        <w:t>большинства</w:t>
      </w:r>
      <w:r w:rsidRPr="001E7D63">
        <w:rPr>
          <w:rFonts w:ascii="Times New Roman" w:eastAsia="Calibri" w:hAnsi="Times New Roman" w:cs="Times New Roman"/>
          <w:sz w:val="28"/>
          <w:szCs w:val="28"/>
        </w:rPr>
        <w:t xml:space="preserve"> обучающихся. И это требует от учителя многократных повторени</w:t>
      </w:r>
      <w:r w:rsidR="00DC0A63">
        <w:rPr>
          <w:rFonts w:ascii="Times New Roman" w:eastAsia="Calibri" w:hAnsi="Times New Roman" w:cs="Times New Roman"/>
          <w:sz w:val="28"/>
          <w:szCs w:val="28"/>
        </w:rPr>
        <w:t>й</w:t>
      </w:r>
      <w:r w:rsidRPr="001E7D63">
        <w:rPr>
          <w:rFonts w:ascii="Times New Roman" w:eastAsia="Calibri" w:hAnsi="Times New Roman" w:cs="Times New Roman"/>
          <w:sz w:val="28"/>
          <w:szCs w:val="28"/>
        </w:rPr>
        <w:t xml:space="preserve"> в упражнениях, показе и последовательности выполнения заданий. Так, как самоорганизация своей деятельности не под силу детям данной категори</w:t>
      </w:r>
      <w:r w:rsidR="00DC0A63">
        <w:rPr>
          <w:rFonts w:ascii="Times New Roman" w:eastAsia="Calibri" w:hAnsi="Times New Roman" w:cs="Times New Roman"/>
          <w:sz w:val="28"/>
          <w:szCs w:val="28"/>
        </w:rPr>
        <w:t>й</w:t>
      </w:r>
      <w:r w:rsidRPr="001E7D63">
        <w:rPr>
          <w:rFonts w:ascii="Times New Roman" w:eastAsia="Calibri" w:hAnsi="Times New Roman" w:cs="Times New Roman"/>
          <w:sz w:val="28"/>
          <w:szCs w:val="28"/>
        </w:rPr>
        <w:t>.</w:t>
      </w:r>
    </w:p>
    <w:p w14:paraId="40CF9431" w14:textId="77777777" w:rsidR="0087470C" w:rsidRPr="001E7D63" w:rsidRDefault="0087470C" w:rsidP="0087470C">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Достижение успеха в решении задач с простым условием возможно лишь при постоянном контроле за ходом выполняемых действий обучающ</w:t>
      </w:r>
      <w:r>
        <w:rPr>
          <w:rFonts w:ascii="Times New Roman" w:eastAsia="Calibri" w:hAnsi="Times New Roman" w:cs="Times New Roman"/>
          <w:sz w:val="28"/>
          <w:szCs w:val="28"/>
        </w:rPr>
        <w:t>их</w:t>
      </w:r>
      <w:r w:rsidRPr="001E7D63">
        <w:rPr>
          <w:rFonts w:ascii="Times New Roman" w:eastAsia="Calibri" w:hAnsi="Times New Roman" w:cs="Times New Roman"/>
          <w:sz w:val="28"/>
          <w:szCs w:val="28"/>
        </w:rPr>
        <w:t xml:space="preserve">ся, поскольку решение задач имеет сложную структуру. Решение задач начинается с определения условия, выявляется систематическая связь способов решения. </w:t>
      </w:r>
    </w:p>
    <w:p w14:paraId="7D8242F5" w14:textId="72EE0703" w:rsidR="0087470C" w:rsidRDefault="0087470C" w:rsidP="00E94DF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Основная сложность составляет для обучающихся</w:t>
      </w:r>
      <w:r w:rsidR="00E6455E">
        <w:rPr>
          <w:rFonts w:ascii="Times New Roman" w:eastAsia="Calibri" w:hAnsi="Times New Roman" w:cs="Times New Roman"/>
          <w:sz w:val="28"/>
          <w:szCs w:val="28"/>
        </w:rPr>
        <w:t xml:space="preserve"> в</w:t>
      </w:r>
      <w:r w:rsidRPr="001E7D63">
        <w:rPr>
          <w:rFonts w:ascii="Times New Roman" w:eastAsia="Calibri" w:hAnsi="Times New Roman" w:cs="Times New Roman"/>
          <w:sz w:val="28"/>
          <w:szCs w:val="28"/>
        </w:rPr>
        <w:t xml:space="preserve"> </w:t>
      </w:r>
      <w:r w:rsidR="00E6455E">
        <w:rPr>
          <w:rFonts w:ascii="Times New Roman" w:eastAsia="Calibri" w:hAnsi="Times New Roman" w:cs="Times New Roman"/>
          <w:sz w:val="28"/>
          <w:szCs w:val="28"/>
        </w:rPr>
        <w:t xml:space="preserve">способности </w:t>
      </w:r>
      <w:r w:rsidRPr="001E7D63">
        <w:rPr>
          <w:rFonts w:ascii="Times New Roman" w:eastAsia="Calibri" w:hAnsi="Times New Roman" w:cs="Times New Roman"/>
          <w:sz w:val="28"/>
          <w:szCs w:val="28"/>
        </w:rPr>
        <w:t>выстроить последовательность в действи</w:t>
      </w:r>
      <w:r w:rsidR="00756E52">
        <w:rPr>
          <w:rFonts w:ascii="Times New Roman" w:eastAsia="Calibri" w:hAnsi="Times New Roman" w:cs="Times New Roman"/>
          <w:sz w:val="28"/>
          <w:szCs w:val="28"/>
        </w:rPr>
        <w:t>ях</w:t>
      </w:r>
      <w:r w:rsidRPr="001E7D63">
        <w:rPr>
          <w:rFonts w:ascii="Times New Roman" w:eastAsia="Calibri" w:hAnsi="Times New Roman" w:cs="Times New Roman"/>
          <w:sz w:val="28"/>
          <w:szCs w:val="28"/>
        </w:rPr>
        <w:t xml:space="preserve"> при </w:t>
      </w:r>
      <w:r w:rsidR="006E67DF">
        <w:rPr>
          <w:rFonts w:ascii="Times New Roman" w:eastAsia="Calibri" w:hAnsi="Times New Roman" w:cs="Times New Roman"/>
          <w:sz w:val="28"/>
          <w:szCs w:val="28"/>
        </w:rPr>
        <w:t>выполнении учебн</w:t>
      </w:r>
      <w:r w:rsidR="00E6455E">
        <w:rPr>
          <w:rFonts w:ascii="Times New Roman" w:eastAsia="Calibri" w:hAnsi="Times New Roman" w:cs="Times New Roman"/>
          <w:sz w:val="28"/>
          <w:szCs w:val="28"/>
        </w:rPr>
        <w:t>ого</w:t>
      </w:r>
      <w:r w:rsidRPr="001E7D63">
        <w:rPr>
          <w:rFonts w:ascii="Times New Roman" w:eastAsia="Calibri" w:hAnsi="Times New Roman" w:cs="Times New Roman"/>
          <w:sz w:val="28"/>
          <w:szCs w:val="28"/>
        </w:rPr>
        <w:t xml:space="preserve"> зада</w:t>
      </w:r>
      <w:r w:rsidR="00E6455E">
        <w:rPr>
          <w:rFonts w:ascii="Times New Roman" w:eastAsia="Calibri" w:hAnsi="Times New Roman" w:cs="Times New Roman"/>
          <w:sz w:val="28"/>
          <w:szCs w:val="28"/>
        </w:rPr>
        <w:t>ния</w:t>
      </w:r>
      <w:r w:rsidR="00E94DFE">
        <w:rPr>
          <w:rFonts w:ascii="Times New Roman" w:eastAsia="Calibri" w:hAnsi="Times New Roman" w:cs="Times New Roman"/>
          <w:sz w:val="28"/>
          <w:szCs w:val="28"/>
        </w:rPr>
        <w:t>. Необходимо</w:t>
      </w:r>
      <w:r w:rsidRPr="001E7D63">
        <w:rPr>
          <w:rFonts w:ascii="Times New Roman" w:eastAsia="Calibri" w:hAnsi="Times New Roman" w:cs="Times New Roman"/>
          <w:sz w:val="28"/>
          <w:szCs w:val="28"/>
        </w:rPr>
        <w:t xml:space="preserve">, </w:t>
      </w:r>
      <w:r w:rsidR="00E94DFE">
        <w:rPr>
          <w:rFonts w:ascii="Times New Roman" w:eastAsia="Calibri" w:hAnsi="Times New Roman" w:cs="Times New Roman"/>
          <w:sz w:val="28"/>
          <w:szCs w:val="28"/>
        </w:rPr>
        <w:t>здесь</w:t>
      </w:r>
      <w:r w:rsidRPr="001E7D63">
        <w:rPr>
          <w:rFonts w:ascii="Times New Roman" w:eastAsia="Calibri" w:hAnsi="Times New Roman" w:cs="Times New Roman"/>
          <w:sz w:val="28"/>
          <w:szCs w:val="28"/>
        </w:rPr>
        <w:t xml:space="preserve"> отметить следующие причины: </w:t>
      </w:r>
      <w:r w:rsidR="00756E52" w:rsidRPr="001E7D63">
        <w:rPr>
          <w:rFonts w:ascii="Times New Roman" w:eastAsia="Calibri" w:hAnsi="Times New Roman" w:cs="Times New Roman"/>
          <w:sz w:val="28"/>
          <w:szCs w:val="28"/>
        </w:rPr>
        <w:t xml:space="preserve">в </w:t>
      </w:r>
      <w:r w:rsidRPr="001E7D63">
        <w:rPr>
          <w:rFonts w:ascii="Times New Roman" w:eastAsia="Calibri" w:hAnsi="Times New Roman" w:cs="Times New Roman"/>
          <w:sz w:val="28"/>
          <w:szCs w:val="28"/>
        </w:rPr>
        <w:t>нарушения</w:t>
      </w:r>
      <w:r w:rsidR="00756E52">
        <w:rPr>
          <w:rFonts w:ascii="Times New Roman" w:eastAsia="Calibri" w:hAnsi="Times New Roman" w:cs="Times New Roman"/>
          <w:sz w:val="28"/>
          <w:szCs w:val="28"/>
        </w:rPr>
        <w:t>х</w:t>
      </w:r>
      <w:r w:rsidRPr="001E7D63">
        <w:rPr>
          <w:rFonts w:ascii="Times New Roman" w:eastAsia="Calibri" w:hAnsi="Times New Roman" w:cs="Times New Roman"/>
          <w:sz w:val="28"/>
          <w:szCs w:val="28"/>
        </w:rPr>
        <w:t xml:space="preserve"> </w:t>
      </w:r>
      <w:r w:rsidR="00756E52" w:rsidRPr="001E7D63">
        <w:rPr>
          <w:rFonts w:ascii="Times New Roman" w:eastAsia="Calibri" w:hAnsi="Times New Roman" w:cs="Times New Roman"/>
          <w:sz w:val="28"/>
          <w:szCs w:val="28"/>
        </w:rPr>
        <w:t xml:space="preserve">памяти </w:t>
      </w:r>
      <w:r w:rsidRPr="001E7D63">
        <w:rPr>
          <w:rFonts w:ascii="Times New Roman" w:eastAsia="Calibri" w:hAnsi="Times New Roman" w:cs="Times New Roman"/>
          <w:sz w:val="28"/>
          <w:szCs w:val="28"/>
        </w:rPr>
        <w:t>удержани</w:t>
      </w:r>
      <w:r w:rsidR="00756E52">
        <w:rPr>
          <w:rFonts w:ascii="Times New Roman" w:eastAsia="Calibri" w:hAnsi="Times New Roman" w:cs="Times New Roman"/>
          <w:sz w:val="28"/>
          <w:szCs w:val="28"/>
        </w:rPr>
        <w:t xml:space="preserve">я </w:t>
      </w:r>
      <w:r w:rsidRPr="001E7D63">
        <w:rPr>
          <w:rFonts w:ascii="Times New Roman" w:eastAsia="Calibri" w:hAnsi="Times New Roman" w:cs="Times New Roman"/>
          <w:sz w:val="28"/>
          <w:szCs w:val="28"/>
        </w:rPr>
        <w:t>информации</w:t>
      </w:r>
      <w:r w:rsidR="00756E52">
        <w:rPr>
          <w:rFonts w:ascii="Times New Roman" w:eastAsia="Calibri" w:hAnsi="Times New Roman" w:cs="Times New Roman"/>
          <w:sz w:val="28"/>
          <w:szCs w:val="28"/>
        </w:rPr>
        <w:t>, о</w:t>
      </w:r>
      <w:r w:rsidR="00E94DFE">
        <w:rPr>
          <w:rFonts w:ascii="Times New Roman" w:eastAsia="Calibri" w:hAnsi="Times New Roman" w:cs="Times New Roman"/>
          <w:sz w:val="28"/>
          <w:szCs w:val="28"/>
        </w:rPr>
        <w:t xml:space="preserve">на </w:t>
      </w:r>
      <w:r w:rsidRPr="001E7D63">
        <w:rPr>
          <w:rFonts w:ascii="Times New Roman" w:eastAsia="Calibri" w:hAnsi="Times New Roman" w:cs="Times New Roman"/>
          <w:sz w:val="28"/>
          <w:szCs w:val="28"/>
        </w:rPr>
        <w:t>требует в необходимости специальных речевых инструкци</w:t>
      </w:r>
      <w:r w:rsidR="00E94DFE">
        <w:rPr>
          <w:rFonts w:ascii="Times New Roman" w:eastAsia="Calibri" w:hAnsi="Times New Roman" w:cs="Times New Roman"/>
          <w:sz w:val="28"/>
          <w:szCs w:val="28"/>
        </w:rPr>
        <w:t>й</w:t>
      </w:r>
      <w:r w:rsidRPr="001E7D63">
        <w:rPr>
          <w:rFonts w:ascii="Times New Roman" w:eastAsia="Calibri" w:hAnsi="Times New Roman" w:cs="Times New Roman"/>
          <w:sz w:val="28"/>
          <w:szCs w:val="28"/>
        </w:rPr>
        <w:t xml:space="preserve"> взрослого, </w:t>
      </w:r>
      <w:r w:rsidR="00E94DFE">
        <w:rPr>
          <w:rFonts w:ascii="Times New Roman" w:eastAsia="Calibri" w:hAnsi="Times New Roman" w:cs="Times New Roman"/>
          <w:sz w:val="28"/>
          <w:szCs w:val="28"/>
        </w:rPr>
        <w:t>недостаточной сформированностью познавательных процессов, быстрой утомляемостью и частой отвлекаемостью</w:t>
      </w:r>
      <w:r w:rsidR="00F478F4">
        <w:rPr>
          <w:rFonts w:ascii="Times New Roman" w:eastAsia="Calibri" w:hAnsi="Times New Roman" w:cs="Times New Roman"/>
          <w:sz w:val="28"/>
          <w:szCs w:val="28"/>
        </w:rPr>
        <w:t xml:space="preserve">, </w:t>
      </w:r>
      <w:r w:rsidR="006E715D">
        <w:rPr>
          <w:rFonts w:ascii="Times New Roman" w:eastAsia="Calibri" w:hAnsi="Times New Roman" w:cs="Times New Roman"/>
          <w:sz w:val="28"/>
          <w:szCs w:val="28"/>
        </w:rPr>
        <w:t>своеобразием структуры мыслительной деятельности</w:t>
      </w:r>
      <w:r w:rsidR="00E94DFE">
        <w:rPr>
          <w:rFonts w:ascii="Times New Roman" w:eastAsia="Calibri" w:hAnsi="Times New Roman" w:cs="Times New Roman"/>
          <w:sz w:val="28"/>
          <w:szCs w:val="28"/>
        </w:rPr>
        <w:t>.</w:t>
      </w:r>
    </w:p>
    <w:p w14:paraId="52802247" w14:textId="07C3696D" w:rsidR="00C3295B" w:rsidRDefault="006E715D" w:rsidP="006E715D">
      <w:pPr>
        <w:spacing w:after="0" w:line="240" w:lineRule="auto"/>
        <w:jc w:val="both"/>
        <w:rPr>
          <w:rFonts w:ascii="Times New Roman" w:eastAsia="Calibri" w:hAnsi="Times New Roman" w:cs="Times New Roman"/>
          <w:sz w:val="28"/>
          <w:szCs w:val="28"/>
        </w:rPr>
      </w:pPr>
      <w:r w:rsidRPr="006E715D">
        <w:rPr>
          <w:rFonts w:ascii="Times New Roman" w:eastAsia="Calibri" w:hAnsi="Times New Roman" w:cs="Times New Roman"/>
          <w:sz w:val="28"/>
          <w:szCs w:val="28"/>
        </w:rPr>
        <w:t xml:space="preserve">    </w:t>
      </w:r>
      <w:r w:rsidR="0087470C" w:rsidRPr="006E715D">
        <w:rPr>
          <w:rFonts w:ascii="Times New Roman" w:eastAsia="Calibri" w:hAnsi="Times New Roman" w:cs="Times New Roman"/>
          <w:sz w:val="28"/>
          <w:szCs w:val="28"/>
        </w:rPr>
        <w:t xml:space="preserve">В процессе выполнения заданий обучающихся с ЗПР, мы пытались определить насколько существенна связь понимания задания коррелирует с уровнем интеллекта. </w:t>
      </w:r>
      <w:r w:rsidR="00DD171B">
        <w:rPr>
          <w:rFonts w:ascii="Times New Roman" w:eastAsia="Calibri" w:hAnsi="Times New Roman" w:cs="Times New Roman"/>
          <w:sz w:val="28"/>
          <w:szCs w:val="28"/>
        </w:rPr>
        <w:t>Всего было протестировано 10 заданий в соответствии с целями обучения (</w:t>
      </w:r>
      <w:r w:rsidR="00795F11">
        <w:rPr>
          <w:rFonts w:ascii="Times New Roman" w:eastAsia="Calibri" w:hAnsi="Times New Roman" w:cs="Times New Roman"/>
          <w:sz w:val="28"/>
          <w:szCs w:val="28"/>
        </w:rPr>
        <w:t>т</w:t>
      </w:r>
      <w:r w:rsidR="00DD171B">
        <w:rPr>
          <w:rFonts w:ascii="Times New Roman" w:eastAsia="Calibri" w:hAnsi="Times New Roman" w:cs="Times New Roman"/>
          <w:sz w:val="28"/>
          <w:szCs w:val="28"/>
        </w:rPr>
        <w:t xml:space="preserve">аблица </w:t>
      </w:r>
      <w:r w:rsidR="00795F11">
        <w:rPr>
          <w:rFonts w:ascii="Times New Roman" w:eastAsia="Calibri" w:hAnsi="Times New Roman" w:cs="Times New Roman"/>
          <w:sz w:val="28"/>
          <w:szCs w:val="28"/>
        </w:rPr>
        <w:t>30)( таблица 31</w:t>
      </w:r>
      <w:r w:rsidR="007360E2">
        <w:rPr>
          <w:rFonts w:ascii="Times New Roman" w:eastAsia="Calibri" w:hAnsi="Times New Roman" w:cs="Times New Roman"/>
          <w:sz w:val="28"/>
          <w:szCs w:val="28"/>
        </w:rPr>
        <w:t xml:space="preserve"> значение 2 сторон по корреляции Пирсона)</w:t>
      </w:r>
      <w:r w:rsidR="00DD171B">
        <w:rPr>
          <w:rFonts w:ascii="Times New Roman" w:eastAsia="Calibri" w:hAnsi="Times New Roman" w:cs="Times New Roman"/>
          <w:sz w:val="28"/>
          <w:szCs w:val="28"/>
        </w:rPr>
        <w:t xml:space="preserve"> к</w:t>
      </w:r>
      <w:r w:rsidR="0087470C" w:rsidRPr="006E715D">
        <w:rPr>
          <w:rFonts w:ascii="Times New Roman" w:eastAsia="Calibri" w:hAnsi="Times New Roman" w:cs="Times New Roman"/>
          <w:sz w:val="28"/>
          <w:szCs w:val="28"/>
        </w:rPr>
        <w:t>оличество обучающихся и</w:t>
      </w:r>
      <w:r w:rsidR="00F478F4">
        <w:rPr>
          <w:rFonts w:ascii="Times New Roman" w:eastAsia="Calibri" w:hAnsi="Times New Roman" w:cs="Times New Roman"/>
          <w:sz w:val="28"/>
          <w:szCs w:val="28"/>
        </w:rPr>
        <w:t xml:space="preserve"> </w:t>
      </w:r>
      <w:r w:rsidR="0087470C" w:rsidRPr="006E715D">
        <w:rPr>
          <w:rFonts w:ascii="Times New Roman" w:eastAsia="Calibri" w:hAnsi="Times New Roman" w:cs="Times New Roman"/>
          <w:sz w:val="28"/>
          <w:szCs w:val="28"/>
        </w:rPr>
        <w:t xml:space="preserve"> задания на «Узнавание»</w:t>
      </w:r>
      <w:r w:rsidR="00F478F4">
        <w:rPr>
          <w:rFonts w:ascii="Times New Roman" w:eastAsia="Calibri" w:hAnsi="Times New Roman" w:cs="Times New Roman"/>
          <w:sz w:val="28"/>
          <w:szCs w:val="28"/>
        </w:rPr>
        <w:t>, которые нами были предъявлены на этом этапе эксперимента</w:t>
      </w:r>
      <w:r w:rsidR="00DD171B">
        <w:rPr>
          <w:rFonts w:ascii="Times New Roman" w:eastAsia="Calibri" w:hAnsi="Times New Roman" w:cs="Times New Roman"/>
          <w:sz w:val="28"/>
          <w:szCs w:val="28"/>
        </w:rPr>
        <w:t xml:space="preserve"> </w:t>
      </w:r>
      <w:r w:rsidR="0087470C" w:rsidRPr="006E715D">
        <w:rPr>
          <w:rFonts w:ascii="Times New Roman" w:eastAsia="Calibri" w:hAnsi="Times New Roman" w:cs="Times New Roman"/>
          <w:sz w:val="28"/>
          <w:szCs w:val="28"/>
        </w:rPr>
        <w:t>будут исчислят</w:t>
      </w:r>
      <w:r w:rsidR="00F478F4">
        <w:rPr>
          <w:rFonts w:ascii="Times New Roman" w:eastAsia="Calibri" w:hAnsi="Times New Roman" w:cs="Times New Roman"/>
          <w:sz w:val="28"/>
          <w:szCs w:val="28"/>
        </w:rPr>
        <w:t>ь</w:t>
      </w:r>
      <w:r w:rsidR="0087470C" w:rsidRPr="006E715D">
        <w:rPr>
          <w:rFonts w:ascii="Times New Roman" w:eastAsia="Calibri" w:hAnsi="Times New Roman" w:cs="Times New Roman"/>
          <w:sz w:val="28"/>
          <w:szCs w:val="28"/>
        </w:rPr>
        <w:t xml:space="preserve">ся по уровню </w:t>
      </w:r>
      <w:r w:rsidR="0087470C" w:rsidRPr="006E715D">
        <w:rPr>
          <w:rFonts w:ascii="Times New Roman" w:eastAsia="Calibri" w:hAnsi="Times New Roman" w:cs="Times New Roman"/>
          <w:sz w:val="28"/>
          <w:szCs w:val="28"/>
        </w:rPr>
        <w:lastRenderedPageBreak/>
        <w:t>интеллекта из медицинской карты (Психологическое обследование по методике Векслера)</w:t>
      </w:r>
      <w:r w:rsidR="00C3295B">
        <w:rPr>
          <w:rFonts w:ascii="Times New Roman" w:eastAsia="Calibri" w:hAnsi="Times New Roman" w:cs="Times New Roman"/>
          <w:sz w:val="28"/>
          <w:szCs w:val="28"/>
        </w:rPr>
        <w:t>.</w:t>
      </w:r>
      <w:r w:rsidR="0087470C" w:rsidRPr="006E715D">
        <w:rPr>
          <w:rFonts w:ascii="Times New Roman" w:eastAsia="Calibri" w:hAnsi="Times New Roman" w:cs="Times New Roman"/>
          <w:sz w:val="28"/>
          <w:szCs w:val="28"/>
        </w:rPr>
        <w:t xml:space="preserve"> </w:t>
      </w:r>
    </w:p>
    <w:p w14:paraId="0BADF18C" w14:textId="145AAC53" w:rsidR="0087470C" w:rsidRDefault="00C3295B" w:rsidP="006E715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Таблица</w:t>
      </w:r>
      <w:r w:rsidR="00240FBA">
        <w:rPr>
          <w:rFonts w:ascii="Times New Roman" w:eastAsia="Calibri" w:hAnsi="Times New Roman" w:cs="Times New Roman"/>
          <w:sz w:val="28"/>
          <w:szCs w:val="28"/>
        </w:rPr>
        <w:t xml:space="preserve"> 30</w:t>
      </w:r>
      <w:r>
        <w:rPr>
          <w:rFonts w:ascii="Times New Roman" w:eastAsia="Calibri" w:hAnsi="Times New Roman" w:cs="Times New Roman"/>
          <w:sz w:val="28"/>
          <w:szCs w:val="28"/>
        </w:rPr>
        <w:t xml:space="preserve"> -  </w:t>
      </w:r>
      <w:r w:rsidR="0087470C" w:rsidRPr="00C3295B">
        <w:rPr>
          <w:rFonts w:ascii="Times New Roman" w:eastAsia="Calibri" w:hAnsi="Times New Roman" w:cs="Times New Roman"/>
          <w:sz w:val="28"/>
          <w:szCs w:val="28"/>
        </w:rPr>
        <w:t>Результаты исследования на контрольном этапе</w:t>
      </w:r>
      <w:r w:rsidR="004311E8">
        <w:rPr>
          <w:rFonts w:ascii="Times New Roman" w:eastAsia="Calibri" w:hAnsi="Times New Roman" w:cs="Times New Roman"/>
          <w:sz w:val="28"/>
          <w:szCs w:val="28"/>
        </w:rPr>
        <w:t xml:space="preserve"> обучающихся с ЗПР</w:t>
      </w:r>
    </w:p>
    <w:p w14:paraId="7730A2D0" w14:textId="77777777" w:rsidR="00C3295B" w:rsidRDefault="00C3295B" w:rsidP="006E715D">
      <w:pPr>
        <w:spacing w:after="0" w:line="240" w:lineRule="auto"/>
        <w:jc w:val="both"/>
        <w:rPr>
          <w:rFonts w:ascii="Times New Roman" w:eastAsia="Calibri" w:hAnsi="Times New Roman" w:cs="Times New Roman"/>
          <w:sz w:val="28"/>
          <w:szCs w:val="28"/>
        </w:rPr>
      </w:pPr>
    </w:p>
    <w:tbl>
      <w:tblPr>
        <w:tblStyle w:val="afa"/>
        <w:tblW w:w="0" w:type="auto"/>
        <w:tblInd w:w="0" w:type="dxa"/>
        <w:tblLook w:val="04A0" w:firstRow="1" w:lastRow="0" w:firstColumn="1" w:lastColumn="0" w:noHBand="0" w:noVBand="1"/>
      </w:tblPr>
      <w:tblGrid>
        <w:gridCol w:w="1147"/>
        <w:gridCol w:w="2296"/>
        <w:gridCol w:w="2187"/>
        <w:gridCol w:w="1693"/>
        <w:gridCol w:w="1694"/>
      </w:tblGrid>
      <w:tr w:rsidR="00C3295B" w14:paraId="2E57C2CA" w14:textId="77777777" w:rsidTr="00DD171B">
        <w:trPr>
          <w:trHeight w:val="159"/>
        </w:trPr>
        <w:tc>
          <w:tcPr>
            <w:tcW w:w="1101" w:type="dxa"/>
            <w:vMerge w:val="restart"/>
          </w:tcPr>
          <w:p w14:paraId="4CA5E806"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w:t>
            </w:r>
            <w:r>
              <w:rPr>
                <w:rFonts w:ascii="Times New Roman" w:hAnsi="Times New Roman"/>
                <w:sz w:val="28"/>
                <w:szCs w:val="28"/>
              </w:rPr>
              <w:t xml:space="preserve"> задания</w:t>
            </w:r>
          </w:p>
        </w:tc>
        <w:tc>
          <w:tcPr>
            <w:tcW w:w="2296" w:type="dxa"/>
            <w:vMerge w:val="restart"/>
          </w:tcPr>
          <w:p w14:paraId="13C310F0" w14:textId="77777777" w:rsidR="00C3295B" w:rsidRPr="00646F6A" w:rsidRDefault="00C3295B" w:rsidP="00D72118">
            <w:pPr>
              <w:jc w:val="center"/>
              <w:rPr>
                <w:rFonts w:ascii="Times New Roman" w:hAnsi="Times New Roman"/>
                <w:sz w:val="28"/>
                <w:szCs w:val="28"/>
              </w:rPr>
            </w:pPr>
            <w:r>
              <w:rPr>
                <w:rFonts w:ascii="Times New Roman" w:hAnsi="Times New Roman"/>
                <w:sz w:val="28"/>
                <w:szCs w:val="28"/>
              </w:rPr>
              <w:t>Выполнили %</w:t>
            </w:r>
          </w:p>
        </w:tc>
        <w:tc>
          <w:tcPr>
            <w:tcW w:w="5574" w:type="dxa"/>
            <w:gridSpan w:val="3"/>
          </w:tcPr>
          <w:p w14:paraId="3D6D8A19" w14:textId="77777777" w:rsidR="00C3295B" w:rsidRPr="00646F6A" w:rsidRDefault="00C3295B" w:rsidP="00D72118">
            <w:pPr>
              <w:jc w:val="center"/>
              <w:rPr>
                <w:rFonts w:ascii="Times New Roman" w:hAnsi="Times New Roman"/>
                <w:sz w:val="28"/>
                <w:szCs w:val="28"/>
              </w:rPr>
            </w:pPr>
            <w:r>
              <w:rPr>
                <w:rFonts w:ascii="Times New Roman" w:hAnsi="Times New Roman"/>
                <w:sz w:val="28"/>
                <w:szCs w:val="28"/>
              </w:rPr>
              <w:t>Коэффициент корреляции с уровнем интеллекта</w:t>
            </w:r>
          </w:p>
        </w:tc>
      </w:tr>
      <w:tr w:rsidR="00C3295B" w14:paraId="28FB79FE" w14:textId="77777777" w:rsidTr="00DD171B">
        <w:trPr>
          <w:trHeight w:val="172"/>
        </w:trPr>
        <w:tc>
          <w:tcPr>
            <w:tcW w:w="1101" w:type="dxa"/>
            <w:vMerge/>
          </w:tcPr>
          <w:p w14:paraId="77D893D3" w14:textId="77777777" w:rsidR="00C3295B" w:rsidRPr="00646F6A" w:rsidRDefault="00C3295B" w:rsidP="00D72118">
            <w:pPr>
              <w:jc w:val="center"/>
              <w:rPr>
                <w:rFonts w:ascii="Times New Roman" w:hAnsi="Times New Roman"/>
                <w:sz w:val="28"/>
                <w:szCs w:val="28"/>
              </w:rPr>
            </w:pPr>
          </w:p>
        </w:tc>
        <w:tc>
          <w:tcPr>
            <w:tcW w:w="2296" w:type="dxa"/>
            <w:vMerge/>
          </w:tcPr>
          <w:p w14:paraId="4AABFAB1" w14:textId="77777777" w:rsidR="00C3295B" w:rsidRDefault="00C3295B" w:rsidP="00D72118">
            <w:pPr>
              <w:jc w:val="center"/>
              <w:rPr>
                <w:rFonts w:ascii="Times New Roman" w:hAnsi="Times New Roman"/>
                <w:sz w:val="28"/>
                <w:szCs w:val="28"/>
              </w:rPr>
            </w:pPr>
          </w:p>
        </w:tc>
        <w:tc>
          <w:tcPr>
            <w:tcW w:w="2187" w:type="dxa"/>
          </w:tcPr>
          <w:p w14:paraId="42BD27A6"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ОО</w:t>
            </w:r>
          </w:p>
        </w:tc>
        <w:tc>
          <w:tcPr>
            <w:tcW w:w="1693" w:type="dxa"/>
          </w:tcPr>
          <w:p w14:paraId="6DA6F2DA"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ВИ</w:t>
            </w:r>
          </w:p>
        </w:tc>
        <w:tc>
          <w:tcPr>
            <w:tcW w:w="1693" w:type="dxa"/>
          </w:tcPr>
          <w:p w14:paraId="38BF9673"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НИ</w:t>
            </w:r>
          </w:p>
        </w:tc>
      </w:tr>
      <w:tr w:rsidR="00C3295B" w14:paraId="3FB21DDA" w14:textId="77777777" w:rsidTr="00DD171B">
        <w:trPr>
          <w:trHeight w:val="332"/>
        </w:trPr>
        <w:tc>
          <w:tcPr>
            <w:tcW w:w="1101" w:type="dxa"/>
          </w:tcPr>
          <w:p w14:paraId="5283D24D"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1</w:t>
            </w:r>
          </w:p>
        </w:tc>
        <w:tc>
          <w:tcPr>
            <w:tcW w:w="2296" w:type="dxa"/>
          </w:tcPr>
          <w:p w14:paraId="2627A353" w14:textId="77777777" w:rsidR="00C3295B" w:rsidRPr="00355224" w:rsidRDefault="00C3295B" w:rsidP="00D72118">
            <w:pPr>
              <w:jc w:val="center"/>
              <w:rPr>
                <w:rFonts w:ascii="Times New Roman" w:hAnsi="Times New Roman"/>
                <w:sz w:val="28"/>
                <w:szCs w:val="28"/>
              </w:rPr>
            </w:pPr>
            <w:r w:rsidRPr="00355224">
              <w:rPr>
                <w:rFonts w:ascii="Times New Roman" w:hAnsi="Times New Roman"/>
                <w:sz w:val="28"/>
                <w:szCs w:val="28"/>
              </w:rPr>
              <w:t>56,7</w:t>
            </w:r>
            <w:r>
              <w:rPr>
                <w:rFonts w:ascii="Times New Roman" w:hAnsi="Times New Roman"/>
                <w:sz w:val="28"/>
                <w:szCs w:val="28"/>
              </w:rPr>
              <w:t>%</w:t>
            </w:r>
          </w:p>
        </w:tc>
        <w:tc>
          <w:tcPr>
            <w:tcW w:w="2187" w:type="dxa"/>
          </w:tcPr>
          <w:p w14:paraId="59B16857" w14:textId="77777777" w:rsidR="00C3295B" w:rsidRPr="00355224" w:rsidRDefault="00C3295B" w:rsidP="00D72118">
            <w:pPr>
              <w:jc w:val="center"/>
              <w:rPr>
                <w:rFonts w:ascii="Times New Roman" w:hAnsi="Times New Roman"/>
                <w:sz w:val="28"/>
                <w:szCs w:val="28"/>
              </w:rPr>
            </w:pPr>
            <w:r w:rsidRPr="00355224">
              <w:rPr>
                <w:rFonts w:ascii="Times New Roman" w:hAnsi="Times New Roman"/>
                <w:sz w:val="28"/>
                <w:szCs w:val="28"/>
              </w:rPr>
              <w:t>0,49</w:t>
            </w:r>
          </w:p>
        </w:tc>
        <w:tc>
          <w:tcPr>
            <w:tcW w:w="1693" w:type="dxa"/>
          </w:tcPr>
          <w:p w14:paraId="05FCAC7F" w14:textId="77777777" w:rsidR="00C3295B" w:rsidRPr="00355224" w:rsidRDefault="00C3295B" w:rsidP="00D72118">
            <w:pPr>
              <w:jc w:val="center"/>
              <w:rPr>
                <w:rFonts w:ascii="Times New Roman" w:hAnsi="Times New Roman"/>
                <w:sz w:val="28"/>
                <w:szCs w:val="28"/>
              </w:rPr>
            </w:pPr>
            <w:r w:rsidRPr="00355224">
              <w:rPr>
                <w:rFonts w:ascii="Times New Roman" w:hAnsi="Times New Roman"/>
                <w:sz w:val="28"/>
                <w:szCs w:val="28"/>
              </w:rPr>
              <w:t>0,36</w:t>
            </w:r>
          </w:p>
        </w:tc>
        <w:tc>
          <w:tcPr>
            <w:tcW w:w="1693" w:type="dxa"/>
          </w:tcPr>
          <w:p w14:paraId="49724446" w14:textId="77777777" w:rsidR="00C3295B" w:rsidRPr="00355224" w:rsidRDefault="00C3295B" w:rsidP="00D72118">
            <w:pPr>
              <w:jc w:val="center"/>
              <w:rPr>
                <w:rFonts w:ascii="Times New Roman" w:hAnsi="Times New Roman"/>
                <w:sz w:val="28"/>
                <w:szCs w:val="28"/>
              </w:rPr>
            </w:pPr>
            <w:r w:rsidRPr="00355224">
              <w:rPr>
                <w:rFonts w:ascii="Times New Roman" w:hAnsi="Times New Roman"/>
                <w:sz w:val="28"/>
                <w:szCs w:val="28"/>
              </w:rPr>
              <w:t>0,34</w:t>
            </w:r>
          </w:p>
        </w:tc>
      </w:tr>
      <w:tr w:rsidR="00C3295B" w14:paraId="2051584B" w14:textId="77777777" w:rsidTr="00DD171B">
        <w:trPr>
          <w:trHeight w:val="319"/>
        </w:trPr>
        <w:tc>
          <w:tcPr>
            <w:tcW w:w="1101" w:type="dxa"/>
          </w:tcPr>
          <w:p w14:paraId="2F3007AB"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2</w:t>
            </w:r>
          </w:p>
        </w:tc>
        <w:tc>
          <w:tcPr>
            <w:tcW w:w="2296" w:type="dxa"/>
          </w:tcPr>
          <w:p w14:paraId="60A2EBEF"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29,9</w:t>
            </w:r>
            <w:r>
              <w:rPr>
                <w:rFonts w:ascii="Times New Roman" w:hAnsi="Times New Roman"/>
                <w:sz w:val="28"/>
                <w:szCs w:val="28"/>
              </w:rPr>
              <w:t>%</w:t>
            </w:r>
          </w:p>
        </w:tc>
        <w:tc>
          <w:tcPr>
            <w:tcW w:w="2187" w:type="dxa"/>
          </w:tcPr>
          <w:p w14:paraId="65420E3B"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0,47</w:t>
            </w:r>
          </w:p>
        </w:tc>
        <w:tc>
          <w:tcPr>
            <w:tcW w:w="1693" w:type="dxa"/>
          </w:tcPr>
          <w:p w14:paraId="3228E88B"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0,35</w:t>
            </w:r>
          </w:p>
        </w:tc>
        <w:tc>
          <w:tcPr>
            <w:tcW w:w="1693" w:type="dxa"/>
          </w:tcPr>
          <w:p w14:paraId="666DE0AE"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0,32</w:t>
            </w:r>
          </w:p>
        </w:tc>
      </w:tr>
      <w:tr w:rsidR="00C3295B" w14:paraId="679405F6" w14:textId="77777777" w:rsidTr="00DD171B">
        <w:trPr>
          <w:trHeight w:val="332"/>
        </w:trPr>
        <w:tc>
          <w:tcPr>
            <w:tcW w:w="1101" w:type="dxa"/>
          </w:tcPr>
          <w:p w14:paraId="6BB4E9FE" w14:textId="77777777" w:rsidR="00C3295B" w:rsidRPr="00646F6A" w:rsidRDefault="00C3295B" w:rsidP="00D72118">
            <w:pPr>
              <w:jc w:val="center"/>
              <w:rPr>
                <w:rFonts w:ascii="Times New Roman" w:hAnsi="Times New Roman"/>
                <w:sz w:val="28"/>
                <w:szCs w:val="28"/>
              </w:rPr>
            </w:pPr>
            <w:r w:rsidRPr="00646F6A">
              <w:rPr>
                <w:rFonts w:ascii="Times New Roman" w:hAnsi="Times New Roman"/>
                <w:sz w:val="28"/>
                <w:szCs w:val="28"/>
              </w:rPr>
              <w:t>3</w:t>
            </w:r>
          </w:p>
        </w:tc>
        <w:tc>
          <w:tcPr>
            <w:tcW w:w="2296" w:type="dxa"/>
          </w:tcPr>
          <w:p w14:paraId="1681B0AF"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31</w:t>
            </w:r>
            <w:r>
              <w:rPr>
                <w:rFonts w:ascii="Times New Roman" w:hAnsi="Times New Roman"/>
                <w:sz w:val="28"/>
                <w:szCs w:val="28"/>
              </w:rPr>
              <w:t>%</w:t>
            </w:r>
          </w:p>
        </w:tc>
        <w:tc>
          <w:tcPr>
            <w:tcW w:w="2187" w:type="dxa"/>
          </w:tcPr>
          <w:p w14:paraId="0863E359"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0,40</w:t>
            </w:r>
          </w:p>
        </w:tc>
        <w:tc>
          <w:tcPr>
            <w:tcW w:w="1693" w:type="dxa"/>
          </w:tcPr>
          <w:p w14:paraId="7B158287"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0,2</w:t>
            </w:r>
            <w:r>
              <w:rPr>
                <w:rFonts w:ascii="Times New Roman" w:hAnsi="Times New Roman"/>
                <w:sz w:val="28"/>
                <w:szCs w:val="28"/>
              </w:rPr>
              <w:t>3</w:t>
            </w:r>
          </w:p>
        </w:tc>
        <w:tc>
          <w:tcPr>
            <w:tcW w:w="1693" w:type="dxa"/>
          </w:tcPr>
          <w:p w14:paraId="033D73E7"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0,3</w:t>
            </w:r>
            <w:r>
              <w:rPr>
                <w:rFonts w:ascii="Times New Roman" w:hAnsi="Times New Roman"/>
                <w:sz w:val="28"/>
                <w:szCs w:val="28"/>
              </w:rPr>
              <w:t>4</w:t>
            </w:r>
          </w:p>
        </w:tc>
      </w:tr>
      <w:tr w:rsidR="00C3295B" w14:paraId="72861A64" w14:textId="77777777" w:rsidTr="00DD171B">
        <w:trPr>
          <w:trHeight w:val="332"/>
        </w:trPr>
        <w:tc>
          <w:tcPr>
            <w:tcW w:w="1101" w:type="dxa"/>
          </w:tcPr>
          <w:p w14:paraId="34B58C2E" w14:textId="77777777" w:rsidR="00C3295B" w:rsidRPr="00646F6A" w:rsidRDefault="00C3295B" w:rsidP="00D72118">
            <w:pPr>
              <w:jc w:val="center"/>
              <w:rPr>
                <w:rFonts w:ascii="Times New Roman" w:hAnsi="Times New Roman"/>
                <w:sz w:val="28"/>
                <w:szCs w:val="28"/>
              </w:rPr>
            </w:pPr>
            <w:r>
              <w:rPr>
                <w:rFonts w:ascii="Times New Roman" w:hAnsi="Times New Roman"/>
                <w:sz w:val="28"/>
                <w:szCs w:val="28"/>
              </w:rPr>
              <w:t>4</w:t>
            </w:r>
          </w:p>
        </w:tc>
        <w:tc>
          <w:tcPr>
            <w:tcW w:w="2296" w:type="dxa"/>
          </w:tcPr>
          <w:p w14:paraId="33CF9B13"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42%</w:t>
            </w:r>
          </w:p>
        </w:tc>
        <w:tc>
          <w:tcPr>
            <w:tcW w:w="2187" w:type="dxa"/>
          </w:tcPr>
          <w:p w14:paraId="3E7D03FD"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0,20</w:t>
            </w:r>
          </w:p>
        </w:tc>
        <w:tc>
          <w:tcPr>
            <w:tcW w:w="1693" w:type="dxa"/>
          </w:tcPr>
          <w:p w14:paraId="5D0EE3D0"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0,31</w:t>
            </w:r>
          </w:p>
        </w:tc>
        <w:tc>
          <w:tcPr>
            <w:tcW w:w="1693" w:type="dxa"/>
          </w:tcPr>
          <w:p w14:paraId="1F4699C7"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0,01</w:t>
            </w:r>
          </w:p>
        </w:tc>
      </w:tr>
      <w:tr w:rsidR="00C3295B" w14:paraId="543DCC14" w14:textId="77777777" w:rsidTr="00DD171B">
        <w:trPr>
          <w:trHeight w:val="319"/>
        </w:trPr>
        <w:tc>
          <w:tcPr>
            <w:tcW w:w="1101" w:type="dxa"/>
          </w:tcPr>
          <w:p w14:paraId="1DAF69E3" w14:textId="77777777" w:rsidR="00C3295B" w:rsidRPr="00646F6A" w:rsidRDefault="00C3295B" w:rsidP="00D72118">
            <w:pPr>
              <w:jc w:val="center"/>
              <w:rPr>
                <w:rFonts w:ascii="Times New Roman" w:hAnsi="Times New Roman"/>
                <w:sz w:val="28"/>
                <w:szCs w:val="28"/>
              </w:rPr>
            </w:pPr>
            <w:r>
              <w:rPr>
                <w:rFonts w:ascii="Times New Roman" w:hAnsi="Times New Roman"/>
                <w:sz w:val="28"/>
                <w:szCs w:val="28"/>
              </w:rPr>
              <w:t>5</w:t>
            </w:r>
          </w:p>
        </w:tc>
        <w:tc>
          <w:tcPr>
            <w:tcW w:w="2296" w:type="dxa"/>
          </w:tcPr>
          <w:p w14:paraId="6D7DF12B"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22%</w:t>
            </w:r>
          </w:p>
        </w:tc>
        <w:tc>
          <w:tcPr>
            <w:tcW w:w="2187" w:type="dxa"/>
          </w:tcPr>
          <w:p w14:paraId="1399F84F"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0,31</w:t>
            </w:r>
          </w:p>
        </w:tc>
        <w:tc>
          <w:tcPr>
            <w:tcW w:w="1693" w:type="dxa"/>
          </w:tcPr>
          <w:p w14:paraId="14D7A194"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0,17</w:t>
            </w:r>
          </w:p>
        </w:tc>
        <w:tc>
          <w:tcPr>
            <w:tcW w:w="1693" w:type="dxa"/>
          </w:tcPr>
          <w:p w14:paraId="2F5E6B0E" w14:textId="77777777" w:rsidR="00C3295B" w:rsidRPr="00E2660F" w:rsidRDefault="00C3295B" w:rsidP="00D72118">
            <w:pPr>
              <w:jc w:val="center"/>
              <w:rPr>
                <w:rFonts w:ascii="Times New Roman" w:hAnsi="Times New Roman"/>
                <w:sz w:val="28"/>
                <w:szCs w:val="28"/>
              </w:rPr>
            </w:pPr>
            <w:r w:rsidRPr="00E2660F">
              <w:rPr>
                <w:rFonts w:ascii="Times New Roman" w:hAnsi="Times New Roman"/>
                <w:sz w:val="28"/>
                <w:szCs w:val="28"/>
              </w:rPr>
              <w:t>0,27</w:t>
            </w:r>
          </w:p>
        </w:tc>
      </w:tr>
      <w:tr w:rsidR="00C3295B" w:rsidRPr="00E2592D" w14:paraId="0C3B8C59" w14:textId="77777777" w:rsidTr="00DD171B">
        <w:trPr>
          <w:trHeight w:val="332"/>
        </w:trPr>
        <w:tc>
          <w:tcPr>
            <w:tcW w:w="1101" w:type="dxa"/>
          </w:tcPr>
          <w:p w14:paraId="61CB0CDB" w14:textId="77777777" w:rsidR="00C3295B" w:rsidRPr="00646F6A" w:rsidRDefault="00C3295B" w:rsidP="00D72118">
            <w:pPr>
              <w:jc w:val="center"/>
              <w:rPr>
                <w:rFonts w:ascii="Times New Roman" w:hAnsi="Times New Roman"/>
                <w:sz w:val="28"/>
                <w:szCs w:val="28"/>
              </w:rPr>
            </w:pPr>
            <w:r>
              <w:rPr>
                <w:rFonts w:ascii="Times New Roman" w:hAnsi="Times New Roman"/>
                <w:sz w:val="28"/>
                <w:szCs w:val="28"/>
              </w:rPr>
              <w:t>6</w:t>
            </w:r>
          </w:p>
        </w:tc>
        <w:tc>
          <w:tcPr>
            <w:tcW w:w="2296" w:type="dxa"/>
          </w:tcPr>
          <w:p w14:paraId="45B9157C" w14:textId="77777777" w:rsidR="00C3295B" w:rsidRPr="00E2592D" w:rsidRDefault="00C3295B" w:rsidP="00D72118">
            <w:pPr>
              <w:jc w:val="center"/>
              <w:rPr>
                <w:rFonts w:ascii="Times New Roman" w:hAnsi="Times New Roman"/>
                <w:sz w:val="28"/>
                <w:szCs w:val="28"/>
              </w:rPr>
            </w:pPr>
            <w:r w:rsidRPr="00E2592D">
              <w:rPr>
                <w:rFonts w:ascii="Times New Roman" w:hAnsi="Times New Roman"/>
                <w:sz w:val="28"/>
                <w:szCs w:val="28"/>
              </w:rPr>
              <w:t>40%</w:t>
            </w:r>
          </w:p>
        </w:tc>
        <w:tc>
          <w:tcPr>
            <w:tcW w:w="2187" w:type="dxa"/>
          </w:tcPr>
          <w:p w14:paraId="687A0D69" w14:textId="77777777" w:rsidR="00C3295B" w:rsidRPr="00E2592D" w:rsidRDefault="00C3295B" w:rsidP="00D72118">
            <w:pPr>
              <w:jc w:val="center"/>
              <w:rPr>
                <w:rFonts w:ascii="Times New Roman" w:hAnsi="Times New Roman"/>
                <w:sz w:val="28"/>
                <w:szCs w:val="28"/>
              </w:rPr>
            </w:pPr>
            <w:r w:rsidRPr="00E2592D">
              <w:rPr>
                <w:rFonts w:ascii="Times New Roman" w:hAnsi="Times New Roman"/>
                <w:sz w:val="28"/>
                <w:szCs w:val="28"/>
              </w:rPr>
              <w:t>0,27</w:t>
            </w:r>
          </w:p>
        </w:tc>
        <w:tc>
          <w:tcPr>
            <w:tcW w:w="1693" w:type="dxa"/>
          </w:tcPr>
          <w:p w14:paraId="2D616D68" w14:textId="77777777" w:rsidR="00C3295B" w:rsidRPr="00E2592D" w:rsidRDefault="00C3295B" w:rsidP="00D72118">
            <w:pPr>
              <w:jc w:val="center"/>
              <w:rPr>
                <w:rFonts w:ascii="Times New Roman" w:hAnsi="Times New Roman"/>
                <w:sz w:val="28"/>
                <w:szCs w:val="28"/>
              </w:rPr>
            </w:pPr>
            <w:r w:rsidRPr="00E2592D">
              <w:rPr>
                <w:rFonts w:ascii="Times New Roman" w:hAnsi="Times New Roman"/>
                <w:sz w:val="28"/>
                <w:szCs w:val="28"/>
              </w:rPr>
              <w:t>0,38</w:t>
            </w:r>
          </w:p>
        </w:tc>
        <w:tc>
          <w:tcPr>
            <w:tcW w:w="1693" w:type="dxa"/>
          </w:tcPr>
          <w:p w14:paraId="0DAEF6B7" w14:textId="77777777" w:rsidR="00C3295B" w:rsidRPr="00E2592D" w:rsidRDefault="00C3295B" w:rsidP="00D72118">
            <w:pPr>
              <w:jc w:val="center"/>
              <w:rPr>
                <w:rFonts w:ascii="Times New Roman" w:hAnsi="Times New Roman"/>
                <w:sz w:val="28"/>
                <w:szCs w:val="28"/>
              </w:rPr>
            </w:pPr>
            <w:r w:rsidRPr="00E2592D">
              <w:rPr>
                <w:rFonts w:ascii="Times New Roman" w:hAnsi="Times New Roman"/>
                <w:sz w:val="28"/>
                <w:szCs w:val="28"/>
              </w:rPr>
              <w:t>0,04</w:t>
            </w:r>
          </w:p>
        </w:tc>
      </w:tr>
      <w:tr w:rsidR="00C3295B" w:rsidRPr="00E2592D" w14:paraId="2FD282D4" w14:textId="77777777" w:rsidTr="00DD171B">
        <w:trPr>
          <w:trHeight w:val="332"/>
        </w:trPr>
        <w:tc>
          <w:tcPr>
            <w:tcW w:w="1101" w:type="dxa"/>
          </w:tcPr>
          <w:p w14:paraId="6383D8D8" w14:textId="77777777" w:rsidR="00C3295B" w:rsidRDefault="00C3295B" w:rsidP="00D72118">
            <w:pPr>
              <w:jc w:val="center"/>
              <w:rPr>
                <w:rFonts w:ascii="Times New Roman" w:hAnsi="Times New Roman"/>
                <w:sz w:val="28"/>
                <w:szCs w:val="28"/>
              </w:rPr>
            </w:pPr>
            <w:r>
              <w:rPr>
                <w:rFonts w:ascii="Times New Roman" w:hAnsi="Times New Roman"/>
                <w:sz w:val="28"/>
                <w:szCs w:val="28"/>
              </w:rPr>
              <w:t>7</w:t>
            </w:r>
          </w:p>
        </w:tc>
        <w:tc>
          <w:tcPr>
            <w:tcW w:w="2296" w:type="dxa"/>
          </w:tcPr>
          <w:p w14:paraId="5422BE3E"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23%</w:t>
            </w:r>
          </w:p>
        </w:tc>
        <w:tc>
          <w:tcPr>
            <w:tcW w:w="2187" w:type="dxa"/>
          </w:tcPr>
          <w:p w14:paraId="53E94051"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- 0,07</w:t>
            </w:r>
          </w:p>
        </w:tc>
        <w:tc>
          <w:tcPr>
            <w:tcW w:w="1693" w:type="dxa"/>
          </w:tcPr>
          <w:p w14:paraId="36553D91"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0,00</w:t>
            </w:r>
          </w:p>
        </w:tc>
        <w:tc>
          <w:tcPr>
            <w:tcW w:w="1693" w:type="dxa"/>
          </w:tcPr>
          <w:p w14:paraId="7F27AADB"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0,09</w:t>
            </w:r>
          </w:p>
        </w:tc>
      </w:tr>
      <w:tr w:rsidR="00C3295B" w:rsidRPr="00E2592D" w14:paraId="37D5864A" w14:textId="77777777" w:rsidTr="00DD171B">
        <w:trPr>
          <w:trHeight w:val="319"/>
        </w:trPr>
        <w:tc>
          <w:tcPr>
            <w:tcW w:w="1101" w:type="dxa"/>
          </w:tcPr>
          <w:p w14:paraId="39F1CED1" w14:textId="77777777" w:rsidR="00C3295B" w:rsidRDefault="00C3295B" w:rsidP="00D72118">
            <w:pPr>
              <w:jc w:val="center"/>
              <w:rPr>
                <w:rFonts w:ascii="Times New Roman" w:hAnsi="Times New Roman"/>
                <w:sz w:val="28"/>
                <w:szCs w:val="28"/>
              </w:rPr>
            </w:pPr>
            <w:r>
              <w:rPr>
                <w:rFonts w:ascii="Times New Roman" w:hAnsi="Times New Roman"/>
                <w:sz w:val="28"/>
                <w:szCs w:val="28"/>
              </w:rPr>
              <w:t>8</w:t>
            </w:r>
          </w:p>
        </w:tc>
        <w:tc>
          <w:tcPr>
            <w:tcW w:w="2296" w:type="dxa"/>
          </w:tcPr>
          <w:p w14:paraId="0C97EC90"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7%</w:t>
            </w:r>
          </w:p>
        </w:tc>
        <w:tc>
          <w:tcPr>
            <w:tcW w:w="2187" w:type="dxa"/>
          </w:tcPr>
          <w:p w14:paraId="3B5B127A"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0,06</w:t>
            </w:r>
          </w:p>
        </w:tc>
        <w:tc>
          <w:tcPr>
            <w:tcW w:w="1693" w:type="dxa"/>
          </w:tcPr>
          <w:p w14:paraId="2FE094B5"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0,09</w:t>
            </w:r>
          </w:p>
        </w:tc>
        <w:tc>
          <w:tcPr>
            <w:tcW w:w="1693" w:type="dxa"/>
          </w:tcPr>
          <w:p w14:paraId="55B5BB0B"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0,00</w:t>
            </w:r>
          </w:p>
        </w:tc>
      </w:tr>
      <w:tr w:rsidR="00C3295B" w:rsidRPr="00E2592D" w14:paraId="118C1562" w14:textId="77777777" w:rsidTr="00DD171B">
        <w:trPr>
          <w:trHeight w:val="332"/>
        </w:trPr>
        <w:tc>
          <w:tcPr>
            <w:tcW w:w="1101" w:type="dxa"/>
          </w:tcPr>
          <w:p w14:paraId="158D90F0" w14:textId="77777777" w:rsidR="00C3295B" w:rsidRDefault="00C3295B" w:rsidP="00D72118">
            <w:pPr>
              <w:jc w:val="center"/>
              <w:rPr>
                <w:rFonts w:ascii="Times New Roman" w:hAnsi="Times New Roman"/>
                <w:sz w:val="28"/>
                <w:szCs w:val="28"/>
              </w:rPr>
            </w:pPr>
            <w:r>
              <w:rPr>
                <w:rFonts w:ascii="Times New Roman" w:hAnsi="Times New Roman"/>
                <w:sz w:val="28"/>
                <w:szCs w:val="28"/>
              </w:rPr>
              <w:t>9</w:t>
            </w:r>
          </w:p>
        </w:tc>
        <w:tc>
          <w:tcPr>
            <w:tcW w:w="2296" w:type="dxa"/>
          </w:tcPr>
          <w:p w14:paraId="72FE08AC"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20%</w:t>
            </w:r>
          </w:p>
        </w:tc>
        <w:tc>
          <w:tcPr>
            <w:tcW w:w="2187" w:type="dxa"/>
          </w:tcPr>
          <w:p w14:paraId="169FA540"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0,49</w:t>
            </w:r>
          </w:p>
        </w:tc>
        <w:tc>
          <w:tcPr>
            <w:tcW w:w="1693" w:type="dxa"/>
          </w:tcPr>
          <w:p w14:paraId="059337FC"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0,44</w:t>
            </w:r>
          </w:p>
        </w:tc>
        <w:tc>
          <w:tcPr>
            <w:tcW w:w="1693" w:type="dxa"/>
          </w:tcPr>
          <w:p w14:paraId="7BD766B5"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0,30</w:t>
            </w:r>
          </w:p>
        </w:tc>
      </w:tr>
      <w:tr w:rsidR="00C3295B" w:rsidRPr="00E2592D" w14:paraId="79F3A56A" w14:textId="77777777" w:rsidTr="00DD171B">
        <w:trPr>
          <w:trHeight w:val="332"/>
        </w:trPr>
        <w:tc>
          <w:tcPr>
            <w:tcW w:w="1101" w:type="dxa"/>
          </w:tcPr>
          <w:p w14:paraId="461D0C2B" w14:textId="77777777" w:rsidR="00C3295B" w:rsidRDefault="00C3295B" w:rsidP="00D72118">
            <w:pPr>
              <w:jc w:val="center"/>
              <w:rPr>
                <w:rFonts w:ascii="Times New Roman" w:hAnsi="Times New Roman"/>
                <w:sz w:val="28"/>
                <w:szCs w:val="28"/>
              </w:rPr>
            </w:pPr>
            <w:r>
              <w:rPr>
                <w:rFonts w:ascii="Times New Roman" w:hAnsi="Times New Roman"/>
                <w:sz w:val="28"/>
                <w:szCs w:val="28"/>
              </w:rPr>
              <w:t>10</w:t>
            </w:r>
          </w:p>
        </w:tc>
        <w:tc>
          <w:tcPr>
            <w:tcW w:w="2296" w:type="dxa"/>
          </w:tcPr>
          <w:p w14:paraId="6368B6F8"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42%</w:t>
            </w:r>
          </w:p>
        </w:tc>
        <w:tc>
          <w:tcPr>
            <w:tcW w:w="2187" w:type="dxa"/>
          </w:tcPr>
          <w:p w14:paraId="434030C5"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0,30</w:t>
            </w:r>
          </w:p>
        </w:tc>
        <w:tc>
          <w:tcPr>
            <w:tcW w:w="1693" w:type="dxa"/>
          </w:tcPr>
          <w:p w14:paraId="109BC5E5"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0,13</w:t>
            </w:r>
          </w:p>
        </w:tc>
        <w:tc>
          <w:tcPr>
            <w:tcW w:w="1693" w:type="dxa"/>
          </w:tcPr>
          <w:p w14:paraId="43038AE1" w14:textId="77777777" w:rsidR="00C3295B" w:rsidRPr="00E2592D" w:rsidRDefault="00C3295B" w:rsidP="00D72118">
            <w:pPr>
              <w:jc w:val="center"/>
              <w:rPr>
                <w:rFonts w:ascii="Times New Roman" w:hAnsi="Times New Roman"/>
                <w:sz w:val="28"/>
                <w:szCs w:val="28"/>
              </w:rPr>
            </w:pPr>
            <w:r>
              <w:rPr>
                <w:rFonts w:ascii="Times New Roman" w:hAnsi="Times New Roman"/>
                <w:sz w:val="28"/>
                <w:szCs w:val="28"/>
              </w:rPr>
              <w:t>0,29</w:t>
            </w:r>
          </w:p>
        </w:tc>
      </w:tr>
    </w:tbl>
    <w:p w14:paraId="4FA271C2" w14:textId="77777777" w:rsidR="00C3295B" w:rsidRPr="001E7D63" w:rsidRDefault="00C3295B" w:rsidP="006E715D">
      <w:pPr>
        <w:spacing w:after="0" w:line="240" w:lineRule="auto"/>
        <w:jc w:val="both"/>
        <w:rPr>
          <w:rFonts w:ascii="Times New Roman" w:eastAsia="Calibri" w:hAnsi="Times New Roman" w:cs="Times New Roman"/>
          <w:sz w:val="28"/>
          <w:szCs w:val="28"/>
        </w:rPr>
      </w:pPr>
    </w:p>
    <w:p w14:paraId="41C3BED7" w14:textId="7E7FE306" w:rsidR="00980D37" w:rsidRPr="003C6A94" w:rsidRDefault="007360E2" w:rsidP="007360E2">
      <w:pPr>
        <w:spacing w:after="0" w:line="240" w:lineRule="auto"/>
        <w:jc w:val="both"/>
        <w:rPr>
          <w:rFonts w:ascii="Times New Roman" w:hAnsi="Times New Roman" w:cs="Times New Roman"/>
          <w:color w:val="000000"/>
          <w:sz w:val="28"/>
          <w:szCs w:val="28"/>
        </w:rPr>
      </w:pPr>
      <w:r w:rsidRPr="003C6A94">
        <w:rPr>
          <w:rFonts w:ascii="Times New Roman" w:hAnsi="Times New Roman" w:cs="Times New Roman"/>
          <w:color w:val="000000"/>
          <w:sz w:val="28"/>
          <w:szCs w:val="28"/>
        </w:rPr>
        <w:t>Таблица</w:t>
      </w:r>
      <w:r w:rsidR="00795F11">
        <w:rPr>
          <w:rFonts w:ascii="Times New Roman" w:hAnsi="Times New Roman" w:cs="Times New Roman"/>
          <w:color w:val="000000"/>
          <w:sz w:val="28"/>
          <w:szCs w:val="28"/>
        </w:rPr>
        <w:t xml:space="preserve"> 31</w:t>
      </w:r>
      <w:r w:rsidRPr="003C6A94">
        <w:rPr>
          <w:rFonts w:ascii="Times New Roman" w:hAnsi="Times New Roman" w:cs="Times New Roman"/>
          <w:color w:val="000000"/>
          <w:sz w:val="28"/>
          <w:szCs w:val="28"/>
        </w:rPr>
        <w:t xml:space="preserve"> – Значение корреляции 2 сторон по Пирсона (результаты IQ и результаты выполненных задани</w:t>
      </w:r>
      <w:r w:rsidR="004311E8">
        <w:rPr>
          <w:rFonts w:ascii="Times New Roman" w:hAnsi="Times New Roman" w:cs="Times New Roman"/>
          <w:color w:val="000000"/>
          <w:sz w:val="28"/>
          <w:szCs w:val="28"/>
        </w:rPr>
        <w:t>й</w:t>
      </w:r>
      <w:r w:rsidRPr="003C6A94">
        <w:rPr>
          <w:rFonts w:ascii="Times New Roman" w:hAnsi="Times New Roman" w:cs="Times New Roman"/>
          <w:color w:val="000000"/>
          <w:sz w:val="28"/>
          <w:szCs w:val="28"/>
        </w:rPr>
        <w:t xml:space="preserve"> </w:t>
      </w:r>
      <w:r w:rsidR="004311E8">
        <w:rPr>
          <w:rFonts w:ascii="Times New Roman" w:hAnsi="Times New Roman" w:cs="Times New Roman"/>
          <w:color w:val="000000"/>
          <w:sz w:val="28"/>
          <w:szCs w:val="28"/>
        </w:rPr>
        <w:t xml:space="preserve"> обучающихся с ЗПР</w:t>
      </w:r>
      <w:r w:rsidRPr="003C6A94">
        <w:rPr>
          <w:rFonts w:ascii="Times New Roman" w:hAnsi="Times New Roman" w:cs="Times New Roman"/>
          <w:color w:val="000000"/>
          <w:sz w:val="28"/>
          <w:szCs w:val="28"/>
        </w:rPr>
        <w:t>)</w:t>
      </w:r>
    </w:p>
    <w:p w14:paraId="12F8517F" w14:textId="5B5B1EA5" w:rsidR="00980D37" w:rsidRPr="007360E2" w:rsidRDefault="00980D37" w:rsidP="0087470C">
      <w:pPr>
        <w:spacing w:after="0" w:line="240" w:lineRule="auto"/>
        <w:ind w:firstLine="567"/>
        <w:jc w:val="both"/>
        <w:rPr>
          <w:rFonts w:ascii="Arial" w:hAnsi="Arial" w:cs="Arial"/>
          <w:color w:val="000000"/>
          <w:sz w:val="18"/>
          <w:szCs w:val="18"/>
        </w:rPr>
      </w:pPr>
    </w:p>
    <w:p w14:paraId="51B391E8" w14:textId="70F155AF" w:rsidR="00980D37" w:rsidRPr="007360E2" w:rsidRDefault="00980D37" w:rsidP="0087470C">
      <w:pPr>
        <w:spacing w:after="0" w:line="240" w:lineRule="auto"/>
        <w:ind w:firstLine="567"/>
        <w:jc w:val="both"/>
        <w:rPr>
          <w:rFonts w:ascii="Arial" w:hAnsi="Arial" w:cs="Arial"/>
          <w:color w:val="000000"/>
          <w:sz w:val="18"/>
          <w:szCs w:val="18"/>
        </w:rPr>
      </w:pPr>
    </w:p>
    <w:tbl>
      <w:tblPr>
        <w:tblStyle w:val="afa"/>
        <w:tblW w:w="0" w:type="auto"/>
        <w:tblInd w:w="0" w:type="dxa"/>
        <w:tblLook w:val="04A0" w:firstRow="1" w:lastRow="0" w:firstColumn="1" w:lastColumn="0" w:noHBand="0" w:noVBand="1"/>
      </w:tblPr>
      <w:tblGrid>
        <w:gridCol w:w="2336"/>
        <w:gridCol w:w="2336"/>
        <w:gridCol w:w="2336"/>
        <w:gridCol w:w="2337"/>
      </w:tblGrid>
      <w:tr w:rsidR="00980D37" w14:paraId="5A444DA4" w14:textId="77777777" w:rsidTr="00980D37">
        <w:tc>
          <w:tcPr>
            <w:tcW w:w="2336" w:type="dxa"/>
          </w:tcPr>
          <w:p w14:paraId="112B202A" w14:textId="516F9000" w:rsidR="00980D37" w:rsidRPr="007360E2" w:rsidRDefault="003C6A94" w:rsidP="0087470C">
            <w:pPr>
              <w:jc w:val="both"/>
              <w:rPr>
                <w:rFonts w:ascii="Arial" w:hAnsi="Arial" w:cs="Arial"/>
                <w:color w:val="000000"/>
                <w:sz w:val="18"/>
                <w:szCs w:val="18"/>
              </w:rPr>
            </w:pPr>
            <w:r>
              <w:rPr>
                <w:rFonts w:ascii="Times New Roman" w:hAnsi="Times New Roman"/>
                <w:color w:val="000000"/>
                <w:sz w:val="24"/>
                <w:szCs w:val="24"/>
              </w:rPr>
              <w:t>Показатели</w:t>
            </w:r>
          </w:p>
        </w:tc>
        <w:tc>
          <w:tcPr>
            <w:tcW w:w="2336" w:type="dxa"/>
          </w:tcPr>
          <w:p w14:paraId="3E7D9BE3" w14:textId="7FAF881E" w:rsidR="00980D37" w:rsidRPr="003C6A94" w:rsidRDefault="003C6A94" w:rsidP="00980D37">
            <w:pPr>
              <w:autoSpaceDE w:val="0"/>
              <w:autoSpaceDN w:val="0"/>
              <w:adjustRightInd w:val="0"/>
              <w:spacing w:line="320" w:lineRule="atLeast"/>
              <w:ind w:right="60"/>
              <w:rPr>
                <w:rFonts w:ascii="Times New Roman" w:hAnsi="Times New Roman"/>
                <w:color w:val="000000"/>
                <w:sz w:val="24"/>
                <w:szCs w:val="24"/>
              </w:rPr>
            </w:pPr>
            <w:r>
              <w:rPr>
                <w:rFonts w:ascii="Times New Roman" w:hAnsi="Times New Roman"/>
                <w:color w:val="000000"/>
                <w:sz w:val="24"/>
                <w:szCs w:val="24"/>
              </w:rPr>
              <w:t>значение</w:t>
            </w:r>
          </w:p>
        </w:tc>
        <w:tc>
          <w:tcPr>
            <w:tcW w:w="2336" w:type="dxa"/>
          </w:tcPr>
          <w:p w14:paraId="73D228E1" w14:textId="7FF43BA1" w:rsidR="00980D37" w:rsidRPr="003C6A94" w:rsidRDefault="00980D37" w:rsidP="0087470C">
            <w:pPr>
              <w:jc w:val="both"/>
              <w:rPr>
                <w:rFonts w:ascii="Times New Roman" w:hAnsi="Times New Roman"/>
                <w:color w:val="000000"/>
                <w:sz w:val="24"/>
                <w:szCs w:val="24"/>
                <w:lang w:val="en-US"/>
              </w:rPr>
            </w:pPr>
            <w:r w:rsidRPr="003C6A94">
              <w:rPr>
                <w:rFonts w:ascii="Times New Roman" w:hAnsi="Times New Roman"/>
                <w:color w:val="000000"/>
                <w:sz w:val="24"/>
                <w:szCs w:val="24"/>
                <w:lang w:val="kk-KZ"/>
              </w:rPr>
              <w:t>До IQ</w:t>
            </w:r>
          </w:p>
        </w:tc>
        <w:tc>
          <w:tcPr>
            <w:tcW w:w="2337" w:type="dxa"/>
          </w:tcPr>
          <w:p w14:paraId="607742A3" w14:textId="72382081" w:rsidR="00980D37" w:rsidRPr="003C6A94" w:rsidRDefault="00980D37" w:rsidP="0087470C">
            <w:pPr>
              <w:jc w:val="both"/>
              <w:rPr>
                <w:rFonts w:ascii="Times New Roman" w:hAnsi="Times New Roman"/>
                <w:color w:val="000000"/>
                <w:sz w:val="24"/>
                <w:szCs w:val="24"/>
                <w:lang w:val="en-US"/>
              </w:rPr>
            </w:pPr>
            <w:r w:rsidRPr="003C6A94">
              <w:rPr>
                <w:rFonts w:ascii="Times New Roman" w:hAnsi="Times New Roman"/>
                <w:color w:val="000000"/>
                <w:sz w:val="24"/>
                <w:szCs w:val="24"/>
                <w:lang w:val="kk-KZ"/>
              </w:rPr>
              <w:t>После (</w:t>
            </w:r>
            <w:r w:rsidR="00CD53B8" w:rsidRPr="003C6A94">
              <w:rPr>
                <w:rFonts w:ascii="Times New Roman" w:hAnsi="Times New Roman"/>
                <w:color w:val="000000"/>
                <w:sz w:val="24"/>
                <w:szCs w:val="24"/>
                <w:lang w:val="kk-KZ"/>
              </w:rPr>
              <w:t xml:space="preserve">результаты </w:t>
            </w:r>
            <w:r w:rsidRPr="003C6A94">
              <w:rPr>
                <w:rFonts w:ascii="Times New Roman" w:hAnsi="Times New Roman"/>
                <w:color w:val="000000"/>
                <w:sz w:val="24"/>
                <w:szCs w:val="24"/>
                <w:lang w:val="kk-KZ"/>
              </w:rPr>
              <w:t xml:space="preserve"> задани</w:t>
            </w:r>
            <w:r w:rsidR="00CD53B8" w:rsidRPr="003C6A94">
              <w:rPr>
                <w:rFonts w:ascii="Times New Roman" w:hAnsi="Times New Roman"/>
                <w:color w:val="000000"/>
                <w:sz w:val="24"/>
                <w:szCs w:val="24"/>
                <w:lang w:val="kk-KZ"/>
              </w:rPr>
              <w:t>и</w:t>
            </w:r>
            <w:r w:rsidRPr="003C6A94">
              <w:rPr>
                <w:rFonts w:ascii="Times New Roman" w:hAnsi="Times New Roman"/>
                <w:color w:val="000000"/>
                <w:sz w:val="24"/>
                <w:szCs w:val="24"/>
                <w:lang w:val="kk-KZ"/>
              </w:rPr>
              <w:t>)</w:t>
            </w:r>
          </w:p>
        </w:tc>
      </w:tr>
      <w:tr w:rsidR="002913F1" w14:paraId="56F25F3F" w14:textId="77777777" w:rsidTr="00980D37">
        <w:tc>
          <w:tcPr>
            <w:tcW w:w="2336" w:type="dxa"/>
            <w:vMerge w:val="restart"/>
          </w:tcPr>
          <w:p w14:paraId="09637209" w14:textId="498D8F84"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rPr>
              <w:t>ДО</w:t>
            </w:r>
            <w:r w:rsidRPr="003C6A94">
              <w:rPr>
                <w:rFonts w:ascii="Times New Roman" w:hAnsi="Times New Roman"/>
                <w:sz w:val="24"/>
                <w:szCs w:val="24"/>
              </w:rPr>
              <w:t xml:space="preserve"> </w:t>
            </w:r>
            <w:r w:rsidRPr="003C6A94">
              <w:rPr>
                <w:rFonts w:ascii="Times New Roman" w:hAnsi="Times New Roman"/>
                <w:color w:val="000000"/>
                <w:sz w:val="24"/>
                <w:szCs w:val="24"/>
              </w:rPr>
              <w:t>IQ</w:t>
            </w:r>
          </w:p>
        </w:tc>
        <w:tc>
          <w:tcPr>
            <w:tcW w:w="2336" w:type="dxa"/>
          </w:tcPr>
          <w:p w14:paraId="7A98A621" w14:textId="4D2A382C" w:rsidR="002913F1" w:rsidRPr="003C6A94" w:rsidRDefault="002913F1" w:rsidP="00980D37">
            <w:pPr>
              <w:autoSpaceDE w:val="0"/>
              <w:autoSpaceDN w:val="0"/>
              <w:adjustRightInd w:val="0"/>
              <w:spacing w:line="320" w:lineRule="atLeast"/>
              <w:ind w:right="60"/>
              <w:rPr>
                <w:rFonts w:ascii="Times New Roman" w:hAnsi="Times New Roman"/>
                <w:color w:val="000000"/>
                <w:sz w:val="24"/>
                <w:szCs w:val="24"/>
                <w:lang w:val="kk-KZ"/>
              </w:rPr>
            </w:pPr>
            <w:r w:rsidRPr="003C6A94">
              <w:rPr>
                <w:rFonts w:ascii="Times New Roman" w:hAnsi="Times New Roman"/>
                <w:color w:val="000000"/>
                <w:sz w:val="24"/>
                <w:szCs w:val="24"/>
                <w:lang w:val="kk-KZ"/>
              </w:rPr>
              <w:t>Корреляция</w:t>
            </w:r>
            <w:r w:rsidRPr="003C6A94">
              <w:rPr>
                <w:rFonts w:ascii="Times New Roman" w:hAnsi="Times New Roman"/>
                <w:color w:val="000000"/>
                <w:sz w:val="24"/>
                <w:szCs w:val="24"/>
                <w:lang w:val="en-US"/>
              </w:rPr>
              <w:t xml:space="preserve"> </w:t>
            </w:r>
            <w:r w:rsidRPr="003C6A94">
              <w:rPr>
                <w:rFonts w:ascii="Times New Roman" w:hAnsi="Times New Roman"/>
                <w:color w:val="000000"/>
                <w:sz w:val="24"/>
                <w:szCs w:val="24"/>
                <w:lang w:val="kk-KZ"/>
              </w:rPr>
              <w:t xml:space="preserve">Пирсона </w:t>
            </w:r>
          </w:p>
          <w:p w14:paraId="471A747F" w14:textId="77777777" w:rsidR="002913F1" w:rsidRPr="003C6A94" w:rsidRDefault="002913F1" w:rsidP="00980D37">
            <w:pPr>
              <w:autoSpaceDE w:val="0"/>
              <w:autoSpaceDN w:val="0"/>
              <w:adjustRightInd w:val="0"/>
              <w:spacing w:line="320" w:lineRule="atLeast"/>
              <w:ind w:right="60"/>
              <w:rPr>
                <w:rFonts w:ascii="Times New Roman" w:hAnsi="Times New Roman"/>
                <w:color w:val="000000"/>
                <w:sz w:val="24"/>
                <w:szCs w:val="24"/>
                <w:lang w:val="en-US"/>
              </w:rPr>
            </w:pPr>
          </w:p>
        </w:tc>
        <w:tc>
          <w:tcPr>
            <w:tcW w:w="2336" w:type="dxa"/>
          </w:tcPr>
          <w:p w14:paraId="5CF412F0" w14:textId="0D4CB54F"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rPr>
              <w:t>1</w:t>
            </w:r>
          </w:p>
        </w:tc>
        <w:tc>
          <w:tcPr>
            <w:tcW w:w="2337" w:type="dxa"/>
          </w:tcPr>
          <w:p w14:paraId="25E93F17" w14:textId="77777777" w:rsidR="002913F1" w:rsidRPr="003C6A94" w:rsidRDefault="002913F1" w:rsidP="00980D37">
            <w:pPr>
              <w:autoSpaceDE w:val="0"/>
              <w:autoSpaceDN w:val="0"/>
              <w:adjustRightInd w:val="0"/>
              <w:spacing w:line="320" w:lineRule="atLeast"/>
              <w:ind w:right="60"/>
              <w:rPr>
                <w:rFonts w:ascii="Times New Roman" w:hAnsi="Times New Roman"/>
                <w:color w:val="000000"/>
                <w:sz w:val="24"/>
                <w:szCs w:val="24"/>
                <w:lang w:val="en-US"/>
              </w:rPr>
            </w:pPr>
            <w:r w:rsidRPr="003C6A94">
              <w:rPr>
                <w:rFonts w:ascii="Times New Roman" w:hAnsi="Times New Roman"/>
                <w:color w:val="000000"/>
                <w:sz w:val="24"/>
                <w:szCs w:val="24"/>
              </w:rPr>
              <w:t>0,</w:t>
            </w:r>
            <w:r w:rsidRPr="003C6A94">
              <w:rPr>
                <w:rFonts w:ascii="Times New Roman" w:hAnsi="Times New Roman"/>
                <w:color w:val="000000"/>
                <w:sz w:val="24"/>
                <w:szCs w:val="24"/>
                <w:lang w:val="en-US"/>
              </w:rPr>
              <w:t>523**</w:t>
            </w:r>
          </w:p>
          <w:p w14:paraId="1A87631F" w14:textId="77777777" w:rsidR="002913F1" w:rsidRPr="003C6A94" w:rsidRDefault="002913F1" w:rsidP="0087470C">
            <w:pPr>
              <w:jc w:val="both"/>
              <w:rPr>
                <w:rFonts w:ascii="Times New Roman" w:hAnsi="Times New Roman"/>
                <w:color w:val="000000"/>
                <w:sz w:val="24"/>
                <w:szCs w:val="24"/>
                <w:lang w:val="en-US"/>
              </w:rPr>
            </w:pPr>
          </w:p>
        </w:tc>
      </w:tr>
      <w:tr w:rsidR="002913F1" w14:paraId="0864AC9D" w14:textId="77777777" w:rsidTr="00980D37">
        <w:tc>
          <w:tcPr>
            <w:tcW w:w="2336" w:type="dxa"/>
            <w:vMerge/>
          </w:tcPr>
          <w:p w14:paraId="2B3CDC90" w14:textId="77777777" w:rsidR="002913F1" w:rsidRPr="003C6A94" w:rsidRDefault="002913F1" w:rsidP="0087470C">
            <w:pPr>
              <w:jc w:val="both"/>
              <w:rPr>
                <w:rFonts w:ascii="Times New Roman" w:hAnsi="Times New Roman"/>
                <w:color w:val="000000"/>
                <w:sz w:val="24"/>
                <w:szCs w:val="24"/>
                <w:lang w:val="en-US"/>
              </w:rPr>
            </w:pPr>
          </w:p>
        </w:tc>
        <w:tc>
          <w:tcPr>
            <w:tcW w:w="2336" w:type="dxa"/>
          </w:tcPr>
          <w:p w14:paraId="1A2D4A25" w14:textId="77777777" w:rsidR="002913F1" w:rsidRPr="003C6A94" w:rsidRDefault="002913F1" w:rsidP="00980D37">
            <w:pPr>
              <w:autoSpaceDE w:val="0"/>
              <w:autoSpaceDN w:val="0"/>
              <w:adjustRightInd w:val="0"/>
              <w:spacing w:line="320" w:lineRule="atLeast"/>
              <w:ind w:right="60"/>
              <w:rPr>
                <w:rFonts w:ascii="Times New Roman" w:hAnsi="Times New Roman"/>
                <w:color w:val="000000"/>
                <w:sz w:val="24"/>
                <w:szCs w:val="24"/>
                <w:lang w:val="kk-KZ"/>
              </w:rPr>
            </w:pPr>
            <w:r w:rsidRPr="003C6A94">
              <w:rPr>
                <w:rFonts w:ascii="Times New Roman" w:hAnsi="Times New Roman"/>
                <w:color w:val="000000"/>
                <w:sz w:val="24"/>
                <w:szCs w:val="24"/>
                <w:lang w:val="kk-KZ"/>
              </w:rPr>
              <w:t>Значение 2 сторон</w:t>
            </w:r>
          </w:p>
          <w:p w14:paraId="58E650A2" w14:textId="1C677493" w:rsidR="002913F1" w:rsidRPr="003C6A94" w:rsidRDefault="002913F1" w:rsidP="0087470C">
            <w:pPr>
              <w:jc w:val="both"/>
              <w:rPr>
                <w:rFonts w:ascii="Times New Roman" w:hAnsi="Times New Roman"/>
                <w:color w:val="000000"/>
                <w:sz w:val="24"/>
                <w:szCs w:val="24"/>
                <w:lang w:val="en-US"/>
              </w:rPr>
            </w:pPr>
          </w:p>
        </w:tc>
        <w:tc>
          <w:tcPr>
            <w:tcW w:w="2336" w:type="dxa"/>
          </w:tcPr>
          <w:p w14:paraId="16B04C44" w14:textId="77777777" w:rsidR="002913F1" w:rsidRPr="003C6A94" w:rsidRDefault="002913F1" w:rsidP="0087470C">
            <w:pPr>
              <w:jc w:val="both"/>
              <w:rPr>
                <w:rFonts w:ascii="Times New Roman" w:hAnsi="Times New Roman"/>
                <w:color w:val="000000"/>
                <w:sz w:val="24"/>
                <w:szCs w:val="24"/>
                <w:lang w:val="en-US"/>
              </w:rPr>
            </w:pPr>
          </w:p>
        </w:tc>
        <w:tc>
          <w:tcPr>
            <w:tcW w:w="2337" w:type="dxa"/>
          </w:tcPr>
          <w:p w14:paraId="046A9862" w14:textId="329FEBAC"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rPr>
              <w:t>0,</w:t>
            </w:r>
            <w:r w:rsidRPr="003C6A94">
              <w:rPr>
                <w:rFonts w:ascii="Times New Roman" w:hAnsi="Times New Roman"/>
                <w:color w:val="000000"/>
                <w:sz w:val="24"/>
                <w:szCs w:val="24"/>
                <w:lang w:val="en-US"/>
              </w:rPr>
              <w:t>003</w:t>
            </w:r>
          </w:p>
        </w:tc>
      </w:tr>
      <w:tr w:rsidR="002913F1" w14:paraId="55D3426F" w14:textId="77777777" w:rsidTr="00980D37">
        <w:tc>
          <w:tcPr>
            <w:tcW w:w="2336" w:type="dxa"/>
            <w:vMerge/>
          </w:tcPr>
          <w:p w14:paraId="54964C5E" w14:textId="77777777" w:rsidR="002913F1" w:rsidRPr="003C6A94" w:rsidRDefault="002913F1" w:rsidP="0087470C">
            <w:pPr>
              <w:jc w:val="both"/>
              <w:rPr>
                <w:rFonts w:ascii="Times New Roman" w:hAnsi="Times New Roman"/>
                <w:color w:val="000000"/>
                <w:sz w:val="24"/>
                <w:szCs w:val="24"/>
                <w:lang w:val="en-US"/>
              </w:rPr>
            </w:pPr>
          </w:p>
        </w:tc>
        <w:tc>
          <w:tcPr>
            <w:tcW w:w="2336" w:type="dxa"/>
          </w:tcPr>
          <w:p w14:paraId="24FC9ECC" w14:textId="31EA051A"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N</w:t>
            </w:r>
            <w:r w:rsidRPr="003C6A94">
              <w:rPr>
                <w:rFonts w:ascii="Times New Roman" w:hAnsi="Times New Roman"/>
                <w:color w:val="000000"/>
                <w:sz w:val="24"/>
                <w:szCs w:val="24"/>
              </w:rPr>
              <w:t xml:space="preserve"> </w:t>
            </w:r>
            <w:r w:rsidRPr="003C6A94">
              <w:rPr>
                <w:rFonts w:ascii="Times New Roman" w:hAnsi="Times New Roman"/>
                <w:color w:val="000000"/>
                <w:sz w:val="24"/>
                <w:szCs w:val="24"/>
                <w:lang w:val="en-US"/>
              </w:rPr>
              <w:t>(</w:t>
            </w:r>
            <w:r w:rsidRPr="003C6A94">
              <w:rPr>
                <w:rFonts w:ascii="Times New Roman" w:hAnsi="Times New Roman"/>
                <w:color w:val="000000"/>
                <w:sz w:val="24"/>
                <w:szCs w:val="24"/>
                <w:lang w:val="kk-KZ"/>
              </w:rPr>
              <w:t>количество</w:t>
            </w:r>
            <w:r w:rsidRPr="003C6A94">
              <w:rPr>
                <w:rFonts w:ascii="Times New Roman" w:hAnsi="Times New Roman"/>
                <w:color w:val="000000"/>
                <w:sz w:val="24"/>
                <w:szCs w:val="24"/>
                <w:lang w:val="en-US"/>
              </w:rPr>
              <w:t>)</w:t>
            </w:r>
          </w:p>
        </w:tc>
        <w:tc>
          <w:tcPr>
            <w:tcW w:w="2336" w:type="dxa"/>
          </w:tcPr>
          <w:p w14:paraId="0A64BA20" w14:textId="4A2949A7"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62</w:t>
            </w:r>
          </w:p>
        </w:tc>
        <w:tc>
          <w:tcPr>
            <w:tcW w:w="2337" w:type="dxa"/>
          </w:tcPr>
          <w:p w14:paraId="55451213" w14:textId="572C9921" w:rsidR="002913F1" w:rsidRPr="003C6A94" w:rsidRDefault="002913F1" w:rsidP="0087470C">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62</w:t>
            </w:r>
          </w:p>
        </w:tc>
      </w:tr>
      <w:tr w:rsidR="002913F1" w14:paraId="1872130C" w14:textId="77777777" w:rsidTr="00980D37">
        <w:tc>
          <w:tcPr>
            <w:tcW w:w="2336" w:type="dxa"/>
            <w:vMerge w:val="restart"/>
          </w:tcPr>
          <w:p w14:paraId="780695DD" w14:textId="6F3E87DF" w:rsidR="002913F1" w:rsidRPr="003C6A94" w:rsidRDefault="002913F1" w:rsidP="002913F1">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После (</w:t>
            </w:r>
            <w:r w:rsidR="00CD53B8" w:rsidRPr="003C6A94">
              <w:rPr>
                <w:rFonts w:ascii="Times New Roman" w:hAnsi="Times New Roman"/>
                <w:color w:val="000000"/>
                <w:sz w:val="24"/>
                <w:szCs w:val="24"/>
              </w:rPr>
              <w:t>результаты</w:t>
            </w:r>
            <w:r w:rsidRPr="003C6A94">
              <w:rPr>
                <w:rFonts w:ascii="Times New Roman" w:hAnsi="Times New Roman"/>
                <w:color w:val="000000"/>
                <w:sz w:val="24"/>
                <w:szCs w:val="24"/>
                <w:lang w:val="en-US"/>
              </w:rPr>
              <w:t xml:space="preserve"> задани</w:t>
            </w:r>
            <w:r w:rsidR="00CD53B8" w:rsidRPr="003C6A94">
              <w:rPr>
                <w:rFonts w:ascii="Times New Roman" w:hAnsi="Times New Roman"/>
                <w:color w:val="000000"/>
                <w:sz w:val="24"/>
                <w:szCs w:val="24"/>
              </w:rPr>
              <w:t>и</w:t>
            </w:r>
            <w:r w:rsidRPr="003C6A94">
              <w:rPr>
                <w:rFonts w:ascii="Times New Roman" w:hAnsi="Times New Roman"/>
                <w:color w:val="000000"/>
                <w:sz w:val="24"/>
                <w:szCs w:val="24"/>
                <w:lang w:val="en-US"/>
              </w:rPr>
              <w:t>)</w:t>
            </w:r>
          </w:p>
        </w:tc>
        <w:tc>
          <w:tcPr>
            <w:tcW w:w="2336" w:type="dxa"/>
          </w:tcPr>
          <w:p w14:paraId="2FB0427C" w14:textId="29543E25" w:rsidR="002913F1" w:rsidRPr="003C6A94" w:rsidRDefault="002913F1" w:rsidP="002913F1">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Корреляция Пирсона</w:t>
            </w:r>
          </w:p>
        </w:tc>
        <w:tc>
          <w:tcPr>
            <w:tcW w:w="2336" w:type="dxa"/>
          </w:tcPr>
          <w:p w14:paraId="7A6E0C55" w14:textId="77777777" w:rsidR="002913F1" w:rsidRPr="003C6A94" w:rsidRDefault="002913F1" w:rsidP="002913F1">
            <w:pPr>
              <w:autoSpaceDE w:val="0"/>
              <w:autoSpaceDN w:val="0"/>
              <w:adjustRightInd w:val="0"/>
              <w:spacing w:line="320" w:lineRule="atLeast"/>
              <w:ind w:right="60"/>
              <w:rPr>
                <w:rFonts w:ascii="Times New Roman" w:hAnsi="Times New Roman"/>
                <w:color w:val="000000"/>
                <w:sz w:val="24"/>
                <w:szCs w:val="24"/>
                <w:lang w:val="en-US"/>
              </w:rPr>
            </w:pPr>
            <w:r w:rsidRPr="003C6A94">
              <w:rPr>
                <w:rFonts w:ascii="Times New Roman" w:hAnsi="Times New Roman"/>
                <w:color w:val="000000"/>
                <w:sz w:val="24"/>
                <w:szCs w:val="24"/>
              </w:rPr>
              <w:t>0,</w:t>
            </w:r>
            <w:r w:rsidRPr="003C6A94">
              <w:rPr>
                <w:rFonts w:ascii="Times New Roman" w:hAnsi="Times New Roman"/>
                <w:color w:val="000000"/>
                <w:sz w:val="24"/>
                <w:szCs w:val="24"/>
                <w:lang w:val="en-US"/>
              </w:rPr>
              <w:t>523**</w:t>
            </w:r>
          </w:p>
          <w:p w14:paraId="17F36AFD" w14:textId="77777777" w:rsidR="002913F1" w:rsidRPr="003C6A94" w:rsidRDefault="002913F1" w:rsidP="002913F1">
            <w:pPr>
              <w:jc w:val="both"/>
              <w:rPr>
                <w:rFonts w:ascii="Times New Roman" w:hAnsi="Times New Roman"/>
                <w:color w:val="000000"/>
                <w:sz w:val="24"/>
                <w:szCs w:val="24"/>
                <w:lang w:val="en-US"/>
              </w:rPr>
            </w:pPr>
          </w:p>
        </w:tc>
        <w:tc>
          <w:tcPr>
            <w:tcW w:w="2337" w:type="dxa"/>
          </w:tcPr>
          <w:p w14:paraId="705C1A83" w14:textId="183A836E" w:rsidR="002913F1" w:rsidRPr="003C6A94" w:rsidRDefault="002913F1" w:rsidP="002913F1">
            <w:pPr>
              <w:jc w:val="both"/>
              <w:rPr>
                <w:rFonts w:ascii="Times New Roman" w:hAnsi="Times New Roman"/>
                <w:color w:val="000000"/>
                <w:sz w:val="24"/>
                <w:szCs w:val="24"/>
              </w:rPr>
            </w:pPr>
            <w:r w:rsidRPr="003C6A94">
              <w:rPr>
                <w:rFonts w:ascii="Times New Roman" w:hAnsi="Times New Roman"/>
                <w:color w:val="000000"/>
                <w:sz w:val="24"/>
                <w:szCs w:val="24"/>
              </w:rPr>
              <w:t>1</w:t>
            </w:r>
          </w:p>
        </w:tc>
      </w:tr>
      <w:tr w:rsidR="002913F1" w14:paraId="70526FD7" w14:textId="77777777" w:rsidTr="00980D37">
        <w:tc>
          <w:tcPr>
            <w:tcW w:w="2336" w:type="dxa"/>
            <w:vMerge/>
          </w:tcPr>
          <w:p w14:paraId="771D963D" w14:textId="77777777" w:rsidR="002913F1" w:rsidRDefault="002913F1" w:rsidP="002913F1">
            <w:pPr>
              <w:jc w:val="both"/>
              <w:rPr>
                <w:rFonts w:ascii="Arial" w:hAnsi="Arial" w:cs="Arial"/>
                <w:color w:val="000000"/>
                <w:sz w:val="18"/>
                <w:szCs w:val="18"/>
                <w:lang w:val="en-US"/>
              </w:rPr>
            </w:pPr>
          </w:p>
        </w:tc>
        <w:tc>
          <w:tcPr>
            <w:tcW w:w="2336" w:type="dxa"/>
          </w:tcPr>
          <w:p w14:paraId="4519A86F" w14:textId="4B42414F" w:rsidR="002913F1" w:rsidRPr="003C6A94" w:rsidRDefault="002913F1" w:rsidP="002913F1">
            <w:pPr>
              <w:jc w:val="both"/>
              <w:rPr>
                <w:rFonts w:ascii="Times New Roman" w:hAnsi="Times New Roman"/>
                <w:color w:val="000000"/>
                <w:sz w:val="24"/>
                <w:szCs w:val="24"/>
              </w:rPr>
            </w:pPr>
            <w:r w:rsidRPr="003C6A94">
              <w:rPr>
                <w:rFonts w:ascii="Times New Roman" w:hAnsi="Times New Roman"/>
                <w:color w:val="000000"/>
                <w:sz w:val="24"/>
                <w:szCs w:val="24"/>
              </w:rPr>
              <w:t>Значение 2 сторон</w:t>
            </w:r>
          </w:p>
        </w:tc>
        <w:tc>
          <w:tcPr>
            <w:tcW w:w="2336" w:type="dxa"/>
          </w:tcPr>
          <w:p w14:paraId="045F70FC" w14:textId="6ADC0B4B" w:rsidR="002913F1" w:rsidRPr="003C6A94" w:rsidRDefault="002913F1" w:rsidP="002913F1">
            <w:pPr>
              <w:jc w:val="both"/>
              <w:rPr>
                <w:rFonts w:ascii="Times New Roman" w:hAnsi="Times New Roman"/>
                <w:color w:val="000000"/>
                <w:sz w:val="24"/>
                <w:szCs w:val="24"/>
                <w:lang w:val="en-US"/>
              </w:rPr>
            </w:pPr>
            <w:r w:rsidRPr="003C6A94">
              <w:rPr>
                <w:rFonts w:ascii="Times New Roman" w:hAnsi="Times New Roman"/>
                <w:color w:val="000000"/>
                <w:sz w:val="24"/>
                <w:szCs w:val="24"/>
              </w:rPr>
              <w:t>0,</w:t>
            </w:r>
            <w:r w:rsidRPr="003C6A94">
              <w:rPr>
                <w:rFonts w:ascii="Times New Roman" w:hAnsi="Times New Roman"/>
                <w:color w:val="000000"/>
                <w:sz w:val="24"/>
                <w:szCs w:val="24"/>
                <w:lang w:val="en-US"/>
              </w:rPr>
              <w:t>003</w:t>
            </w:r>
          </w:p>
        </w:tc>
        <w:tc>
          <w:tcPr>
            <w:tcW w:w="2337" w:type="dxa"/>
          </w:tcPr>
          <w:p w14:paraId="5C7E3209" w14:textId="77777777" w:rsidR="002913F1" w:rsidRPr="003C6A94" w:rsidRDefault="002913F1" w:rsidP="002913F1">
            <w:pPr>
              <w:jc w:val="both"/>
              <w:rPr>
                <w:rFonts w:ascii="Times New Roman" w:hAnsi="Times New Roman"/>
                <w:color w:val="000000"/>
                <w:sz w:val="24"/>
                <w:szCs w:val="24"/>
                <w:lang w:val="en-US"/>
              </w:rPr>
            </w:pPr>
          </w:p>
        </w:tc>
      </w:tr>
      <w:tr w:rsidR="002913F1" w14:paraId="640CB432" w14:textId="77777777" w:rsidTr="00980D37">
        <w:tc>
          <w:tcPr>
            <w:tcW w:w="2336" w:type="dxa"/>
            <w:vMerge/>
          </w:tcPr>
          <w:p w14:paraId="0AD4AB29" w14:textId="77777777" w:rsidR="002913F1" w:rsidRDefault="002913F1" w:rsidP="002913F1">
            <w:pPr>
              <w:jc w:val="both"/>
              <w:rPr>
                <w:rFonts w:ascii="Arial" w:hAnsi="Arial" w:cs="Arial"/>
                <w:color w:val="000000"/>
                <w:sz w:val="18"/>
                <w:szCs w:val="18"/>
                <w:lang w:val="en-US"/>
              </w:rPr>
            </w:pPr>
          </w:p>
        </w:tc>
        <w:tc>
          <w:tcPr>
            <w:tcW w:w="2336" w:type="dxa"/>
          </w:tcPr>
          <w:p w14:paraId="1BB6F5CD" w14:textId="3E289F67" w:rsidR="002913F1" w:rsidRPr="003C6A94" w:rsidRDefault="002913F1" w:rsidP="002913F1">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N (количество)</w:t>
            </w:r>
          </w:p>
        </w:tc>
        <w:tc>
          <w:tcPr>
            <w:tcW w:w="2336" w:type="dxa"/>
          </w:tcPr>
          <w:p w14:paraId="55006BE6" w14:textId="16AA242D" w:rsidR="002913F1" w:rsidRPr="003C6A94" w:rsidRDefault="002913F1" w:rsidP="002913F1">
            <w:pPr>
              <w:jc w:val="both"/>
              <w:rPr>
                <w:rFonts w:ascii="Times New Roman" w:hAnsi="Times New Roman"/>
                <w:color w:val="000000"/>
                <w:sz w:val="24"/>
                <w:szCs w:val="24"/>
                <w:lang w:val="en-US"/>
              </w:rPr>
            </w:pPr>
            <w:r w:rsidRPr="003C6A94">
              <w:rPr>
                <w:rFonts w:ascii="Times New Roman" w:hAnsi="Times New Roman"/>
                <w:color w:val="000000"/>
                <w:sz w:val="24"/>
                <w:szCs w:val="24"/>
                <w:lang w:val="en-US"/>
              </w:rPr>
              <w:t>62</w:t>
            </w:r>
          </w:p>
        </w:tc>
        <w:tc>
          <w:tcPr>
            <w:tcW w:w="2337" w:type="dxa"/>
          </w:tcPr>
          <w:p w14:paraId="0C3839C3" w14:textId="3F342A0A" w:rsidR="002913F1" w:rsidRPr="003C6A94" w:rsidRDefault="002913F1" w:rsidP="002913F1">
            <w:pPr>
              <w:jc w:val="both"/>
              <w:rPr>
                <w:rFonts w:ascii="Times New Roman" w:hAnsi="Times New Roman"/>
                <w:color w:val="000000"/>
                <w:sz w:val="24"/>
                <w:szCs w:val="24"/>
              </w:rPr>
            </w:pPr>
            <w:r w:rsidRPr="003C6A94">
              <w:rPr>
                <w:rFonts w:ascii="Times New Roman" w:hAnsi="Times New Roman"/>
                <w:color w:val="000000"/>
                <w:sz w:val="24"/>
                <w:szCs w:val="24"/>
              </w:rPr>
              <w:t>62</w:t>
            </w:r>
          </w:p>
        </w:tc>
      </w:tr>
    </w:tbl>
    <w:p w14:paraId="757103B2" w14:textId="77777777" w:rsidR="00980D37" w:rsidRDefault="00980D37" w:rsidP="0087470C">
      <w:pPr>
        <w:spacing w:after="0" w:line="240" w:lineRule="auto"/>
        <w:ind w:firstLine="567"/>
        <w:jc w:val="both"/>
        <w:rPr>
          <w:rFonts w:ascii="Arial" w:hAnsi="Arial" w:cs="Arial"/>
          <w:color w:val="000000"/>
          <w:sz w:val="18"/>
          <w:szCs w:val="18"/>
          <w:lang w:val="en-US"/>
        </w:rPr>
      </w:pPr>
    </w:p>
    <w:p w14:paraId="25D14DD5" w14:textId="4DC56537" w:rsidR="00506FE4" w:rsidRPr="000F5DB7" w:rsidRDefault="000F5DB7" w:rsidP="0087470C">
      <w:pPr>
        <w:spacing w:after="0" w:line="240" w:lineRule="auto"/>
        <w:ind w:firstLine="567"/>
        <w:jc w:val="both"/>
        <w:rPr>
          <w:rFonts w:ascii="Times New Roman" w:hAnsi="Times New Roman" w:cs="Times New Roman"/>
          <w:color w:val="000000"/>
          <w:sz w:val="24"/>
          <w:szCs w:val="24"/>
        </w:rPr>
      </w:pPr>
      <w:r w:rsidRPr="000F5DB7">
        <w:rPr>
          <w:rFonts w:ascii="Times New Roman" w:hAnsi="Times New Roman" w:cs="Times New Roman"/>
          <w:color w:val="000000"/>
          <w:sz w:val="24"/>
          <w:szCs w:val="24"/>
        </w:rPr>
        <w:t>**корреляция значима на уровне 0,01 (2 сторон)</w:t>
      </w:r>
      <w:r w:rsidR="007360E2">
        <w:rPr>
          <w:rFonts w:ascii="Times New Roman" w:hAnsi="Times New Roman" w:cs="Times New Roman"/>
          <w:color w:val="000000"/>
          <w:sz w:val="24"/>
          <w:szCs w:val="24"/>
        </w:rPr>
        <w:t>.</w:t>
      </w:r>
    </w:p>
    <w:p w14:paraId="2FD1E6AA" w14:textId="55DCEA09" w:rsidR="000F5DB7" w:rsidRPr="000F5DB7" w:rsidRDefault="000F5DB7" w:rsidP="0087470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Корреляция Пирсон</w:t>
      </w:r>
      <w:r w:rsidR="009120DB">
        <w:rPr>
          <w:rFonts w:ascii="Times New Roman" w:eastAsia="Calibri" w:hAnsi="Times New Roman" w:cs="Times New Roman"/>
          <w:sz w:val="28"/>
          <w:szCs w:val="28"/>
        </w:rPr>
        <w:t>а</w:t>
      </w:r>
      <w:r>
        <w:rPr>
          <w:rFonts w:ascii="Times New Roman" w:eastAsia="Calibri" w:hAnsi="Times New Roman" w:cs="Times New Roman"/>
          <w:sz w:val="28"/>
          <w:szCs w:val="28"/>
        </w:rPr>
        <w:t xml:space="preserve"> (2 сторон) позволяет нам выявить </w:t>
      </w:r>
      <w:r w:rsidR="007360E2">
        <w:rPr>
          <w:rFonts w:ascii="Times New Roman" w:eastAsia="Calibri" w:hAnsi="Times New Roman" w:cs="Times New Roman"/>
          <w:sz w:val="28"/>
          <w:szCs w:val="28"/>
        </w:rPr>
        <w:t>не</w:t>
      </w:r>
      <w:r>
        <w:rPr>
          <w:rFonts w:ascii="Times New Roman" w:eastAsia="Calibri" w:hAnsi="Times New Roman" w:cs="Times New Roman"/>
          <w:sz w:val="28"/>
          <w:szCs w:val="28"/>
        </w:rPr>
        <w:t xml:space="preserve">существенную взаимосвязь  результата 0,523 </w:t>
      </w:r>
      <w:r w:rsidR="009120DB">
        <w:rPr>
          <w:rFonts w:ascii="Times New Roman" w:eastAsia="Calibri" w:hAnsi="Times New Roman" w:cs="Times New Roman"/>
          <w:sz w:val="28"/>
          <w:szCs w:val="28"/>
        </w:rPr>
        <w:t xml:space="preserve">выполненных заданий с </w:t>
      </w:r>
      <w:r>
        <w:rPr>
          <w:rFonts w:ascii="Times New Roman" w:eastAsia="Calibri" w:hAnsi="Times New Roman" w:cs="Times New Roman"/>
          <w:sz w:val="28"/>
          <w:szCs w:val="28"/>
          <w:lang w:val="en-US"/>
        </w:rPr>
        <w:t>IQ</w:t>
      </w:r>
      <w:r w:rsidR="002913F1">
        <w:rPr>
          <w:rFonts w:ascii="Times New Roman" w:eastAsia="Calibri" w:hAnsi="Times New Roman" w:cs="Times New Roman"/>
          <w:sz w:val="28"/>
          <w:szCs w:val="28"/>
        </w:rPr>
        <w:t xml:space="preserve"> (1)</w:t>
      </w:r>
      <w:r w:rsidR="004311E8">
        <w:rPr>
          <w:rFonts w:ascii="Times New Roman" w:eastAsia="Calibri" w:hAnsi="Times New Roman" w:cs="Times New Roman"/>
          <w:sz w:val="28"/>
          <w:szCs w:val="28"/>
        </w:rPr>
        <w:t xml:space="preserve"> обучающихся с ЗПР</w:t>
      </w:r>
      <w:r w:rsidR="009120DB">
        <w:rPr>
          <w:rFonts w:ascii="Times New Roman" w:eastAsia="Calibri" w:hAnsi="Times New Roman" w:cs="Times New Roman"/>
          <w:sz w:val="28"/>
          <w:szCs w:val="28"/>
        </w:rPr>
        <w:t>. Шкала по</w:t>
      </w:r>
      <w:r w:rsidRPr="000F5DB7">
        <w:rPr>
          <w:rFonts w:ascii="Times New Roman" w:eastAsia="Calibri" w:hAnsi="Times New Roman" w:cs="Times New Roman"/>
          <w:sz w:val="28"/>
          <w:szCs w:val="28"/>
        </w:rPr>
        <w:t xml:space="preserve"> </w:t>
      </w:r>
      <w:r w:rsidR="009120DB" w:rsidRPr="009120DB">
        <w:rPr>
          <w:rFonts w:ascii="Times New Roman" w:eastAsia="Calibri" w:hAnsi="Times New Roman" w:cs="Times New Roman"/>
          <w:sz w:val="28"/>
          <w:szCs w:val="28"/>
        </w:rPr>
        <w:t>IQ</w:t>
      </w:r>
      <w:r w:rsidR="009120DB">
        <w:rPr>
          <w:rFonts w:ascii="Times New Roman" w:eastAsia="Calibri" w:hAnsi="Times New Roman" w:cs="Times New Roman"/>
          <w:sz w:val="28"/>
          <w:szCs w:val="28"/>
        </w:rPr>
        <w:t xml:space="preserve"> </w:t>
      </w:r>
      <w:r w:rsidR="002913F1">
        <w:rPr>
          <w:rFonts w:ascii="Times New Roman" w:eastAsia="Calibri" w:hAnsi="Times New Roman" w:cs="Times New Roman"/>
          <w:sz w:val="28"/>
          <w:szCs w:val="28"/>
        </w:rPr>
        <w:t xml:space="preserve">(1) </w:t>
      </w:r>
      <w:r w:rsidR="009120DB">
        <w:rPr>
          <w:rFonts w:ascii="Times New Roman" w:eastAsia="Calibri" w:hAnsi="Times New Roman" w:cs="Times New Roman"/>
          <w:sz w:val="28"/>
          <w:szCs w:val="28"/>
        </w:rPr>
        <w:t>коррелирует со шкалой результатов выполненных заданий</w:t>
      </w:r>
      <w:r w:rsidR="002913F1">
        <w:rPr>
          <w:rFonts w:ascii="Times New Roman" w:eastAsia="Calibri" w:hAnsi="Times New Roman" w:cs="Times New Roman"/>
          <w:sz w:val="28"/>
          <w:szCs w:val="28"/>
        </w:rPr>
        <w:t xml:space="preserve"> 0,523</w:t>
      </w:r>
      <w:r w:rsidR="009120DB">
        <w:rPr>
          <w:rFonts w:ascii="Times New Roman" w:eastAsia="Calibri" w:hAnsi="Times New Roman" w:cs="Times New Roman"/>
          <w:sz w:val="28"/>
          <w:szCs w:val="28"/>
        </w:rPr>
        <w:t>. Значение коэффициента корреляции и значимость говорит нам о силе значения.</w:t>
      </w:r>
      <w:r w:rsidR="007360E2">
        <w:rPr>
          <w:rFonts w:ascii="Times New Roman" w:eastAsia="Calibri" w:hAnsi="Times New Roman" w:cs="Times New Roman"/>
          <w:sz w:val="28"/>
          <w:szCs w:val="28"/>
        </w:rPr>
        <w:t xml:space="preserve"> </w:t>
      </w:r>
      <w:r w:rsidR="002913F1">
        <w:rPr>
          <w:rFonts w:ascii="Times New Roman" w:eastAsia="Calibri" w:hAnsi="Times New Roman" w:cs="Times New Roman"/>
          <w:sz w:val="28"/>
          <w:szCs w:val="28"/>
        </w:rPr>
        <w:t xml:space="preserve">По результатам коэффициенты </w:t>
      </w:r>
      <w:r w:rsidR="007360E2">
        <w:rPr>
          <w:rFonts w:ascii="Times New Roman" w:eastAsia="Calibri" w:hAnsi="Times New Roman" w:cs="Times New Roman"/>
          <w:sz w:val="28"/>
          <w:szCs w:val="28"/>
        </w:rPr>
        <w:t xml:space="preserve">значимости идентичны, значение </w:t>
      </w:r>
      <w:r w:rsidR="002913F1">
        <w:rPr>
          <w:rFonts w:ascii="Times New Roman" w:eastAsia="Calibri" w:hAnsi="Times New Roman" w:cs="Times New Roman"/>
          <w:sz w:val="28"/>
          <w:szCs w:val="28"/>
        </w:rPr>
        <w:t>корреляци</w:t>
      </w:r>
      <w:r w:rsidR="007360E2">
        <w:rPr>
          <w:rFonts w:ascii="Times New Roman" w:eastAsia="Calibri" w:hAnsi="Times New Roman" w:cs="Times New Roman"/>
          <w:sz w:val="28"/>
          <w:szCs w:val="28"/>
        </w:rPr>
        <w:t>и</w:t>
      </w:r>
      <w:r w:rsidR="002913F1">
        <w:rPr>
          <w:rFonts w:ascii="Times New Roman" w:eastAsia="Calibri" w:hAnsi="Times New Roman" w:cs="Times New Roman"/>
          <w:sz w:val="28"/>
          <w:szCs w:val="28"/>
        </w:rPr>
        <w:t xml:space="preserve"> </w:t>
      </w:r>
      <w:r w:rsidR="00D70210">
        <w:rPr>
          <w:rFonts w:ascii="Times New Roman" w:eastAsia="Calibri" w:hAnsi="Times New Roman" w:cs="Times New Roman"/>
          <w:sz w:val="28"/>
          <w:szCs w:val="28"/>
        </w:rPr>
        <w:t xml:space="preserve"> меньше </w:t>
      </w:r>
      <w:r w:rsidR="002913F1">
        <w:rPr>
          <w:rFonts w:ascii="Times New Roman" w:eastAsia="Calibri" w:hAnsi="Times New Roman" w:cs="Times New Roman"/>
          <w:sz w:val="28"/>
          <w:szCs w:val="28"/>
        </w:rPr>
        <w:t xml:space="preserve">&lt; </w:t>
      </w:r>
      <w:r w:rsidR="00D70210">
        <w:rPr>
          <w:rFonts w:ascii="Times New Roman" w:eastAsia="Calibri" w:hAnsi="Times New Roman" w:cs="Times New Roman"/>
          <w:sz w:val="28"/>
          <w:szCs w:val="28"/>
        </w:rPr>
        <w:t>0,001</w:t>
      </w:r>
      <w:r w:rsidR="002913F1">
        <w:rPr>
          <w:rFonts w:ascii="Times New Roman" w:eastAsia="Calibri" w:hAnsi="Times New Roman" w:cs="Times New Roman"/>
          <w:sz w:val="28"/>
          <w:szCs w:val="28"/>
        </w:rPr>
        <w:t xml:space="preserve">, </w:t>
      </w:r>
      <w:r w:rsidR="007360E2">
        <w:rPr>
          <w:rFonts w:ascii="Times New Roman" w:eastAsia="Calibri" w:hAnsi="Times New Roman" w:cs="Times New Roman"/>
          <w:sz w:val="28"/>
          <w:szCs w:val="28"/>
        </w:rPr>
        <w:t xml:space="preserve">то результаты  </w:t>
      </w:r>
      <w:r w:rsidR="002913F1">
        <w:rPr>
          <w:rFonts w:ascii="Times New Roman" w:eastAsia="Calibri" w:hAnsi="Times New Roman" w:cs="Times New Roman"/>
          <w:sz w:val="28"/>
          <w:szCs w:val="28"/>
        </w:rPr>
        <w:t>значени</w:t>
      </w:r>
      <w:r w:rsidR="007360E2">
        <w:rPr>
          <w:rFonts w:ascii="Times New Roman" w:eastAsia="Calibri" w:hAnsi="Times New Roman" w:cs="Times New Roman"/>
          <w:sz w:val="28"/>
          <w:szCs w:val="28"/>
        </w:rPr>
        <w:t xml:space="preserve">я, </w:t>
      </w:r>
      <w:r w:rsidR="00D70210">
        <w:rPr>
          <w:rFonts w:ascii="Times New Roman" w:eastAsia="Calibri" w:hAnsi="Times New Roman" w:cs="Times New Roman"/>
          <w:sz w:val="28"/>
          <w:szCs w:val="28"/>
        </w:rPr>
        <w:t xml:space="preserve">незначимы. </w:t>
      </w:r>
      <w:r w:rsidR="007360E2" w:rsidRPr="007360E2">
        <w:rPr>
          <w:rFonts w:ascii="Times New Roman" w:eastAsia="Calibri" w:hAnsi="Times New Roman" w:cs="Times New Roman"/>
          <w:sz w:val="28"/>
          <w:szCs w:val="28"/>
        </w:rPr>
        <w:t>**корреляция значима на уровне 0,01 (2 сторон)</w:t>
      </w:r>
      <w:r w:rsidR="007360E2">
        <w:rPr>
          <w:rFonts w:ascii="Times New Roman" w:eastAsia="Calibri" w:hAnsi="Times New Roman" w:cs="Times New Roman"/>
          <w:sz w:val="28"/>
          <w:szCs w:val="28"/>
        </w:rPr>
        <w:t>.</w:t>
      </w:r>
      <w:r w:rsidR="00EE7FD9">
        <w:rPr>
          <w:rFonts w:ascii="Times New Roman" w:eastAsia="Calibri" w:hAnsi="Times New Roman" w:cs="Times New Roman"/>
          <w:sz w:val="28"/>
          <w:szCs w:val="28"/>
        </w:rPr>
        <w:t xml:space="preserve"> Доказательство полученных данных исчислялись по методу непараметрической статистки, что дает идентичные результаты.</w:t>
      </w:r>
    </w:p>
    <w:p w14:paraId="2B18327F" w14:textId="58C7FE74" w:rsidR="0087470C" w:rsidRPr="001E7D63" w:rsidRDefault="002F196D" w:rsidP="0087470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Дополнительно прове</w:t>
      </w:r>
      <w:r w:rsidR="00EE7FD9">
        <w:rPr>
          <w:rFonts w:ascii="Times New Roman" w:eastAsia="Calibri" w:hAnsi="Times New Roman" w:cs="Times New Roman"/>
          <w:sz w:val="28"/>
          <w:szCs w:val="28"/>
        </w:rPr>
        <w:t>ли и</w:t>
      </w:r>
      <w:r w:rsidR="0087470C" w:rsidRPr="001E7D63">
        <w:rPr>
          <w:rFonts w:ascii="Times New Roman" w:eastAsia="Calibri" w:hAnsi="Times New Roman" w:cs="Times New Roman"/>
          <w:sz w:val="28"/>
          <w:szCs w:val="28"/>
        </w:rPr>
        <w:t>сследовани</w:t>
      </w:r>
      <w:r>
        <w:rPr>
          <w:rFonts w:ascii="Times New Roman" w:eastAsia="Calibri" w:hAnsi="Times New Roman" w:cs="Times New Roman"/>
          <w:sz w:val="28"/>
          <w:szCs w:val="28"/>
        </w:rPr>
        <w:t>е</w:t>
      </w:r>
      <w:r w:rsidR="0087470C" w:rsidRPr="001E7D63">
        <w:rPr>
          <w:rFonts w:ascii="Times New Roman" w:eastAsia="Calibri" w:hAnsi="Times New Roman" w:cs="Times New Roman"/>
          <w:sz w:val="28"/>
          <w:szCs w:val="28"/>
        </w:rPr>
        <w:t xml:space="preserve"> данных</w:t>
      </w:r>
      <w:r>
        <w:rPr>
          <w:rFonts w:ascii="Times New Roman" w:eastAsia="Calibri" w:hAnsi="Times New Roman" w:cs="Times New Roman"/>
          <w:sz w:val="28"/>
          <w:szCs w:val="28"/>
        </w:rPr>
        <w:t xml:space="preserve"> </w:t>
      </w:r>
      <w:r w:rsidR="0087470C" w:rsidRPr="001E7D63">
        <w:rPr>
          <w:rFonts w:ascii="Times New Roman" w:eastAsia="Calibri" w:hAnsi="Times New Roman" w:cs="Times New Roman"/>
          <w:sz w:val="28"/>
          <w:szCs w:val="28"/>
        </w:rPr>
        <w:t>с помощью метода непараметрической статистики</w:t>
      </w:r>
      <w:r w:rsidR="00EE7FD9">
        <w:rPr>
          <w:rFonts w:ascii="Times New Roman" w:eastAsia="Calibri" w:hAnsi="Times New Roman" w:cs="Times New Roman"/>
          <w:sz w:val="28"/>
          <w:szCs w:val="28"/>
        </w:rPr>
        <w:t>, что</w:t>
      </w:r>
      <w:r w:rsidR="0087470C" w:rsidRPr="001E7D63">
        <w:rPr>
          <w:rFonts w:ascii="Times New Roman" w:eastAsia="Calibri" w:hAnsi="Times New Roman" w:cs="Times New Roman"/>
          <w:sz w:val="28"/>
          <w:szCs w:val="28"/>
        </w:rPr>
        <w:t xml:space="preserve"> позволило установить, что имеется четко выраженная отрицательная зависимость между возрастом исследованных детей и количеством отсутствия реакций на задание: R=-1.0, р</w:t>
      </w:r>
      <w:r w:rsidR="00EE7FD9">
        <w:rPr>
          <w:rFonts w:ascii="Times New Roman" w:eastAsia="Calibri" w:hAnsi="Times New Roman" w:cs="Times New Roman"/>
          <w:sz w:val="28"/>
          <w:szCs w:val="28"/>
        </w:rPr>
        <w:t xml:space="preserve"> </w:t>
      </w:r>
      <w:r w:rsidR="0087470C" w:rsidRPr="001E7D63">
        <w:rPr>
          <w:rFonts w:ascii="Times New Roman" w:eastAsia="Calibri" w:hAnsi="Times New Roman" w:cs="Times New Roman"/>
          <w:sz w:val="28"/>
          <w:szCs w:val="28"/>
        </w:rPr>
        <w:t>&lt;</w:t>
      </w:r>
      <w:r w:rsidR="00EE7FD9">
        <w:rPr>
          <w:rFonts w:ascii="Times New Roman" w:eastAsia="Calibri" w:hAnsi="Times New Roman" w:cs="Times New Roman"/>
          <w:sz w:val="28"/>
          <w:szCs w:val="28"/>
        </w:rPr>
        <w:t xml:space="preserve"> </w:t>
      </w:r>
      <w:r w:rsidR="0087470C" w:rsidRPr="001E7D63">
        <w:rPr>
          <w:rFonts w:ascii="Times New Roman" w:eastAsia="Calibri" w:hAnsi="Times New Roman" w:cs="Times New Roman"/>
          <w:sz w:val="28"/>
          <w:szCs w:val="28"/>
        </w:rPr>
        <w:t xml:space="preserve">0,05. А это значит, чем младше ребенок, тем достовернее снижалось общее количество случаев с отсутствием реакции на задание. Эта закономерность описывается математически (рисунок </w:t>
      </w:r>
      <w:r w:rsidR="00795F11">
        <w:rPr>
          <w:rFonts w:ascii="Times New Roman" w:eastAsia="Calibri" w:hAnsi="Times New Roman" w:cs="Times New Roman"/>
          <w:sz w:val="28"/>
          <w:szCs w:val="28"/>
        </w:rPr>
        <w:t>24</w:t>
      </w:r>
      <w:r w:rsidR="0087470C" w:rsidRPr="001E7D63">
        <w:rPr>
          <w:rFonts w:ascii="Times New Roman" w:eastAsia="Calibri" w:hAnsi="Times New Roman" w:cs="Times New Roman"/>
          <w:sz w:val="28"/>
          <w:szCs w:val="28"/>
        </w:rPr>
        <w:t>).</w:t>
      </w:r>
    </w:p>
    <w:p w14:paraId="16892800" w14:textId="026DD6C8" w:rsidR="00DD058D" w:rsidRPr="00DD058D" w:rsidRDefault="0087470C" w:rsidP="00900E36">
      <w:pPr>
        <w:spacing w:line="254"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Неоценивание (Y)=-532+154,5* X -10,5*X2,</w:t>
      </w:r>
      <w:r w:rsidR="00697BBD">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где Х-это возраст ребенка</w:t>
      </w:r>
      <w:r w:rsidR="00DD058D">
        <w:rPr>
          <w:rFonts w:ascii="Times New Roman" w:eastAsia="Calibri" w:hAnsi="Times New Roman" w:cs="Times New Roman"/>
          <w:sz w:val="28"/>
          <w:szCs w:val="28"/>
        </w:rPr>
        <w:t>.</w:t>
      </w:r>
      <w:r w:rsidR="00DD058D" w:rsidRPr="00DD058D">
        <w:rPr>
          <w:rFonts w:ascii="Times New Roman" w:eastAsia="Calibri" w:hAnsi="Times New Roman" w:cs="Times New Roman"/>
          <w:sz w:val="28"/>
          <w:szCs w:val="28"/>
        </w:rPr>
        <w:t>YL (неоценивание - левая шкала) и YR (самооценивание - правая шкала); Х-возраст детей</w:t>
      </w:r>
      <w:r w:rsidR="00DD058D">
        <w:rPr>
          <w:rFonts w:ascii="Times New Roman" w:eastAsia="Calibri" w:hAnsi="Times New Roman" w:cs="Times New Roman"/>
          <w:sz w:val="28"/>
          <w:szCs w:val="28"/>
        </w:rPr>
        <w:t>.</w:t>
      </w:r>
      <w:r w:rsidR="00DD058D" w:rsidRPr="00DD058D">
        <w:rPr>
          <w:rFonts w:ascii="Times New Roman" w:eastAsia="Calibri" w:hAnsi="Times New Roman" w:cs="Times New Roman"/>
          <w:sz w:val="28"/>
          <w:szCs w:val="28"/>
        </w:rPr>
        <w:t xml:space="preserve"> </w:t>
      </w:r>
    </w:p>
    <w:p w14:paraId="59AF34A9" w14:textId="43846E2E" w:rsidR="0087470C" w:rsidRPr="008D727D" w:rsidRDefault="008D727D" w:rsidP="008D727D">
      <w:pPr>
        <w:spacing w:line="254" w:lineRule="auto"/>
        <w:ind w:firstLine="567"/>
        <w:jc w:val="both"/>
        <w:rPr>
          <w:rFonts w:ascii="Times New Roman" w:eastAsia="Calibri" w:hAnsi="Times New Roman" w:cs="Times New Roman"/>
          <w:sz w:val="16"/>
          <w:szCs w:val="16"/>
        </w:rPr>
      </w:pPr>
      <w:r w:rsidRPr="008D727D">
        <w:rPr>
          <w:rFonts w:ascii="Calibri" w:eastAsia="Calibri" w:hAnsi="Calibri" w:cs="Times New Roman"/>
          <w:noProof/>
        </w:rPr>
        <w:drawing>
          <wp:inline distT="0" distB="0" distL="0" distR="0" wp14:anchorId="6A03D29B" wp14:editId="359724DC">
            <wp:extent cx="4128494" cy="1569720"/>
            <wp:effectExtent l="0" t="0" r="5715" b="0"/>
            <wp:docPr id="23704" name="Рисунок 2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l="1021" t="5865" b="6178"/>
                    <a:stretch>
                      <a:fillRect/>
                    </a:stretch>
                  </pic:blipFill>
                  <pic:spPr bwMode="auto">
                    <a:xfrm>
                      <a:off x="0" y="0"/>
                      <a:ext cx="4155771" cy="1580091"/>
                    </a:xfrm>
                    <a:prstGeom prst="rect">
                      <a:avLst/>
                    </a:prstGeom>
                    <a:noFill/>
                    <a:ln>
                      <a:noFill/>
                    </a:ln>
                  </pic:spPr>
                </pic:pic>
              </a:graphicData>
            </a:graphic>
          </wp:inline>
        </w:drawing>
      </w:r>
    </w:p>
    <w:p w14:paraId="4A6CB95E" w14:textId="1F9AC386" w:rsidR="0087470C" w:rsidRPr="001E7D63" w:rsidRDefault="0087470C" w:rsidP="0087470C">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Рисунок </w:t>
      </w:r>
      <w:r w:rsidR="00795F11">
        <w:rPr>
          <w:rFonts w:ascii="Times New Roman" w:eastAsia="Calibri" w:hAnsi="Times New Roman" w:cs="Times New Roman"/>
          <w:sz w:val="28"/>
          <w:szCs w:val="28"/>
        </w:rPr>
        <w:t>24</w:t>
      </w:r>
      <w:r w:rsidRPr="001E7D63">
        <w:rPr>
          <w:rFonts w:ascii="Times New Roman" w:eastAsia="Calibri" w:hAnsi="Times New Roman" w:cs="Times New Roman"/>
          <w:sz w:val="28"/>
          <w:szCs w:val="28"/>
        </w:rPr>
        <w:t xml:space="preserve"> -  Диаграмма для переменных </w:t>
      </w:r>
    </w:p>
    <w:p w14:paraId="48101D92" w14:textId="77777777" w:rsidR="0087470C" w:rsidRPr="001E7D63" w:rsidRDefault="0087470C" w:rsidP="0087470C">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p>
    <w:p w14:paraId="2D4B3C63" w14:textId="63FB8CC6" w:rsidR="0087470C" w:rsidRPr="001E7D63" w:rsidRDefault="0087470C" w:rsidP="0087470C">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sz w:val="28"/>
          <w:szCs w:val="28"/>
          <w:lang w:eastAsia="ru-RU"/>
        </w:rPr>
      </w:pPr>
      <w:r w:rsidRPr="001E7D63">
        <w:rPr>
          <w:rFonts w:ascii="Times New Roman" w:eastAsia="Calibri" w:hAnsi="Times New Roman" w:cs="Times New Roman"/>
          <w:sz w:val="28"/>
          <w:szCs w:val="28"/>
        </w:rPr>
        <w:t>Следует отметить, что если изменения отсутствия реакции на задание достоверно убывали с возрастом обучающихся, что видно из рисунка 1</w:t>
      </w:r>
      <w:r w:rsidR="00900E36">
        <w:rPr>
          <w:rFonts w:ascii="Times New Roman" w:eastAsia="Calibri" w:hAnsi="Times New Roman" w:cs="Times New Roman"/>
          <w:sz w:val="28"/>
          <w:szCs w:val="28"/>
        </w:rPr>
        <w:t>5</w:t>
      </w:r>
      <w:r w:rsidRPr="001E7D63">
        <w:rPr>
          <w:rFonts w:ascii="Times New Roman" w:eastAsia="Calibri" w:hAnsi="Times New Roman" w:cs="Times New Roman"/>
          <w:sz w:val="28"/>
          <w:szCs w:val="28"/>
        </w:rPr>
        <w:t xml:space="preserve"> (</w:t>
      </w:r>
      <w:r w:rsidR="00100C34">
        <w:rPr>
          <w:rFonts w:ascii="Times New Roman" w:eastAsia="Calibri" w:hAnsi="Times New Roman" w:cs="Times New Roman"/>
          <w:sz w:val="28"/>
          <w:szCs w:val="28"/>
        </w:rPr>
        <w:t xml:space="preserve">красная </w:t>
      </w:r>
      <w:r w:rsidRPr="001E7D63">
        <w:rPr>
          <w:rFonts w:ascii="Times New Roman" w:eastAsia="Calibri" w:hAnsi="Times New Roman" w:cs="Times New Roman"/>
          <w:sz w:val="28"/>
          <w:szCs w:val="28"/>
        </w:rPr>
        <w:t>кривая), то изменения самооцен</w:t>
      </w:r>
      <w:r w:rsidR="00FB04F9">
        <w:rPr>
          <w:rFonts w:ascii="Times New Roman" w:eastAsia="Calibri" w:hAnsi="Times New Roman" w:cs="Times New Roman"/>
          <w:sz w:val="28"/>
          <w:szCs w:val="28"/>
        </w:rPr>
        <w:t>ивания</w:t>
      </w:r>
      <w:r w:rsidRPr="001E7D63">
        <w:rPr>
          <w:rFonts w:ascii="Times New Roman" w:eastAsia="Calibri" w:hAnsi="Times New Roman" w:cs="Times New Roman"/>
          <w:sz w:val="28"/>
          <w:szCs w:val="28"/>
        </w:rPr>
        <w:t xml:space="preserve"> носили более сложный характер: она убывала ко 2 - му классу </w:t>
      </w:r>
      <w:r w:rsidR="001D198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8</w:t>
      </w:r>
      <w:r w:rsidR="001D198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лет, затем резко возрастала в 3 классе (красная кривая). </w:t>
      </w:r>
      <w:r w:rsidR="00817F67">
        <w:rPr>
          <w:rFonts w:ascii="Times New Roman" w:eastAsia="Calibri" w:hAnsi="Times New Roman" w:cs="Times New Roman"/>
          <w:sz w:val="28"/>
          <w:szCs w:val="28"/>
        </w:rPr>
        <w:t>Сказывается особенность обучающихся с ЗПР</w:t>
      </w:r>
      <w:r w:rsidRPr="001E7D63">
        <w:rPr>
          <w:rFonts w:ascii="Times New Roman" w:eastAsia="Calibri" w:hAnsi="Times New Roman" w:cs="Times New Roman"/>
          <w:sz w:val="28"/>
          <w:szCs w:val="28"/>
        </w:rPr>
        <w:t xml:space="preserve">, до 8 лет дети не совсем уверены в себе, но с возрастом нарастает мотивация и желание делать какие-то выводы, пусть даже совсем необъективные (рисунок </w:t>
      </w:r>
      <w:r w:rsidR="00795F11">
        <w:rPr>
          <w:rFonts w:ascii="Times New Roman" w:eastAsia="Calibri" w:hAnsi="Times New Roman" w:cs="Times New Roman"/>
          <w:sz w:val="28"/>
          <w:szCs w:val="28"/>
        </w:rPr>
        <w:t>24</w:t>
      </w:r>
      <w:r w:rsidRPr="001E7D63">
        <w:rPr>
          <w:rFonts w:ascii="Times New Roman" w:eastAsia="Calibri" w:hAnsi="Times New Roman" w:cs="Times New Roman"/>
          <w:sz w:val="28"/>
          <w:szCs w:val="28"/>
        </w:rPr>
        <w:t>).</w:t>
      </w:r>
      <w:r w:rsidRPr="001E7D63">
        <w:rPr>
          <w:rFonts w:ascii="Times New Roman" w:eastAsia="Times New Roman" w:hAnsi="Times New Roman" w:cs="Times New Roman"/>
          <w:sz w:val="28"/>
          <w:szCs w:val="28"/>
          <w:lang w:eastAsia="ru-RU"/>
        </w:rPr>
        <w:t xml:space="preserve"> </w:t>
      </w:r>
    </w:p>
    <w:p w14:paraId="6D679877" w14:textId="1CA70F52" w:rsidR="0087470C" w:rsidRPr="001E7D63" w:rsidRDefault="0087470C" w:rsidP="0087470C">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Необходимо, отметить, что статистически достоверных различий между вторым и третьим классом не было, значение критерия </w:t>
      </w:r>
      <w:r w:rsidRPr="001E7D63">
        <w:rPr>
          <w:rFonts w:ascii="Times New Roman" w:eastAsia="Times New Roman" w:hAnsi="Times New Roman" w:cs="Times New Roman"/>
          <w:sz w:val="28"/>
          <w:szCs w:val="28"/>
          <w:lang w:val="en-US" w:eastAsia="ru-RU"/>
        </w:rPr>
        <w:t>Z</w:t>
      </w:r>
      <w:r w:rsidRPr="001E7D63">
        <w:rPr>
          <w:rFonts w:ascii="Times New Roman" w:eastAsia="Times New Roman" w:hAnsi="Times New Roman" w:cs="Times New Roman"/>
          <w:sz w:val="28"/>
          <w:szCs w:val="28"/>
          <w:lang w:eastAsia="ru-RU"/>
        </w:rPr>
        <w:t xml:space="preserve">=-1,521 при уровне р&lt;0,05. Это свидетельствует о том, что наиболее значимые изменения в </w:t>
      </w:r>
      <w:r w:rsidR="006E715D">
        <w:rPr>
          <w:rFonts w:ascii="Times New Roman" w:eastAsia="Times New Roman" w:hAnsi="Times New Roman" w:cs="Times New Roman"/>
          <w:sz w:val="28"/>
          <w:szCs w:val="28"/>
          <w:lang w:eastAsia="ru-RU"/>
        </w:rPr>
        <w:t>понимании</w:t>
      </w:r>
      <w:r w:rsidRPr="001E7D63">
        <w:rPr>
          <w:rFonts w:ascii="Times New Roman" w:eastAsia="Times New Roman" w:hAnsi="Times New Roman" w:cs="Times New Roman"/>
          <w:sz w:val="28"/>
          <w:szCs w:val="28"/>
          <w:lang w:eastAsia="ru-RU"/>
        </w:rPr>
        <w:t xml:space="preserve"> происходят при переходе из второго в третий класс. Следовательно, третий класс является для роста и формирования учебного навыка в соответствии с психическими новообразованиями школьника.</w:t>
      </w:r>
    </w:p>
    <w:p w14:paraId="3A5102B8" w14:textId="73B87A90" w:rsidR="0087470C" w:rsidRPr="001E7D63" w:rsidRDefault="0087470C" w:rsidP="0087470C">
      <w:pPr>
        <w:spacing w:after="0" w:line="240" w:lineRule="auto"/>
        <w:jc w:val="both"/>
        <w:rPr>
          <w:rFonts w:ascii="Times New Roman" w:eastAsia="Calibri" w:hAnsi="Times New Roman" w:cs="Times New Roman"/>
          <w:sz w:val="16"/>
          <w:szCs w:val="16"/>
        </w:rPr>
      </w:pPr>
      <w:r w:rsidRPr="001E7D63">
        <w:rPr>
          <w:rFonts w:ascii="Times New Roman" w:eastAsia="Times New Roman" w:hAnsi="Times New Roman" w:cs="Times New Roman"/>
          <w:sz w:val="28"/>
          <w:szCs w:val="28"/>
          <w:lang w:eastAsia="ru-RU"/>
        </w:rPr>
        <w:t xml:space="preserve">      Диаграмма рассеяния для двух групп переменных и градации данных для детей с ЗПР, при </w:t>
      </w:r>
      <w:r w:rsidR="006E715D">
        <w:rPr>
          <w:rFonts w:ascii="Times New Roman" w:eastAsia="Times New Roman" w:hAnsi="Times New Roman" w:cs="Times New Roman"/>
          <w:sz w:val="28"/>
          <w:szCs w:val="28"/>
          <w:lang w:eastAsia="ru-RU"/>
        </w:rPr>
        <w:t>понимании и принятия задания</w:t>
      </w:r>
      <w:r w:rsidRPr="001E7D63">
        <w:rPr>
          <w:rFonts w:ascii="Times New Roman" w:eastAsia="Times New Roman" w:hAnsi="Times New Roman" w:cs="Times New Roman"/>
          <w:sz w:val="28"/>
          <w:szCs w:val="28"/>
          <w:lang w:eastAsia="ru-RU"/>
        </w:rPr>
        <w:t>, до эксперимента и после эксперимента</w:t>
      </w:r>
      <w:r w:rsidRPr="001E7D63">
        <w:rPr>
          <w:rFonts w:ascii="Times New Roman" w:eastAsia="Times New Roman" w:hAnsi="Times New Roman" w:cs="Times New Roman"/>
          <w:sz w:val="28"/>
          <w:szCs w:val="28"/>
          <w:lang w:val="en-US" w:eastAsia="ru-RU"/>
        </w:rPr>
        <w:t>Y</w:t>
      </w:r>
      <w:r w:rsidRPr="001E7D63">
        <w:rPr>
          <w:rFonts w:ascii="Times New Roman" w:eastAsia="Times New Roman" w:hAnsi="Times New Roman" w:cs="Times New Roman"/>
          <w:sz w:val="28"/>
          <w:szCs w:val="28"/>
          <w:vertAlign w:val="subscript"/>
          <w:lang w:val="en-US" w:eastAsia="ru-RU"/>
        </w:rPr>
        <w:t>L</w:t>
      </w:r>
      <w:r w:rsidRPr="001E7D63">
        <w:rPr>
          <w:rFonts w:ascii="Times New Roman" w:eastAsia="Times New Roman" w:hAnsi="Times New Roman" w:cs="Times New Roman"/>
          <w:sz w:val="28"/>
          <w:szCs w:val="28"/>
          <w:lang w:eastAsia="ru-RU"/>
        </w:rPr>
        <w:t xml:space="preserve"> </w:t>
      </w:r>
      <w:r w:rsidR="001D1980">
        <w:rPr>
          <w:rFonts w:ascii="Times New Roman" w:eastAsia="Times New Roman" w:hAnsi="Times New Roman" w:cs="Times New Roman"/>
          <w:sz w:val="28"/>
          <w:szCs w:val="28"/>
          <w:lang w:eastAsia="ru-RU"/>
        </w:rPr>
        <w:t>-</w:t>
      </w:r>
      <w:r w:rsidRPr="001E7D63">
        <w:rPr>
          <w:rFonts w:ascii="Times New Roman" w:eastAsia="Times New Roman" w:hAnsi="Times New Roman" w:cs="Times New Roman"/>
          <w:sz w:val="28"/>
          <w:szCs w:val="28"/>
          <w:lang w:eastAsia="ru-RU"/>
        </w:rPr>
        <w:t xml:space="preserve"> до эксперимента </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 xml:space="preserve">левая шкала, </w:t>
      </w:r>
      <w:r w:rsidRPr="001E7D63">
        <w:rPr>
          <w:rFonts w:ascii="Times New Roman" w:eastAsia="Times New Roman" w:hAnsi="Times New Roman" w:cs="Times New Roman"/>
          <w:sz w:val="28"/>
          <w:szCs w:val="28"/>
          <w:lang w:val="en-US" w:eastAsia="ru-RU"/>
        </w:rPr>
        <w:t>Y</w:t>
      </w:r>
      <w:r w:rsidRPr="001E7D63">
        <w:rPr>
          <w:rFonts w:ascii="Times New Roman" w:eastAsia="Times New Roman" w:hAnsi="Times New Roman" w:cs="Times New Roman"/>
          <w:sz w:val="28"/>
          <w:szCs w:val="28"/>
          <w:vertAlign w:val="subscript"/>
          <w:lang w:val="en-US" w:eastAsia="ru-RU"/>
        </w:rPr>
        <w:t>R</w:t>
      </w:r>
      <w:r w:rsidR="001D1980">
        <w:rPr>
          <w:rFonts w:ascii="Times New Roman" w:eastAsia="Times New Roman" w:hAnsi="Times New Roman" w:cs="Times New Roman"/>
          <w:sz w:val="28"/>
          <w:szCs w:val="28"/>
          <w:vertAlign w:val="subscript"/>
          <w:lang w:eastAsia="ru-RU"/>
        </w:rPr>
        <w:t xml:space="preserve"> </w:t>
      </w:r>
      <w:r w:rsidRPr="001E7D63">
        <w:rPr>
          <w:rFonts w:ascii="Times New Roman" w:eastAsia="Times New Roman" w:hAnsi="Times New Roman" w:cs="Times New Roman"/>
          <w:sz w:val="28"/>
          <w:szCs w:val="28"/>
          <w:vertAlign w:val="subscript"/>
          <w:lang w:eastAsia="ru-RU"/>
        </w:rPr>
        <w:t>-</w:t>
      </w:r>
      <w:r w:rsidR="001D1980">
        <w:rPr>
          <w:rFonts w:ascii="Times New Roman" w:eastAsia="Times New Roman" w:hAnsi="Times New Roman" w:cs="Times New Roman"/>
          <w:sz w:val="28"/>
          <w:szCs w:val="28"/>
          <w:vertAlign w:val="subscript"/>
          <w:lang w:eastAsia="ru-RU"/>
        </w:rPr>
        <w:t xml:space="preserve"> </w:t>
      </w:r>
      <w:r w:rsidRPr="001E7D63">
        <w:rPr>
          <w:rFonts w:ascii="Times New Roman" w:eastAsia="Times New Roman" w:hAnsi="Times New Roman" w:cs="Times New Roman"/>
          <w:sz w:val="28"/>
          <w:szCs w:val="28"/>
          <w:lang w:eastAsia="ru-RU"/>
        </w:rPr>
        <w:t xml:space="preserve">результат эксперимента </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 xml:space="preserve">правая щкала, </w:t>
      </w:r>
      <w:r w:rsidRPr="001E7D63">
        <w:rPr>
          <w:rFonts w:ascii="Times New Roman" w:eastAsia="Times New Roman" w:hAnsi="Times New Roman" w:cs="Times New Roman"/>
          <w:sz w:val="28"/>
          <w:szCs w:val="28"/>
          <w:lang w:val="en-US" w:eastAsia="ru-RU"/>
        </w:rPr>
        <w:t>X</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градации интеллектуального уровня обучающихся</w:t>
      </w:r>
      <w:r w:rsidR="00DD058D">
        <w:rPr>
          <w:rFonts w:ascii="Times New Roman" w:eastAsia="Times New Roman" w:hAnsi="Times New Roman" w:cs="Times New Roman"/>
          <w:sz w:val="28"/>
          <w:szCs w:val="28"/>
          <w:lang w:eastAsia="ru-RU"/>
        </w:rPr>
        <w:t xml:space="preserve"> (Рисунок </w:t>
      </w:r>
      <w:r w:rsidR="00795F11">
        <w:rPr>
          <w:rFonts w:ascii="Times New Roman" w:eastAsia="Times New Roman" w:hAnsi="Times New Roman" w:cs="Times New Roman"/>
          <w:sz w:val="28"/>
          <w:szCs w:val="28"/>
          <w:lang w:eastAsia="ru-RU"/>
        </w:rPr>
        <w:t>25</w:t>
      </w:r>
      <w:r w:rsidR="00DD058D">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p>
    <w:p w14:paraId="50E21F7D" w14:textId="4A73ED9F" w:rsidR="0087470C" w:rsidRPr="001E7D63" w:rsidRDefault="0087470C" w:rsidP="0087470C">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Из данного графика можно </w:t>
      </w:r>
      <w:r w:rsidR="00690086">
        <w:rPr>
          <w:rFonts w:ascii="Times New Roman" w:eastAsia="Times New Roman" w:hAnsi="Times New Roman" w:cs="Times New Roman"/>
          <w:sz w:val="28"/>
          <w:szCs w:val="28"/>
          <w:lang w:eastAsia="ru-RU"/>
        </w:rPr>
        <w:t>у</w:t>
      </w:r>
      <w:r w:rsidRPr="001E7D63">
        <w:rPr>
          <w:rFonts w:ascii="Times New Roman" w:eastAsia="Times New Roman" w:hAnsi="Times New Roman" w:cs="Times New Roman"/>
          <w:sz w:val="28"/>
          <w:szCs w:val="28"/>
          <w:lang w:eastAsia="ru-RU"/>
        </w:rPr>
        <w:t>видеть, что у обучающихся с низким интеллектуальным уровнем (ЗПР с низким уровнем развития) имели низкие показатели выполнения задания до эксперимента, и не улучшили их к концу периода исследования. Отрезок кривой направлен вниз (синяя кривая). Дети с менее выраженной ЗПР, имели тенденцию к улучшению своих показателей, поэтому кривая устремилась вверх (красная кривая).</w:t>
      </w:r>
    </w:p>
    <w:p w14:paraId="0DDEE5AA" w14:textId="77777777" w:rsidR="0087470C" w:rsidRPr="001E7D63" w:rsidRDefault="0087470C" w:rsidP="003224E1">
      <w:pPr>
        <w:tabs>
          <w:tab w:val="left" w:pos="851"/>
        </w:tabs>
        <w:spacing w:after="0" w:line="240" w:lineRule="auto"/>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lastRenderedPageBreak/>
        <w:t>Эти закономерности развития детей описываются следующими формулами:</w:t>
      </w:r>
    </w:p>
    <w:p w14:paraId="3B1D69C6" w14:textId="4A61C989" w:rsidR="0087470C" w:rsidRPr="001E7D63" w:rsidRDefault="0087470C" w:rsidP="003224E1">
      <w:pPr>
        <w:numPr>
          <w:ilvl w:val="0"/>
          <w:numId w:val="16"/>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Показатели </w:t>
      </w:r>
      <w:r w:rsidR="006E715D">
        <w:rPr>
          <w:rFonts w:ascii="Times New Roman" w:eastAsia="Times New Roman" w:hAnsi="Times New Roman" w:cs="Times New Roman"/>
          <w:sz w:val="28"/>
          <w:szCs w:val="28"/>
          <w:lang w:eastAsia="ru-RU"/>
        </w:rPr>
        <w:t>понимания и реакции на задания</w:t>
      </w:r>
      <w:r w:rsidRPr="001E7D63">
        <w:rPr>
          <w:rFonts w:ascii="Times New Roman" w:eastAsia="Times New Roman" w:hAnsi="Times New Roman" w:cs="Times New Roman"/>
          <w:sz w:val="28"/>
          <w:szCs w:val="28"/>
          <w:lang w:eastAsia="ru-RU"/>
        </w:rPr>
        <w:t xml:space="preserve"> у детей с ЗПР, </w:t>
      </w:r>
      <w:r w:rsidR="006E715D">
        <w:rPr>
          <w:rFonts w:ascii="Times New Roman" w:eastAsia="Times New Roman" w:hAnsi="Times New Roman" w:cs="Times New Roman"/>
          <w:sz w:val="28"/>
          <w:szCs w:val="28"/>
          <w:lang w:eastAsia="ru-RU"/>
        </w:rPr>
        <w:t>на этапе эксперимента</w:t>
      </w:r>
      <w:r w:rsidRPr="001E7D63">
        <w:rPr>
          <w:rFonts w:ascii="Times New Roman" w:eastAsia="Times New Roman" w:hAnsi="Times New Roman" w:cs="Times New Roman"/>
          <w:sz w:val="28"/>
          <w:szCs w:val="28"/>
          <w:lang w:eastAsia="ru-RU"/>
        </w:rPr>
        <w:t>:</w:t>
      </w:r>
      <w:r w:rsidRPr="001E7D63">
        <w:rPr>
          <w:rFonts w:ascii="Times New Roman" w:eastAsia="Times New Roman" w:hAnsi="Times New Roman" w:cs="Times New Roman"/>
          <w:sz w:val="28"/>
          <w:szCs w:val="28"/>
          <w:lang w:val="en-US" w:eastAsia="ru-RU"/>
        </w:rPr>
        <w:t>Y</w:t>
      </w:r>
      <w:r w:rsidRPr="001E7D63">
        <w:rPr>
          <w:rFonts w:ascii="Times New Roman" w:eastAsia="Times New Roman" w:hAnsi="Times New Roman" w:cs="Times New Roman"/>
          <w:sz w:val="28"/>
          <w:szCs w:val="28"/>
          <w:vertAlign w:val="subscript"/>
          <w:lang w:val="en-US" w:eastAsia="ru-RU"/>
        </w:rPr>
        <w:t>L</w:t>
      </w:r>
      <w:r w:rsidRPr="001E7D63">
        <w:rPr>
          <w:rFonts w:ascii="Times New Roman" w:eastAsia="Times New Roman" w:hAnsi="Times New Roman" w:cs="Times New Roman"/>
          <w:sz w:val="28"/>
          <w:szCs w:val="28"/>
          <w:vertAlign w:val="subscript"/>
          <w:lang w:eastAsia="ru-RU"/>
        </w:rPr>
        <w:t xml:space="preserve">= </w:t>
      </w:r>
      <w:r w:rsidRPr="001E7D63">
        <w:rPr>
          <w:rFonts w:ascii="Times New Roman" w:eastAsia="Times New Roman" w:hAnsi="Times New Roman" w:cs="Times New Roman"/>
          <w:sz w:val="28"/>
          <w:szCs w:val="28"/>
          <w:lang w:eastAsia="ru-RU"/>
        </w:rPr>
        <w:t>-</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0,5147</w:t>
      </w:r>
      <w:r w:rsidRPr="001E7D63">
        <w:rPr>
          <w:rFonts w:ascii="Times New Roman" w:eastAsia="Times New Roman" w:hAnsi="Times New Roman" w:cs="Times New Roman"/>
          <w:sz w:val="28"/>
          <w:szCs w:val="28"/>
          <w:vertAlign w:val="subscript"/>
          <w:lang w:eastAsia="ru-RU"/>
        </w:rPr>
        <w:t xml:space="preserve">   </w:t>
      </w:r>
      <w:r w:rsidRPr="001E7D63">
        <w:rPr>
          <w:rFonts w:ascii="Times New Roman" w:eastAsia="Times New Roman" w:hAnsi="Times New Roman" w:cs="Times New Roman"/>
          <w:sz w:val="28"/>
          <w:szCs w:val="28"/>
          <w:lang w:eastAsia="ru-RU"/>
        </w:rPr>
        <w:t>+</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 xml:space="preserve">0,375*Х  </w:t>
      </w:r>
      <w:r w:rsidRPr="001E7D63">
        <w:rPr>
          <w:rFonts w:ascii="Times New Roman" w:eastAsia="Times New Roman" w:hAnsi="Times New Roman" w:cs="Times New Roman"/>
          <w:sz w:val="28"/>
          <w:szCs w:val="28"/>
          <w:vertAlign w:val="subscript"/>
          <w:lang w:eastAsia="ru-RU"/>
        </w:rPr>
        <w:t xml:space="preserve">   </w:t>
      </w:r>
      <w:r w:rsidRPr="001E7D63">
        <w:rPr>
          <w:rFonts w:ascii="Times New Roman" w:eastAsia="Times New Roman" w:hAnsi="Times New Roman" w:cs="Times New Roman"/>
          <w:sz w:val="28"/>
          <w:szCs w:val="28"/>
          <w:lang w:val="en-US" w:eastAsia="ru-RU"/>
        </w:rPr>
        <w:t>R</w:t>
      </w:r>
      <w:r w:rsidRPr="001E7D63">
        <w:rPr>
          <w:rFonts w:ascii="Times New Roman" w:eastAsia="Times New Roman" w:hAnsi="Times New Roman" w:cs="Times New Roman"/>
          <w:sz w:val="28"/>
          <w:szCs w:val="28"/>
          <w:lang w:eastAsia="ru-RU"/>
        </w:rPr>
        <w:t>=0,6065;  р</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 xml:space="preserve">0,0099,  где   </w:t>
      </w:r>
      <w:r w:rsidRPr="001E7D63">
        <w:rPr>
          <w:rFonts w:ascii="Times New Roman" w:eastAsia="Times New Roman" w:hAnsi="Times New Roman" w:cs="Times New Roman"/>
          <w:sz w:val="28"/>
          <w:szCs w:val="28"/>
          <w:lang w:val="en-US" w:eastAsia="ru-RU"/>
        </w:rPr>
        <w:t>X</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1D198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это показатель градаций</w:t>
      </w:r>
      <w:r w:rsidRPr="001E7D63">
        <w:rPr>
          <w:rFonts w:ascii="Times New Roman" w:eastAsia="Times New Roman" w:hAnsi="Times New Roman" w:cs="Times New Roman"/>
          <w:sz w:val="28"/>
          <w:szCs w:val="28"/>
          <w:lang w:val="kk-KZ" w:eastAsia="ru-RU"/>
        </w:rPr>
        <w:t xml:space="preserve"> </w:t>
      </w:r>
      <w:r w:rsidRPr="001E7D63">
        <w:rPr>
          <w:rFonts w:ascii="Times New Roman" w:eastAsia="Times New Roman" w:hAnsi="Times New Roman" w:cs="Times New Roman"/>
          <w:sz w:val="28"/>
          <w:szCs w:val="28"/>
          <w:lang w:eastAsia="ru-RU"/>
        </w:rPr>
        <w:t>умственного развития обучающихся;</w:t>
      </w:r>
    </w:p>
    <w:p w14:paraId="38F58D01"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1264898C" w14:textId="37F17BBB"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22752" behindDoc="0" locked="0" layoutInCell="1" allowOverlap="1" wp14:anchorId="46247419" wp14:editId="7F86C1A3">
                <wp:simplePos x="0" y="0"/>
                <wp:positionH relativeFrom="column">
                  <wp:posOffset>0</wp:posOffset>
                </wp:positionH>
                <wp:positionV relativeFrom="paragraph">
                  <wp:posOffset>0</wp:posOffset>
                </wp:positionV>
                <wp:extent cx="5087620" cy="2069465"/>
                <wp:effectExtent l="1905" t="0" r="0" b="0"/>
                <wp:wrapNone/>
                <wp:docPr id="23501" name="Группа 2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2069465"/>
                          <a:chOff x="0" y="-907"/>
                          <a:chExt cx="7862" cy="3239"/>
                        </a:xfrm>
                      </wpg:grpSpPr>
                      <wps:wsp>
                        <wps:cNvPr id="23502" name="Rectangle 204"/>
                        <wps:cNvSpPr>
                          <a:spLocks noChangeArrowheads="1"/>
                        </wps:cNvSpPr>
                        <wps:spPr bwMode="auto">
                          <a:xfrm>
                            <a:off x="0" y="-907"/>
                            <a:ext cx="7862" cy="2792"/>
                          </a:xfrm>
                          <a:prstGeom prst="rect">
                            <a:avLst/>
                          </a:prstGeom>
                          <a:solidFill>
                            <a:srgbClr val="FFF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3" name="Rectangle 205"/>
                        <wps:cNvSpPr>
                          <a:spLocks noChangeArrowheads="1"/>
                        </wps:cNvSpPr>
                        <wps:spPr bwMode="auto">
                          <a:xfrm>
                            <a:off x="1502" y="-845"/>
                            <a:ext cx="249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A151" w14:textId="77777777" w:rsidR="00554DF9" w:rsidRDefault="00554DF9" w:rsidP="00554DF9">
                              <w:r>
                                <w:rPr>
                                  <w:rFonts w:ascii="Arial" w:hAnsi="Arial" w:cs="Arial"/>
                                  <w:color w:val="000000"/>
                                  <w:sz w:val="8"/>
                                  <w:szCs w:val="8"/>
                                </w:rPr>
                                <w:t>Диаг</w:t>
                              </w:r>
                              <w:r w:rsidRPr="00B475B3">
                                <w:rPr>
                                  <w:rFonts w:ascii="Arial" w:hAnsi="Arial" w:cs="Arial"/>
                                  <w:color w:val="000000"/>
                                  <w:sz w:val="8"/>
                                  <w:szCs w:val="8"/>
                                </w:rPr>
                                <w:t xml:space="preserve">рамма рассеяния для нескольких переменных </w:t>
                              </w:r>
                            </w:p>
                          </w:txbxContent>
                        </wps:txbx>
                        <wps:bodyPr rot="0" vert="horz" wrap="square" lIns="0" tIns="0" rIns="0" bIns="0" anchor="t" anchorCtr="0">
                          <a:noAutofit/>
                        </wps:bodyPr>
                      </wps:wsp>
                      <wps:wsp>
                        <wps:cNvPr id="23504" name="Rectangle 206"/>
                        <wps:cNvSpPr>
                          <a:spLocks noChangeArrowheads="1"/>
                        </wps:cNvSpPr>
                        <wps:spPr bwMode="auto">
                          <a:xfrm>
                            <a:off x="2908" y="-716"/>
                            <a:ext cx="14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5C73" w14:textId="77777777" w:rsidR="00554DF9" w:rsidRDefault="00554DF9" w:rsidP="00554DF9"/>
                          </w:txbxContent>
                        </wps:txbx>
                        <wps:bodyPr rot="0" vert="horz" wrap="square" lIns="0" tIns="0" rIns="0" bIns="0" anchor="t" anchorCtr="0">
                          <a:noAutofit/>
                        </wps:bodyPr>
                      </wps:wsp>
                      <wps:wsp>
                        <wps:cNvPr id="23505" name="Rectangle 207"/>
                        <wps:cNvSpPr>
                          <a:spLocks noChangeArrowheads="1"/>
                        </wps:cNvSpPr>
                        <wps:spPr bwMode="auto">
                          <a:xfrm>
                            <a:off x="1596" y="-592"/>
                            <a:ext cx="5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47D9" w14:textId="77777777" w:rsidR="00554DF9" w:rsidRDefault="00554DF9" w:rsidP="00554DF9">
                              <w:r w:rsidRPr="00B475B3">
                                <w:rPr>
                                  <w:rFonts w:ascii="Arial" w:hAnsi="Arial" w:cs="Arial"/>
                                  <w:color w:val="000000"/>
                                  <w:sz w:val="8"/>
                                  <w:szCs w:val="8"/>
                                </w:rPr>
                                <w:t>в</w:t>
                              </w:r>
                            </w:p>
                          </w:txbxContent>
                        </wps:txbx>
                        <wps:bodyPr rot="0" vert="horz" wrap="square" lIns="0" tIns="0" rIns="0" bIns="0" anchor="t" anchorCtr="0">
                          <a:noAutofit/>
                        </wps:bodyPr>
                      </wps:wsp>
                      <wps:wsp>
                        <wps:cNvPr id="23506" name="Rectangle 208"/>
                        <wps:cNvSpPr>
                          <a:spLocks noChangeArrowheads="1"/>
                        </wps:cNvSpPr>
                        <wps:spPr bwMode="auto">
                          <a:xfrm>
                            <a:off x="1604" y="-485"/>
                            <a:ext cx="14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1FC9" w14:textId="77777777" w:rsidR="00554DF9" w:rsidRDefault="00554DF9" w:rsidP="00554DF9"/>
                          </w:txbxContent>
                        </wps:txbx>
                        <wps:bodyPr rot="0" vert="horz" wrap="square" lIns="0" tIns="0" rIns="0" bIns="0" anchor="t" anchorCtr="0">
                          <a:noAutofit/>
                        </wps:bodyPr>
                      </wps:wsp>
                      <wps:wsp>
                        <wps:cNvPr id="23507" name="Line 209"/>
                        <wps:cNvCnPr>
                          <a:cxnSpLocks noChangeShapeType="1"/>
                        </wps:cNvCnPr>
                        <wps:spPr bwMode="auto">
                          <a:xfrm>
                            <a:off x="6655" y="1646"/>
                            <a:ext cx="291" cy="82"/>
                          </a:xfrm>
                          <a:prstGeom prst="line">
                            <a:avLst/>
                          </a:prstGeom>
                          <a:noFill/>
                          <a:ln w="10795">
                            <a:solidFill>
                              <a:srgbClr val="0000FF"/>
                            </a:solidFill>
                            <a:round/>
                            <a:headEnd/>
                            <a:tailEnd/>
                          </a:ln>
                          <a:extLst>
                            <a:ext uri="{909E8E84-426E-40DD-AFC4-6F175D3DCCD1}">
                              <a14:hiddenFill xmlns:a14="http://schemas.microsoft.com/office/drawing/2010/main">
                                <a:noFill/>
                              </a14:hiddenFill>
                            </a:ext>
                          </a:extLst>
                        </wps:spPr>
                        <wps:bodyPr/>
                      </wps:wsp>
                      <wps:wsp>
                        <wps:cNvPr id="23508" name="Oval 210"/>
                        <wps:cNvSpPr>
                          <a:spLocks noChangeArrowheads="1"/>
                        </wps:cNvSpPr>
                        <wps:spPr bwMode="auto">
                          <a:xfrm>
                            <a:off x="6778" y="1678"/>
                            <a:ext cx="51" cy="16"/>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9" name="Rectangle 211"/>
                        <wps:cNvSpPr>
                          <a:spLocks noChangeArrowheads="1"/>
                        </wps:cNvSpPr>
                        <wps:spPr bwMode="auto">
                          <a:xfrm>
                            <a:off x="6983" y="1643"/>
                            <a:ext cx="2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1BDD" w14:textId="77777777" w:rsidR="00554DF9" w:rsidRDefault="00554DF9" w:rsidP="00554DF9">
                              <w:r>
                                <w:rPr>
                                  <w:rFonts w:ascii="Arial" w:hAnsi="Arial" w:cs="Arial"/>
                                  <w:color w:val="000000"/>
                                  <w:sz w:val="8"/>
                                  <w:szCs w:val="8"/>
                                  <w:lang w:val="en-US"/>
                                </w:rPr>
                                <w:t xml:space="preserve"> </w:t>
                              </w:r>
                            </w:p>
                          </w:txbxContent>
                        </wps:txbx>
                        <wps:bodyPr rot="0" vert="horz" wrap="square" lIns="0" tIns="0" rIns="0" bIns="0" anchor="t" anchorCtr="0">
                          <a:noAutofit/>
                        </wps:bodyPr>
                      </wps:wsp>
                      <wps:wsp>
                        <wps:cNvPr id="23510" name="Line 212"/>
                        <wps:cNvCnPr>
                          <a:cxnSpLocks noChangeShapeType="1"/>
                        </wps:cNvCnPr>
                        <wps:spPr bwMode="auto">
                          <a:xfrm>
                            <a:off x="6655" y="1752"/>
                            <a:ext cx="291" cy="83"/>
                          </a:xfrm>
                          <a:prstGeom prst="line">
                            <a:avLst/>
                          </a:prstGeom>
                          <a:noFill/>
                          <a:ln w="10795">
                            <a:solidFill>
                              <a:srgbClr val="FF0000"/>
                            </a:solidFill>
                            <a:round/>
                            <a:headEnd/>
                            <a:tailEnd/>
                          </a:ln>
                          <a:extLst>
                            <a:ext uri="{909E8E84-426E-40DD-AFC4-6F175D3DCCD1}">
                              <a14:hiddenFill xmlns:a14="http://schemas.microsoft.com/office/drawing/2010/main">
                                <a:noFill/>
                              </a14:hiddenFill>
                            </a:ext>
                          </a:extLst>
                        </wps:spPr>
                        <wps:bodyPr/>
                      </wps:wsp>
                      <wps:wsp>
                        <wps:cNvPr id="23511" name="Rectangle 213"/>
                        <wps:cNvSpPr>
                          <a:spLocks noChangeArrowheads="1"/>
                        </wps:cNvSpPr>
                        <wps:spPr bwMode="auto">
                          <a:xfrm>
                            <a:off x="6778" y="1789"/>
                            <a:ext cx="51"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2" name="Rectangle 214"/>
                        <wps:cNvSpPr>
                          <a:spLocks noChangeArrowheads="1"/>
                        </wps:cNvSpPr>
                        <wps:spPr bwMode="auto">
                          <a:xfrm>
                            <a:off x="6983" y="1749"/>
                            <a:ext cx="3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DCFD2" w14:textId="77777777" w:rsidR="00554DF9" w:rsidRDefault="00554DF9" w:rsidP="00554DF9">
                              <w:r>
                                <w:rPr>
                                  <w:rFonts w:ascii="Arial" w:hAnsi="Arial" w:cs="Arial"/>
                                  <w:color w:val="000000"/>
                                  <w:sz w:val="8"/>
                                  <w:szCs w:val="8"/>
                                  <w:lang w:val="en-US"/>
                                </w:rPr>
                                <w:t>)</w:t>
                              </w:r>
                            </w:p>
                          </w:txbxContent>
                        </wps:txbx>
                        <wps:bodyPr rot="0" vert="horz" wrap="square" lIns="0" tIns="0" rIns="0" bIns="0" anchor="t" anchorCtr="0">
                          <a:noAutofit/>
                        </wps:bodyPr>
                      </wps:wsp>
                      <wps:wsp>
                        <wps:cNvPr id="23513" name="Rectangle 215"/>
                        <wps:cNvSpPr>
                          <a:spLocks noChangeArrowheads="1"/>
                        </wps:cNvSpPr>
                        <wps:spPr bwMode="auto">
                          <a:xfrm>
                            <a:off x="790" y="-334"/>
                            <a:ext cx="5073" cy="1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4" name="Line 216"/>
                        <wps:cNvCnPr>
                          <a:cxnSpLocks noChangeShapeType="1"/>
                        </wps:cNvCnPr>
                        <wps:spPr bwMode="auto">
                          <a:xfrm flipV="1">
                            <a:off x="1210"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15" name="Line 217"/>
                        <wps:cNvCnPr>
                          <a:cxnSpLocks noChangeShapeType="1"/>
                        </wps:cNvCnPr>
                        <wps:spPr bwMode="auto">
                          <a:xfrm flipV="1">
                            <a:off x="1632"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16" name="Line 218"/>
                        <wps:cNvCnPr>
                          <a:cxnSpLocks noChangeShapeType="1"/>
                        </wps:cNvCnPr>
                        <wps:spPr bwMode="auto">
                          <a:xfrm flipV="1">
                            <a:off x="2054"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17" name="Line 219"/>
                        <wps:cNvCnPr>
                          <a:cxnSpLocks noChangeShapeType="1"/>
                        </wps:cNvCnPr>
                        <wps:spPr bwMode="auto">
                          <a:xfrm flipV="1">
                            <a:off x="2474"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18" name="Line 220"/>
                        <wps:cNvCnPr>
                          <a:cxnSpLocks noChangeShapeType="1"/>
                        </wps:cNvCnPr>
                        <wps:spPr bwMode="auto">
                          <a:xfrm flipV="1">
                            <a:off x="2896"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19" name="Line 221"/>
                        <wps:cNvCnPr>
                          <a:cxnSpLocks noChangeShapeType="1"/>
                        </wps:cNvCnPr>
                        <wps:spPr bwMode="auto">
                          <a:xfrm flipV="1">
                            <a:off x="3317"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0" name="Line 222"/>
                        <wps:cNvCnPr>
                          <a:cxnSpLocks noChangeShapeType="1"/>
                        </wps:cNvCnPr>
                        <wps:spPr bwMode="auto">
                          <a:xfrm flipV="1">
                            <a:off x="3739"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1" name="Line 223"/>
                        <wps:cNvCnPr>
                          <a:cxnSpLocks noChangeShapeType="1"/>
                        </wps:cNvCnPr>
                        <wps:spPr bwMode="auto">
                          <a:xfrm flipV="1">
                            <a:off x="4160"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2" name="Line 224"/>
                        <wps:cNvCnPr>
                          <a:cxnSpLocks noChangeShapeType="1"/>
                        </wps:cNvCnPr>
                        <wps:spPr bwMode="auto">
                          <a:xfrm flipV="1">
                            <a:off x="4581"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3" name="Line 225"/>
                        <wps:cNvCnPr>
                          <a:cxnSpLocks noChangeShapeType="1"/>
                        </wps:cNvCnPr>
                        <wps:spPr bwMode="auto">
                          <a:xfrm flipV="1">
                            <a:off x="5003"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4" name="Line 226"/>
                        <wps:cNvCnPr>
                          <a:cxnSpLocks noChangeShapeType="1"/>
                        </wps:cNvCnPr>
                        <wps:spPr bwMode="auto">
                          <a:xfrm flipV="1">
                            <a:off x="5424" y="-334"/>
                            <a:ext cx="0" cy="1885"/>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5" name="Line 227"/>
                        <wps:cNvCnPr>
                          <a:cxnSpLocks noChangeShapeType="1"/>
                        </wps:cNvCnPr>
                        <wps:spPr bwMode="auto">
                          <a:xfrm>
                            <a:off x="789" y="1394"/>
                            <a:ext cx="5056"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6" name="Line 228"/>
                        <wps:cNvCnPr>
                          <a:cxnSpLocks noChangeShapeType="1"/>
                        </wps:cNvCnPr>
                        <wps:spPr bwMode="auto">
                          <a:xfrm>
                            <a:off x="790" y="1236"/>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7" name="Line 229"/>
                        <wps:cNvCnPr>
                          <a:cxnSpLocks noChangeShapeType="1"/>
                        </wps:cNvCnPr>
                        <wps:spPr bwMode="auto">
                          <a:xfrm>
                            <a:off x="790" y="1079"/>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8" name="Line 230"/>
                        <wps:cNvCnPr>
                          <a:cxnSpLocks noChangeShapeType="1"/>
                        </wps:cNvCnPr>
                        <wps:spPr bwMode="auto">
                          <a:xfrm>
                            <a:off x="790" y="922"/>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29" name="Line 231"/>
                        <wps:cNvCnPr>
                          <a:cxnSpLocks noChangeShapeType="1"/>
                        </wps:cNvCnPr>
                        <wps:spPr bwMode="auto">
                          <a:xfrm>
                            <a:off x="790" y="765"/>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0" name="Line 232"/>
                        <wps:cNvCnPr>
                          <a:cxnSpLocks noChangeShapeType="1"/>
                        </wps:cNvCnPr>
                        <wps:spPr bwMode="auto">
                          <a:xfrm>
                            <a:off x="790" y="609"/>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1" name="Line 233"/>
                        <wps:cNvCnPr>
                          <a:cxnSpLocks noChangeShapeType="1"/>
                        </wps:cNvCnPr>
                        <wps:spPr bwMode="auto">
                          <a:xfrm>
                            <a:off x="790" y="451"/>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2" name="Line 234"/>
                        <wps:cNvCnPr>
                          <a:cxnSpLocks noChangeShapeType="1"/>
                        </wps:cNvCnPr>
                        <wps:spPr bwMode="auto">
                          <a:xfrm>
                            <a:off x="790" y="294"/>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3" name="Line 235"/>
                        <wps:cNvCnPr>
                          <a:cxnSpLocks noChangeShapeType="1"/>
                        </wps:cNvCnPr>
                        <wps:spPr bwMode="auto">
                          <a:xfrm>
                            <a:off x="790" y="137"/>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4" name="Line 236"/>
                        <wps:cNvCnPr>
                          <a:cxnSpLocks noChangeShapeType="1"/>
                        </wps:cNvCnPr>
                        <wps:spPr bwMode="auto">
                          <a:xfrm>
                            <a:off x="790" y="-20"/>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5" name="Line 237"/>
                        <wps:cNvCnPr>
                          <a:cxnSpLocks noChangeShapeType="1"/>
                        </wps:cNvCnPr>
                        <wps:spPr bwMode="auto">
                          <a:xfrm>
                            <a:off x="790" y="-177"/>
                            <a:ext cx="5055" cy="0"/>
                          </a:xfrm>
                          <a:prstGeom prst="line">
                            <a:avLst/>
                          </a:prstGeom>
                          <a:noFill/>
                          <a:ln w="0">
                            <a:solidFill>
                              <a:srgbClr val="D9D9D9"/>
                            </a:solidFill>
                            <a:round/>
                            <a:headEnd/>
                            <a:tailEnd/>
                          </a:ln>
                          <a:extLst>
                            <a:ext uri="{909E8E84-426E-40DD-AFC4-6F175D3DCCD1}">
                              <a14:hiddenFill xmlns:a14="http://schemas.microsoft.com/office/drawing/2010/main">
                                <a:noFill/>
                              </a14:hiddenFill>
                            </a:ext>
                          </a:extLst>
                        </wps:spPr>
                        <wps:bodyPr/>
                      </wps:wsp>
                      <wps:wsp>
                        <wps:cNvPr id="23536" name="Oval 238"/>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7" name="Oval 239"/>
                        <wps:cNvSpPr>
                          <a:spLocks noChangeArrowheads="1"/>
                        </wps:cNvSpPr>
                        <wps:spPr bwMode="auto">
                          <a:xfrm>
                            <a:off x="5400" y="-183"/>
                            <a:ext cx="52" cy="16"/>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8" name="Oval 240"/>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9" name="Oval 241"/>
                        <wps:cNvSpPr>
                          <a:spLocks noChangeArrowheads="1"/>
                        </wps:cNvSpPr>
                        <wps:spPr bwMode="auto">
                          <a:xfrm>
                            <a:off x="5400" y="-183"/>
                            <a:ext cx="52" cy="16"/>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0" name="Oval 242"/>
                        <wps:cNvSpPr>
                          <a:spLocks noChangeArrowheads="1"/>
                        </wps:cNvSpPr>
                        <wps:spPr bwMode="auto">
                          <a:xfrm>
                            <a:off x="5400" y="604"/>
                            <a:ext cx="52" cy="16"/>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1" name="Oval 243"/>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2" name="Oval 244"/>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3" name="Oval 245"/>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4" name="Oval 246"/>
                        <wps:cNvSpPr>
                          <a:spLocks noChangeArrowheads="1"/>
                        </wps:cNvSpPr>
                        <wps:spPr bwMode="auto">
                          <a:xfrm>
                            <a:off x="32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5" name="Oval 247"/>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6" name="Oval 248"/>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7" name="Oval 249"/>
                        <wps:cNvSpPr>
                          <a:spLocks noChangeArrowheads="1"/>
                        </wps:cNvSpPr>
                        <wps:spPr bwMode="auto">
                          <a:xfrm>
                            <a:off x="5400" y="604"/>
                            <a:ext cx="52" cy="16"/>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8" name="Oval 250"/>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9" name="Oval 251"/>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0" name="Oval 252"/>
                        <wps:cNvSpPr>
                          <a:spLocks noChangeArrowheads="1"/>
                        </wps:cNvSpPr>
                        <wps:spPr bwMode="auto">
                          <a:xfrm>
                            <a:off x="1184" y="1384"/>
                            <a:ext cx="51"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1" name="Oval 253"/>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2" name="Oval 254"/>
                        <wps:cNvSpPr>
                          <a:spLocks noChangeArrowheads="1"/>
                        </wps:cNvSpPr>
                        <wps:spPr bwMode="auto">
                          <a:xfrm>
                            <a:off x="5400" y="1384"/>
                            <a:ext cx="52" cy="15"/>
                          </a:xfrm>
                          <a:prstGeom prst="ellipse">
                            <a:avLst/>
                          </a:prstGeom>
                          <a:noFill/>
                          <a:ln w="1079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3" name="Freeform 255"/>
                        <wps:cNvSpPr>
                          <a:spLocks/>
                        </wps:cNvSpPr>
                        <wps:spPr bwMode="auto">
                          <a:xfrm>
                            <a:off x="1210" y="923"/>
                            <a:ext cx="4214" cy="530"/>
                          </a:xfrm>
                          <a:custGeom>
                            <a:avLst/>
                            <a:gdLst>
                              <a:gd name="T0" fmla="*/ 64 w 4214"/>
                              <a:gd name="T1" fmla="*/ 478 h 530"/>
                              <a:gd name="T2" fmla="*/ 149 w 4214"/>
                              <a:gd name="T3" fmla="*/ 486 h 530"/>
                              <a:gd name="T4" fmla="*/ 233 w 4214"/>
                              <a:gd name="T5" fmla="*/ 494 h 530"/>
                              <a:gd name="T6" fmla="*/ 318 w 4214"/>
                              <a:gd name="T7" fmla="*/ 501 h 530"/>
                              <a:gd name="T8" fmla="*/ 403 w 4214"/>
                              <a:gd name="T9" fmla="*/ 507 h 530"/>
                              <a:gd name="T10" fmla="*/ 487 w 4214"/>
                              <a:gd name="T11" fmla="*/ 513 h 530"/>
                              <a:gd name="T12" fmla="*/ 572 w 4214"/>
                              <a:gd name="T13" fmla="*/ 517 h 530"/>
                              <a:gd name="T14" fmla="*/ 657 w 4214"/>
                              <a:gd name="T15" fmla="*/ 521 h 530"/>
                              <a:gd name="T16" fmla="*/ 741 w 4214"/>
                              <a:gd name="T17" fmla="*/ 525 h 530"/>
                              <a:gd name="T18" fmla="*/ 826 w 4214"/>
                              <a:gd name="T19" fmla="*/ 527 h 530"/>
                              <a:gd name="T20" fmla="*/ 911 w 4214"/>
                              <a:gd name="T21" fmla="*/ 529 h 530"/>
                              <a:gd name="T22" fmla="*/ 996 w 4214"/>
                              <a:gd name="T23" fmla="*/ 529 h 530"/>
                              <a:gd name="T24" fmla="*/ 1080 w 4214"/>
                              <a:gd name="T25" fmla="*/ 530 h 530"/>
                              <a:gd name="T26" fmla="*/ 1165 w 4214"/>
                              <a:gd name="T27" fmla="*/ 529 h 530"/>
                              <a:gd name="T28" fmla="*/ 1250 w 4214"/>
                              <a:gd name="T29" fmla="*/ 528 h 530"/>
                              <a:gd name="T30" fmla="*/ 1334 w 4214"/>
                              <a:gd name="T31" fmla="*/ 525 h 530"/>
                              <a:gd name="T32" fmla="*/ 1419 w 4214"/>
                              <a:gd name="T33" fmla="*/ 523 h 530"/>
                              <a:gd name="T34" fmla="*/ 1504 w 4214"/>
                              <a:gd name="T35" fmla="*/ 519 h 530"/>
                              <a:gd name="T36" fmla="*/ 1589 w 4214"/>
                              <a:gd name="T37" fmla="*/ 514 h 530"/>
                              <a:gd name="T38" fmla="*/ 1673 w 4214"/>
                              <a:gd name="T39" fmla="*/ 509 h 530"/>
                              <a:gd name="T40" fmla="*/ 1758 w 4214"/>
                              <a:gd name="T41" fmla="*/ 503 h 530"/>
                              <a:gd name="T42" fmla="*/ 1842 w 4214"/>
                              <a:gd name="T43" fmla="*/ 497 h 530"/>
                              <a:gd name="T44" fmla="*/ 1927 w 4214"/>
                              <a:gd name="T45" fmla="*/ 489 h 530"/>
                              <a:gd name="T46" fmla="*/ 2012 w 4214"/>
                              <a:gd name="T47" fmla="*/ 481 h 530"/>
                              <a:gd name="T48" fmla="*/ 2097 w 4214"/>
                              <a:gd name="T49" fmla="*/ 472 h 530"/>
                              <a:gd name="T50" fmla="*/ 2182 w 4214"/>
                              <a:gd name="T51" fmla="*/ 462 h 530"/>
                              <a:gd name="T52" fmla="*/ 2266 w 4214"/>
                              <a:gd name="T53" fmla="*/ 451 h 530"/>
                              <a:gd name="T54" fmla="*/ 2350 w 4214"/>
                              <a:gd name="T55" fmla="*/ 440 h 530"/>
                              <a:gd name="T56" fmla="*/ 2435 w 4214"/>
                              <a:gd name="T57" fmla="*/ 428 h 530"/>
                              <a:gd name="T58" fmla="*/ 2520 w 4214"/>
                              <a:gd name="T59" fmla="*/ 416 h 530"/>
                              <a:gd name="T60" fmla="*/ 2605 w 4214"/>
                              <a:gd name="T61" fmla="*/ 402 h 530"/>
                              <a:gd name="T62" fmla="*/ 2690 w 4214"/>
                              <a:gd name="T63" fmla="*/ 387 h 530"/>
                              <a:gd name="T64" fmla="*/ 2775 w 4214"/>
                              <a:gd name="T65" fmla="*/ 373 h 530"/>
                              <a:gd name="T66" fmla="*/ 2859 w 4214"/>
                              <a:gd name="T67" fmla="*/ 357 h 530"/>
                              <a:gd name="T68" fmla="*/ 2943 w 4214"/>
                              <a:gd name="T69" fmla="*/ 340 h 530"/>
                              <a:gd name="T70" fmla="*/ 3028 w 4214"/>
                              <a:gd name="T71" fmla="*/ 323 h 530"/>
                              <a:gd name="T72" fmla="*/ 3113 w 4214"/>
                              <a:gd name="T73" fmla="*/ 305 h 530"/>
                              <a:gd name="T74" fmla="*/ 3198 w 4214"/>
                              <a:gd name="T75" fmla="*/ 286 h 530"/>
                              <a:gd name="T76" fmla="*/ 3283 w 4214"/>
                              <a:gd name="T77" fmla="*/ 266 h 530"/>
                              <a:gd name="T78" fmla="*/ 3367 w 4214"/>
                              <a:gd name="T79" fmla="*/ 245 h 530"/>
                              <a:gd name="T80" fmla="*/ 3452 w 4214"/>
                              <a:gd name="T81" fmla="*/ 224 h 530"/>
                              <a:gd name="T82" fmla="*/ 3536 w 4214"/>
                              <a:gd name="T83" fmla="*/ 202 h 530"/>
                              <a:gd name="T84" fmla="*/ 3621 w 4214"/>
                              <a:gd name="T85" fmla="*/ 180 h 530"/>
                              <a:gd name="T86" fmla="*/ 3706 w 4214"/>
                              <a:gd name="T87" fmla="*/ 156 h 530"/>
                              <a:gd name="T88" fmla="*/ 3791 w 4214"/>
                              <a:gd name="T89" fmla="*/ 132 h 530"/>
                              <a:gd name="T90" fmla="*/ 3875 w 4214"/>
                              <a:gd name="T91" fmla="*/ 107 h 530"/>
                              <a:gd name="T92" fmla="*/ 3960 w 4214"/>
                              <a:gd name="T93" fmla="*/ 81 h 530"/>
                              <a:gd name="T94" fmla="*/ 4045 w 4214"/>
                              <a:gd name="T95" fmla="*/ 55 h 530"/>
                              <a:gd name="T96" fmla="*/ 4129 w 4214"/>
                              <a:gd name="T97" fmla="*/ 28 h 530"/>
                              <a:gd name="T98" fmla="*/ 4214 w 4214"/>
                              <a:gd name="T9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14" h="530">
                                <a:moveTo>
                                  <a:pt x="0" y="471"/>
                                </a:moveTo>
                                <a:lnTo>
                                  <a:pt x="21" y="473"/>
                                </a:lnTo>
                                <a:lnTo>
                                  <a:pt x="43" y="475"/>
                                </a:lnTo>
                                <a:lnTo>
                                  <a:pt x="64" y="478"/>
                                </a:lnTo>
                                <a:lnTo>
                                  <a:pt x="85" y="480"/>
                                </a:lnTo>
                                <a:lnTo>
                                  <a:pt x="106" y="482"/>
                                </a:lnTo>
                                <a:lnTo>
                                  <a:pt x="127" y="484"/>
                                </a:lnTo>
                                <a:lnTo>
                                  <a:pt x="149" y="486"/>
                                </a:lnTo>
                                <a:lnTo>
                                  <a:pt x="170" y="488"/>
                                </a:lnTo>
                                <a:lnTo>
                                  <a:pt x="191" y="490"/>
                                </a:lnTo>
                                <a:lnTo>
                                  <a:pt x="212" y="492"/>
                                </a:lnTo>
                                <a:lnTo>
                                  <a:pt x="233" y="494"/>
                                </a:lnTo>
                                <a:lnTo>
                                  <a:pt x="255" y="496"/>
                                </a:lnTo>
                                <a:lnTo>
                                  <a:pt x="276" y="498"/>
                                </a:lnTo>
                                <a:lnTo>
                                  <a:pt x="297" y="499"/>
                                </a:lnTo>
                                <a:lnTo>
                                  <a:pt x="318" y="501"/>
                                </a:lnTo>
                                <a:lnTo>
                                  <a:pt x="340" y="502"/>
                                </a:lnTo>
                                <a:lnTo>
                                  <a:pt x="361" y="504"/>
                                </a:lnTo>
                                <a:lnTo>
                                  <a:pt x="382" y="506"/>
                                </a:lnTo>
                                <a:lnTo>
                                  <a:pt x="403" y="507"/>
                                </a:lnTo>
                                <a:lnTo>
                                  <a:pt x="424" y="509"/>
                                </a:lnTo>
                                <a:lnTo>
                                  <a:pt x="445" y="510"/>
                                </a:lnTo>
                                <a:lnTo>
                                  <a:pt x="466" y="511"/>
                                </a:lnTo>
                                <a:lnTo>
                                  <a:pt x="487" y="513"/>
                                </a:lnTo>
                                <a:lnTo>
                                  <a:pt x="508" y="514"/>
                                </a:lnTo>
                                <a:lnTo>
                                  <a:pt x="529" y="515"/>
                                </a:lnTo>
                                <a:lnTo>
                                  <a:pt x="551" y="516"/>
                                </a:lnTo>
                                <a:lnTo>
                                  <a:pt x="572" y="517"/>
                                </a:lnTo>
                                <a:lnTo>
                                  <a:pt x="593" y="518"/>
                                </a:lnTo>
                                <a:lnTo>
                                  <a:pt x="614" y="519"/>
                                </a:lnTo>
                                <a:lnTo>
                                  <a:pt x="635" y="520"/>
                                </a:lnTo>
                                <a:lnTo>
                                  <a:pt x="657" y="521"/>
                                </a:lnTo>
                                <a:lnTo>
                                  <a:pt x="678" y="522"/>
                                </a:lnTo>
                                <a:lnTo>
                                  <a:pt x="699" y="523"/>
                                </a:lnTo>
                                <a:lnTo>
                                  <a:pt x="720" y="524"/>
                                </a:lnTo>
                                <a:lnTo>
                                  <a:pt x="741" y="525"/>
                                </a:lnTo>
                                <a:lnTo>
                                  <a:pt x="763" y="525"/>
                                </a:lnTo>
                                <a:lnTo>
                                  <a:pt x="784" y="526"/>
                                </a:lnTo>
                                <a:lnTo>
                                  <a:pt x="805" y="526"/>
                                </a:lnTo>
                                <a:lnTo>
                                  <a:pt x="826" y="527"/>
                                </a:lnTo>
                                <a:lnTo>
                                  <a:pt x="848" y="527"/>
                                </a:lnTo>
                                <a:lnTo>
                                  <a:pt x="869" y="528"/>
                                </a:lnTo>
                                <a:lnTo>
                                  <a:pt x="890" y="528"/>
                                </a:lnTo>
                                <a:lnTo>
                                  <a:pt x="911" y="529"/>
                                </a:lnTo>
                                <a:lnTo>
                                  <a:pt x="932" y="529"/>
                                </a:lnTo>
                                <a:lnTo>
                                  <a:pt x="954" y="529"/>
                                </a:lnTo>
                                <a:lnTo>
                                  <a:pt x="975" y="529"/>
                                </a:lnTo>
                                <a:lnTo>
                                  <a:pt x="996" y="529"/>
                                </a:lnTo>
                                <a:lnTo>
                                  <a:pt x="1017" y="529"/>
                                </a:lnTo>
                                <a:lnTo>
                                  <a:pt x="1038" y="530"/>
                                </a:lnTo>
                                <a:lnTo>
                                  <a:pt x="1059" y="530"/>
                                </a:lnTo>
                                <a:lnTo>
                                  <a:pt x="1080" y="530"/>
                                </a:lnTo>
                                <a:lnTo>
                                  <a:pt x="1101" y="529"/>
                                </a:lnTo>
                                <a:lnTo>
                                  <a:pt x="1122" y="529"/>
                                </a:lnTo>
                                <a:lnTo>
                                  <a:pt x="1143" y="529"/>
                                </a:lnTo>
                                <a:lnTo>
                                  <a:pt x="1165" y="529"/>
                                </a:lnTo>
                                <a:lnTo>
                                  <a:pt x="1186" y="529"/>
                                </a:lnTo>
                                <a:lnTo>
                                  <a:pt x="1207" y="528"/>
                                </a:lnTo>
                                <a:lnTo>
                                  <a:pt x="1228" y="528"/>
                                </a:lnTo>
                                <a:lnTo>
                                  <a:pt x="1250" y="528"/>
                                </a:lnTo>
                                <a:lnTo>
                                  <a:pt x="1271" y="527"/>
                                </a:lnTo>
                                <a:lnTo>
                                  <a:pt x="1292" y="527"/>
                                </a:lnTo>
                                <a:lnTo>
                                  <a:pt x="1313" y="526"/>
                                </a:lnTo>
                                <a:lnTo>
                                  <a:pt x="1334" y="525"/>
                                </a:lnTo>
                                <a:lnTo>
                                  <a:pt x="1356" y="525"/>
                                </a:lnTo>
                                <a:lnTo>
                                  <a:pt x="1377" y="524"/>
                                </a:lnTo>
                                <a:lnTo>
                                  <a:pt x="1398" y="523"/>
                                </a:lnTo>
                                <a:lnTo>
                                  <a:pt x="1419" y="523"/>
                                </a:lnTo>
                                <a:lnTo>
                                  <a:pt x="1440" y="522"/>
                                </a:lnTo>
                                <a:lnTo>
                                  <a:pt x="1462" y="521"/>
                                </a:lnTo>
                                <a:lnTo>
                                  <a:pt x="1483" y="520"/>
                                </a:lnTo>
                                <a:lnTo>
                                  <a:pt x="1504" y="519"/>
                                </a:lnTo>
                                <a:lnTo>
                                  <a:pt x="1525" y="518"/>
                                </a:lnTo>
                                <a:lnTo>
                                  <a:pt x="1546" y="517"/>
                                </a:lnTo>
                                <a:lnTo>
                                  <a:pt x="1568" y="515"/>
                                </a:lnTo>
                                <a:lnTo>
                                  <a:pt x="1589" y="514"/>
                                </a:lnTo>
                                <a:lnTo>
                                  <a:pt x="1610" y="513"/>
                                </a:lnTo>
                                <a:lnTo>
                                  <a:pt x="1631" y="512"/>
                                </a:lnTo>
                                <a:lnTo>
                                  <a:pt x="1652" y="511"/>
                                </a:lnTo>
                                <a:lnTo>
                                  <a:pt x="1673" y="509"/>
                                </a:lnTo>
                                <a:lnTo>
                                  <a:pt x="1694" y="508"/>
                                </a:lnTo>
                                <a:lnTo>
                                  <a:pt x="1715" y="506"/>
                                </a:lnTo>
                                <a:lnTo>
                                  <a:pt x="1736" y="505"/>
                                </a:lnTo>
                                <a:lnTo>
                                  <a:pt x="1758" y="503"/>
                                </a:lnTo>
                                <a:lnTo>
                                  <a:pt x="1779" y="502"/>
                                </a:lnTo>
                                <a:lnTo>
                                  <a:pt x="1800" y="500"/>
                                </a:lnTo>
                                <a:lnTo>
                                  <a:pt x="1821" y="498"/>
                                </a:lnTo>
                                <a:lnTo>
                                  <a:pt x="1842" y="497"/>
                                </a:lnTo>
                                <a:lnTo>
                                  <a:pt x="1864" y="495"/>
                                </a:lnTo>
                                <a:lnTo>
                                  <a:pt x="1885" y="493"/>
                                </a:lnTo>
                                <a:lnTo>
                                  <a:pt x="1906" y="491"/>
                                </a:lnTo>
                                <a:lnTo>
                                  <a:pt x="1927" y="489"/>
                                </a:lnTo>
                                <a:lnTo>
                                  <a:pt x="1948" y="487"/>
                                </a:lnTo>
                                <a:lnTo>
                                  <a:pt x="1970" y="485"/>
                                </a:lnTo>
                                <a:lnTo>
                                  <a:pt x="1991" y="483"/>
                                </a:lnTo>
                                <a:lnTo>
                                  <a:pt x="2012" y="481"/>
                                </a:lnTo>
                                <a:lnTo>
                                  <a:pt x="2033" y="479"/>
                                </a:lnTo>
                                <a:lnTo>
                                  <a:pt x="2054" y="476"/>
                                </a:lnTo>
                                <a:lnTo>
                                  <a:pt x="2076" y="474"/>
                                </a:lnTo>
                                <a:lnTo>
                                  <a:pt x="2097" y="472"/>
                                </a:lnTo>
                                <a:lnTo>
                                  <a:pt x="2118" y="470"/>
                                </a:lnTo>
                                <a:lnTo>
                                  <a:pt x="2139" y="467"/>
                                </a:lnTo>
                                <a:lnTo>
                                  <a:pt x="2161" y="465"/>
                                </a:lnTo>
                                <a:lnTo>
                                  <a:pt x="2182" y="462"/>
                                </a:lnTo>
                                <a:lnTo>
                                  <a:pt x="2203" y="459"/>
                                </a:lnTo>
                                <a:lnTo>
                                  <a:pt x="2224" y="457"/>
                                </a:lnTo>
                                <a:lnTo>
                                  <a:pt x="2245" y="454"/>
                                </a:lnTo>
                                <a:lnTo>
                                  <a:pt x="2266" y="451"/>
                                </a:lnTo>
                                <a:lnTo>
                                  <a:pt x="2287" y="449"/>
                                </a:lnTo>
                                <a:lnTo>
                                  <a:pt x="2308" y="446"/>
                                </a:lnTo>
                                <a:lnTo>
                                  <a:pt x="2329" y="443"/>
                                </a:lnTo>
                                <a:lnTo>
                                  <a:pt x="2350" y="440"/>
                                </a:lnTo>
                                <a:lnTo>
                                  <a:pt x="2372" y="438"/>
                                </a:lnTo>
                                <a:lnTo>
                                  <a:pt x="2393" y="434"/>
                                </a:lnTo>
                                <a:lnTo>
                                  <a:pt x="2414" y="432"/>
                                </a:lnTo>
                                <a:lnTo>
                                  <a:pt x="2435" y="428"/>
                                </a:lnTo>
                                <a:lnTo>
                                  <a:pt x="2456" y="425"/>
                                </a:lnTo>
                                <a:lnTo>
                                  <a:pt x="2478" y="422"/>
                                </a:lnTo>
                                <a:lnTo>
                                  <a:pt x="2499" y="419"/>
                                </a:lnTo>
                                <a:lnTo>
                                  <a:pt x="2520" y="416"/>
                                </a:lnTo>
                                <a:lnTo>
                                  <a:pt x="2541" y="412"/>
                                </a:lnTo>
                                <a:lnTo>
                                  <a:pt x="2563" y="409"/>
                                </a:lnTo>
                                <a:lnTo>
                                  <a:pt x="2584" y="405"/>
                                </a:lnTo>
                                <a:lnTo>
                                  <a:pt x="2605" y="402"/>
                                </a:lnTo>
                                <a:lnTo>
                                  <a:pt x="2626" y="399"/>
                                </a:lnTo>
                                <a:lnTo>
                                  <a:pt x="2647" y="395"/>
                                </a:lnTo>
                                <a:lnTo>
                                  <a:pt x="2669" y="391"/>
                                </a:lnTo>
                                <a:lnTo>
                                  <a:pt x="2690" y="387"/>
                                </a:lnTo>
                                <a:lnTo>
                                  <a:pt x="2711" y="384"/>
                                </a:lnTo>
                                <a:lnTo>
                                  <a:pt x="2732" y="380"/>
                                </a:lnTo>
                                <a:lnTo>
                                  <a:pt x="2753" y="376"/>
                                </a:lnTo>
                                <a:lnTo>
                                  <a:pt x="2775" y="373"/>
                                </a:lnTo>
                                <a:lnTo>
                                  <a:pt x="2796" y="369"/>
                                </a:lnTo>
                                <a:lnTo>
                                  <a:pt x="2817" y="365"/>
                                </a:lnTo>
                                <a:lnTo>
                                  <a:pt x="2838" y="361"/>
                                </a:lnTo>
                                <a:lnTo>
                                  <a:pt x="2859" y="357"/>
                                </a:lnTo>
                                <a:lnTo>
                                  <a:pt x="2880" y="352"/>
                                </a:lnTo>
                                <a:lnTo>
                                  <a:pt x="2901" y="348"/>
                                </a:lnTo>
                                <a:lnTo>
                                  <a:pt x="2922" y="344"/>
                                </a:lnTo>
                                <a:lnTo>
                                  <a:pt x="2943" y="340"/>
                                </a:lnTo>
                                <a:lnTo>
                                  <a:pt x="2964" y="336"/>
                                </a:lnTo>
                                <a:lnTo>
                                  <a:pt x="2986" y="331"/>
                                </a:lnTo>
                                <a:lnTo>
                                  <a:pt x="3007" y="327"/>
                                </a:lnTo>
                                <a:lnTo>
                                  <a:pt x="3028" y="323"/>
                                </a:lnTo>
                                <a:lnTo>
                                  <a:pt x="3049" y="318"/>
                                </a:lnTo>
                                <a:lnTo>
                                  <a:pt x="3071" y="314"/>
                                </a:lnTo>
                                <a:lnTo>
                                  <a:pt x="3092" y="309"/>
                                </a:lnTo>
                                <a:lnTo>
                                  <a:pt x="3113" y="305"/>
                                </a:lnTo>
                                <a:lnTo>
                                  <a:pt x="3134" y="300"/>
                                </a:lnTo>
                                <a:lnTo>
                                  <a:pt x="3155" y="295"/>
                                </a:lnTo>
                                <a:lnTo>
                                  <a:pt x="3177" y="290"/>
                                </a:lnTo>
                                <a:lnTo>
                                  <a:pt x="3198" y="286"/>
                                </a:lnTo>
                                <a:lnTo>
                                  <a:pt x="3219" y="281"/>
                                </a:lnTo>
                                <a:lnTo>
                                  <a:pt x="3240" y="276"/>
                                </a:lnTo>
                                <a:lnTo>
                                  <a:pt x="3261" y="271"/>
                                </a:lnTo>
                                <a:lnTo>
                                  <a:pt x="3283" y="266"/>
                                </a:lnTo>
                                <a:lnTo>
                                  <a:pt x="3304" y="261"/>
                                </a:lnTo>
                                <a:lnTo>
                                  <a:pt x="3325" y="256"/>
                                </a:lnTo>
                                <a:lnTo>
                                  <a:pt x="3346" y="251"/>
                                </a:lnTo>
                                <a:lnTo>
                                  <a:pt x="3367" y="245"/>
                                </a:lnTo>
                                <a:lnTo>
                                  <a:pt x="3389" y="240"/>
                                </a:lnTo>
                                <a:lnTo>
                                  <a:pt x="3410" y="235"/>
                                </a:lnTo>
                                <a:lnTo>
                                  <a:pt x="3431" y="230"/>
                                </a:lnTo>
                                <a:lnTo>
                                  <a:pt x="3452" y="224"/>
                                </a:lnTo>
                                <a:lnTo>
                                  <a:pt x="3473" y="219"/>
                                </a:lnTo>
                                <a:lnTo>
                                  <a:pt x="3494" y="214"/>
                                </a:lnTo>
                                <a:lnTo>
                                  <a:pt x="3515" y="208"/>
                                </a:lnTo>
                                <a:lnTo>
                                  <a:pt x="3536" y="202"/>
                                </a:lnTo>
                                <a:lnTo>
                                  <a:pt x="3557" y="197"/>
                                </a:lnTo>
                                <a:lnTo>
                                  <a:pt x="3579" y="191"/>
                                </a:lnTo>
                                <a:lnTo>
                                  <a:pt x="3600" y="185"/>
                                </a:lnTo>
                                <a:lnTo>
                                  <a:pt x="3621" y="180"/>
                                </a:lnTo>
                                <a:lnTo>
                                  <a:pt x="3642" y="174"/>
                                </a:lnTo>
                                <a:lnTo>
                                  <a:pt x="3663" y="168"/>
                                </a:lnTo>
                                <a:lnTo>
                                  <a:pt x="3685" y="162"/>
                                </a:lnTo>
                                <a:lnTo>
                                  <a:pt x="3706" y="156"/>
                                </a:lnTo>
                                <a:lnTo>
                                  <a:pt x="3727" y="150"/>
                                </a:lnTo>
                                <a:lnTo>
                                  <a:pt x="3748" y="144"/>
                                </a:lnTo>
                                <a:lnTo>
                                  <a:pt x="3769" y="138"/>
                                </a:lnTo>
                                <a:lnTo>
                                  <a:pt x="3791" y="132"/>
                                </a:lnTo>
                                <a:lnTo>
                                  <a:pt x="3812" y="126"/>
                                </a:lnTo>
                                <a:lnTo>
                                  <a:pt x="3833" y="120"/>
                                </a:lnTo>
                                <a:lnTo>
                                  <a:pt x="3854" y="113"/>
                                </a:lnTo>
                                <a:lnTo>
                                  <a:pt x="3875" y="107"/>
                                </a:lnTo>
                                <a:lnTo>
                                  <a:pt x="3897" y="101"/>
                                </a:lnTo>
                                <a:lnTo>
                                  <a:pt x="3918" y="94"/>
                                </a:lnTo>
                                <a:lnTo>
                                  <a:pt x="3939" y="88"/>
                                </a:lnTo>
                                <a:lnTo>
                                  <a:pt x="3960" y="81"/>
                                </a:lnTo>
                                <a:lnTo>
                                  <a:pt x="3982" y="75"/>
                                </a:lnTo>
                                <a:lnTo>
                                  <a:pt x="4003" y="68"/>
                                </a:lnTo>
                                <a:lnTo>
                                  <a:pt x="4024" y="61"/>
                                </a:lnTo>
                                <a:lnTo>
                                  <a:pt x="4045" y="55"/>
                                </a:lnTo>
                                <a:lnTo>
                                  <a:pt x="4066" y="48"/>
                                </a:lnTo>
                                <a:lnTo>
                                  <a:pt x="4087" y="41"/>
                                </a:lnTo>
                                <a:lnTo>
                                  <a:pt x="4108" y="34"/>
                                </a:lnTo>
                                <a:lnTo>
                                  <a:pt x="4129" y="28"/>
                                </a:lnTo>
                                <a:lnTo>
                                  <a:pt x="4150" y="21"/>
                                </a:lnTo>
                                <a:lnTo>
                                  <a:pt x="4171" y="14"/>
                                </a:lnTo>
                                <a:lnTo>
                                  <a:pt x="4193" y="6"/>
                                </a:lnTo>
                                <a:lnTo>
                                  <a:pt x="4214" y="0"/>
                                </a:lnTo>
                              </a:path>
                            </a:pathLst>
                          </a:custGeom>
                          <a:noFill/>
                          <a:ln w="1079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4" name="Rectangle 256"/>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5" name="Rectangle 257"/>
                        <wps:cNvSpPr>
                          <a:spLocks noChangeArrowheads="1"/>
                        </wps:cNvSpPr>
                        <wps:spPr bwMode="auto">
                          <a:xfrm>
                            <a:off x="5400" y="-183"/>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6" name="Rectangle 258"/>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7" name="Rectangle 259"/>
                        <wps:cNvSpPr>
                          <a:spLocks noChangeArrowheads="1"/>
                        </wps:cNvSpPr>
                        <wps:spPr bwMode="auto">
                          <a:xfrm>
                            <a:off x="5400" y="-183"/>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8" name="Rectangle 260"/>
                        <wps:cNvSpPr>
                          <a:spLocks noChangeArrowheads="1"/>
                        </wps:cNvSpPr>
                        <wps:spPr bwMode="auto">
                          <a:xfrm>
                            <a:off x="5400" y="604"/>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9" name="Rectangle 261"/>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0" name="Rectangle 262"/>
                        <wps:cNvSpPr>
                          <a:spLocks noChangeArrowheads="1"/>
                        </wps:cNvSpPr>
                        <wps:spPr bwMode="auto">
                          <a:xfrm>
                            <a:off x="5400" y="1384"/>
                            <a:ext cx="52"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1" name="Rectangle 263"/>
                        <wps:cNvSpPr>
                          <a:spLocks noChangeArrowheads="1"/>
                        </wps:cNvSpPr>
                        <wps:spPr bwMode="auto">
                          <a:xfrm>
                            <a:off x="5400" y="1384"/>
                            <a:ext cx="52"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2" name="Rectangle 264"/>
                        <wps:cNvSpPr>
                          <a:spLocks noChangeArrowheads="1"/>
                        </wps:cNvSpPr>
                        <wps:spPr bwMode="auto">
                          <a:xfrm>
                            <a:off x="32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3" name="Rectangle 265"/>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4" name="Rectangle 266"/>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5" name="Rectangle 267"/>
                        <wps:cNvSpPr>
                          <a:spLocks noChangeArrowheads="1"/>
                        </wps:cNvSpPr>
                        <wps:spPr bwMode="auto">
                          <a:xfrm>
                            <a:off x="5400" y="604"/>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6" name="Rectangle 268"/>
                        <wps:cNvSpPr>
                          <a:spLocks noChangeArrowheads="1"/>
                        </wps:cNvSpPr>
                        <wps:spPr bwMode="auto">
                          <a:xfrm>
                            <a:off x="5400" y="604"/>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7" name="Rectangle 269"/>
                        <wps:cNvSpPr>
                          <a:spLocks noChangeArrowheads="1"/>
                        </wps:cNvSpPr>
                        <wps:spPr bwMode="auto">
                          <a:xfrm>
                            <a:off x="5400" y="604"/>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8" name="Rectangle 270"/>
                        <wps:cNvSpPr>
                          <a:spLocks noChangeArrowheads="1"/>
                        </wps:cNvSpPr>
                        <wps:spPr bwMode="auto">
                          <a:xfrm>
                            <a:off x="1184" y="1384"/>
                            <a:ext cx="51"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9" name="Rectangle 271"/>
                        <wps:cNvSpPr>
                          <a:spLocks noChangeArrowheads="1"/>
                        </wps:cNvSpPr>
                        <wps:spPr bwMode="auto">
                          <a:xfrm>
                            <a:off x="5400" y="1384"/>
                            <a:ext cx="52" cy="15"/>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0" name="Rectangle 272"/>
                        <wps:cNvSpPr>
                          <a:spLocks noChangeArrowheads="1"/>
                        </wps:cNvSpPr>
                        <wps:spPr bwMode="auto">
                          <a:xfrm>
                            <a:off x="5400" y="604"/>
                            <a:ext cx="52" cy="16"/>
                          </a:xfrm>
                          <a:prstGeom prst="rect">
                            <a:avLst/>
                          </a:prstGeom>
                          <a:noFill/>
                          <a:ln w="1079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1" name="Freeform 273"/>
                        <wps:cNvSpPr>
                          <a:spLocks/>
                        </wps:cNvSpPr>
                        <wps:spPr bwMode="auto">
                          <a:xfrm>
                            <a:off x="1210" y="687"/>
                            <a:ext cx="4214" cy="795"/>
                          </a:xfrm>
                          <a:custGeom>
                            <a:avLst/>
                            <a:gdLst>
                              <a:gd name="T0" fmla="*/ 64 w 4214"/>
                              <a:gd name="T1" fmla="*/ 717 h 795"/>
                              <a:gd name="T2" fmla="*/ 149 w 4214"/>
                              <a:gd name="T3" fmla="*/ 730 h 795"/>
                              <a:gd name="T4" fmla="*/ 233 w 4214"/>
                              <a:gd name="T5" fmla="*/ 742 h 795"/>
                              <a:gd name="T6" fmla="*/ 318 w 4214"/>
                              <a:gd name="T7" fmla="*/ 752 h 795"/>
                              <a:gd name="T8" fmla="*/ 403 w 4214"/>
                              <a:gd name="T9" fmla="*/ 761 h 795"/>
                              <a:gd name="T10" fmla="*/ 487 w 4214"/>
                              <a:gd name="T11" fmla="*/ 769 h 795"/>
                              <a:gd name="T12" fmla="*/ 572 w 4214"/>
                              <a:gd name="T13" fmla="*/ 777 h 795"/>
                              <a:gd name="T14" fmla="*/ 657 w 4214"/>
                              <a:gd name="T15" fmla="*/ 782 h 795"/>
                              <a:gd name="T16" fmla="*/ 741 w 4214"/>
                              <a:gd name="T17" fmla="*/ 787 h 795"/>
                              <a:gd name="T18" fmla="*/ 826 w 4214"/>
                              <a:gd name="T19" fmla="*/ 791 h 795"/>
                              <a:gd name="T20" fmla="*/ 911 w 4214"/>
                              <a:gd name="T21" fmla="*/ 794 h 795"/>
                              <a:gd name="T22" fmla="*/ 996 w 4214"/>
                              <a:gd name="T23" fmla="*/ 795 h 795"/>
                              <a:gd name="T24" fmla="*/ 1080 w 4214"/>
                              <a:gd name="T25" fmla="*/ 795 h 795"/>
                              <a:gd name="T26" fmla="*/ 1165 w 4214"/>
                              <a:gd name="T27" fmla="*/ 794 h 795"/>
                              <a:gd name="T28" fmla="*/ 1250 w 4214"/>
                              <a:gd name="T29" fmla="*/ 792 h 795"/>
                              <a:gd name="T30" fmla="*/ 1334 w 4214"/>
                              <a:gd name="T31" fmla="*/ 789 h 795"/>
                              <a:gd name="T32" fmla="*/ 1419 w 4214"/>
                              <a:gd name="T33" fmla="*/ 784 h 795"/>
                              <a:gd name="T34" fmla="*/ 1504 w 4214"/>
                              <a:gd name="T35" fmla="*/ 779 h 795"/>
                              <a:gd name="T36" fmla="*/ 1589 w 4214"/>
                              <a:gd name="T37" fmla="*/ 772 h 795"/>
                              <a:gd name="T38" fmla="*/ 1673 w 4214"/>
                              <a:gd name="T39" fmla="*/ 765 h 795"/>
                              <a:gd name="T40" fmla="*/ 1758 w 4214"/>
                              <a:gd name="T41" fmla="*/ 755 h 795"/>
                              <a:gd name="T42" fmla="*/ 1842 w 4214"/>
                              <a:gd name="T43" fmla="*/ 745 h 795"/>
                              <a:gd name="T44" fmla="*/ 1927 w 4214"/>
                              <a:gd name="T45" fmla="*/ 734 h 795"/>
                              <a:gd name="T46" fmla="*/ 2012 w 4214"/>
                              <a:gd name="T47" fmla="*/ 722 h 795"/>
                              <a:gd name="T48" fmla="*/ 2097 w 4214"/>
                              <a:gd name="T49" fmla="*/ 709 h 795"/>
                              <a:gd name="T50" fmla="*/ 2182 w 4214"/>
                              <a:gd name="T51" fmla="*/ 694 h 795"/>
                              <a:gd name="T52" fmla="*/ 2266 w 4214"/>
                              <a:gd name="T53" fmla="*/ 678 h 795"/>
                              <a:gd name="T54" fmla="*/ 2350 w 4214"/>
                              <a:gd name="T55" fmla="*/ 661 h 795"/>
                              <a:gd name="T56" fmla="*/ 2435 w 4214"/>
                              <a:gd name="T57" fmla="*/ 643 h 795"/>
                              <a:gd name="T58" fmla="*/ 2520 w 4214"/>
                              <a:gd name="T59" fmla="*/ 624 h 795"/>
                              <a:gd name="T60" fmla="*/ 2605 w 4214"/>
                              <a:gd name="T61" fmla="*/ 604 h 795"/>
                              <a:gd name="T62" fmla="*/ 2690 w 4214"/>
                              <a:gd name="T63" fmla="*/ 582 h 795"/>
                              <a:gd name="T64" fmla="*/ 2775 w 4214"/>
                              <a:gd name="T65" fmla="*/ 559 h 795"/>
                              <a:gd name="T66" fmla="*/ 2859 w 4214"/>
                              <a:gd name="T67" fmla="*/ 536 h 795"/>
                              <a:gd name="T68" fmla="*/ 2943 w 4214"/>
                              <a:gd name="T69" fmla="*/ 511 h 795"/>
                              <a:gd name="T70" fmla="*/ 3028 w 4214"/>
                              <a:gd name="T71" fmla="*/ 485 h 795"/>
                              <a:gd name="T72" fmla="*/ 3113 w 4214"/>
                              <a:gd name="T73" fmla="*/ 458 h 795"/>
                              <a:gd name="T74" fmla="*/ 3198 w 4214"/>
                              <a:gd name="T75" fmla="*/ 429 h 795"/>
                              <a:gd name="T76" fmla="*/ 3283 w 4214"/>
                              <a:gd name="T77" fmla="*/ 400 h 795"/>
                              <a:gd name="T78" fmla="*/ 3367 w 4214"/>
                              <a:gd name="T79" fmla="*/ 369 h 795"/>
                              <a:gd name="T80" fmla="*/ 3452 w 4214"/>
                              <a:gd name="T81" fmla="*/ 337 h 795"/>
                              <a:gd name="T82" fmla="*/ 3536 w 4214"/>
                              <a:gd name="T83" fmla="*/ 304 h 795"/>
                              <a:gd name="T84" fmla="*/ 3621 w 4214"/>
                              <a:gd name="T85" fmla="*/ 270 h 795"/>
                              <a:gd name="T86" fmla="*/ 3706 w 4214"/>
                              <a:gd name="T87" fmla="*/ 235 h 795"/>
                              <a:gd name="T88" fmla="*/ 3791 w 4214"/>
                              <a:gd name="T89" fmla="*/ 199 h 795"/>
                              <a:gd name="T90" fmla="*/ 3875 w 4214"/>
                              <a:gd name="T91" fmla="*/ 161 h 795"/>
                              <a:gd name="T92" fmla="*/ 3960 w 4214"/>
                              <a:gd name="T93" fmla="*/ 123 h 795"/>
                              <a:gd name="T94" fmla="*/ 4045 w 4214"/>
                              <a:gd name="T95" fmla="*/ 83 h 795"/>
                              <a:gd name="T96" fmla="*/ 4129 w 4214"/>
                              <a:gd name="T97" fmla="*/ 42 h 795"/>
                              <a:gd name="T98" fmla="*/ 4214 w 4214"/>
                              <a:gd name="T99"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14" h="795">
                                <a:moveTo>
                                  <a:pt x="0" y="707"/>
                                </a:moveTo>
                                <a:lnTo>
                                  <a:pt x="21" y="710"/>
                                </a:lnTo>
                                <a:lnTo>
                                  <a:pt x="43" y="714"/>
                                </a:lnTo>
                                <a:lnTo>
                                  <a:pt x="64" y="717"/>
                                </a:lnTo>
                                <a:lnTo>
                                  <a:pt x="85" y="720"/>
                                </a:lnTo>
                                <a:lnTo>
                                  <a:pt x="106" y="724"/>
                                </a:lnTo>
                                <a:lnTo>
                                  <a:pt x="127" y="727"/>
                                </a:lnTo>
                                <a:lnTo>
                                  <a:pt x="149" y="730"/>
                                </a:lnTo>
                                <a:lnTo>
                                  <a:pt x="170" y="733"/>
                                </a:lnTo>
                                <a:lnTo>
                                  <a:pt x="191" y="736"/>
                                </a:lnTo>
                                <a:lnTo>
                                  <a:pt x="212" y="739"/>
                                </a:lnTo>
                                <a:lnTo>
                                  <a:pt x="233" y="742"/>
                                </a:lnTo>
                                <a:lnTo>
                                  <a:pt x="255" y="744"/>
                                </a:lnTo>
                                <a:lnTo>
                                  <a:pt x="276" y="747"/>
                                </a:lnTo>
                                <a:lnTo>
                                  <a:pt x="297" y="749"/>
                                </a:lnTo>
                                <a:lnTo>
                                  <a:pt x="318" y="752"/>
                                </a:lnTo>
                                <a:lnTo>
                                  <a:pt x="340" y="754"/>
                                </a:lnTo>
                                <a:lnTo>
                                  <a:pt x="361" y="757"/>
                                </a:lnTo>
                                <a:lnTo>
                                  <a:pt x="382" y="759"/>
                                </a:lnTo>
                                <a:lnTo>
                                  <a:pt x="403" y="761"/>
                                </a:lnTo>
                                <a:lnTo>
                                  <a:pt x="424" y="763"/>
                                </a:lnTo>
                                <a:lnTo>
                                  <a:pt x="445" y="765"/>
                                </a:lnTo>
                                <a:lnTo>
                                  <a:pt x="466" y="768"/>
                                </a:lnTo>
                                <a:lnTo>
                                  <a:pt x="487" y="769"/>
                                </a:lnTo>
                                <a:lnTo>
                                  <a:pt x="508" y="771"/>
                                </a:lnTo>
                                <a:lnTo>
                                  <a:pt x="529" y="773"/>
                                </a:lnTo>
                                <a:lnTo>
                                  <a:pt x="551" y="775"/>
                                </a:lnTo>
                                <a:lnTo>
                                  <a:pt x="572" y="777"/>
                                </a:lnTo>
                                <a:lnTo>
                                  <a:pt x="593" y="778"/>
                                </a:lnTo>
                                <a:lnTo>
                                  <a:pt x="614" y="780"/>
                                </a:lnTo>
                                <a:lnTo>
                                  <a:pt x="635" y="781"/>
                                </a:lnTo>
                                <a:lnTo>
                                  <a:pt x="657" y="782"/>
                                </a:lnTo>
                                <a:lnTo>
                                  <a:pt x="678" y="784"/>
                                </a:lnTo>
                                <a:lnTo>
                                  <a:pt x="699" y="785"/>
                                </a:lnTo>
                                <a:lnTo>
                                  <a:pt x="720" y="786"/>
                                </a:lnTo>
                                <a:lnTo>
                                  <a:pt x="741" y="787"/>
                                </a:lnTo>
                                <a:lnTo>
                                  <a:pt x="763" y="788"/>
                                </a:lnTo>
                                <a:lnTo>
                                  <a:pt x="784" y="789"/>
                                </a:lnTo>
                                <a:lnTo>
                                  <a:pt x="805" y="790"/>
                                </a:lnTo>
                                <a:lnTo>
                                  <a:pt x="826" y="791"/>
                                </a:lnTo>
                                <a:lnTo>
                                  <a:pt x="848" y="792"/>
                                </a:lnTo>
                                <a:lnTo>
                                  <a:pt x="869" y="792"/>
                                </a:lnTo>
                                <a:lnTo>
                                  <a:pt x="890" y="793"/>
                                </a:lnTo>
                                <a:lnTo>
                                  <a:pt x="911" y="794"/>
                                </a:lnTo>
                                <a:lnTo>
                                  <a:pt x="932" y="794"/>
                                </a:lnTo>
                                <a:lnTo>
                                  <a:pt x="954" y="794"/>
                                </a:lnTo>
                                <a:lnTo>
                                  <a:pt x="975" y="794"/>
                                </a:lnTo>
                                <a:lnTo>
                                  <a:pt x="996" y="795"/>
                                </a:lnTo>
                                <a:lnTo>
                                  <a:pt x="1017" y="795"/>
                                </a:lnTo>
                                <a:lnTo>
                                  <a:pt x="1038" y="795"/>
                                </a:lnTo>
                                <a:lnTo>
                                  <a:pt x="1059" y="795"/>
                                </a:lnTo>
                                <a:lnTo>
                                  <a:pt x="1080" y="795"/>
                                </a:lnTo>
                                <a:lnTo>
                                  <a:pt x="1101" y="795"/>
                                </a:lnTo>
                                <a:lnTo>
                                  <a:pt x="1122" y="795"/>
                                </a:lnTo>
                                <a:lnTo>
                                  <a:pt x="1143" y="794"/>
                                </a:lnTo>
                                <a:lnTo>
                                  <a:pt x="1165" y="794"/>
                                </a:lnTo>
                                <a:lnTo>
                                  <a:pt x="1186" y="794"/>
                                </a:lnTo>
                                <a:lnTo>
                                  <a:pt x="1207" y="793"/>
                                </a:lnTo>
                                <a:lnTo>
                                  <a:pt x="1228" y="793"/>
                                </a:lnTo>
                                <a:lnTo>
                                  <a:pt x="1250" y="792"/>
                                </a:lnTo>
                                <a:lnTo>
                                  <a:pt x="1271" y="791"/>
                                </a:lnTo>
                                <a:lnTo>
                                  <a:pt x="1292" y="790"/>
                                </a:lnTo>
                                <a:lnTo>
                                  <a:pt x="1313" y="790"/>
                                </a:lnTo>
                                <a:lnTo>
                                  <a:pt x="1334" y="789"/>
                                </a:lnTo>
                                <a:lnTo>
                                  <a:pt x="1356" y="788"/>
                                </a:lnTo>
                                <a:lnTo>
                                  <a:pt x="1377" y="787"/>
                                </a:lnTo>
                                <a:lnTo>
                                  <a:pt x="1398" y="786"/>
                                </a:lnTo>
                                <a:lnTo>
                                  <a:pt x="1419" y="784"/>
                                </a:lnTo>
                                <a:lnTo>
                                  <a:pt x="1440" y="783"/>
                                </a:lnTo>
                                <a:lnTo>
                                  <a:pt x="1462" y="782"/>
                                </a:lnTo>
                                <a:lnTo>
                                  <a:pt x="1483" y="780"/>
                                </a:lnTo>
                                <a:lnTo>
                                  <a:pt x="1504" y="779"/>
                                </a:lnTo>
                                <a:lnTo>
                                  <a:pt x="1525" y="777"/>
                                </a:lnTo>
                                <a:lnTo>
                                  <a:pt x="1546" y="776"/>
                                </a:lnTo>
                                <a:lnTo>
                                  <a:pt x="1568" y="774"/>
                                </a:lnTo>
                                <a:lnTo>
                                  <a:pt x="1589" y="772"/>
                                </a:lnTo>
                                <a:lnTo>
                                  <a:pt x="1610" y="771"/>
                                </a:lnTo>
                                <a:lnTo>
                                  <a:pt x="1631" y="769"/>
                                </a:lnTo>
                                <a:lnTo>
                                  <a:pt x="1652" y="767"/>
                                </a:lnTo>
                                <a:lnTo>
                                  <a:pt x="1673" y="765"/>
                                </a:lnTo>
                                <a:lnTo>
                                  <a:pt x="1694" y="763"/>
                                </a:lnTo>
                                <a:lnTo>
                                  <a:pt x="1715" y="760"/>
                                </a:lnTo>
                                <a:lnTo>
                                  <a:pt x="1736" y="758"/>
                                </a:lnTo>
                                <a:lnTo>
                                  <a:pt x="1758" y="755"/>
                                </a:lnTo>
                                <a:lnTo>
                                  <a:pt x="1779" y="753"/>
                                </a:lnTo>
                                <a:lnTo>
                                  <a:pt x="1800" y="751"/>
                                </a:lnTo>
                                <a:lnTo>
                                  <a:pt x="1821" y="748"/>
                                </a:lnTo>
                                <a:lnTo>
                                  <a:pt x="1842" y="745"/>
                                </a:lnTo>
                                <a:lnTo>
                                  <a:pt x="1864" y="743"/>
                                </a:lnTo>
                                <a:lnTo>
                                  <a:pt x="1885" y="740"/>
                                </a:lnTo>
                                <a:lnTo>
                                  <a:pt x="1906" y="737"/>
                                </a:lnTo>
                                <a:lnTo>
                                  <a:pt x="1927" y="734"/>
                                </a:lnTo>
                                <a:lnTo>
                                  <a:pt x="1948" y="731"/>
                                </a:lnTo>
                                <a:lnTo>
                                  <a:pt x="1970" y="728"/>
                                </a:lnTo>
                                <a:lnTo>
                                  <a:pt x="1991" y="725"/>
                                </a:lnTo>
                                <a:lnTo>
                                  <a:pt x="2012" y="722"/>
                                </a:lnTo>
                                <a:lnTo>
                                  <a:pt x="2033" y="719"/>
                                </a:lnTo>
                                <a:lnTo>
                                  <a:pt x="2054" y="715"/>
                                </a:lnTo>
                                <a:lnTo>
                                  <a:pt x="2076" y="712"/>
                                </a:lnTo>
                                <a:lnTo>
                                  <a:pt x="2097" y="709"/>
                                </a:lnTo>
                                <a:lnTo>
                                  <a:pt x="2118" y="705"/>
                                </a:lnTo>
                                <a:lnTo>
                                  <a:pt x="2139" y="701"/>
                                </a:lnTo>
                                <a:lnTo>
                                  <a:pt x="2161" y="698"/>
                                </a:lnTo>
                                <a:lnTo>
                                  <a:pt x="2182" y="694"/>
                                </a:lnTo>
                                <a:lnTo>
                                  <a:pt x="2203" y="690"/>
                                </a:lnTo>
                                <a:lnTo>
                                  <a:pt x="2224" y="686"/>
                                </a:lnTo>
                                <a:lnTo>
                                  <a:pt x="2245" y="682"/>
                                </a:lnTo>
                                <a:lnTo>
                                  <a:pt x="2266" y="678"/>
                                </a:lnTo>
                                <a:lnTo>
                                  <a:pt x="2287" y="674"/>
                                </a:lnTo>
                                <a:lnTo>
                                  <a:pt x="2308" y="670"/>
                                </a:lnTo>
                                <a:lnTo>
                                  <a:pt x="2329" y="666"/>
                                </a:lnTo>
                                <a:lnTo>
                                  <a:pt x="2350" y="661"/>
                                </a:lnTo>
                                <a:lnTo>
                                  <a:pt x="2372" y="657"/>
                                </a:lnTo>
                                <a:lnTo>
                                  <a:pt x="2393" y="652"/>
                                </a:lnTo>
                                <a:lnTo>
                                  <a:pt x="2414" y="648"/>
                                </a:lnTo>
                                <a:lnTo>
                                  <a:pt x="2435" y="643"/>
                                </a:lnTo>
                                <a:lnTo>
                                  <a:pt x="2456" y="639"/>
                                </a:lnTo>
                                <a:lnTo>
                                  <a:pt x="2478" y="634"/>
                                </a:lnTo>
                                <a:lnTo>
                                  <a:pt x="2499" y="629"/>
                                </a:lnTo>
                                <a:lnTo>
                                  <a:pt x="2520" y="624"/>
                                </a:lnTo>
                                <a:lnTo>
                                  <a:pt x="2541" y="619"/>
                                </a:lnTo>
                                <a:lnTo>
                                  <a:pt x="2563" y="614"/>
                                </a:lnTo>
                                <a:lnTo>
                                  <a:pt x="2584" y="609"/>
                                </a:lnTo>
                                <a:lnTo>
                                  <a:pt x="2605" y="604"/>
                                </a:lnTo>
                                <a:lnTo>
                                  <a:pt x="2626" y="598"/>
                                </a:lnTo>
                                <a:lnTo>
                                  <a:pt x="2647" y="593"/>
                                </a:lnTo>
                                <a:lnTo>
                                  <a:pt x="2669" y="588"/>
                                </a:lnTo>
                                <a:lnTo>
                                  <a:pt x="2690" y="582"/>
                                </a:lnTo>
                                <a:lnTo>
                                  <a:pt x="2711" y="576"/>
                                </a:lnTo>
                                <a:lnTo>
                                  <a:pt x="2732" y="571"/>
                                </a:lnTo>
                                <a:lnTo>
                                  <a:pt x="2753" y="565"/>
                                </a:lnTo>
                                <a:lnTo>
                                  <a:pt x="2775" y="559"/>
                                </a:lnTo>
                                <a:lnTo>
                                  <a:pt x="2796" y="553"/>
                                </a:lnTo>
                                <a:lnTo>
                                  <a:pt x="2817" y="548"/>
                                </a:lnTo>
                                <a:lnTo>
                                  <a:pt x="2838" y="541"/>
                                </a:lnTo>
                                <a:lnTo>
                                  <a:pt x="2859" y="536"/>
                                </a:lnTo>
                                <a:lnTo>
                                  <a:pt x="2880" y="530"/>
                                </a:lnTo>
                                <a:lnTo>
                                  <a:pt x="2901" y="523"/>
                                </a:lnTo>
                                <a:lnTo>
                                  <a:pt x="2922" y="517"/>
                                </a:lnTo>
                                <a:lnTo>
                                  <a:pt x="2943" y="511"/>
                                </a:lnTo>
                                <a:lnTo>
                                  <a:pt x="2964" y="505"/>
                                </a:lnTo>
                                <a:lnTo>
                                  <a:pt x="2986" y="498"/>
                                </a:lnTo>
                                <a:lnTo>
                                  <a:pt x="3007" y="491"/>
                                </a:lnTo>
                                <a:lnTo>
                                  <a:pt x="3028" y="485"/>
                                </a:lnTo>
                                <a:lnTo>
                                  <a:pt x="3049" y="478"/>
                                </a:lnTo>
                                <a:lnTo>
                                  <a:pt x="3071" y="471"/>
                                </a:lnTo>
                                <a:lnTo>
                                  <a:pt x="3092" y="464"/>
                                </a:lnTo>
                                <a:lnTo>
                                  <a:pt x="3113" y="458"/>
                                </a:lnTo>
                                <a:lnTo>
                                  <a:pt x="3134" y="450"/>
                                </a:lnTo>
                                <a:lnTo>
                                  <a:pt x="3155" y="443"/>
                                </a:lnTo>
                                <a:lnTo>
                                  <a:pt x="3177" y="436"/>
                                </a:lnTo>
                                <a:lnTo>
                                  <a:pt x="3198" y="429"/>
                                </a:lnTo>
                                <a:lnTo>
                                  <a:pt x="3219" y="422"/>
                                </a:lnTo>
                                <a:lnTo>
                                  <a:pt x="3240" y="415"/>
                                </a:lnTo>
                                <a:lnTo>
                                  <a:pt x="3261" y="407"/>
                                </a:lnTo>
                                <a:lnTo>
                                  <a:pt x="3283" y="400"/>
                                </a:lnTo>
                                <a:lnTo>
                                  <a:pt x="3304" y="392"/>
                                </a:lnTo>
                                <a:lnTo>
                                  <a:pt x="3325" y="384"/>
                                </a:lnTo>
                                <a:lnTo>
                                  <a:pt x="3346" y="377"/>
                                </a:lnTo>
                                <a:lnTo>
                                  <a:pt x="3367" y="369"/>
                                </a:lnTo>
                                <a:lnTo>
                                  <a:pt x="3389" y="361"/>
                                </a:lnTo>
                                <a:lnTo>
                                  <a:pt x="3410" y="353"/>
                                </a:lnTo>
                                <a:lnTo>
                                  <a:pt x="3431" y="345"/>
                                </a:lnTo>
                                <a:lnTo>
                                  <a:pt x="3452" y="337"/>
                                </a:lnTo>
                                <a:lnTo>
                                  <a:pt x="3473" y="329"/>
                                </a:lnTo>
                                <a:lnTo>
                                  <a:pt x="3494" y="321"/>
                                </a:lnTo>
                                <a:lnTo>
                                  <a:pt x="3515" y="313"/>
                                </a:lnTo>
                                <a:lnTo>
                                  <a:pt x="3536" y="304"/>
                                </a:lnTo>
                                <a:lnTo>
                                  <a:pt x="3557" y="296"/>
                                </a:lnTo>
                                <a:lnTo>
                                  <a:pt x="3579" y="287"/>
                                </a:lnTo>
                                <a:lnTo>
                                  <a:pt x="3600" y="279"/>
                                </a:lnTo>
                                <a:lnTo>
                                  <a:pt x="3621" y="270"/>
                                </a:lnTo>
                                <a:lnTo>
                                  <a:pt x="3642" y="262"/>
                                </a:lnTo>
                                <a:lnTo>
                                  <a:pt x="3663" y="253"/>
                                </a:lnTo>
                                <a:lnTo>
                                  <a:pt x="3685" y="244"/>
                                </a:lnTo>
                                <a:lnTo>
                                  <a:pt x="3706" y="235"/>
                                </a:lnTo>
                                <a:lnTo>
                                  <a:pt x="3727" y="226"/>
                                </a:lnTo>
                                <a:lnTo>
                                  <a:pt x="3748" y="217"/>
                                </a:lnTo>
                                <a:lnTo>
                                  <a:pt x="3769" y="208"/>
                                </a:lnTo>
                                <a:lnTo>
                                  <a:pt x="3791" y="199"/>
                                </a:lnTo>
                                <a:lnTo>
                                  <a:pt x="3812" y="190"/>
                                </a:lnTo>
                                <a:lnTo>
                                  <a:pt x="3833" y="180"/>
                                </a:lnTo>
                                <a:lnTo>
                                  <a:pt x="3854" y="171"/>
                                </a:lnTo>
                                <a:lnTo>
                                  <a:pt x="3875" y="161"/>
                                </a:lnTo>
                                <a:lnTo>
                                  <a:pt x="3897" y="152"/>
                                </a:lnTo>
                                <a:lnTo>
                                  <a:pt x="3918" y="142"/>
                                </a:lnTo>
                                <a:lnTo>
                                  <a:pt x="3939" y="132"/>
                                </a:lnTo>
                                <a:lnTo>
                                  <a:pt x="3960" y="123"/>
                                </a:lnTo>
                                <a:lnTo>
                                  <a:pt x="3982" y="113"/>
                                </a:lnTo>
                                <a:lnTo>
                                  <a:pt x="4003" y="103"/>
                                </a:lnTo>
                                <a:lnTo>
                                  <a:pt x="4024" y="93"/>
                                </a:lnTo>
                                <a:lnTo>
                                  <a:pt x="4045" y="83"/>
                                </a:lnTo>
                                <a:lnTo>
                                  <a:pt x="4066" y="73"/>
                                </a:lnTo>
                                <a:lnTo>
                                  <a:pt x="4087" y="63"/>
                                </a:lnTo>
                                <a:lnTo>
                                  <a:pt x="4108" y="52"/>
                                </a:lnTo>
                                <a:lnTo>
                                  <a:pt x="4129" y="42"/>
                                </a:lnTo>
                                <a:lnTo>
                                  <a:pt x="4150" y="32"/>
                                </a:lnTo>
                                <a:lnTo>
                                  <a:pt x="4171" y="21"/>
                                </a:lnTo>
                                <a:lnTo>
                                  <a:pt x="4193" y="11"/>
                                </a:lnTo>
                                <a:lnTo>
                                  <a:pt x="4214" y="0"/>
                                </a:lnTo>
                              </a:path>
                            </a:pathLst>
                          </a:custGeom>
                          <a:noFill/>
                          <a:ln w="1079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 name="Line 274"/>
                        <wps:cNvCnPr>
                          <a:cxnSpLocks noChangeShapeType="1"/>
                        </wps:cNvCnPr>
                        <wps:spPr bwMode="auto">
                          <a:xfrm>
                            <a:off x="790" y="1551"/>
                            <a:ext cx="505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3" name="Line 275"/>
                        <wps:cNvCnPr>
                          <a:cxnSpLocks noChangeShapeType="1"/>
                        </wps:cNvCnPr>
                        <wps:spPr bwMode="auto">
                          <a:xfrm>
                            <a:off x="790"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4" name="Line 276"/>
                        <wps:cNvCnPr>
                          <a:cxnSpLocks noChangeShapeType="1"/>
                        </wps:cNvCnPr>
                        <wps:spPr bwMode="auto">
                          <a:xfrm>
                            <a:off x="1210"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5" name="Line 277"/>
                        <wps:cNvCnPr>
                          <a:cxnSpLocks noChangeShapeType="1"/>
                        </wps:cNvCnPr>
                        <wps:spPr bwMode="auto">
                          <a:xfrm>
                            <a:off x="1632"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6" name="Line 278"/>
                        <wps:cNvCnPr>
                          <a:cxnSpLocks noChangeShapeType="1"/>
                        </wps:cNvCnPr>
                        <wps:spPr bwMode="auto">
                          <a:xfrm>
                            <a:off x="2054"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7" name="Line 279"/>
                        <wps:cNvCnPr>
                          <a:cxnSpLocks noChangeShapeType="1"/>
                        </wps:cNvCnPr>
                        <wps:spPr bwMode="auto">
                          <a:xfrm>
                            <a:off x="2474"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8" name="Line 280"/>
                        <wps:cNvCnPr>
                          <a:cxnSpLocks noChangeShapeType="1"/>
                        </wps:cNvCnPr>
                        <wps:spPr bwMode="auto">
                          <a:xfrm>
                            <a:off x="2896"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79" name="Line 281"/>
                        <wps:cNvCnPr>
                          <a:cxnSpLocks noChangeShapeType="1"/>
                        </wps:cNvCnPr>
                        <wps:spPr bwMode="auto">
                          <a:xfrm>
                            <a:off x="3317"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0" name="Line 282"/>
                        <wps:cNvCnPr>
                          <a:cxnSpLocks noChangeShapeType="1"/>
                        </wps:cNvCnPr>
                        <wps:spPr bwMode="auto">
                          <a:xfrm>
                            <a:off x="3739"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1" name="Line 283"/>
                        <wps:cNvCnPr>
                          <a:cxnSpLocks noChangeShapeType="1"/>
                        </wps:cNvCnPr>
                        <wps:spPr bwMode="auto">
                          <a:xfrm>
                            <a:off x="4160"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2" name="Line 284"/>
                        <wps:cNvCnPr>
                          <a:cxnSpLocks noChangeShapeType="1"/>
                        </wps:cNvCnPr>
                        <wps:spPr bwMode="auto">
                          <a:xfrm>
                            <a:off x="4581"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3" name="Line 285"/>
                        <wps:cNvCnPr>
                          <a:cxnSpLocks noChangeShapeType="1"/>
                        </wps:cNvCnPr>
                        <wps:spPr bwMode="auto">
                          <a:xfrm>
                            <a:off x="5003"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4" name="Line 286"/>
                        <wps:cNvCnPr>
                          <a:cxnSpLocks noChangeShapeType="1"/>
                        </wps:cNvCnPr>
                        <wps:spPr bwMode="auto">
                          <a:xfrm>
                            <a:off x="5424"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5" name="Line 287"/>
                        <wps:cNvCnPr>
                          <a:cxnSpLocks noChangeShapeType="1"/>
                        </wps:cNvCnPr>
                        <wps:spPr bwMode="auto">
                          <a:xfrm>
                            <a:off x="5846" y="1535"/>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6" name="Line 288"/>
                        <wps:cNvCnPr>
                          <a:cxnSpLocks noChangeShapeType="1"/>
                        </wps:cNvCnPr>
                        <wps:spPr bwMode="auto">
                          <a:xfrm>
                            <a:off x="1000"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7" name="Line 289"/>
                        <wps:cNvCnPr>
                          <a:cxnSpLocks noChangeShapeType="1"/>
                        </wps:cNvCnPr>
                        <wps:spPr bwMode="auto">
                          <a:xfrm>
                            <a:off x="1210"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8" name="Line 290"/>
                        <wps:cNvCnPr>
                          <a:cxnSpLocks noChangeShapeType="1"/>
                        </wps:cNvCnPr>
                        <wps:spPr bwMode="auto">
                          <a:xfrm>
                            <a:off x="1421"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89" name="Line 291"/>
                        <wps:cNvCnPr>
                          <a:cxnSpLocks noChangeShapeType="1"/>
                        </wps:cNvCnPr>
                        <wps:spPr bwMode="auto">
                          <a:xfrm>
                            <a:off x="1632"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0" name="Line 292"/>
                        <wps:cNvCnPr>
                          <a:cxnSpLocks noChangeShapeType="1"/>
                        </wps:cNvCnPr>
                        <wps:spPr bwMode="auto">
                          <a:xfrm>
                            <a:off x="1843"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1" name="Line 293"/>
                        <wps:cNvCnPr>
                          <a:cxnSpLocks noChangeShapeType="1"/>
                        </wps:cNvCnPr>
                        <wps:spPr bwMode="auto">
                          <a:xfrm>
                            <a:off x="2054"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2" name="Line 294"/>
                        <wps:cNvCnPr>
                          <a:cxnSpLocks noChangeShapeType="1"/>
                        </wps:cNvCnPr>
                        <wps:spPr bwMode="auto">
                          <a:xfrm>
                            <a:off x="2264"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3" name="Line 295"/>
                        <wps:cNvCnPr>
                          <a:cxnSpLocks noChangeShapeType="1"/>
                        </wps:cNvCnPr>
                        <wps:spPr bwMode="auto">
                          <a:xfrm>
                            <a:off x="2474"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4" name="Line 296"/>
                        <wps:cNvCnPr>
                          <a:cxnSpLocks noChangeShapeType="1"/>
                        </wps:cNvCnPr>
                        <wps:spPr bwMode="auto">
                          <a:xfrm>
                            <a:off x="2685"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5" name="Line 297"/>
                        <wps:cNvCnPr>
                          <a:cxnSpLocks noChangeShapeType="1"/>
                        </wps:cNvCnPr>
                        <wps:spPr bwMode="auto">
                          <a:xfrm>
                            <a:off x="2896"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6" name="Line 298"/>
                        <wps:cNvCnPr>
                          <a:cxnSpLocks noChangeShapeType="1"/>
                        </wps:cNvCnPr>
                        <wps:spPr bwMode="auto">
                          <a:xfrm>
                            <a:off x="3107"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7" name="Line 299"/>
                        <wps:cNvCnPr>
                          <a:cxnSpLocks noChangeShapeType="1"/>
                        </wps:cNvCnPr>
                        <wps:spPr bwMode="auto">
                          <a:xfrm>
                            <a:off x="3317"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8" name="Line 300"/>
                        <wps:cNvCnPr>
                          <a:cxnSpLocks noChangeShapeType="1"/>
                        </wps:cNvCnPr>
                        <wps:spPr bwMode="auto">
                          <a:xfrm>
                            <a:off x="3528"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99" name="Line 301"/>
                        <wps:cNvCnPr>
                          <a:cxnSpLocks noChangeShapeType="1"/>
                        </wps:cNvCnPr>
                        <wps:spPr bwMode="auto">
                          <a:xfrm>
                            <a:off x="3739"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0" name="Line 302"/>
                        <wps:cNvCnPr>
                          <a:cxnSpLocks noChangeShapeType="1"/>
                        </wps:cNvCnPr>
                        <wps:spPr bwMode="auto">
                          <a:xfrm>
                            <a:off x="3949"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1" name="Line 303"/>
                        <wps:cNvCnPr>
                          <a:cxnSpLocks noChangeShapeType="1"/>
                        </wps:cNvCnPr>
                        <wps:spPr bwMode="auto">
                          <a:xfrm>
                            <a:off x="4160"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2" name="Line 304"/>
                        <wps:cNvCnPr>
                          <a:cxnSpLocks noChangeShapeType="1"/>
                        </wps:cNvCnPr>
                        <wps:spPr bwMode="auto">
                          <a:xfrm>
                            <a:off x="4371"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3" name="Line 305"/>
                        <wps:cNvCnPr>
                          <a:cxnSpLocks noChangeShapeType="1"/>
                        </wps:cNvCnPr>
                        <wps:spPr bwMode="auto">
                          <a:xfrm>
                            <a:off x="4581"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4" name="Line 306"/>
                        <wps:cNvCnPr>
                          <a:cxnSpLocks noChangeShapeType="1"/>
                        </wps:cNvCnPr>
                        <wps:spPr bwMode="auto">
                          <a:xfrm>
                            <a:off x="4792"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5" name="Line 307"/>
                        <wps:cNvCnPr>
                          <a:cxnSpLocks noChangeShapeType="1"/>
                        </wps:cNvCnPr>
                        <wps:spPr bwMode="auto">
                          <a:xfrm>
                            <a:off x="5003"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6" name="Line 308"/>
                        <wps:cNvCnPr>
                          <a:cxnSpLocks noChangeShapeType="1"/>
                        </wps:cNvCnPr>
                        <wps:spPr bwMode="auto">
                          <a:xfrm>
                            <a:off x="5213"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7" name="Line 309"/>
                        <wps:cNvCnPr>
                          <a:cxnSpLocks noChangeShapeType="1"/>
                        </wps:cNvCnPr>
                        <wps:spPr bwMode="auto">
                          <a:xfrm>
                            <a:off x="5424"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8" name="Line 310"/>
                        <wps:cNvCnPr>
                          <a:cxnSpLocks noChangeShapeType="1"/>
                        </wps:cNvCnPr>
                        <wps:spPr bwMode="auto">
                          <a:xfrm>
                            <a:off x="5635"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09" name="Line 311"/>
                        <wps:cNvCnPr>
                          <a:cxnSpLocks noChangeShapeType="1"/>
                        </wps:cNvCnPr>
                        <wps:spPr bwMode="auto">
                          <a:xfrm>
                            <a:off x="5846" y="1543"/>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10" name="Rectangle 312"/>
                        <wps:cNvSpPr>
                          <a:spLocks noChangeArrowheads="1"/>
                        </wps:cNvSpPr>
                        <wps:spPr bwMode="auto">
                          <a:xfrm>
                            <a:off x="638" y="1590"/>
                            <a:ext cx="15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594C" w14:textId="77777777" w:rsidR="00554DF9" w:rsidRDefault="00554DF9" w:rsidP="00554DF9">
                              <w:r>
                                <w:rPr>
                                  <w:rFonts w:ascii="Arial" w:hAnsi="Arial" w:cs="Arial"/>
                                  <w:color w:val="000000"/>
                                  <w:sz w:val="8"/>
                                  <w:szCs w:val="8"/>
                                  <w:lang w:val="en-US"/>
                                </w:rPr>
                                <w:t>-0,2</w:t>
                              </w:r>
                            </w:p>
                          </w:txbxContent>
                        </wps:txbx>
                        <wps:bodyPr rot="0" vert="horz" wrap="square" lIns="0" tIns="0" rIns="0" bIns="0" anchor="t" anchorCtr="0">
                          <a:noAutofit/>
                        </wps:bodyPr>
                      </wps:wsp>
                      <wps:wsp>
                        <wps:cNvPr id="23611" name="Rectangle 313"/>
                        <wps:cNvSpPr>
                          <a:spLocks noChangeArrowheads="1"/>
                        </wps:cNvSpPr>
                        <wps:spPr bwMode="auto">
                          <a:xfrm>
                            <a:off x="1084"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8051" w14:textId="77777777" w:rsidR="00554DF9" w:rsidRDefault="00554DF9" w:rsidP="00554DF9">
                              <w:r>
                                <w:rPr>
                                  <w:rFonts w:ascii="Arial" w:hAnsi="Arial" w:cs="Arial"/>
                                  <w:color w:val="000000"/>
                                  <w:sz w:val="8"/>
                                  <w:szCs w:val="8"/>
                                  <w:lang w:val="en-US"/>
                                </w:rPr>
                                <w:t>0,0</w:t>
                              </w:r>
                            </w:p>
                          </w:txbxContent>
                        </wps:txbx>
                        <wps:bodyPr rot="0" vert="horz" wrap="square" lIns="0" tIns="0" rIns="0" bIns="0" anchor="t" anchorCtr="0">
                          <a:noAutofit/>
                        </wps:bodyPr>
                      </wps:wsp>
                      <wps:wsp>
                        <wps:cNvPr id="23612" name="Rectangle 314"/>
                        <wps:cNvSpPr>
                          <a:spLocks noChangeArrowheads="1"/>
                        </wps:cNvSpPr>
                        <wps:spPr bwMode="auto">
                          <a:xfrm>
                            <a:off x="1506" y="1591"/>
                            <a:ext cx="12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76BE" w14:textId="77777777" w:rsidR="00554DF9" w:rsidRDefault="00554DF9" w:rsidP="00554DF9">
                              <w:r>
                                <w:rPr>
                                  <w:rFonts w:ascii="Arial" w:hAnsi="Arial" w:cs="Arial"/>
                                  <w:color w:val="000000"/>
                                  <w:sz w:val="8"/>
                                  <w:szCs w:val="8"/>
                                  <w:lang w:val="en-US"/>
                                </w:rPr>
                                <w:t>0,2</w:t>
                              </w:r>
                            </w:p>
                          </w:txbxContent>
                        </wps:txbx>
                        <wps:bodyPr rot="0" vert="horz" wrap="square" lIns="0" tIns="0" rIns="0" bIns="0" anchor="t" anchorCtr="0">
                          <a:noAutofit/>
                        </wps:bodyPr>
                      </wps:wsp>
                      <wps:wsp>
                        <wps:cNvPr id="23613" name="Rectangle 315"/>
                        <wps:cNvSpPr>
                          <a:spLocks noChangeArrowheads="1"/>
                        </wps:cNvSpPr>
                        <wps:spPr bwMode="auto">
                          <a:xfrm>
                            <a:off x="1928"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56A0" w14:textId="77777777" w:rsidR="00554DF9" w:rsidRDefault="00554DF9" w:rsidP="00554DF9">
                              <w:r>
                                <w:rPr>
                                  <w:rFonts w:ascii="Arial" w:hAnsi="Arial" w:cs="Arial"/>
                                  <w:color w:val="000000"/>
                                  <w:sz w:val="8"/>
                                  <w:szCs w:val="8"/>
                                  <w:lang w:val="en-US"/>
                                </w:rPr>
                                <w:t>0,4</w:t>
                              </w:r>
                            </w:p>
                          </w:txbxContent>
                        </wps:txbx>
                        <wps:bodyPr rot="0" vert="horz" wrap="square" lIns="0" tIns="0" rIns="0" bIns="0" anchor="t" anchorCtr="0">
                          <a:noAutofit/>
                        </wps:bodyPr>
                      </wps:wsp>
                      <wps:wsp>
                        <wps:cNvPr id="23614" name="Rectangle 316"/>
                        <wps:cNvSpPr>
                          <a:spLocks noChangeArrowheads="1"/>
                        </wps:cNvSpPr>
                        <wps:spPr bwMode="auto">
                          <a:xfrm>
                            <a:off x="2347" y="1590"/>
                            <a:ext cx="12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1EDB" w14:textId="77777777" w:rsidR="00554DF9" w:rsidRDefault="00554DF9" w:rsidP="00554DF9">
                              <w:r>
                                <w:rPr>
                                  <w:rFonts w:ascii="Arial" w:hAnsi="Arial" w:cs="Arial"/>
                                  <w:color w:val="000000"/>
                                  <w:sz w:val="8"/>
                                  <w:szCs w:val="8"/>
                                  <w:lang w:val="en-US"/>
                                </w:rPr>
                                <w:t>0,6</w:t>
                              </w:r>
                            </w:p>
                          </w:txbxContent>
                        </wps:txbx>
                        <wps:bodyPr rot="0" vert="horz" wrap="square" lIns="0" tIns="0" rIns="0" bIns="0" anchor="t" anchorCtr="0">
                          <a:noAutofit/>
                        </wps:bodyPr>
                      </wps:wsp>
                      <wps:wsp>
                        <wps:cNvPr id="23615" name="Rectangle 317"/>
                        <wps:cNvSpPr>
                          <a:spLocks noChangeArrowheads="1"/>
                        </wps:cNvSpPr>
                        <wps:spPr bwMode="auto">
                          <a:xfrm>
                            <a:off x="2770" y="1590"/>
                            <a:ext cx="12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F6C3C" w14:textId="77777777" w:rsidR="00554DF9" w:rsidRDefault="00554DF9" w:rsidP="00554DF9">
                              <w:r>
                                <w:rPr>
                                  <w:rFonts w:ascii="Arial" w:hAnsi="Arial" w:cs="Arial"/>
                                  <w:color w:val="000000"/>
                                  <w:sz w:val="8"/>
                                  <w:szCs w:val="8"/>
                                  <w:lang w:val="en-US"/>
                                </w:rPr>
                                <w:t>0,8</w:t>
                              </w:r>
                            </w:p>
                          </w:txbxContent>
                        </wps:txbx>
                        <wps:bodyPr rot="0" vert="horz" wrap="square" lIns="0" tIns="0" rIns="0" bIns="0" anchor="t" anchorCtr="0">
                          <a:noAutofit/>
                        </wps:bodyPr>
                      </wps:wsp>
                      <wps:wsp>
                        <wps:cNvPr id="23616" name="Rectangle 318"/>
                        <wps:cNvSpPr>
                          <a:spLocks noChangeArrowheads="1"/>
                        </wps:cNvSpPr>
                        <wps:spPr bwMode="auto">
                          <a:xfrm>
                            <a:off x="3191"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07DF" w14:textId="77777777" w:rsidR="00554DF9" w:rsidRDefault="00554DF9" w:rsidP="00554DF9">
                              <w:r>
                                <w:rPr>
                                  <w:rFonts w:ascii="Arial" w:hAnsi="Arial" w:cs="Arial"/>
                                  <w:color w:val="000000"/>
                                  <w:sz w:val="8"/>
                                  <w:szCs w:val="8"/>
                                  <w:lang w:val="en-US"/>
                                </w:rPr>
                                <w:t>1,0</w:t>
                              </w:r>
                            </w:p>
                          </w:txbxContent>
                        </wps:txbx>
                        <wps:bodyPr rot="0" vert="horz" wrap="square" lIns="0" tIns="0" rIns="0" bIns="0" anchor="t" anchorCtr="0">
                          <a:noAutofit/>
                        </wps:bodyPr>
                      </wps:wsp>
                      <wps:wsp>
                        <wps:cNvPr id="23617" name="Rectangle 319"/>
                        <wps:cNvSpPr>
                          <a:spLocks noChangeArrowheads="1"/>
                        </wps:cNvSpPr>
                        <wps:spPr bwMode="auto">
                          <a:xfrm>
                            <a:off x="3612" y="1590"/>
                            <a:ext cx="12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2DA31" w14:textId="77777777" w:rsidR="00554DF9" w:rsidRDefault="00554DF9" w:rsidP="00554DF9">
                              <w:r>
                                <w:rPr>
                                  <w:rFonts w:ascii="Arial" w:hAnsi="Arial" w:cs="Arial"/>
                                  <w:color w:val="000000"/>
                                  <w:sz w:val="8"/>
                                  <w:szCs w:val="8"/>
                                  <w:lang w:val="en-US"/>
                                </w:rPr>
                                <w:t>1,2</w:t>
                              </w:r>
                            </w:p>
                          </w:txbxContent>
                        </wps:txbx>
                        <wps:bodyPr rot="0" vert="horz" wrap="square" lIns="0" tIns="0" rIns="0" bIns="0" anchor="t" anchorCtr="0">
                          <a:noAutofit/>
                        </wps:bodyPr>
                      </wps:wsp>
                      <wps:wsp>
                        <wps:cNvPr id="23618" name="Rectangle 320"/>
                        <wps:cNvSpPr>
                          <a:spLocks noChangeArrowheads="1"/>
                        </wps:cNvSpPr>
                        <wps:spPr bwMode="auto">
                          <a:xfrm>
                            <a:off x="4034"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5E06" w14:textId="77777777" w:rsidR="00554DF9" w:rsidRDefault="00554DF9" w:rsidP="00554DF9">
                              <w:r>
                                <w:rPr>
                                  <w:rFonts w:ascii="Arial" w:hAnsi="Arial" w:cs="Arial"/>
                                  <w:color w:val="000000"/>
                                  <w:sz w:val="8"/>
                                  <w:szCs w:val="8"/>
                                  <w:lang w:val="en-US"/>
                                </w:rPr>
                                <w:t>1,4</w:t>
                              </w:r>
                            </w:p>
                          </w:txbxContent>
                        </wps:txbx>
                        <wps:bodyPr rot="0" vert="horz" wrap="square" lIns="0" tIns="0" rIns="0" bIns="0" anchor="t" anchorCtr="0">
                          <a:noAutofit/>
                        </wps:bodyPr>
                      </wps:wsp>
                      <wps:wsp>
                        <wps:cNvPr id="23619" name="Rectangle 321"/>
                        <wps:cNvSpPr>
                          <a:spLocks noChangeArrowheads="1"/>
                        </wps:cNvSpPr>
                        <wps:spPr bwMode="auto">
                          <a:xfrm>
                            <a:off x="4455"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C5F3" w14:textId="77777777" w:rsidR="00554DF9" w:rsidRDefault="00554DF9" w:rsidP="00554DF9">
                              <w:r>
                                <w:rPr>
                                  <w:rFonts w:ascii="Arial" w:hAnsi="Arial" w:cs="Arial"/>
                                  <w:color w:val="000000"/>
                                  <w:sz w:val="8"/>
                                  <w:szCs w:val="8"/>
                                  <w:lang w:val="en-US"/>
                                </w:rPr>
                                <w:t>1,6</w:t>
                              </w:r>
                            </w:p>
                          </w:txbxContent>
                        </wps:txbx>
                        <wps:bodyPr rot="0" vert="horz" wrap="square" lIns="0" tIns="0" rIns="0" bIns="0" anchor="t" anchorCtr="0">
                          <a:noAutofit/>
                        </wps:bodyPr>
                      </wps:wsp>
                      <wps:wsp>
                        <wps:cNvPr id="23620" name="Rectangle 322"/>
                        <wps:cNvSpPr>
                          <a:spLocks noChangeArrowheads="1"/>
                        </wps:cNvSpPr>
                        <wps:spPr bwMode="auto">
                          <a:xfrm>
                            <a:off x="4878"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D6D7" w14:textId="77777777" w:rsidR="00554DF9" w:rsidRDefault="00554DF9" w:rsidP="00554DF9">
                              <w:r>
                                <w:rPr>
                                  <w:rFonts w:ascii="Arial" w:hAnsi="Arial" w:cs="Arial"/>
                                  <w:color w:val="000000"/>
                                  <w:sz w:val="8"/>
                                  <w:szCs w:val="8"/>
                                  <w:lang w:val="en-US"/>
                                </w:rPr>
                                <w:t>1,8</w:t>
                              </w:r>
                            </w:p>
                          </w:txbxContent>
                        </wps:txbx>
                        <wps:bodyPr rot="0" vert="horz" wrap="square" lIns="0" tIns="0" rIns="0" bIns="0" anchor="t" anchorCtr="0">
                          <a:noAutofit/>
                        </wps:bodyPr>
                      </wps:wsp>
                      <wps:wsp>
                        <wps:cNvPr id="23621" name="Rectangle 323"/>
                        <wps:cNvSpPr>
                          <a:spLocks noChangeArrowheads="1"/>
                        </wps:cNvSpPr>
                        <wps:spPr bwMode="auto">
                          <a:xfrm>
                            <a:off x="5298"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CE99" w14:textId="77777777" w:rsidR="00554DF9" w:rsidRDefault="00554DF9" w:rsidP="00554DF9">
                              <w:r>
                                <w:rPr>
                                  <w:rFonts w:ascii="Arial" w:hAnsi="Arial" w:cs="Arial"/>
                                  <w:color w:val="000000"/>
                                  <w:sz w:val="8"/>
                                  <w:szCs w:val="8"/>
                                  <w:lang w:val="en-US"/>
                                </w:rPr>
                                <w:t>2,0</w:t>
                              </w:r>
                            </w:p>
                          </w:txbxContent>
                        </wps:txbx>
                        <wps:bodyPr rot="0" vert="horz" wrap="square" lIns="0" tIns="0" rIns="0" bIns="0" anchor="t" anchorCtr="0">
                          <a:noAutofit/>
                        </wps:bodyPr>
                      </wps:wsp>
                      <wps:wsp>
                        <wps:cNvPr id="23622" name="Rectangle 324"/>
                        <wps:cNvSpPr>
                          <a:spLocks noChangeArrowheads="1"/>
                        </wps:cNvSpPr>
                        <wps:spPr bwMode="auto">
                          <a:xfrm>
                            <a:off x="5720" y="1590"/>
                            <a:ext cx="1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8AEA" w14:textId="77777777" w:rsidR="00554DF9" w:rsidRDefault="00554DF9" w:rsidP="00554DF9">
                              <w:r>
                                <w:rPr>
                                  <w:rFonts w:ascii="Arial" w:hAnsi="Arial" w:cs="Arial"/>
                                  <w:color w:val="000000"/>
                                  <w:sz w:val="8"/>
                                  <w:szCs w:val="8"/>
                                  <w:lang w:val="en-US"/>
                                </w:rPr>
                                <w:t>2,2</w:t>
                              </w:r>
                            </w:p>
                          </w:txbxContent>
                        </wps:txbx>
                        <wps:bodyPr rot="0" vert="horz" wrap="square" lIns="0" tIns="0" rIns="0" bIns="0" anchor="t" anchorCtr="0">
                          <a:noAutofit/>
                        </wps:bodyPr>
                      </wps:wsp>
                      <wps:wsp>
                        <wps:cNvPr id="23623" name="Rectangle 325"/>
                        <wps:cNvSpPr>
                          <a:spLocks noChangeArrowheads="1"/>
                        </wps:cNvSpPr>
                        <wps:spPr bwMode="auto">
                          <a:xfrm>
                            <a:off x="3115" y="1749"/>
                            <a:ext cx="14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09DA" w14:textId="77777777" w:rsidR="00554DF9" w:rsidRDefault="00554DF9" w:rsidP="00554DF9"/>
                          </w:txbxContent>
                        </wps:txbx>
                        <wps:bodyPr rot="0" vert="horz" wrap="square" lIns="0" tIns="0" rIns="0" bIns="0" anchor="t" anchorCtr="0">
                          <a:noAutofit/>
                        </wps:bodyPr>
                      </wps:wsp>
                      <wps:wsp>
                        <wps:cNvPr id="23624" name="Line 326"/>
                        <wps:cNvCnPr>
                          <a:cxnSpLocks noChangeShapeType="1"/>
                        </wps:cNvCnPr>
                        <wps:spPr bwMode="auto">
                          <a:xfrm>
                            <a:off x="790" y="-334"/>
                            <a:ext cx="505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25" name="Line 327"/>
                        <wps:cNvCnPr>
                          <a:cxnSpLocks noChangeShapeType="1"/>
                        </wps:cNvCnPr>
                        <wps:spPr bwMode="auto">
                          <a:xfrm flipV="1">
                            <a:off x="790"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26" name="Line 328"/>
                        <wps:cNvCnPr>
                          <a:cxnSpLocks noChangeShapeType="1"/>
                        </wps:cNvCnPr>
                        <wps:spPr bwMode="auto">
                          <a:xfrm flipV="1">
                            <a:off x="1210"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27" name="Line 329"/>
                        <wps:cNvCnPr>
                          <a:cxnSpLocks noChangeShapeType="1"/>
                        </wps:cNvCnPr>
                        <wps:spPr bwMode="auto">
                          <a:xfrm flipV="1">
                            <a:off x="1632"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28" name="Line 330"/>
                        <wps:cNvCnPr>
                          <a:cxnSpLocks noChangeShapeType="1"/>
                        </wps:cNvCnPr>
                        <wps:spPr bwMode="auto">
                          <a:xfrm flipV="1">
                            <a:off x="2054"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29" name="Line 331"/>
                        <wps:cNvCnPr>
                          <a:cxnSpLocks noChangeShapeType="1"/>
                        </wps:cNvCnPr>
                        <wps:spPr bwMode="auto">
                          <a:xfrm flipV="1">
                            <a:off x="2474"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0" name="Line 332"/>
                        <wps:cNvCnPr>
                          <a:cxnSpLocks noChangeShapeType="1"/>
                        </wps:cNvCnPr>
                        <wps:spPr bwMode="auto">
                          <a:xfrm flipV="1">
                            <a:off x="2896"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1" name="Line 333"/>
                        <wps:cNvCnPr>
                          <a:cxnSpLocks noChangeShapeType="1"/>
                        </wps:cNvCnPr>
                        <wps:spPr bwMode="auto">
                          <a:xfrm flipV="1">
                            <a:off x="3317"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2" name="Line 334"/>
                        <wps:cNvCnPr>
                          <a:cxnSpLocks noChangeShapeType="1"/>
                        </wps:cNvCnPr>
                        <wps:spPr bwMode="auto">
                          <a:xfrm flipV="1">
                            <a:off x="3739"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3" name="Line 335"/>
                        <wps:cNvCnPr>
                          <a:cxnSpLocks noChangeShapeType="1"/>
                        </wps:cNvCnPr>
                        <wps:spPr bwMode="auto">
                          <a:xfrm flipV="1">
                            <a:off x="4160"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4" name="Line 336"/>
                        <wps:cNvCnPr>
                          <a:cxnSpLocks noChangeShapeType="1"/>
                        </wps:cNvCnPr>
                        <wps:spPr bwMode="auto">
                          <a:xfrm flipV="1">
                            <a:off x="4581"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5" name="Line 337"/>
                        <wps:cNvCnPr>
                          <a:cxnSpLocks noChangeShapeType="1"/>
                        </wps:cNvCnPr>
                        <wps:spPr bwMode="auto">
                          <a:xfrm flipV="1">
                            <a:off x="5003"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6" name="Line 338"/>
                        <wps:cNvCnPr>
                          <a:cxnSpLocks noChangeShapeType="1"/>
                        </wps:cNvCnPr>
                        <wps:spPr bwMode="auto">
                          <a:xfrm flipV="1">
                            <a:off x="5424"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7" name="Line 339"/>
                        <wps:cNvCnPr>
                          <a:cxnSpLocks noChangeShapeType="1"/>
                        </wps:cNvCnPr>
                        <wps:spPr bwMode="auto">
                          <a:xfrm flipV="1">
                            <a:off x="5846" y="-334"/>
                            <a:ext cx="0" cy="1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8" name="Line 340"/>
                        <wps:cNvCnPr>
                          <a:cxnSpLocks noChangeShapeType="1"/>
                        </wps:cNvCnPr>
                        <wps:spPr bwMode="auto">
                          <a:xfrm flipV="1">
                            <a:off x="1000"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39" name="Line 341"/>
                        <wps:cNvCnPr>
                          <a:cxnSpLocks noChangeShapeType="1"/>
                        </wps:cNvCnPr>
                        <wps:spPr bwMode="auto">
                          <a:xfrm flipV="1">
                            <a:off x="1210"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0" name="Line 342"/>
                        <wps:cNvCnPr>
                          <a:cxnSpLocks noChangeShapeType="1"/>
                        </wps:cNvCnPr>
                        <wps:spPr bwMode="auto">
                          <a:xfrm flipV="1">
                            <a:off x="1421"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1" name="Line 343"/>
                        <wps:cNvCnPr>
                          <a:cxnSpLocks noChangeShapeType="1"/>
                        </wps:cNvCnPr>
                        <wps:spPr bwMode="auto">
                          <a:xfrm flipV="1">
                            <a:off x="1632"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2" name="Line 344"/>
                        <wps:cNvCnPr>
                          <a:cxnSpLocks noChangeShapeType="1"/>
                        </wps:cNvCnPr>
                        <wps:spPr bwMode="auto">
                          <a:xfrm flipV="1">
                            <a:off x="1843"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3" name="Line 345"/>
                        <wps:cNvCnPr>
                          <a:cxnSpLocks noChangeShapeType="1"/>
                        </wps:cNvCnPr>
                        <wps:spPr bwMode="auto">
                          <a:xfrm flipV="1">
                            <a:off x="2054"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4" name="Line 346"/>
                        <wps:cNvCnPr>
                          <a:cxnSpLocks noChangeShapeType="1"/>
                        </wps:cNvCnPr>
                        <wps:spPr bwMode="auto">
                          <a:xfrm flipV="1">
                            <a:off x="2264"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5" name="Line 347"/>
                        <wps:cNvCnPr>
                          <a:cxnSpLocks noChangeShapeType="1"/>
                        </wps:cNvCnPr>
                        <wps:spPr bwMode="auto">
                          <a:xfrm flipV="1">
                            <a:off x="2474"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6" name="Line 348"/>
                        <wps:cNvCnPr>
                          <a:cxnSpLocks noChangeShapeType="1"/>
                        </wps:cNvCnPr>
                        <wps:spPr bwMode="auto">
                          <a:xfrm flipV="1">
                            <a:off x="2685"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7" name="Line 349"/>
                        <wps:cNvCnPr>
                          <a:cxnSpLocks noChangeShapeType="1"/>
                        </wps:cNvCnPr>
                        <wps:spPr bwMode="auto">
                          <a:xfrm flipV="1">
                            <a:off x="2896"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8" name="Line 350"/>
                        <wps:cNvCnPr>
                          <a:cxnSpLocks noChangeShapeType="1"/>
                        </wps:cNvCnPr>
                        <wps:spPr bwMode="auto">
                          <a:xfrm flipV="1">
                            <a:off x="3107"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49" name="Line 351"/>
                        <wps:cNvCnPr>
                          <a:cxnSpLocks noChangeShapeType="1"/>
                        </wps:cNvCnPr>
                        <wps:spPr bwMode="auto">
                          <a:xfrm flipV="1">
                            <a:off x="3317"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0" name="Line 352"/>
                        <wps:cNvCnPr>
                          <a:cxnSpLocks noChangeShapeType="1"/>
                        </wps:cNvCnPr>
                        <wps:spPr bwMode="auto">
                          <a:xfrm flipV="1">
                            <a:off x="3528"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1" name="Line 353"/>
                        <wps:cNvCnPr>
                          <a:cxnSpLocks noChangeShapeType="1"/>
                        </wps:cNvCnPr>
                        <wps:spPr bwMode="auto">
                          <a:xfrm flipV="1">
                            <a:off x="3739"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2" name="Line 354"/>
                        <wps:cNvCnPr>
                          <a:cxnSpLocks noChangeShapeType="1"/>
                        </wps:cNvCnPr>
                        <wps:spPr bwMode="auto">
                          <a:xfrm flipV="1">
                            <a:off x="3949"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3" name="Line 355"/>
                        <wps:cNvCnPr>
                          <a:cxnSpLocks noChangeShapeType="1"/>
                        </wps:cNvCnPr>
                        <wps:spPr bwMode="auto">
                          <a:xfrm flipV="1">
                            <a:off x="4160"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4" name="Line 356"/>
                        <wps:cNvCnPr>
                          <a:cxnSpLocks noChangeShapeType="1"/>
                        </wps:cNvCnPr>
                        <wps:spPr bwMode="auto">
                          <a:xfrm flipV="1">
                            <a:off x="4371"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5" name="Line 357"/>
                        <wps:cNvCnPr>
                          <a:cxnSpLocks noChangeShapeType="1"/>
                        </wps:cNvCnPr>
                        <wps:spPr bwMode="auto">
                          <a:xfrm flipV="1">
                            <a:off x="4581"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6" name="Line 358"/>
                        <wps:cNvCnPr>
                          <a:cxnSpLocks noChangeShapeType="1"/>
                        </wps:cNvCnPr>
                        <wps:spPr bwMode="auto">
                          <a:xfrm flipV="1">
                            <a:off x="4792"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7" name="Line 359"/>
                        <wps:cNvCnPr>
                          <a:cxnSpLocks noChangeShapeType="1"/>
                        </wps:cNvCnPr>
                        <wps:spPr bwMode="auto">
                          <a:xfrm flipV="1">
                            <a:off x="5003"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8" name="Line 360"/>
                        <wps:cNvCnPr>
                          <a:cxnSpLocks noChangeShapeType="1"/>
                        </wps:cNvCnPr>
                        <wps:spPr bwMode="auto">
                          <a:xfrm flipV="1">
                            <a:off x="5213"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59" name="Line 361"/>
                        <wps:cNvCnPr>
                          <a:cxnSpLocks noChangeShapeType="1"/>
                        </wps:cNvCnPr>
                        <wps:spPr bwMode="auto">
                          <a:xfrm flipV="1">
                            <a:off x="5424"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0" name="Line 362"/>
                        <wps:cNvCnPr>
                          <a:cxnSpLocks noChangeShapeType="1"/>
                        </wps:cNvCnPr>
                        <wps:spPr bwMode="auto">
                          <a:xfrm flipV="1">
                            <a:off x="5635"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1" name="Line 363"/>
                        <wps:cNvCnPr>
                          <a:cxnSpLocks noChangeShapeType="1"/>
                        </wps:cNvCnPr>
                        <wps:spPr bwMode="auto">
                          <a:xfrm flipV="1">
                            <a:off x="5846" y="-334"/>
                            <a:ext cx="0"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2" name="Line 364"/>
                        <wps:cNvCnPr>
                          <a:cxnSpLocks noChangeShapeType="1"/>
                        </wps:cNvCnPr>
                        <wps:spPr bwMode="auto">
                          <a:xfrm flipV="1">
                            <a:off x="790" y="-334"/>
                            <a:ext cx="0" cy="188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3" name="Line 365"/>
                        <wps:cNvCnPr>
                          <a:cxnSpLocks noChangeShapeType="1"/>
                        </wps:cNvCnPr>
                        <wps:spPr bwMode="auto">
                          <a:xfrm flipH="1">
                            <a:off x="790" y="1551"/>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4" name="Line 366"/>
                        <wps:cNvCnPr>
                          <a:cxnSpLocks noChangeShapeType="1"/>
                        </wps:cNvCnPr>
                        <wps:spPr bwMode="auto">
                          <a:xfrm flipH="1">
                            <a:off x="789" y="1394"/>
                            <a:ext cx="3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5" name="Line 367"/>
                        <wps:cNvCnPr>
                          <a:cxnSpLocks noChangeShapeType="1"/>
                        </wps:cNvCnPr>
                        <wps:spPr bwMode="auto">
                          <a:xfrm flipH="1">
                            <a:off x="790" y="1236"/>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6" name="Line 368"/>
                        <wps:cNvCnPr>
                          <a:cxnSpLocks noChangeShapeType="1"/>
                        </wps:cNvCnPr>
                        <wps:spPr bwMode="auto">
                          <a:xfrm flipH="1">
                            <a:off x="790" y="1079"/>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7" name="Line 369"/>
                        <wps:cNvCnPr>
                          <a:cxnSpLocks noChangeShapeType="1"/>
                        </wps:cNvCnPr>
                        <wps:spPr bwMode="auto">
                          <a:xfrm flipH="1">
                            <a:off x="790" y="922"/>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8" name="Line 370"/>
                        <wps:cNvCnPr>
                          <a:cxnSpLocks noChangeShapeType="1"/>
                        </wps:cNvCnPr>
                        <wps:spPr bwMode="auto">
                          <a:xfrm flipH="1">
                            <a:off x="790" y="765"/>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69" name="Line 371"/>
                        <wps:cNvCnPr>
                          <a:cxnSpLocks noChangeShapeType="1"/>
                        </wps:cNvCnPr>
                        <wps:spPr bwMode="auto">
                          <a:xfrm flipH="1">
                            <a:off x="790" y="609"/>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0" name="Line 372"/>
                        <wps:cNvCnPr>
                          <a:cxnSpLocks noChangeShapeType="1"/>
                        </wps:cNvCnPr>
                        <wps:spPr bwMode="auto">
                          <a:xfrm flipH="1">
                            <a:off x="790" y="451"/>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1" name="Line 373"/>
                        <wps:cNvCnPr>
                          <a:cxnSpLocks noChangeShapeType="1"/>
                        </wps:cNvCnPr>
                        <wps:spPr bwMode="auto">
                          <a:xfrm flipH="1">
                            <a:off x="790" y="294"/>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2" name="Line 374"/>
                        <wps:cNvCnPr>
                          <a:cxnSpLocks noChangeShapeType="1"/>
                        </wps:cNvCnPr>
                        <wps:spPr bwMode="auto">
                          <a:xfrm flipH="1">
                            <a:off x="790" y="137"/>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3" name="Line 375"/>
                        <wps:cNvCnPr>
                          <a:cxnSpLocks noChangeShapeType="1"/>
                        </wps:cNvCnPr>
                        <wps:spPr bwMode="auto">
                          <a:xfrm flipH="1">
                            <a:off x="790" y="-20"/>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4" name="Line 376"/>
                        <wps:cNvCnPr>
                          <a:cxnSpLocks noChangeShapeType="1"/>
                        </wps:cNvCnPr>
                        <wps:spPr bwMode="auto">
                          <a:xfrm flipH="1">
                            <a:off x="790" y="-177"/>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5" name="Line 377"/>
                        <wps:cNvCnPr>
                          <a:cxnSpLocks noChangeShapeType="1"/>
                        </wps:cNvCnPr>
                        <wps:spPr bwMode="auto">
                          <a:xfrm flipH="1">
                            <a:off x="790" y="-334"/>
                            <a:ext cx="3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6" name="Line 378"/>
                        <wps:cNvCnPr>
                          <a:cxnSpLocks noChangeShapeType="1"/>
                        </wps:cNvCnPr>
                        <wps:spPr bwMode="auto">
                          <a:xfrm flipH="1">
                            <a:off x="790" y="1472"/>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7" name="Line 379"/>
                        <wps:cNvCnPr>
                          <a:cxnSpLocks noChangeShapeType="1"/>
                        </wps:cNvCnPr>
                        <wps:spPr bwMode="auto">
                          <a:xfrm flipH="1">
                            <a:off x="789" y="1394"/>
                            <a:ext cx="17"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8" name="Line 380"/>
                        <wps:cNvCnPr>
                          <a:cxnSpLocks noChangeShapeType="1"/>
                        </wps:cNvCnPr>
                        <wps:spPr bwMode="auto">
                          <a:xfrm flipH="1">
                            <a:off x="790" y="1315"/>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79" name="Line 381"/>
                        <wps:cNvCnPr>
                          <a:cxnSpLocks noChangeShapeType="1"/>
                        </wps:cNvCnPr>
                        <wps:spPr bwMode="auto">
                          <a:xfrm flipH="1">
                            <a:off x="790" y="1236"/>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0" name="Line 382"/>
                        <wps:cNvCnPr>
                          <a:cxnSpLocks noChangeShapeType="1"/>
                        </wps:cNvCnPr>
                        <wps:spPr bwMode="auto">
                          <a:xfrm flipH="1">
                            <a:off x="790" y="1158"/>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1" name="Line 383"/>
                        <wps:cNvCnPr>
                          <a:cxnSpLocks noChangeShapeType="1"/>
                        </wps:cNvCnPr>
                        <wps:spPr bwMode="auto">
                          <a:xfrm flipH="1">
                            <a:off x="790" y="1079"/>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2" name="Line 384"/>
                        <wps:cNvCnPr>
                          <a:cxnSpLocks noChangeShapeType="1"/>
                        </wps:cNvCnPr>
                        <wps:spPr bwMode="auto">
                          <a:xfrm flipH="1">
                            <a:off x="790" y="1001"/>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3" name="Line 385"/>
                        <wps:cNvCnPr>
                          <a:cxnSpLocks noChangeShapeType="1"/>
                        </wps:cNvCnPr>
                        <wps:spPr bwMode="auto">
                          <a:xfrm flipH="1">
                            <a:off x="790" y="922"/>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4" name="Line 386"/>
                        <wps:cNvCnPr>
                          <a:cxnSpLocks noChangeShapeType="1"/>
                        </wps:cNvCnPr>
                        <wps:spPr bwMode="auto">
                          <a:xfrm flipH="1">
                            <a:off x="790" y="844"/>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5" name="Line 387"/>
                        <wps:cNvCnPr>
                          <a:cxnSpLocks noChangeShapeType="1"/>
                        </wps:cNvCnPr>
                        <wps:spPr bwMode="auto">
                          <a:xfrm flipH="1">
                            <a:off x="790" y="765"/>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6" name="Line 388"/>
                        <wps:cNvCnPr>
                          <a:cxnSpLocks noChangeShapeType="1"/>
                        </wps:cNvCnPr>
                        <wps:spPr bwMode="auto">
                          <a:xfrm flipH="1">
                            <a:off x="790" y="687"/>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7" name="Line 389"/>
                        <wps:cNvCnPr>
                          <a:cxnSpLocks noChangeShapeType="1"/>
                        </wps:cNvCnPr>
                        <wps:spPr bwMode="auto">
                          <a:xfrm flipH="1">
                            <a:off x="790" y="609"/>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8" name="Line 390"/>
                        <wps:cNvCnPr>
                          <a:cxnSpLocks noChangeShapeType="1"/>
                        </wps:cNvCnPr>
                        <wps:spPr bwMode="auto">
                          <a:xfrm flipH="1">
                            <a:off x="790" y="530"/>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89" name="Line 391"/>
                        <wps:cNvCnPr>
                          <a:cxnSpLocks noChangeShapeType="1"/>
                        </wps:cNvCnPr>
                        <wps:spPr bwMode="auto">
                          <a:xfrm flipH="1">
                            <a:off x="790" y="451"/>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0" name="Line 392"/>
                        <wps:cNvCnPr>
                          <a:cxnSpLocks noChangeShapeType="1"/>
                        </wps:cNvCnPr>
                        <wps:spPr bwMode="auto">
                          <a:xfrm flipH="1">
                            <a:off x="790" y="373"/>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1" name="Line 393"/>
                        <wps:cNvCnPr>
                          <a:cxnSpLocks noChangeShapeType="1"/>
                        </wps:cNvCnPr>
                        <wps:spPr bwMode="auto">
                          <a:xfrm flipH="1">
                            <a:off x="790" y="294"/>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2" name="Line 394"/>
                        <wps:cNvCnPr>
                          <a:cxnSpLocks noChangeShapeType="1"/>
                        </wps:cNvCnPr>
                        <wps:spPr bwMode="auto">
                          <a:xfrm flipH="1">
                            <a:off x="790" y="216"/>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3" name="Line 395"/>
                        <wps:cNvCnPr>
                          <a:cxnSpLocks noChangeShapeType="1"/>
                        </wps:cNvCnPr>
                        <wps:spPr bwMode="auto">
                          <a:xfrm flipH="1">
                            <a:off x="790" y="137"/>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4" name="Line 396"/>
                        <wps:cNvCnPr>
                          <a:cxnSpLocks noChangeShapeType="1"/>
                        </wps:cNvCnPr>
                        <wps:spPr bwMode="auto">
                          <a:xfrm flipH="1">
                            <a:off x="790" y="59"/>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5" name="Line 397"/>
                        <wps:cNvCnPr>
                          <a:cxnSpLocks noChangeShapeType="1"/>
                        </wps:cNvCnPr>
                        <wps:spPr bwMode="auto">
                          <a:xfrm flipH="1">
                            <a:off x="790" y="-20"/>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6" name="Line 398"/>
                        <wps:cNvCnPr>
                          <a:cxnSpLocks noChangeShapeType="1"/>
                        </wps:cNvCnPr>
                        <wps:spPr bwMode="auto">
                          <a:xfrm flipH="1">
                            <a:off x="790" y="-99"/>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7" name="Line 399"/>
                        <wps:cNvCnPr>
                          <a:cxnSpLocks noChangeShapeType="1"/>
                        </wps:cNvCnPr>
                        <wps:spPr bwMode="auto">
                          <a:xfrm flipH="1">
                            <a:off x="790" y="-177"/>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8" name="Line 400"/>
                        <wps:cNvCnPr>
                          <a:cxnSpLocks noChangeShapeType="1"/>
                        </wps:cNvCnPr>
                        <wps:spPr bwMode="auto">
                          <a:xfrm flipH="1">
                            <a:off x="790" y="-256"/>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99" name="Line 401"/>
                        <wps:cNvCnPr>
                          <a:cxnSpLocks noChangeShapeType="1"/>
                        </wps:cNvCnPr>
                        <wps:spPr bwMode="auto">
                          <a:xfrm flipH="1">
                            <a:off x="790" y="-334"/>
                            <a:ext cx="16"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700" name="Rectangle 402"/>
                        <wps:cNvSpPr>
                          <a:spLocks noChangeArrowheads="1"/>
                        </wps:cNvSpPr>
                        <wps:spPr bwMode="auto">
                          <a:xfrm>
                            <a:off x="401" y="1499"/>
                            <a:ext cx="15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B7AD" w14:textId="77777777" w:rsidR="00554DF9" w:rsidRDefault="00554DF9" w:rsidP="00554DF9">
                              <w:r>
                                <w:rPr>
                                  <w:rFonts w:ascii="Arial" w:hAnsi="Arial" w:cs="Arial"/>
                                  <w:color w:val="000000"/>
                                  <w:sz w:val="8"/>
                                  <w:szCs w:val="8"/>
                                  <w:lang w:val="en-US"/>
                                </w:rPr>
                                <w:t>-0,2</w:t>
                              </w:r>
                            </w:p>
                          </w:txbxContent>
                        </wps:txbx>
                        <wps:bodyPr rot="0" vert="horz" wrap="square" lIns="0" tIns="0" rIns="0" bIns="0" anchor="t" anchorCtr="0">
                          <a:noAutofit/>
                        </wps:bodyPr>
                      </wps:wsp>
                      <wps:wsp>
                        <wps:cNvPr id="23701" name="Rectangle 403"/>
                        <wps:cNvSpPr>
                          <a:spLocks noChangeArrowheads="1"/>
                        </wps:cNvSpPr>
                        <wps:spPr bwMode="auto">
                          <a:xfrm>
                            <a:off x="453" y="1342"/>
                            <a:ext cx="12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4CA0" w14:textId="77777777" w:rsidR="00554DF9" w:rsidRDefault="00554DF9" w:rsidP="00554DF9">
                              <w:r>
                                <w:rPr>
                                  <w:rFonts w:ascii="Arial" w:hAnsi="Arial" w:cs="Arial"/>
                                  <w:color w:val="000000"/>
                                  <w:sz w:val="8"/>
                                  <w:szCs w:val="8"/>
                                  <w:lang w:val="en-US"/>
                                </w:rPr>
                                <w:t>0,0</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247419" id="Группа 23501" o:spid="_x0000_s1043" style="position:absolute;left:0;text-align:left;margin-left:0;margin-top:0;width:400.6pt;height:162.95pt;z-index:251722752" coordorigin=",-907" coordsize="7862,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">
                <v:rect id="Rectangle 204" o:spid="_x0000_s1044" style="position:absolute;top:-907;width:7862;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" fillcolor="#fffbf0" stroked="f"/>
                <v:rect id="Rectangle 205" o:spid="_x0000_s1045" style="position:absolute;left:1502;top:-845;width:249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m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AfDaADvO+EKyNkLAAD//wMAUEsBAi0AFAAGAAgAAAAhANvh9svuAAAAhQEAABMAAAAAAAAA&#10;AAAAAAAAAAAAAFtDb250ZW50X1R5cGVzXS54bWxQSwECLQAUAAYACAAAACEAWvQsW78AAAAVAQAA&#10;CwAAAAAAAAAAAAAAAAAfAQAAX3JlbHMvLnJlbHNQSwECLQAUAAYACAAAACEAQksw5sYAAADeAAAA&#10;DwAAAAAAAAAAAAAAAAAHAgAAZHJzL2Rvd25yZXYueG1sUEsFBgAAAAADAAMAtwAAAPoCAAAAAA==&#10;" filled="f" stroked="f">
                  <v:textbox inset="0,0,0,0">
                    <w:txbxContent>
                      <w:p w14:paraId="146BA151" w14:textId="77777777" w:rsidR="00554DF9" w:rsidRDefault="00554DF9" w:rsidP="00554DF9">
                        <w:r>
                          <w:rPr>
                            <w:rFonts w:ascii="Arial" w:hAnsi="Arial" w:cs="Arial"/>
                            <w:color w:val="000000"/>
                            <w:sz w:val="8"/>
                            <w:szCs w:val="8"/>
                          </w:rPr>
                          <w:t>Диаг</w:t>
                        </w:r>
                        <w:r w:rsidRPr="00B475B3">
                          <w:rPr>
                            <w:rFonts w:ascii="Arial" w:hAnsi="Arial" w:cs="Arial"/>
                            <w:color w:val="000000"/>
                            <w:sz w:val="8"/>
                            <w:szCs w:val="8"/>
                          </w:rPr>
                          <w:t xml:space="preserve">рамма рассеяния для нескольких переменных </w:t>
                        </w:r>
                      </w:p>
                    </w:txbxContent>
                  </v:textbox>
                </v:rect>
                <v:rect id="Rectangle 206" o:spid="_x0000_s1046" style="position:absolute;left:2908;top:-716;width:14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" filled="f" stroked="f">
                  <v:textbox inset="0,0,0,0">
                    <w:txbxContent>
                      <w:p w14:paraId="00185C73" w14:textId="77777777" w:rsidR="00554DF9" w:rsidRDefault="00554DF9" w:rsidP="00554DF9"/>
                    </w:txbxContent>
                  </v:textbox>
                </v:rect>
                <v:rect id="Rectangle 207" o:spid="_x0000_s1047" style="position:absolute;left:1596;top:-592;width: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" filled="f" stroked="f">
                  <v:textbox inset="0,0,0,0">
                    <w:txbxContent>
                      <w:p w14:paraId="419F47D9" w14:textId="77777777" w:rsidR="00554DF9" w:rsidRDefault="00554DF9" w:rsidP="00554DF9">
                        <w:r w:rsidRPr="00B475B3">
                          <w:rPr>
                            <w:rFonts w:ascii="Arial" w:hAnsi="Arial" w:cs="Arial"/>
                            <w:color w:val="000000"/>
                            <w:sz w:val="8"/>
                            <w:szCs w:val="8"/>
                          </w:rPr>
                          <w:t>в</w:t>
                        </w:r>
                      </w:p>
                    </w:txbxContent>
                  </v:textbox>
                </v:rect>
                <v:rect id="Rectangle 208" o:spid="_x0000_s1048" style="position:absolute;left:1604;top:-485;width:148;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N+yAAAAN4AAAAPAAAAZHJzL2Rvd25yZXYueG1sRI9Ba8JA&#10;FITvBf/D8oTe6qaWik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BSPJN+yAAAAN4A&#10;AAAPAAAAAAAAAAAAAAAAAAcCAABkcnMvZG93bnJldi54bWxQSwUGAAAAAAMAAwC3AAAA/AIAAAAA&#10;" filled="f" stroked="f">
                  <v:textbox inset="0,0,0,0">
                    <w:txbxContent>
                      <w:p w14:paraId="16941FC9" w14:textId="77777777" w:rsidR="00554DF9" w:rsidRDefault="00554DF9" w:rsidP="00554DF9"/>
                    </w:txbxContent>
                  </v:textbox>
                </v:rect>
                <v:line id="Line 209" o:spid="_x0000_s1049" style="position:absolute;visibility:visible;mso-wrap-style:square" from="6655,1646" to="694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" strokecolor="blue" strokeweight=".85pt"/>
                <v:oval id="Oval 210" o:spid="_x0000_s1050" style="position:absolute;left:6778;top:1678;width:5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" filled="f" strokecolor="blue" strokeweight=".85pt"/>
                <v:rect id="Rectangle 211" o:spid="_x0000_s1051" style="position:absolute;left:6983;top:1643;width:2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cM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68RTH83QlXQC6eAAAA//8DAFBLAQItABQABgAIAAAAIQDb4fbL7gAAAIUBAAATAAAAAAAA&#10;AAAAAAAAAAAAAABbQ29udGVudF9UeXBlc10ueG1sUEsBAi0AFAAGAAgAAAAhAFr0LFu/AAAAFQEA&#10;AAsAAAAAAAAAAAAAAAAAHwEAAF9yZWxzLy5yZWxzUEsBAi0AFAAGAAgAAAAhACOjBwzHAAAA3gAA&#10;AA8AAAAAAAAAAAAAAAAABwIAAGRycy9kb3ducmV2LnhtbFBLBQYAAAAAAwADALcAAAD7AgAAAAA=&#10;" filled="f" stroked="f">
                  <v:textbox inset="0,0,0,0">
                    <w:txbxContent>
                      <w:p w14:paraId="4B941BDD" w14:textId="77777777" w:rsidR="00554DF9" w:rsidRDefault="00554DF9" w:rsidP="00554DF9">
                        <w:r>
                          <w:rPr>
                            <w:rFonts w:ascii="Arial" w:hAnsi="Arial" w:cs="Arial"/>
                            <w:color w:val="000000"/>
                            <w:sz w:val="8"/>
                            <w:szCs w:val="8"/>
                            <w:lang w:val="en-US"/>
                          </w:rPr>
                          <w:t xml:space="preserve"> </w:t>
                        </w:r>
                      </w:p>
                    </w:txbxContent>
                  </v:textbox>
                </v:rect>
                <v:line id="Line 212" o:spid="_x0000_s1052" style="position:absolute;visibility:visible;mso-wrap-style:square" from="6655,1752" to="6946,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" strokecolor="red" strokeweight=".85pt"/>
                <v:rect id="Rectangle 213" o:spid="_x0000_s1053" style="position:absolute;left:6778;top:1789;width:5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" filled="f" strokecolor="red" strokeweight=".85pt"/>
                <v:rect id="Rectangle 214" o:spid="_x0000_s1054" style="position:absolute;left:6983;top:1749;width:3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Og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cDWJ43glXQC7+AAAA//8DAFBLAQItABQABgAIAAAAIQDb4fbL7gAAAIUBAAATAAAAAAAA&#10;AAAAAAAAAAAAAABbQ29udGVudF9UeXBlc10ueG1sUEsBAi0AFAAGAAgAAAAhAFr0LFu/AAAAFQEA&#10;AAsAAAAAAAAAAAAAAAAAHwEAAF9yZWxzLy5yZWxzUEsBAi0AFAAGAAgAAAAhAKjeA6DHAAAA3gAA&#10;AA8AAAAAAAAAAAAAAAAABwIAAGRycy9kb3ducmV2LnhtbFBLBQYAAAAAAwADALcAAAD7AgAAAAA=&#10;" filled="f" stroked="f">
                  <v:textbox inset="0,0,0,0">
                    <w:txbxContent>
                      <w:p w14:paraId="0BFDCFD2" w14:textId="77777777" w:rsidR="00554DF9" w:rsidRDefault="00554DF9" w:rsidP="00554DF9">
                        <w:r>
                          <w:rPr>
                            <w:rFonts w:ascii="Arial" w:hAnsi="Arial" w:cs="Arial"/>
                            <w:color w:val="000000"/>
                            <w:sz w:val="8"/>
                            <w:szCs w:val="8"/>
                            <w:lang w:val="en-US"/>
                          </w:rPr>
                          <w:t>)</w:t>
                        </w:r>
                      </w:p>
                    </w:txbxContent>
                  </v:textbox>
                </v:rect>
                <v:rect id="Rectangle 215" o:spid="_x0000_s1055" style="position:absolute;left:790;top:-334;width:507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" stroked="f"/>
                <v:line id="Line 216" o:spid="_x0000_s1056" style="position:absolute;flip:y;visibility:visible;mso-wrap-style:square" from="1210,-334" to="121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" strokecolor="#d9d9d9" strokeweight="0"/>
                <v:line id="Line 217" o:spid="_x0000_s1057" style="position:absolute;flip:y;visibility:visible;mso-wrap-style:square" from="1632,-334" to="163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" strokecolor="#d9d9d9" strokeweight="0"/>
                <v:line id="Line 218" o:spid="_x0000_s1058" style="position:absolute;flip:y;visibility:visible;mso-wrap-style:square" from="2054,-334" to="205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" strokecolor="#d9d9d9" strokeweight="0"/>
                <v:line id="Line 219" o:spid="_x0000_s1059" style="position:absolute;flip:y;visibility:visible;mso-wrap-style:square" from="2474,-334" to="247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" strokecolor="#d9d9d9" strokeweight="0"/>
                <v:line id="Line 220" o:spid="_x0000_s1060" style="position:absolute;flip:y;visibility:visible;mso-wrap-style:square" from="2896,-334" to="289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" strokecolor="#d9d9d9" strokeweight="0"/>
                <v:line id="Line 221" o:spid="_x0000_s1061" style="position:absolute;flip:y;visibility:visible;mso-wrap-style:square" from="3317,-334" to="3317,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" strokecolor="#d9d9d9" strokeweight="0"/>
                <v:line id="Line 222" o:spid="_x0000_s1062" style="position:absolute;flip:y;visibility:visible;mso-wrap-style:square" from="3739,-334" to="3739,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" strokecolor="#d9d9d9" strokeweight="0"/>
                <v:line id="Line 223" o:spid="_x0000_s1063" style="position:absolute;flip:y;visibility:visible;mso-wrap-style:square" from="4160,-334" to="416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" strokecolor="#d9d9d9" strokeweight="0"/>
                <v:line id="Line 224" o:spid="_x0000_s1064" style="position:absolute;flip:y;visibility:visible;mso-wrap-style:square" from="4581,-334" to="458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" strokecolor="#d9d9d9" strokeweight="0"/>
                <v:line id="Line 225" o:spid="_x0000_s1065" style="position:absolute;flip:y;visibility:visible;mso-wrap-style:square" from="5003,-334" to="500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" strokecolor="#d9d9d9" strokeweight="0"/>
                <v:line id="Line 226" o:spid="_x0000_s1066" style="position:absolute;flip:y;visibility:visible;mso-wrap-style:square" from="5424,-334" to="542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" strokecolor="#d9d9d9" strokeweight="0"/>
                <v:line id="Line 227" o:spid="_x0000_s1067" style="position:absolute;visibility:visible;mso-wrap-style:square" from="789,1394" to="5845,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" strokecolor="#d9d9d9" strokeweight="0"/>
                <v:line id="Line 228" o:spid="_x0000_s1068" style="position:absolute;visibility:visible;mso-wrap-style:square" from="790,1236" to="584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" strokecolor="#d9d9d9" strokeweight="0"/>
                <v:line id="Line 229" o:spid="_x0000_s1069" style="position:absolute;visibility:visible;mso-wrap-style:square" from="790,1079" to="584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" strokecolor="#d9d9d9" strokeweight="0"/>
                <v:line id="Line 230" o:spid="_x0000_s1070" style="position:absolute;visibility:visible;mso-wrap-style:square" from="790,922" to="584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" strokecolor="#d9d9d9" strokeweight="0"/>
                <v:line id="Line 231" o:spid="_x0000_s1071" style="position:absolute;visibility:visible;mso-wrap-style:square" from="790,765" to="584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" strokecolor="#d9d9d9" strokeweight="0"/>
                <v:line id="Line 232" o:spid="_x0000_s1072" style="position:absolute;visibility:visible;mso-wrap-style:square" from="790,609" to="584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" strokecolor="#d9d9d9" strokeweight="0"/>
                <v:line id="Line 233" o:spid="_x0000_s1073" style="position:absolute;visibility:visible;mso-wrap-style:square" from="790,451" to="584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" strokecolor="#d9d9d9" strokeweight="0"/>
                <v:line id="Line 234" o:spid="_x0000_s1074" style="position:absolute;visibility:visible;mso-wrap-style:square" from="790,294" to="584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" strokecolor="#d9d9d9" strokeweight="0"/>
                <v:line id="Line 235" o:spid="_x0000_s1075" style="position:absolute;visibility:visible;mso-wrap-style:square" from="790,137" to="584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" strokecolor="#d9d9d9" strokeweight="0"/>
                <v:line id="Line 236" o:spid="_x0000_s1076" style="position:absolute;visibility:visible;mso-wrap-style:square" from="790,-20" to="58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" strokecolor="#d9d9d9" strokeweight="0"/>
                <v:line id="Line 237" o:spid="_x0000_s1077" style="position:absolute;visibility:visible;mso-wrap-style:square" from="790,-177" to="584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" strokecolor="#d9d9d9" strokeweight="0"/>
                <v:oval id="Oval 238" o:spid="_x0000_s1078"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" filled="f" strokecolor="blue" strokeweight=".85pt"/>
                <v:oval id="Oval 239" o:spid="_x0000_s1079" style="position:absolute;left:5400;top:-183;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" filled="f" strokecolor="blue" strokeweight=".85pt"/>
                <v:oval id="Oval 240" o:spid="_x0000_s1080"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" filled="f" strokecolor="blue" strokeweight=".85pt"/>
                <v:oval id="Oval 241" o:spid="_x0000_s1081" style="position:absolute;left:5400;top:-183;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" filled="f" strokecolor="blue" strokeweight=".85pt"/>
                <v:oval id="Oval 242" o:spid="_x0000_s1082"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" filled="f" strokecolor="blue" strokeweight=".85pt"/>
                <v:oval id="Oval 243" o:spid="_x0000_s1083"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" filled="f" strokecolor="blue" strokeweight=".85pt"/>
                <v:oval id="Oval 244" o:spid="_x0000_s1084"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" filled="f" strokecolor="blue" strokeweight=".85pt"/>
                <v:oval id="Oval 245" o:spid="_x0000_s1085"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" filled="f" strokecolor="blue" strokeweight=".85pt"/>
                <v:oval id="Oval 246" o:spid="_x0000_s1086" style="position:absolute;left:32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" filled="f" strokecolor="blue" strokeweight=".85pt"/>
                <v:oval id="Oval 247" o:spid="_x0000_s1087"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" filled="f" strokecolor="blue" strokeweight=".85pt"/>
                <v:oval id="Oval 248" o:spid="_x0000_s1088"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" filled="f" strokecolor="blue" strokeweight=".85pt"/>
                <v:oval id="Oval 249" o:spid="_x0000_s1089"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" filled="f" strokecolor="blue" strokeweight=".85pt"/>
                <v:oval id="Oval 250" o:spid="_x0000_s1090"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" filled="f" strokecolor="blue" strokeweight=".85pt"/>
                <v:oval id="Oval 251" o:spid="_x0000_s1091"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" filled="f" strokecolor="blue" strokeweight=".85pt"/>
                <v:oval id="Oval 252" o:spid="_x0000_s1092"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" filled="f" strokecolor="blue" strokeweight=".85pt"/>
                <v:oval id="Oval 253" o:spid="_x0000_s1093"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" filled="f" strokecolor="blue" strokeweight=".85pt"/>
                <v:oval id="Oval 254" o:spid="_x0000_s1094"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" filled="f" strokecolor="blue" strokeweight=".85pt"/>
                <v:shape id="Freeform 255" o:spid="_x0000_s1095" style="position:absolute;left:1210;top:923;width:4214;height:530;visibility:visible;mso-wrap-style:square;v-text-anchor:top" coordsize="42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" path="m,471r21,2l43,475r21,3l85,480r21,2l127,484r22,2l170,488r21,2l212,492r21,2l255,496r21,2l297,499r21,2l340,502r21,2l382,506r21,1l424,509r21,1l466,511r21,2l508,514r21,1l551,516r21,1l593,518r21,1l635,520r22,1l678,522r21,1l720,524r21,1l763,525r21,1l805,526r21,1l848,527r21,1l890,528r21,1l932,529r22,l975,529r21,l1017,529r21,1l1059,530r21,l1101,529r21,l1143,529r22,l1186,529r21,-1l1228,528r22,l1271,527r21,l1313,526r21,-1l1356,525r21,-1l1398,523r21,l1440,522r22,-1l1483,520r21,-1l1525,518r21,-1l1568,515r21,-1l1610,513r21,-1l1652,511r21,-2l1694,508r21,-2l1736,505r22,-2l1779,502r21,-2l1821,498r21,-1l1864,495r21,-2l1906,491r21,-2l1948,487r22,-2l1991,483r21,-2l2033,479r21,-3l2076,474r21,-2l2118,470r21,-3l2161,465r21,-3l2203,459r21,-2l2245,454r21,-3l2287,449r21,-3l2329,443r21,-3l2372,438r21,-4l2414,432r21,-4l2456,425r22,-3l2499,419r21,-3l2541,412r22,-3l2584,405r21,-3l2626,399r21,-4l2669,391r21,-4l2711,384r21,-4l2753,376r22,-3l2796,369r21,-4l2838,361r21,-4l2880,352r21,-4l2922,344r21,-4l2964,336r22,-5l3007,327r21,-4l3049,318r22,-4l3092,309r21,-4l3134,300r21,-5l3177,290r21,-4l3219,281r21,-5l3261,271r22,-5l3304,261r21,-5l3346,251r21,-6l3389,240r21,-5l3431,230r21,-6l3473,219r21,-5l3515,208r21,-6l3557,197r22,-6l3600,185r21,-5l3642,174r21,-6l3685,162r21,-6l3727,150r21,-6l3769,138r22,-6l3812,126r21,-6l3854,113r21,-6l3897,101r21,-7l3939,88r21,-7l3982,75r21,-7l4024,61r21,-6l4066,48r21,-7l4108,34r21,-6l4150,21r21,-7l4193,6,4214,e" filled="f" strokecolor="blue" strokeweight=".85pt">
                  <v:path arrowok="t" o:connecttype="custom" o:connectlocs="64,478;149,486;233,494;318,501;403,507;487,513;572,517;657,521;741,525;826,527;911,529;996,529;1080,530;1165,529;1250,528;1334,525;1419,523;1504,519;1589,514;1673,509;1758,503;1842,497;1927,489;2012,481;2097,472;2182,462;2266,451;2350,440;2435,428;2520,416;2605,402;2690,387;2775,373;2859,357;2943,340;3028,323;3113,305;3198,286;3283,266;3367,245;3452,224;3536,202;3621,180;3706,156;3791,132;3875,107;3960,81;4045,55;4129,28;4214,0" o:connectangles="0,0,0,0,0,0,0,0,0,0,0,0,0,0,0,0,0,0,0,0,0,0,0,0,0,0,0,0,0,0,0,0,0,0,0,0,0,0,0,0,0,0,0,0,0,0,0,0,0,0"/>
                </v:shape>
                <v:rect id="Rectangle 256" o:spid="_x0000_s1096"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" filled="f" strokecolor="red" strokeweight=".85pt"/>
                <v:rect id="Rectangle 257" o:spid="_x0000_s1097" style="position:absolute;left:5400;top:-183;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" filled="f" strokecolor="red" strokeweight=".85pt"/>
                <v:rect id="Rectangle 258" o:spid="_x0000_s1098"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" filled="f" strokecolor="red" strokeweight=".85pt"/>
                <v:rect id="Rectangle 259" o:spid="_x0000_s1099" style="position:absolute;left:5400;top:-183;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" filled="f" strokecolor="red" strokeweight=".85pt"/>
                <v:rect id="Rectangle 260" o:spid="_x0000_s1100"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" filled="f" strokecolor="red" strokeweight=".85pt"/>
                <v:rect id="Rectangle 261" o:spid="_x0000_s1101"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" filled="f" strokecolor="red" strokeweight=".85pt"/>
                <v:rect id="Rectangle 262" o:spid="_x0000_s1102"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" filled="f" strokecolor="red" strokeweight=".85pt"/>
                <v:rect id="Rectangle 263" o:spid="_x0000_s1103"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" filled="f" strokecolor="red" strokeweight=".85pt"/>
                <v:rect id="Rectangle 264" o:spid="_x0000_s1104" style="position:absolute;left:32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" filled="f" strokecolor="red" strokeweight=".85pt"/>
                <v:rect id="Rectangle 265" o:spid="_x0000_s1105"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" filled="f" strokecolor="red" strokeweight=".85pt"/>
                <v:rect id="Rectangle 266" o:spid="_x0000_s1106"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" filled="f" strokecolor="red" strokeweight=".85pt"/>
                <v:rect id="Rectangle 267" o:spid="_x0000_s1107"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" filled="f" strokecolor="red" strokeweight=".85pt"/>
                <v:rect id="Rectangle 268" o:spid="_x0000_s1108"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" filled="f" strokecolor="red" strokeweight=".85pt"/>
                <v:rect id="Rectangle 269" o:spid="_x0000_s1109"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" filled="f" strokecolor="red" strokeweight=".85pt"/>
                <v:rect id="Rectangle 270" o:spid="_x0000_s1110" style="position:absolute;left:1184;top:138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" filled="f" strokecolor="red" strokeweight=".85pt"/>
                <v:rect id="Rectangle 271" o:spid="_x0000_s1111" style="position:absolute;left:5400;top:1384;width: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" filled="f" strokecolor="red" strokeweight=".85pt"/>
                <v:rect id="Rectangle 272" o:spid="_x0000_s1112" style="position:absolute;left:5400;top:604;width:5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" filled="f" strokecolor="red" strokeweight=".85pt"/>
                <v:shape id="Freeform 273" o:spid="_x0000_s1113" style="position:absolute;left:1210;top:687;width:4214;height:795;visibility:visible;mso-wrap-style:square;v-text-anchor:top" coordsize="42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" path="m,707r21,3l43,714r21,3l85,720r21,4l127,727r22,3l170,733r21,3l212,739r21,3l255,744r21,3l297,749r21,3l340,754r21,3l382,759r21,2l424,763r21,2l466,768r21,1l508,771r21,2l551,775r21,2l593,778r21,2l635,781r22,1l678,784r21,1l720,786r21,1l763,788r21,1l805,790r21,1l848,792r21,l890,793r21,1l932,794r22,l975,794r21,1l1017,795r21,l1059,795r21,l1101,795r21,l1143,794r22,l1186,794r21,-1l1228,793r22,-1l1271,791r21,-1l1313,790r21,-1l1356,788r21,-1l1398,786r21,-2l1440,783r22,-1l1483,780r21,-1l1525,777r21,-1l1568,774r21,-2l1610,771r21,-2l1652,767r21,-2l1694,763r21,-3l1736,758r22,-3l1779,753r21,-2l1821,748r21,-3l1864,743r21,-3l1906,737r21,-3l1948,731r22,-3l1991,725r21,-3l2033,719r21,-4l2076,712r21,-3l2118,705r21,-4l2161,698r21,-4l2203,690r21,-4l2245,682r21,-4l2287,674r21,-4l2329,666r21,-5l2372,657r21,-5l2414,648r21,-5l2456,639r22,-5l2499,629r21,-5l2541,619r22,-5l2584,609r21,-5l2626,598r21,-5l2669,588r21,-6l2711,576r21,-5l2753,565r22,-6l2796,553r21,-5l2838,541r21,-5l2880,530r21,-7l2922,517r21,-6l2964,505r22,-7l3007,491r21,-6l3049,478r22,-7l3092,464r21,-6l3134,450r21,-7l3177,436r21,-7l3219,422r21,-7l3261,407r22,-7l3304,392r21,-8l3346,377r21,-8l3389,361r21,-8l3431,345r21,-8l3473,329r21,-8l3515,313r21,-9l3557,296r22,-9l3600,279r21,-9l3642,262r21,-9l3685,244r21,-9l3727,226r21,-9l3769,208r22,-9l3812,190r21,-10l3854,171r21,-10l3897,152r21,-10l3939,132r21,-9l3982,113r21,-10l4024,93r21,-10l4066,73r21,-10l4108,52r21,-10l4150,32r21,-11l4193,11,4214,e" filled="f" strokecolor="red" strokeweight=".85pt">
                  <v:path arrowok="t" o:connecttype="custom" o:connectlocs="64,717;149,730;233,742;318,752;403,761;487,769;572,777;657,782;741,787;826,791;911,794;996,795;1080,795;1165,794;1250,792;1334,789;1419,784;1504,779;1589,772;1673,765;1758,755;1842,745;1927,734;2012,722;2097,709;2182,694;2266,678;2350,661;2435,643;2520,624;2605,604;2690,582;2775,559;2859,536;2943,511;3028,485;3113,458;3198,429;3283,400;3367,369;3452,337;3536,304;3621,270;3706,235;3791,199;3875,161;3960,123;4045,83;4129,42;4214,0" o:connectangles="0,0,0,0,0,0,0,0,0,0,0,0,0,0,0,0,0,0,0,0,0,0,0,0,0,0,0,0,0,0,0,0,0,0,0,0,0,0,0,0,0,0,0,0,0,0,0,0,0,0"/>
                </v:shape>
                <v:line id="Line 274" o:spid="_x0000_s1114" style="position:absolute;visibility:visible;mso-wrap-style:square" from="790,1551" to="584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" strokeweight=".85pt"/>
                <v:line id="Line 275" o:spid="_x0000_s1115" style="position:absolute;visibility:visible;mso-wrap-style:square" from="790,1535" to="79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" strokeweight=".85pt"/>
                <v:line id="Line 276" o:spid="_x0000_s1116" style="position:absolute;visibility:visible;mso-wrap-style:square" from="1210,1535" to="121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" strokeweight=".85pt"/>
                <v:line id="Line 277" o:spid="_x0000_s1117" style="position:absolute;visibility:visible;mso-wrap-style:square" from="1632,1535" to="163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" strokeweight=".85pt"/>
                <v:line id="Line 278" o:spid="_x0000_s1118" style="position:absolute;visibility:visible;mso-wrap-style:square" from="2054,1535" to="205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" strokeweight=".85pt"/>
                <v:line id="Line 279" o:spid="_x0000_s1119" style="position:absolute;visibility:visible;mso-wrap-style:square" from="2474,1535" to="247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" strokeweight=".85pt"/>
                <v:line id="Line 280" o:spid="_x0000_s1120" style="position:absolute;visibility:visible;mso-wrap-style:square" from="2896,1535" to="289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" strokeweight=".85pt"/>
                <v:line id="Line 281" o:spid="_x0000_s1121" style="position:absolute;visibility:visible;mso-wrap-style:square" from="3317,1535" to="3317,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" strokeweight=".85pt"/>
                <v:line id="Line 282" o:spid="_x0000_s1122" style="position:absolute;visibility:visible;mso-wrap-style:square" from="3739,1535" to="3739,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" strokeweight=".85pt"/>
                <v:line id="Line 283" o:spid="_x0000_s1123" style="position:absolute;visibility:visible;mso-wrap-style:square" from="4160,1535" to="416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" strokeweight=".85pt"/>
                <v:line id="Line 284" o:spid="_x0000_s1124" style="position:absolute;visibility:visible;mso-wrap-style:square" from="4581,1535" to="458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" strokeweight=".85pt"/>
                <v:line id="Line 285" o:spid="_x0000_s1125" style="position:absolute;visibility:visible;mso-wrap-style:square" from="5003,1535" to="500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" strokeweight=".85pt"/>
                <v:line id="Line 286" o:spid="_x0000_s1126" style="position:absolute;visibility:visible;mso-wrap-style:square" from="5424,1535" to="542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" strokeweight=".85pt"/>
                <v:line id="Line 287" o:spid="_x0000_s1127" style="position:absolute;visibility:visible;mso-wrap-style:square" from="5846,1535" to="584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" strokeweight=".85pt"/>
                <v:line id="Line 288" o:spid="_x0000_s1128" style="position:absolute;visibility:visible;mso-wrap-style:square" from="1000,1543" to="100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" strokeweight=".85pt"/>
                <v:line id="Line 289" o:spid="_x0000_s1129" style="position:absolute;visibility:visible;mso-wrap-style:square" from="1210,1543" to="121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" strokeweight=".85pt"/>
                <v:line id="Line 290" o:spid="_x0000_s1130" style="position:absolute;visibility:visible;mso-wrap-style:square" from="1421,1543" to="142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" strokeweight=".85pt"/>
                <v:line id="Line 291" o:spid="_x0000_s1131" style="position:absolute;visibility:visible;mso-wrap-style:square" from="1632,1543" to="163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" strokeweight=".85pt"/>
                <v:line id="Line 292" o:spid="_x0000_s1132" style="position:absolute;visibility:visible;mso-wrap-style:square" from="1843,1543" to="184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" strokeweight=".85pt"/>
                <v:line id="Line 293" o:spid="_x0000_s1133" style="position:absolute;visibility:visible;mso-wrap-style:square" from="2054,1543" to="205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" strokeweight=".85pt"/>
                <v:line id="Line 294" o:spid="_x0000_s1134" style="position:absolute;visibility:visible;mso-wrap-style:square" from="2264,1543" to="226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" strokeweight=".85pt"/>
                <v:line id="Line 295" o:spid="_x0000_s1135" style="position:absolute;visibility:visible;mso-wrap-style:square" from="2474,1543" to="247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" strokeweight=".85pt"/>
                <v:line id="Line 296" o:spid="_x0000_s1136" style="position:absolute;visibility:visible;mso-wrap-style:square" from="2685,1543" to="2685,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" strokeweight=".85pt"/>
                <v:line id="Line 297" o:spid="_x0000_s1137" style="position:absolute;visibility:visible;mso-wrap-style:square" from="2896,1543" to="289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" strokeweight=".85pt"/>
                <v:line id="Line 298" o:spid="_x0000_s1138" style="position:absolute;visibility:visible;mso-wrap-style:square" from="3107,1543" to="3107,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" strokeweight=".85pt"/>
                <v:line id="Line 299" o:spid="_x0000_s1139" style="position:absolute;visibility:visible;mso-wrap-style:square" from="3317,1543" to="3317,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" strokeweight=".85pt"/>
                <v:line id="Line 300" o:spid="_x0000_s1140" style="position:absolute;visibility:visible;mso-wrap-style:square" from="3528,1543" to="3528,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" strokeweight=".85pt"/>
                <v:line id="Line 301" o:spid="_x0000_s1141" style="position:absolute;visibility:visible;mso-wrap-style:square" from="3739,1543" to="3739,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" strokeweight=".85pt"/>
                <v:line id="Line 302" o:spid="_x0000_s1142" style="position:absolute;visibility:visible;mso-wrap-style:square" from="3949,1543" to="3949,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" strokeweight=".85pt"/>
                <v:line id="Line 303" o:spid="_x0000_s1143" style="position:absolute;visibility:visible;mso-wrap-style:square" from="4160,1543" to="416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" strokeweight=".85pt"/>
                <v:line id="Line 304" o:spid="_x0000_s1144" style="position:absolute;visibility:visible;mso-wrap-style:square" from="4371,1543" to="437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" strokeweight=".85pt"/>
                <v:line id="Line 305" o:spid="_x0000_s1145" style="position:absolute;visibility:visible;mso-wrap-style:square" from="4581,1543" to="458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" strokeweight=".85pt"/>
                <v:line id="Line 306" o:spid="_x0000_s1146" style="position:absolute;visibility:visible;mso-wrap-style:square" from="4792,1543" to="479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" strokeweight=".85pt"/>
                <v:line id="Line 307" o:spid="_x0000_s1147" style="position:absolute;visibility:visible;mso-wrap-style:square" from="5003,1543" to="500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" strokeweight=".85pt"/>
                <v:line id="Line 308" o:spid="_x0000_s1148" style="position:absolute;visibility:visible;mso-wrap-style:square" from="5213,1543" to="521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" strokeweight=".85pt"/>
                <v:line id="Line 309" o:spid="_x0000_s1149" style="position:absolute;visibility:visible;mso-wrap-style:square" from="5424,1543" to="542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" strokeweight=".85pt"/>
                <v:line id="Line 310" o:spid="_x0000_s1150" style="position:absolute;visibility:visible;mso-wrap-style:square" from="5635,1543" to="5635,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" strokeweight=".85pt"/>
                <v:line id="Line 311" o:spid="_x0000_s1151" style="position:absolute;visibility:visible;mso-wrap-style:square" from="5846,1543" to="584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" strokeweight=".85pt"/>
                <v:rect id="Rectangle 312" o:spid="_x0000_s1152" style="position:absolute;left:638;top:1590;width:15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" filled="f" stroked="f">
                  <v:textbox inset="0,0,0,0">
                    <w:txbxContent>
                      <w:p w14:paraId="231A594C" w14:textId="77777777" w:rsidR="00554DF9" w:rsidRDefault="00554DF9" w:rsidP="00554DF9">
                        <w:r>
                          <w:rPr>
                            <w:rFonts w:ascii="Arial" w:hAnsi="Arial" w:cs="Arial"/>
                            <w:color w:val="000000"/>
                            <w:sz w:val="8"/>
                            <w:szCs w:val="8"/>
                            <w:lang w:val="en-US"/>
                          </w:rPr>
                          <w:t>-0,2</w:t>
                        </w:r>
                      </w:p>
                    </w:txbxContent>
                  </v:textbox>
                </v:rect>
                <v:rect id="Rectangle 313" o:spid="_x0000_s1153" style="position:absolute;left:1084;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" filled="f" stroked="f">
                  <v:textbox inset="0,0,0,0">
                    <w:txbxContent>
                      <w:p w14:paraId="44E08051" w14:textId="77777777" w:rsidR="00554DF9" w:rsidRDefault="00554DF9" w:rsidP="00554DF9">
                        <w:r>
                          <w:rPr>
                            <w:rFonts w:ascii="Arial" w:hAnsi="Arial" w:cs="Arial"/>
                            <w:color w:val="000000"/>
                            <w:sz w:val="8"/>
                            <w:szCs w:val="8"/>
                            <w:lang w:val="en-US"/>
                          </w:rPr>
                          <w:t>0,0</w:t>
                        </w:r>
                      </w:p>
                    </w:txbxContent>
                  </v:textbox>
                </v:rect>
                <v:rect id="Rectangle 314" o:spid="_x0000_s1154" style="position:absolute;left:1506;top:1591;width:1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c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BL4bXnXAF5PQJAAD//wMAUEsBAi0AFAAGAAgAAAAhANvh9svuAAAAhQEAABMAAAAAAAAA&#10;AAAAAAAAAAAAAFtDb250ZW50X1R5cGVzXS54bWxQSwECLQAUAAYACAAAACEAWvQsW78AAAAVAQAA&#10;CwAAAAAAAAAAAAAAAAAfAQAAX3JlbHMvLnJlbHNQSwECLQAUAAYACAAAACEAc/ti3MYAAADeAAAA&#10;DwAAAAAAAAAAAAAAAAAHAgAAZHJzL2Rvd25yZXYueG1sUEsFBgAAAAADAAMAtwAAAPoCAAAAAA==&#10;" filled="f" stroked="f">
                  <v:textbox inset="0,0,0,0">
                    <w:txbxContent>
                      <w:p w14:paraId="73A776BE" w14:textId="77777777" w:rsidR="00554DF9" w:rsidRDefault="00554DF9" w:rsidP="00554DF9">
                        <w:r>
                          <w:rPr>
                            <w:rFonts w:ascii="Arial" w:hAnsi="Arial" w:cs="Arial"/>
                            <w:color w:val="000000"/>
                            <w:sz w:val="8"/>
                            <w:szCs w:val="8"/>
                            <w:lang w:val="en-US"/>
                          </w:rPr>
                          <w:t>0,2</w:t>
                        </w:r>
                      </w:p>
                    </w:txbxContent>
                  </v:textbox>
                </v:rect>
                <v:rect id="Rectangle 315" o:spid="_x0000_s1155" style="position:absolute;left:1928;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dH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ZfTOfweydcAbn9AQAA//8DAFBLAQItABQABgAIAAAAIQDb4fbL7gAAAIUBAAATAAAAAAAA&#10;AAAAAAAAAAAAAABbQ29udGVudF9UeXBlc10ueG1sUEsBAi0AFAAGAAgAAAAhAFr0LFu/AAAAFQEA&#10;AAsAAAAAAAAAAAAAAAAAHwEAAF9yZWxzLy5yZWxzUEsBAi0AFAAGAAgAAAAhABy3x0fHAAAA3gAA&#10;AA8AAAAAAAAAAAAAAAAABwIAAGRycy9kb3ducmV2LnhtbFBLBQYAAAAAAwADALcAAAD7AgAAAAA=&#10;" filled="f" stroked="f">
                  <v:textbox inset="0,0,0,0">
                    <w:txbxContent>
                      <w:p w14:paraId="7A8356A0" w14:textId="77777777" w:rsidR="00554DF9" w:rsidRDefault="00554DF9" w:rsidP="00554DF9">
                        <w:r>
                          <w:rPr>
                            <w:rFonts w:ascii="Arial" w:hAnsi="Arial" w:cs="Arial"/>
                            <w:color w:val="000000"/>
                            <w:sz w:val="8"/>
                            <w:szCs w:val="8"/>
                            <w:lang w:val="en-US"/>
                          </w:rPr>
                          <w:t>0,4</w:t>
                        </w:r>
                      </w:p>
                    </w:txbxContent>
                  </v:textbox>
                </v:rect>
                <v:rect id="Rectangle 316" o:spid="_x0000_s1156" style="position:absolute;left:2347;top:1590;width:1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" filled="f" stroked="f">
                  <v:textbox inset="0,0,0,0">
                    <w:txbxContent>
                      <w:p w14:paraId="1B9F1EDB" w14:textId="77777777" w:rsidR="00554DF9" w:rsidRDefault="00554DF9" w:rsidP="00554DF9">
                        <w:r>
                          <w:rPr>
                            <w:rFonts w:ascii="Arial" w:hAnsi="Arial" w:cs="Arial"/>
                            <w:color w:val="000000"/>
                            <w:sz w:val="8"/>
                            <w:szCs w:val="8"/>
                            <w:lang w:val="en-US"/>
                          </w:rPr>
                          <w:t>0,6</w:t>
                        </w:r>
                      </w:p>
                    </w:txbxContent>
                  </v:textbox>
                </v:rect>
                <v:rect id="Rectangle 317" o:spid="_x0000_s1157" style="position:absolute;left:2770;top:1590;width:1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" filled="f" stroked="f">
                  <v:textbox inset="0,0,0,0">
                    <w:txbxContent>
                      <w:p w14:paraId="426F6C3C" w14:textId="77777777" w:rsidR="00554DF9" w:rsidRDefault="00554DF9" w:rsidP="00554DF9">
                        <w:r>
                          <w:rPr>
                            <w:rFonts w:ascii="Arial" w:hAnsi="Arial" w:cs="Arial"/>
                            <w:color w:val="000000"/>
                            <w:sz w:val="8"/>
                            <w:szCs w:val="8"/>
                            <w:lang w:val="en-US"/>
                          </w:rPr>
                          <w:t>0,8</w:t>
                        </w:r>
                      </w:p>
                    </w:txbxContent>
                  </v:textbox>
                </v:rect>
                <v:rect id="Rectangle 318" o:spid="_x0000_s1158" style="position:absolute;left:3191;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" filled="f" stroked="f">
                  <v:textbox inset="0,0,0,0">
                    <w:txbxContent>
                      <w:p w14:paraId="479807DF" w14:textId="77777777" w:rsidR="00554DF9" w:rsidRDefault="00554DF9" w:rsidP="00554DF9">
                        <w:r>
                          <w:rPr>
                            <w:rFonts w:ascii="Arial" w:hAnsi="Arial" w:cs="Arial"/>
                            <w:color w:val="000000"/>
                            <w:sz w:val="8"/>
                            <w:szCs w:val="8"/>
                            <w:lang w:val="en-US"/>
                          </w:rPr>
                          <w:t>1,0</w:t>
                        </w:r>
                      </w:p>
                    </w:txbxContent>
                  </v:textbox>
                </v:rect>
                <v:rect id="Rectangle 319" o:spid="_x0000_s1159" style="position:absolute;left:3612;top:1590;width:1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FE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" filled="f" stroked="f">
                  <v:textbox inset="0,0,0,0">
                    <w:txbxContent>
                      <w:p w14:paraId="2E72DA31" w14:textId="77777777" w:rsidR="00554DF9" w:rsidRDefault="00554DF9" w:rsidP="00554DF9">
                        <w:r>
                          <w:rPr>
                            <w:rFonts w:ascii="Arial" w:hAnsi="Arial" w:cs="Arial"/>
                            <w:color w:val="000000"/>
                            <w:sz w:val="8"/>
                            <w:szCs w:val="8"/>
                            <w:lang w:val="en-US"/>
                          </w:rPr>
                          <w:t>1,2</w:t>
                        </w:r>
                      </w:p>
                    </w:txbxContent>
                  </v:textbox>
                </v:rect>
                <v:rect id="Rectangle 320" o:spid="_x0000_s1160" style="position:absolute;left:4034;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" filled="f" stroked="f">
                  <v:textbox inset="0,0,0,0">
                    <w:txbxContent>
                      <w:p w14:paraId="07295E06" w14:textId="77777777" w:rsidR="00554DF9" w:rsidRDefault="00554DF9" w:rsidP="00554DF9">
                        <w:r>
                          <w:rPr>
                            <w:rFonts w:ascii="Arial" w:hAnsi="Arial" w:cs="Arial"/>
                            <w:color w:val="000000"/>
                            <w:sz w:val="8"/>
                            <w:szCs w:val="8"/>
                            <w:lang w:val="en-US"/>
                          </w:rPr>
                          <w:t>1,4</w:t>
                        </w:r>
                      </w:p>
                    </w:txbxContent>
                  </v:textbox>
                </v:rect>
                <v:rect id="Rectangle 321" o:spid="_x0000_s1161" style="position:absolute;left:4455;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" filled="f" stroked="f">
                  <v:textbox inset="0,0,0,0">
                    <w:txbxContent>
                      <w:p w14:paraId="5908C5F3" w14:textId="77777777" w:rsidR="00554DF9" w:rsidRDefault="00554DF9" w:rsidP="00554DF9">
                        <w:r>
                          <w:rPr>
                            <w:rFonts w:ascii="Arial" w:hAnsi="Arial" w:cs="Arial"/>
                            <w:color w:val="000000"/>
                            <w:sz w:val="8"/>
                            <w:szCs w:val="8"/>
                            <w:lang w:val="en-US"/>
                          </w:rPr>
                          <w:t>1,6</w:t>
                        </w:r>
                      </w:p>
                    </w:txbxContent>
                  </v:textbox>
                </v:rect>
                <v:rect id="Rectangle 322" o:spid="_x0000_s1162" style="position:absolute;left:4878;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" filled="f" stroked="f">
                  <v:textbox inset="0,0,0,0">
                    <w:txbxContent>
                      <w:p w14:paraId="409ED6D7" w14:textId="77777777" w:rsidR="00554DF9" w:rsidRDefault="00554DF9" w:rsidP="00554DF9">
                        <w:r>
                          <w:rPr>
                            <w:rFonts w:ascii="Arial" w:hAnsi="Arial" w:cs="Arial"/>
                            <w:color w:val="000000"/>
                            <w:sz w:val="8"/>
                            <w:szCs w:val="8"/>
                            <w:lang w:val="en-US"/>
                          </w:rPr>
                          <w:t>1,8</w:t>
                        </w:r>
                      </w:p>
                    </w:txbxContent>
                  </v:textbox>
                </v:rect>
                <v:rect id="Rectangle 323" o:spid="_x0000_s1163" style="position:absolute;left:5298;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YW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B3IPXnXAF5PQJAAD//wMAUEsBAi0AFAAGAAgAAAAhANvh9svuAAAAhQEAABMAAAAAAAAA&#10;AAAAAAAAAAAAAFtDb250ZW50X1R5cGVzXS54bWxQSwECLQAUAAYACAAAACEAWvQsW78AAAAVAQAA&#10;CwAAAAAAAAAAAAAAAAAfAQAAX3JlbHMvLnJlbHNQSwECLQAUAAYACAAAACEATUU2FsYAAADeAAAA&#10;DwAAAAAAAAAAAAAAAAAHAgAAZHJzL2Rvd25yZXYueG1sUEsFBgAAAAADAAMAtwAAAPoCAAAAAA==&#10;" filled="f" stroked="f">
                  <v:textbox inset="0,0,0,0">
                    <w:txbxContent>
                      <w:p w14:paraId="28A4CE99" w14:textId="77777777" w:rsidR="00554DF9" w:rsidRDefault="00554DF9" w:rsidP="00554DF9">
                        <w:r>
                          <w:rPr>
                            <w:rFonts w:ascii="Arial" w:hAnsi="Arial" w:cs="Arial"/>
                            <w:color w:val="000000"/>
                            <w:sz w:val="8"/>
                            <w:szCs w:val="8"/>
                            <w:lang w:val="en-US"/>
                          </w:rPr>
                          <w:t>2,0</w:t>
                        </w:r>
                      </w:p>
                    </w:txbxContent>
                  </v:textbox>
                </v:rect>
                <v:rect id="Rectangle 324" o:spid="_x0000_s1164" style="position:absolute;left:5720;top:1590;width:1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" filled="f" stroked="f">
                  <v:textbox inset="0,0,0,0">
                    <w:txbxContent>
                      <w:p w14:paraId="55968AEA" w14:textId="77777777" w:rsidR="00554DF9" w:rsidRDefault="00554DF9" w:rsidP="00554DF9">
                        <w:r>
                          <w:rPr>
                            <w:rFonts w:ascii="Arial" w:hAnsi="Arial" w:cs="Arial"/>
                            <w:color w:val="000000"/>
                            <w:sz w:val="8"/>
                            <w:szCs w:val="8"/>
                            <w:lang w:val="en-US"/>
                          </w:rPr>
                          <w:t>2,2</w:t>
                        </w:r>
                      </w:p>
                    </w:txbxContent>
                  </v:textbox>
                </v:rect>
                <v:rect id="Rectangle 325" o:spid="_x0000_s1165" style="position:absolute;left:3115;top:1749;width:148;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36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8n8Ried8IVkIt/AAAA//8DAFBLAQItABQABgAIAAAAIQDb4fbL7gAAAIUBAAATAAAAAAAA&#10;AAAAAAAAAAAAAABbQ29udGVudF9UeXBlc10ueG1sUEsBAi0AFAAGAAgAAAAhAFr0LFu/AAAAFQEA&#10;AAsAAAAAAAAAAAAAAAAAHwEAAF9yZWxzLy5yZWxzUEsBAi0AFAAGAAgAAAAhANLbDfrHAAAA3gAA&#10;AA8AAAAAAAAAAAAAAAAABwIAAGRycy9kb3ducmV2LnhtbFBLBQYAAAAAAwADALcAAAD7AgAAAAA=&#10;" filled="f" stroked="f">
                  <v:textbox inset="0,0,0,0">
                    <w:txbxContent>
                      <w:p w14:paraId="0B5C09DA" w14:textId="77777777" w:rsidR="00554DF9" w:rsidRDefault="00554DF9" w:rsidP="00554DF9"/>
                    </w:txbxContent>
                  </v:textbox>
                </v:rect>
                <v:line id="Line 326" o:spid="_x0000_s1166" style="position:absolute;visibility:visible;mso-wrap-style:square" from="790,-334" to="584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" strokeweight=".85pt"/>
                <v:line id="Line 327" o:spid="_x0000_s1167" style="position:absolute;flip:y;visibility:visible;mso-wrap-style:square" from="790,-334" to="79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" strokeweight=".85pt"/>
                <v:line id="Line 328" o:spid="_x0000_s1168" style="position:absolute;flip:y;visibility:visible;mso-wrap-style:square" from="1210,-334" to="12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" strokeweight=".85pt"/>
                <v:line id="Line 329" o:spid="_x0000_s1169" style="position:absolute;flip:y;visibility:visible;mso-wrap-style:square" from="1632,-334" to="163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" strokeweight=".85pt"/>
                <v:line id="Line 330" o:spid="_x0000_s1170" style="position:absolute;flip:y;visibility:visible;mso-wrap-style:square" from="2054,-334" to="20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" strokeweight=".85pt"/>
                <v:line id="Line 331" o:spid="_x0000_s1171" style="position:absolute;flip:y;visibility:visible;mso-wrap-style:square" from="2474,-334" to="247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" strokeweight=".85pt"/>
                <v:line id="Line 332" o:spid="_x0000_s1172" style="position:absolute;flip:y;visibility:visible;mso-wrap-style:square" from="2896,-334" to="289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" strokeweight=".85pt"/>
                <v:line id="Line 333" o:spid="_x0000_s1173" style="position:absolute;flip:y;visibility:visible;mso-wrap-style:square" from="3317,-334" to="33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" strokeweight=".85pt"/>
                <v:line id="Line 334" o:spid="_x0000_s1174" style="position:absolute;flip:y;visibility:visible;mso-wrap-style:square" from="3739,-334" to="373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" strokeweight=".85pt"/>
                <v:line id="Line 335" o:spid="_x0000_s1175" style="position:absolute;flip:y;visibility:visible;mso-wrap-style:square" from="4160,-334" to="416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" strokeweight=".85pt"/>
                <v:line id="Line 336" o:spid="_x0000_s1176" style="position:absolute;flip:y;visibility:visible;mso-wrap-style:square" from="4581,-334" to="458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" strokeweight=".85pt"/>
                <v:line id="Line 337" o:spid="_x0000_s1177" style="position:absolute;flip:y;visibility:visible;mso-wrap-style:square" from="5003,-334" to="500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" strokeweight=".85pt"/>
                <v:line id="Line 338" o:spid="_x0000_s1178" style="position:absolute;flip:y;visibility:visible;mso-wrap-style:square" from="5424,-334" to="54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" strokeweight=".85pt"/>
                <v:line id="Line 339" o:spid="_x0000_s1179" style="position:absolute;flip:y;visibility:visible;mso-wrap-style:square" from="5846,-334" to="584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" strokeweight=".85pt"/>
                <v:line id="Line 340" o:spid="_x0000_s1180" style="position:absolute;flip:y;visibility:visible;mso-wrap-style:square" from="1000,-334" to="100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" strokeweight=".85pt"/>
                <v:line id="Line 341" o:spid="_x0000_s1181" style="position:absolute;flip:y;visibility:visible;mso-wrap-style:square" from="1210,-334" to="12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" strokeweight=".85pt"/>
                <v:line id="Line 342" o:spid="_x0000_s1182" style="position:absolute;flip:y;visibility:visible;mso-wrap-style:square" from="1421,-334" to="14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" strokeweight=".85pt"/>
                <v:line id="Line 343" o:spid="_x0000_s1183" style="position:absolute;flip:y;visibility:visible;mso-wrap-style:square" from="1632,-334" to="163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" strokeweight=".85pt"/>
                <v:line id="Line 344" o:spid="_x0000_s1184" style="position:absolute;flip:y;visibility:visible;mso-wrap-style:square" from="1843,-334" to="184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" strokeweight=".85pt"/>
                <v:line id="Line 345" o:spid="_x0000_s1185" style="position:absolute;flip:y;visibility:visible;mso-wrap-style:square" from="2054,-334" to="205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" strokeweight=".85pt"/>
                <v:line id="Line 346" o:spid="_x0000_s1186" style="position:absolute;flip:y;visibility:visible;mso-wrap-style:square" from="2264,-334" to="22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" strokeweight=".85pt"/>
                <v:line id="Line 347" o:spid="_x0000_s1187" style="position:absolute;flip:y;visibility:visible;mso-wrap-style:square" from="2474,-334" to="247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" strokeweight=".85pt"/>
                <v:line id="Line 348" o:spid="_x0000_s1188" style="position:absolute;flip:y;visibility:visible;mso-wrap-style:square" from="2685,-334" to="26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" strokeweight=".85pt"/>
                <v:line id="Line 349" o:spid="_x0000_s1189" style="position:absolute;flip:y;visibility:visible;mso-wrap-style:square" from="2896,-334" to="289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" strokeweight=".85pt"/>
                <v:line id="Line 350" o:spid="_x0000_s1190" style="position:absolute;flip:y;visibility:visible;mso-wrap-style:square" from="3107,-334" to="310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" strokeweight=".85pt"/>
                <v:line id="Line 351" o:spid="_x0000_s1191" style="position:absolute;flip:y;visibility:visible;mso-wrap-style:square" from="3317,-334" to="331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" strokeweight=".85pt"/>
                <v:line id="Line 352" o:spid="_x0000_s1192" style="position:absolute;flip:y;visibility:visible;mso-wrap-style:square" from="3528,-334" to="352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" strokeweight=".85pt"/>
                <v:line id="Line 353" o:spid="_x0000_s1193" style="position:absolute;flip:y;visibility:visible;mso-wrap-style:square" from="3739,-334" to="373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" strokeweight=".85pt"/>
                <v:line id="Line 354" o:spid="_x0000_s1194" style="position:absolute;flip:y;visibility:visible;mso-wrap-style:square" from="3949,-334" to="394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" strokeweight=".85pt"/>
                <v:line id="Line 355" o:spid="_x0000_s1195" style="position:absolute;flip:y;visibility:visible;mso-wrap-style:square" from="4160,-334" to="416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" strokeweight=".85pt"/>
                <v:line id="Line 356" o:spid="_x0000_s1196" style="position:absolute;flip:y;visibility:visible;mso-wrap-style:square" from="4371,-334" to="437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" strokeweight=".85pt"/>
                <v:line id="Line 357" o:spid="_x0000_s1197" style="position:absolute;flip:y;visibility:visible;mso-wrap-style:square" from="4581,-334" to="458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" strokeweight=".85pt"/>
                <v:line id="Line 358" o:spid="_x0000_s1198" style="position:absolute;flip:y;visibility:visible;mso-wrap-style:square" from="4792,-334" to="479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" strokeweight=".85pt"/>
                <v:line id="Line 359" o:spid="_x0000_s1199" style="position:absolute;flip:y;visibility:visible;mso-wrap-style:square" from="5003,-334" to="500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" strokeweight=".85pt"/>
                <v:line id="Line 360" o:spid="_x0000_s1200" style="position:absolute;flip:y;visibility:visible;mso-wrap-style:square" from="5213,-334" to="52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" strokeweight=".85pt"/>
                <v:line id="Line 361" o:spid="_x0000_s1201" style="position:absolute;flip:y;visibility:visible;mso-wrap-style:square" from="5424,-334" to="542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" strokeweight=".85pt"/>
                <v:line id="Line 362" o:spid="_x0000_s1202" style="position:absolute;flip:y;visibility:visible;mso-wrap-style:square" from="5635,-334" to="563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" strokeweight=".85pt"/>
                <v:line id="Line 363" o:spid="_x0000_s1203" style="position:absolute;flip:y;visibility:visible;mso-wrap-style:square" from="5846,-334" to="58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" strokeweight=".85pt"/>
                <v:line id="Line 364" o:spid="_x0000_s1204" style="position:absolute;flip:y;visibility:visible;mso-wrap-style:square" from="790,-334" to="79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" strokeweight=".85pt"/>
                <v:line id="Line 365" o:spid="_x0000_s1205" style="position:absolute;flip:x;visibility:visible;mso-wrap-style:square" from="790,1551" to="823,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" strokeweight=".85pt"/>
                <v:line id="Line 366" o:spid="_x0000_s1206" style="position:absolute;flip:x;visibility:visible;mso-wrap-style:square" from="789,1394" to="82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" strokeweight=".85pt"/>
                <v:line id="Line 367" o:spid="_x0000_s1207" style="position:absolute;flip:x;visibility:visible;mso-wrap-style:square" from="790,1236" to="82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" strokeweight=".85pt"/>
                <v:line id="Line 368" o:spid="_x0000_s1208" style="position:absolute;flip:x;visibility:visible;mso-wrap-style:square" from="790,1079" to="823,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" strokeweight=".85pt"/>
                <v:line id="Line 369" o:spid="_x0000_s1209" style="position:absolute;flip:x;visibility:visible;mso-wrap-style:square" from="790,922" to="823,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" strokeweight=".85pt"/>
                <v:line id="Line 370" o:spid="_x0000_s1210" style="position:absolute;flip:x;visibility:visible;mso-wrap-style:square" from="790,765" to="8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" strokeweight=".85pt"/>
                <v:line id="Line 371" o:spid="_x0000_s1211" style="position:absolute;flip:x;visibility:visible;mso-wrap-style:square" from="790,609" to="82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" strokeweight=".85pt"/>
                <v:line id="Line 372" o:spid="_x0000_s1212" style="position:absolute;flip:x;visibility:visible;mso-wrap-style:square" from="790,451" to="82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" strokeweight=".85pt"/>
                <v:line id="Line 373" o:spid="_x0000_s1213" style="position:absolute;flip:x;visibility:visible;mso-wrap-style:square" from="790,294" to="82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" strokeweight=".85pt"/>
                <v:line id="Line 374" o:spid="_x0000_s1214" style="position:absolute;flip:x;visibility:visible;mso-wrap-style:square" from="790,137" to="8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" strokeweight=".85pt"/>
                <v:line id="Line 375" o:spid="_x0000_s1215" style="position:absolute;flip:x;visibility:visible;mso-wrap-style:square" from="790,-20" to="8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" strokeweight=".85pt"/>
                <v:line id="Line 376" o:spid="_x0000_s1216" style="position:absolute;flip:x;visibility:visible;mso-wrap-style:square" from="790,-177" to="8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" strokeweight=".85pt"/>
                <v:line id="Line 377" o:spid="_x0000_s1217" style="position:absolute;flip:x;visibility:visible;mso-wrap-style:square" from="790,-334" to="8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" strokeweight=".85pt"/>
                <v:line id="Line 378" o:spid="_x0000_s1218" style="position:absolute;flip:x;visibility:visible;mso-wrap-style:square" from="790,1472" to="80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" strokeweight=".85pt"/>
                <v:line id="Line 379" o:spid="_x0000_s1219" style="position:absolute;flip:x;visibility:visible;mso-wrap-style:square" from="789,1394" to="806,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" strokeweight=".85pt"/>
                <v:line id="Line 380" o:spid="_x0000_s1220" style="position:absolute;flip:x;visibility:visible;mso-wrap-style:square" from="790,1315" to="8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" strokeweight=".85pt"/>
                <v:line id="Line 381" o:spid="_x0000_s1221" style="position:absolute;flip:x;visibility:visible;mso-wrap-style:square" from="790,1236" to="806,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" strokeweight=".85pt"/>
                <v:line id="Line 382" o:spid="_x0000_s1222" style="position:absolute;flip:x;visibility:visible;mso-wrap-style:square" from="790,1158" to="806,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" strokeweight=".85pt"/>
                <v:line id="Line 383" o:spid="_x0000_s1223" style="position:absolute;flip:x;visibility:visible;mso-wrap-style:square" from="790,1079" to="8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" strokeweight=".85pt"/>
                <v:line id="Line 384" o:spid="_x0000_s1224" style="position:absolute;flip:x;visibility:visible;mso-wrap-style:square" from="790,1001" to="806,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" strokeweight=".85pt"/>
                <v:line id="Line 385" o:spid="_x0000_s1225" style="position:absolute;flip:x;visibility:visible;mso-wrap-style:square" from="790,922" to="80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" strokeweight=".85pt"/>
                <v:line id="Line 386" o:spid="_x0000_s1226" style="position:absolute;flip:x;visibility:visible;mso-wrap-style:square" from="790,844" to="80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" strokeweight=".85pt"/>
                <v:line id="Line 387" o:spid="_x0000_s1227" style="position:absolute;flip:x;visibility:visible;mso-wrap-style:square" from="790,765" to="8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" strokeweight=".85pt"/>
                <v:line id="Line 388" o:spid="_x0000_s1228" style="position:absolute;flip:x;visibility:visible;mso-wrap-style:square" from="790,687" to="80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" strokeweight=".85pt"/>
                <v:line id="Line 389" o:spid="_x0000_s1229" style="position:absolute;flip:x;visibility:visible;mso-wrap-style:square" from="790,609" to="80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" strokeweight=".85pt"/>
                <v:line id="Line 390" o:spid="_x0000_s1230" style="position:absolute;flip:x;visibility:visible;mso-wrap-style:square" from="790,530" to="80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" strokeweight=".85pt"/>
                <v:line id="Line 391" o:spid="_x0000_s1231" style="position:absolute;flip:x;visibility:visible;mso-wrap-style:square" from="790,451" to="80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" strokeweight=".85pt"/>
                <v:line id="Line 392" o:spid="_x0000_s1232" style="position:absolute;flip:x;visibility:visible;mso-wrap-style:square" from="790,373" to="8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" strokeweight=".85pt"/>
                <v:line id="Line 393" o:spid="_x0000_s1233" style="position:absolute;flip:x;visibility:visible;mso-wrap-style:square" from="790,294" to="80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" strokeweight=".85pt"/>
                <v:line id="Line 394" o:spid="_x0000_s1234" style="position:absolute;flip:x;visibility:visible;mso-wrap-style:square" from="790,216" to="80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" strokeweight=".85pt"/>
                <v:line id="Line 395" o:spid="_x0000_s1235" style="position:absolute;flip:x;visibility:visible;mso-wrap-style:square" from="790,137" to="80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" strokeweight=".85pt"/>
                <v:line id="Line 396" o:spid="_x0000_s1236" style="position:absolute;flip:x;visibility:visible;mso-wrap-style:square" from="790,59" to="8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" strokeweight=".85pt"/>
                <v:line id="Line 397" o:spid="_x0000_s1237" style="position:absolute;flip:x;visibility:visible;mso-wrap-style:square" from="790,-20" to="8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" strokeweight=".85pt"/>
                <v:line id="Line 398" o:spid="_x0000_s1238" style="position:absolute;flip:x;visibility:visible;mso-wrap-style:square" from="790,-99" to="8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" strokeweight=".85pt"/>
                <v:line id="Line 399" o:spid="_x0000_s1239" style="position:absolute;flip:x;visibility:visible;mso-wrap-style:square" from="790,-177" to="80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" strokeweight=".85pt"/>
                <v:line id="Line 400" o:spid="_x0000_s1240" style="position:absolute;flip:x;visibility:visible;mso-wrap-style:square" from="790,-256" to="80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" strokeweight=".85pt"/>
                <v:line id="Line 401" o:spid="_x0000_s1241" style="position:absolute;flip:x;visibility:visible;mso-wrap-style:square" from="790,-334" to="80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" strokeweight=".85pt"/>
                <v:rect id="Rectangle 402" o:spid="_x0000_s1242" style="position:absolute;left:401;top:1499;width:15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" filled="f" stroked="f">
                  <v:textbox inset="0,0,0,0">
                    <w:txbxContent>
                      <w:p w14:paraId="64F2B7AD" w14:textId="77777777" w:rsidR="00554DF9" w:rsidRDefault="00554DF9" w:rsidP="00554DF9">
                        <w:r>
                          <w:rPr>
                            <w:rFonts w:ascii="Arial" w:hAnsi="Arial" w:cs="Arial"/>
                            <w:color w:val="000000"/>
                            <w:sz w:val="8"/>
                            <w:szCs w:val="8"/>
                            <w:lang w:val="en-US"/>
                          </w:rPr>
                          <w:t>-0,2</w:t>
                        </w:r>
                      </w:p>
                    </w:txbxContent>
                  </v:textbox>
                </v:rect>
                <v:rect id="Rectangle 403" o:spid="_x0000_s1243" style="position:absolute;left:453;top:1342;width:1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" filled="f" stroked="f">
                  <v:textbox inset="0,0,0,0">
                    <w:txbxContent>
                      <w:p w14:paraId="4E7D4CA0" w14:textId="77777777" w:rsidR="00554DF9" w:rsidRDefault="00554DF9" w:rsidP="00554DF9">
                        <w:r>
                          <w:rPr>
                            <w:rFonts w:ascii="Arial" w:hAnsi="Arial" w:cs="Arial"/>
                            <w:color w:val="000000"/>
                            <w:sz w:val="8"/>
                            <w:szCs w:val="8"/>
                            <w:lang w:val="en-US"/>
                          </w:rPr>
                          <w:t>0,0</w:t>
                        </w:r>
                      </w:p>
                    </w:txbxContent>
                  </v:textbox>
                </v:rect>
              </v:group>
            </w:pict>
          </mc:Fallback>
        </mc:AlternateContent>
      </w:r>
    </w:p>
    <w:p w14:paraId="59216630"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28324E59"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3742CBE8"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319BA88B"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2ACAE58A"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2CA9DE15"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6B334818"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2153679C" w14:textId="77777777" w:rsidR="00554DF9" w:rsidRDefault="00554DF9"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6D38D219" w14:textId="78553231" w:rsidR="00554DF9" w:rsidRDefault="00DD058D"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Рисунок </w:t>
      </w:r>
      <w:r w:rsidR="00795F11">
        <w:rPr>
          <w:rFonts w:ascii="Times New Roman" w:eastAsia="Times New Roman" w:hAnsi="Times New Roman" w:cs="Times New Roman"/>
          <w:sz w:val="28"/>
          <w:szCs w:val="28"/>
          <w:lang w:eastAsia="ru-RU"/>
        </w:rPr>
        <w:t>25</w:t>
      </w:r>
      <w:r w:rsidR="00900E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00E36">
        <w:rPr>
          <w:rFonts w:ascii="Times New Roman" w:eastAsia="Times New Roman" w:hAnsi="Times New Roman" w:cs="Times New Roman"/>
          <w:sz w:val="28"/>
          <w:szCs w:val="28"/>
          <w:lang w:eastAsia="ru-RU"/>
        </w:rPr>
        <w:t>Показатели понимания и реакция на задание</w:t>
      </w:r>
    </w:p>
    <w:p w14:paraId="13EAECB2" w14:textId="77777777" w:rsidR="00900E36" w:rsidRDefault="00900E36" w:rsidP="00554DF9">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p w14:paraId="36F36B93" w14:textId="52BFBEA6" w:rsidR="00554DF9" w:rsidRDefault="00554DF9" w:rsidP="00554DF9">
      <w:pPr>
        <w:pStyle w:val="af5"/>
        <w:numPr>
          <w:ilvl w:val="0"/>
          <w:numId w:val="16"/>
        </w:num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 xml:space="preserve">Показатели </w:t>
      </w:r>
      <w:r w:rsidR="006E715D" w:rsidRPr="00554DF9">
        <w:rPr>
          <w:rFonts w:ascii="Times New Roman" w:eastAsia="Times New Roman" w:hAnsi="Times New Roman"/>
          <w:sz w:val="28"/>
          <w:szCs w:val="28"/>
          <w:lang w:eastAsia="ru-RU"/>
        </w:rPr>
        <w:t>понимания</w:t>
      </w:r>
      <w:r w:rsidR="0087470C" w:rsidRPr="00554DF9">
        <w:rPr>
          <w:rFonts w:ascii="Times New Roman" w:eastAsia="Times New Roman" w:hAnsi="Times New Roman"/>
          <w:sz w:val="28"/>
          <w:szCs w:val="28"/>
          <w:lang w:eastAsia="ru-RU"/>
        </w:rPr>
        <w:t xml:space="preserve"> у детей с ЗПР, после внедрения </w:t>
      </w:r>
      <w:r w:rsidR="00817F67" w:rsidRPr="00554DF9">
        <w:rPr>
          <w:rFonts w:ascii="Times New Roman" w:eastAsia="Times New Roman" w:hAnsi="Times New Roman"/>
          <w:sz w:val="28"/>
          <w:szCs w:val="28"/>
          <w:lang w:eastAsia="ru-RU"/>
        </w:rPr>
        <w:t>методической основы</w:t>
      </w:r>
      <w:r w:rsidR="0087470C" w:rsidRPr="00554DF9">
        <w:rPr>
          <w:rFonts w:ascii="Times New Roman" w:eastAsia="Times New Roman" w:hAnsi="Times New Roman"/>
          <w:sz w:val="28"/>
          <w:szCs w:val="28"/>
          <w:lang w:eastAsia="ru-RU"/>
        </w:rPr>
        <w:t xml:space="preserve"> (формирующий эксперимент): </w:t>
      </w:r>
      <w:r w:rsidR="0087470C" w:rsidRPr="00554DF9">
        <w:rPr>
          <w:rFonts w:ascii="Times New Roman" w:eastAsia="Times New Roman" w:hAnsi="Times New Roman"/>
          <w:sz w:val="28"/>
          <w:szCs w:val="28"/>
          <w:lang w:val="en-US" w:eastAsia="ru-RU"/>
        </w:rPr>
        <w:t>Y</w:t>
      </w:r>
      <w:r w:rsidR="0087470C" w:rsidRPr="00554DF9">
        <w:rPr>
          <w:rFonts w:ascii="Times New Roman" w:eastAsia="Times New Roman" w:hAnsi="Times New Roman"/>
          <w:sz w:val="28"/>
          <w:szCs w:val="28"/>
          <w:vertAlign w:val="subscript"/>
          <w:lang w:val="en-US" w:eastAsia="ru-RU"/>
        </w:rPr>
        <w:t>R</w:t>
      </w:r>
      <w:r w:rsidR="0087470C" w:rsidRPr="00554DF9">
        <w:rPr>
          <w:rFonts w:ascii="Times New Roman" w:eastAsia="Times New Roman" w:hAnsi="Times New Roman"/>
          <w:sz w:val="28"/>
          <w:szCs w:val="28"/>
          <w:lang w:eastAsia="ru-RU"/>
        </w:rPr>
        <w:t xml:space="preserve"> =-0,3971+0,375*</w:t>
      </w:r>
      <w:r w:rsidR="0087470C" w:rsidRPr="00554DF9">
        <w:rPr>
          <w:rFonts w:ascii="Times New Roman" w:eastAsia="Times New Roman" w:hAnsi="Times New Roman"/>
          <w:sz w:val="28"/>
          <w:szCs w:val="28"/>
          <w:lang w:val="en-US" w:eastAsia="ru-RU"/>
        </w:rPr>
        <w:t>X</w:t>
      </w:r>
      <w:r w:rsidR="0087470C"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val="en-US" w:eastAsia="ru-RU"/>
        </w:rPr>
        <w:t>R</w:t>
      </w:r>
      <w:r w:rsidR="001D1980"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w:t>
      </w:r>
      <w:r w:rsidR="001D1980"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0,5383   р =</w:t>
      </w:r>
      <w:r w:rsidR="001D1980"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0,0258</w:t>
      </w:r>
      <w:r w:rsidR="001D1980" w:rsidRPr="00554DF9">
        <w:rPr>
          <w:rFonts w:ascii="Times New Roman" w:eastAsia="Times New Roman" w:hAnsi="Times New Roman"/>
          <w:sz w:val="28"/>
          <w:szCs w:val="28"/>
          <w:lang w:eastAsia="ru-RU"/>
        </w:rPr>
        <w:t>,</w:t>
      </w:r>
      <w:r w:rsidR="0087470C" w:rsidRPr="00554DF9">
        <w:rPr>
          <w:rFonts w:ascii="Times New Roman" w:eastAsia="Times New Roman" w:hAnsi="Times New Roman"/>
          <w:sz w:val="28"/>
          <w:szCs w:val="28"/>
          <w:lang w:eastAsia="ru-RU"/>
        </w:rPr>
        <w:t xml:space="preserve"> где   </w:t>
      </w:r>
      <w:r w:rsidR="0087470C" w:rsidRPr="00554DF9">
        <w:rPr>
          <w:rFonts w:ascii="Times New Roman" w:eastAsia="Times New Roman" w:hAnsi="Times New Roman"/>
          <w:sz w:val="28"/>
          <w:szCs w:val="28"/>
          <w:lang w:val="en-US" w:eastAsia="ru-RU"/>
        </w:rPr>
        <w:t>X</w:t>
      </w:r>
      <w:r w:rsidR="001D1980"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w:t>
      </w:r>
      <w:r w:rsidR="001D1980" w:rsidRPr="00554DF9">
        <w:rPr>
          <w:rFonts w:ascii="Times New Roman" w:eastAsia="Times New Roman" w:hAnsi="Times New Roman"/>
          <w:sz w:val="28"/>
          <w:szCs w:val="28"/>
          <w:lang w:eastAsia="ru-RU"/>
        </w:rPr>
        <w:t xml:space="preserve"> </w:t>
      </w:r>
      <w:r w:rsidR="0087470C" w:rsidRPr="00554DF9">
        <w:rPr>
          <w:rFonts w:ascii="Times New Roman" w:eastAsia="Times New Roman" w:hAnsi="Times New Roman"/>
          <w:sz w:val="28"/>
          <w:szCs w:val="28"/>
          <w:lang w:eastAsia="ru-RU"/>
        </w:rPr>
        <w:t>это показатель градации умственного развития обучающихся</w:t>
      </w:r>
      <w:r w:rsidR="00697BBD">
        <w:rPr>
          <w:rFonts w:ascii="Times New Roman" w:eastAsia="Times New Roman" w:hAnsi="Times New Roman"/>
          <w:sz w:val="28"/>
          <w:szCs w:val="28"/>
          <w:lang w:eastAsia="ru-RU"/>
        </w:rPr>
        <w:t>.</w:t>
      </w:r>
    </w:p>
    <w:p w14:paraId="2101CAB6" w14:textId="77777777" w:rsidR="0069137A" w:rsidRPr="00554DF9" w:rsidRDefault="0069137A" w:rsidP="0069137A">
      <w:pPr>
        <w:pStyle w:val="af5"/>
        <w:tabs>
          <w:tab w:val="left" w:pos="851"/>
        </w:tabs>
        <w:spacing w:after="0" w:line="240" w:lineRule="auto"/>
        <w:jc w:val="both"/>
        <w:rPr>
          <w:rFonts w:ascii="Times New Roman" w:eastAsia="Times New Roman" w:hAnsi="Times New Roman"/>
          <w:sz w:val="28"/>
          <w:szCs w:val="28"/>
          <w:lang w:eastAsia="ru-RU"/>
        </w:rPr>
      </w:pPr>
    </w:p>
    <w:p w14:paraId="49228810" w14:textId="230608C7" w:rsidR="00690086" w:rsidRDefault="00795F11" w:rsidP="00690086">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32 - </w:t>
      </w:r>
      <w:r w:rsidRPr="00795F11">
        <w:rPr>
          <w:rFonts w:ascii="Times New Roman" w:eastAsia="Times New Roman" w:hAnsi="Times New Roman" w:cs="Times New Roman"/>
          <w:sz w:val="28"/>
          <w:szCs w:val="28"/>
          <w:lang w:eastAsia="ru-RU"/>
        </w:rPr>
        <w:t xml:space="preserve">Показатели понимания </w:t>
      </w:r>
      <w:r>
        <w:rPr>
          <w:rFonts w:ascii="Times New Roman" w:eastAsia="Times New Roman" w:hAnsi="Times New Roman" w:cs="Times New Roman"/>
          <w:sz w:val="28"/>
          <w:szCs w:val="28"/>
          <w:lang w:eastAsia="ru-RU"/>
        </w:rPr>
        <w:t>обучающихся</w:t>
      </w:r>
      <w:r w:rsidRPr="00795F11">
        <w:rPr>
          <w:rFonts w:ascii="Times New Roman" w:eastAsia="Times New Roman" w:hAnsi="Times New Roman" w:cs="Times New Roman"/>
          <w:sz w:val="28"/>
          <w:szCs w:val="28"/>
          <w:lang w:eastAsia="ru-RU"/>
        </w:rPr>
        <w:t xml:space="preserve"> с ЗПР</w:t>
      </w:r>
    </w:p>
    <w:p w14:paraId="398B79D5" w14:textId="77777777" w:rsidR="00795F11" w:rsidRDefault="00795F11" w:rsidP="00690086">
      <w:pPr>
        <w:tabs>
          <w:tab w:val="left" w:pos="851"/>
        </w:tabs>
        <w:spacing w:after="0" w:line="240" w:lineRule="auto"/>
        <w:ind w:left="1287"/>
        <w:contextualSpacing/>
        <w:jc w:val="both"/>
        <w:rPr>
          <w:rFonts w:ascii="Times New Roman" w:eastAsia="Times New Roman" w:hAnsi="Times New Roman" w:cs="Times New Roman"/>
          <w:sz w:val="28"/>
          <w:szCs w:val="28"/>
          <w:lang w:eastAsia="ru-RU"/>
        </w:rPr>
      </w:pPr>
    </w:p>
    <w:tbl>
      <w:tblPr>
        <w:tblStyle w:val="afa"/>
        <w:tblW w:w="0" w:type="auto"/>
        <w:tblInd w:w="0" w:type="dxa"/>
        <w:tblLook w:val="04A0" w:firstRow="1" w:lastRow="0" w:firstColumn="1" w:lastColumn="0" w:noHBand="0" w:noVBand="1"/>
      </w:tblPr>
      <w:tblGrid>
        <w:gridCol w:w="2291"/>
        <w:gridCol w:w="1763"/>
        <w:gridCol w:w="1765"/>
        <w:gridCol w:w="1763"/>
        <w:gridCol w:w="1763"/>
      </w:tblGrid>
      <w:tr w:rsidR="0087470C" w14:paraId="2B7C49DB" w14:textId="77777777" w:rsidTr="00580B31">
        <w:tc>
          <w:tcPr>
            <w:tcW w:w="1869" w:type="dxa"/>
          </w:tcPr>
          <w:p w14:paraId="3F958925" w14:textId="77777777" w:rsidR="0087470C"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показатели</w:t>
            </w:r>
          </w:p>
        </w:tc>
        <w:tc>
          <w:tcPr>
            <w:tcW w:w="1869" w:type="dxa"/>
          </w:tcPr>
          <w:p w14:paraId="66BB3212"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Yl  / Yr</w:t>
            </w:r>
          </w:p>
        </w:tc>
        <w:tc>
          <w:tcPr>
            <w:tcW w:w="1869" w:type="dxa"/>
          </w:tcPr>
          <w:p w14:paraId="367CD061"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X</w:t>
            </w:r>
          </w:p>
        </w:tc>
        <w:tc>
          <w:tcPr>
            <w:tcW w:w="1869" w:type="dxa"/>
          </w:tcPr>
          <w:p w14:paraId="6D52EC08"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R</w:t>
            </w:r>
          </w:p>
        </w:tc>
        <w:tc>
          <w:tcPr>
            <w:tcW w:w="1869" w:type="dxa"/>
          </w:tcPr>
          <w:p w14:paraId="2135E419"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p</w:t>
            </w:r>
          </w:p>
        </w:tc>
      </w:tr>
      <w:tr w:rsidR="0087470C" w14:paraId="28262302" w14:textId="77777777" w:rsidTr="00580B31">
        <w:tc>
          <w:tcPr>
            <w:tcW w:w="1869" w:type="dxa"/>
          </w:tcPr>
          <w:p w14:paraId="5A2A27EE" w14:textId="77777777" w:rsidR="0087470C"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констатирующий</w:t>
            </w:r>
          </w:p>
        </w:tc>
        <w:tc>
          <w:tcPr>
            <w:tcW w:w="1869" w:type="dxa"/>
          </w:tcPr>
          <w:p w14:paraId="1E4AB958"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-0,5147</w:t>
            </w:r>
          </w:p>
        </w:tc>
        <w:tc>
          <w:tcPr>
            <w:tcW w:w="1869" w:type="dxa"/>
          </w:tcPr>
          <w:p w14:paraId="33B51D51"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375</w:t>
            </w:r>
          </w:p>
        </w:tc>
        <w:tc>
          <w:tcPr>
            <w:tcW w:w="1869" w:type="dxa"/>
          </w:tcPr>
          <w:p w14:paraId="463276AE" w14:textId="77777777" w:rsidR="0087470C" w:rsidRPr="009F4665"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6065</w:t>
            </w:r>
          </w:p>
        </w:tc>
        <w:tc>
          <w:tcPr>
            <w:tcW w:w="1869" w:type="dxa"/>
          </w:tcPr>
          <w:p w14:paraId="18FFCB47" w14:textId="77777777" w:rsidR="0087470C"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0,0099</w:t>
            </w:r>
          </w:p>
        </w:tc>
      </w:tr>
      <w:tr w:rsidR="0087470C" w14:paraId="5343DF3E" w14:textId="77777777" w:rsidTr="00580B31">
        <w:tc>
          <w:tcPr>
            <w:tcW w:w="1869" w:type="dxa"/>
          </w:tcPr>
          <w:p w14:paraId="5A19D0C0" w14:textId="77777777" w:rsidR="0087470C"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контрольный </w:t>
            </w:r>
          </w:p>
        </w:tc>
        <w:tc>
          <w:tcPr>
            <w:tcW w:w="1869" w:type="dxa"/>
          </w:tcPr>
          <w:p w14:paraId="2B6A4B77"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3971</w:t>
            </w:r>
          </w:p>
        </w:tc>
        <w:tc>
          <w:tcPr>
            <w:tcW w:w="1869" w:type="dxa"/>
          </w:tcPr>
          <w:p w14:paraId="27DDD56B" w14:textId="77777777" w:rsidR="0087470C" w:rsidRPr="00187EEF" w:rsidRDefault="0087470C" w:rsidP="00580B31">
            <w:pPr>
              <w:tabs>
                <w:tab w:val="left" w:pos="851"/>
              </w:tabs>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375</w:t>
            </w:r>
          </w:p>
        </w:tc>
        <w:tc>
          <w:tcPr>
            <w:tcW w:w="1869" w:type="dxa"/>
          </w:tcPr>
          <w:p w14:paraId="045144C3" w14:textId="77777777" w:rsidR="0087470C" w:rsidRPr="009F4665"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5383</w:t>
            </w:r>
          </w:p>
        </w:tc>
        <w:tc>
          <w:tcPr>
            <w:tcW w:w="1869" w:type="dxa"/>
          </w:tcPr>
          <w:p w14:paraId="3CC7ACFB" w14:textId="77777777" w:rsidR="0087470C" w:rsidRDefault="0087470C" w:rsidP="00580B31">
            <w:pPr>
              <w:tabs>
                <w:tab w:val="left" w:pos="851"/>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0,0258</w:t>
            </w:r>
          </w:p>
        </w:tc>
      </w:tr>
    </w:tbl>
    <w:p w14:paraId="6DD820FE" w14:textId="77777777" w:rsidR="0087470C" w:rsidRPr="001E7D63" w:rsidRDefault="0087470C" w:rsidP="0087470C">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17769774" w14:textId="47F7EDA6" w:rsidR="0087470C" w:rsidRPr="001E7D63" w:rsidRDefault="0087470C" w:rsidP="0087470C">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Анализ вышеизложенного позволяет заключить, что обнаруженное</w:t>
      </w:r>
      <w:r w:rsidR="001D1980">
        <w:rPr>
          <w:rFonts w:ascii="Times New Roman" w:eastAsia="Times New Roman" w:hAnsi="Times New Roman" w:cs="Times New Roman"/>
          <w:sz w:val="28"/>
          <w:szCs w:val="28"/>
          <w:lang w:eastAsia="ru-RU"/>
        </w:rPr>
        <w:t>,</w:t>
      </w:r>
      <w:r w:rsidRPr="001E7D63">
        <w:rPr>
          <w:rFonts w:ascii="Times New Roman" w:eastAsia="Times New Roman" w:hAnsi="Times New Roman" w:cs="Times New Roman"/>
          <w:sz w:val="28"/>
          <w:szCs w:val="28"/>
          <w:lang w:eastAsia="ru-RU"/>
        </w:rPr>
        <w:t xml:space="preserve"> достоверное повышение показателя </w:t>
      </w:r>
      <w:r w:rsidR="00D5262A" w:rsidRPr="00D5262A">
        <w:rPr>
          <w:rFonts w:ascii="Times New Roman" w:eastAsia="Times New Roman" w:hAnsi="Times New Roman" w:cs="Times New Roman"/>
          <w:color w:val="000000" w:themeColor="text1"/>
          <w:sz w:val="28"/>
          <w:szCs w:val="28"/>
          <w:lang w:eastAsia="ru-RU"/>
        </w:rPr>
        <w:t>понимания и выполнение заданий</w:t>
      </w:r>
      <w:r w:rsidRPr="00D5262A">
        <w:rPr>
          <w:rFonts w:ascii="Times New Roman" w:eastAsia="Times New Roman" w:hAnsi="Times New Roman" w:cs="Times New Roman"/>
          <w:color w:val="000000" w:themeColor="text1"/>
          <w:sz w:val="28"/>
          <w:szCs w:val="28"/>
          <w:lang w:eastAsia="ru-RU"/>
        </w:rPr>
        <w:t xml:space="preserve"> </w:t>
      </w:r>
      <w:r w:rsidRPr="001E7D63">
        <w:rPr>
          <w:rFonts w:ascii="Times New Roman" w:eastAsia="Times New Roman" w:hAnsi="Times New Roman" w:cs="Times New Roman"/>
          <w:sz w:val="28"/>
          <w:szCs w:val="28"/>
          <w:lang w:eastAsia="ru-RU"/>
        </w:rPr>
        <w:t xml:space="preserve">у детей ЗПР, несмотря на предварительный диагноз ЗПР, </w:t>
      </w:r>
      <w:r w:rsidRPr="00D5262A">
        <w:rPr>
          <w:rFonts w:ascii="Times New Roman" w:eastAsia="Times New Roman" w:hAnsi="Times New Roman" w:cs="Times New Roman"/>
          <w:color w:val="000000" w:themeColor="text1"/>
          <w:sz w:val="28"/>
          <w:szCs w:val="28"/>
          <w:lang w:eastAsia="ru-RU"/>
        </w:rPr>
        <w:t xml:space="preserve">о положительном влияний </w:t>
      </w:r>
      <w:r w:rsidR="00900E36">
        <w:rPr>
          <w:rFonts w:ascii="Times New Roman" w:eastAsia="Times New Roman" w:hAnsi="Times New Roman" w:cs="Times New Roman"/>
          <w:color w:val="000000" w:themeColor="text1"/>
          <w:sz w:val="28"/>
          <w:szCs w:val="28"/>
          <w:lang w:eastAsia="ru-RU"/>
        </w:rPr>
        <w:t xml:space="preserve">обучающих уроков </w:t>
      </w:r>
      <w:r w:rsidRPr="00D5262A">
        <w:rPr>
          <w:rFonts w:ascii="Times New Roman" w:eastAsia="Times New Roman" w:hAnsi="Times New Roman" w:cs="Times New Roman"/>
          <w:color w:val="000000" w:themeColor="text1"/>
          <w:sz w:val="28"/>
          <w:szCs w:val="28"/>
          <w:lang w:eastAsia="ru-RU"/>
        </w:rPr>
        <w:t>на повышение его выполнени</w:t>
      </w:r>
      <w:r w:rsidR="00D5262A" w:rsidRPr="00D5262A">
        <w:rPr>
          <w:rFonts w:ascii="Times New Roman" w:eastAsia="Times New Roman" w:hAnsi="Times New Roman" w:cs="Times New Roman"/>
          <w:color w:val="000000" w:themeColor="text1"/>
          <w:sz w:val="28"/>
          <w:szCs w:val="28"/>
          <w:lang w:eastAsia="ru-RU"/>
        </w:rPr>
        <w:t>я</w:t>
      </w:r>
      <w:r w:rsidR="00100C34">
        <w:rPr>
          <w:rFonts w:ascii="Times New Roman" w:eastAsia="Times New Roman" w:hAnsi="Times New Roman" w:cs="Times New Roman"/>
          <w:color w:val="000000" w:themeColor="text1"/>
          <w:sz w:val="28"/>
          <w:szCs w:val="28"/>
          <w:lang w:eastAsia="ru-RU"/>
        </w:rPr>
        <w:t xml:space="preserve"> продвижения </w:t>
      </w:r>
      <w:r w:rsidR="00900E36">
        <w:rPr>
          <w:rFonts w:ascii="Times New Roman" w:eastAsia="Times New Roman" w:hAnsi="Times New Roman" w:cs="Times New Roman"/>
          <w:color w:val="000000" w:themeColor="text1"/>
          <w:sz w:val="28"/>
          <w:szCs w:val="28"/>
          <w:lang w:eastAsia="ru-RU"/>
        </w:rPr>
        <w:t>наблюдались</w:t>
      </w:r>
      <w:r w:rsidR="00100C34">
        <w:rPr>
          <w:rFonts w:ascii="Times New Roman" w:eastAsia="Times New Roman" w:hAnsi="Times New Roman" w:cs="Times New Roman"/>
          <w:color w:val="000000" w:themeColor="text1"/>
          <w:sz w:val="28"/>
          <w:szCs w:val="28"/>
          <w:lang w:eastAsia="ru-RU"/>
        </w:rPr>
        <w:t>, но они</w:t>
      </w:r>
      <w:r w:rsidR="007051AA">
        <w:rPr>
          <w:rFonts w:ascii="Times New Roman" w:eastAsia="Times New Roman" w:hAnsi="Times New Roman" w:cs="Times New Roman"/>
          <w:color w:val="000000" w:themeColor="text1"/>
          <w:sz w:val="28"/>
          <w:szCs w:val="28"/>
          <w:lang w:eastAsia="ru-RU"/>
        </w:rPr>
        <w:t xml:space="preserve"> незначительны</w:t>
      </w:r>
      <w:r w:rsidRPr="001E7D63">
        <w:rPr>
          <w:rFonts w:ascii="Times New Roman" w:eastAsia="Times New Roman" w:hAnsi="Times New Roman" w:cs="Times New Roman"/>
          <w:sz w:val="28"/>
          <w:szCs w:val="28"/>
          <w:lang w:eastAsia="ru-RU"/>
        </w:rPr>
        <w:t>.</w:t>
      </w:r>
      <w:r w:rsidR="00D5262A">
        <w:rPr>
          <w:rFonts w:ascii="Times New Roman" w:eastAsia="Times New Roman" w:hAnsi="Times New Roman" w:cs="Times New Roman"/>
          <w:sz w:val="28"/>
          <w:szCs w:val="28"/>
          <w:lang w:eastAsia="ru-RU"/>
        </w:rPr>
        <w:t xml:space="preserve"> </w:t>
      </w:r>
      <w:r w:rsidR="00D5262A" w:rsidRPr="00D5262A">
        <w:rPr>
          <w:rFonts w:ascii="Times New Roman" w:eastAsia="Calibri" w:hAnsi="Times New Roman" w:cs="Times New Roman"/>
          <w:sz w:val="28"/>
          <w:szCs w:val="28"/>
        </w:rPr>
        <w:t xml:space="preserve">Правильная организация </w:t>
      </w:r>
      <w:r w:rsidR="00D5262A">
        <w:rPr>
          <w:rFonts w:ascii="Times New Roman" w:eastAsia="Calibri" w:hAnsi="Times New Roman" w:cs="Times New Roman"/>
          <w:sz w:val="28"/>
          <w:szCs w:val="28"/>
        </w:rPr>
        <w:t>учебного процесса на формирование учебного навыка в соответствии методическ</w:t>
      </w:r>
      <w:r w:rsidR="00100C34">
        <w:rPr>
          <w:rFonts w:ascii="Times New Roman" w:eastAsia="Calibri" w:hAnsi="Times New Roman" w:cs="Times New Roman"/>
          <w:sz w:val="28"/>
          <w:szCs w:val="28"/>
        </w:rPr>
        <w:t>ой</w:t>
      </w:r>
      <w:r w:rsidR="00D5262A">
        <w:rPr>
          <w:rFonts w:ascii="Times New Roman" w:eastAsia="Calibri" w:hAnsi="Times New Roman" w:cs="Times New Roman"/>
          <w:sz w:val="28"/>
          <w:szCs w:val="28"/>
        </w:rPr>
        <w:t xml:space="preserve"> </w:t>
      </w:r>
      <w:r w:rsidR="00100C34">
        <w:rPr>
          <w:rFonts w:ascii="Times New Roman" w:eastAsia="Calibri" w:hAnsi="Times New Roman" w:cs="Times New Roman"/>
          <w:sz w:val="28"/>
          <w:szCs w:val="28"/>
        </w:rPr>
        <w:t>основе</w:t>
      </w:r>
      <w:r w:rsidR="00D5262A">
        <w:rPr>
          <w:rFonts w:ascii="Times New Roman" w:eastAsia="Calibri" w:hAnsi="Times New Roman" w:cs="Times New Roman"/>
          <w:sz w:val="28"/>
          <w:szCs w:val="28"/>
        </w:rPr>
        <w:t xml:space="preserve"> </w:t>
      </w:r>
      <w:r w:rsidR="00954D0B">
        <w:rPr>
          <w:rFonts w:ascii="Times New Roman" w:eastAsia="Calibri" w:hAnsi="Times New Roman" w:cs="Times New Roman"/>
          <w:sz w:val="28"/>
          <w:szCs w:val="28"/>
        </w:rPr>
        <w:t xml:space="preserve">при </w:t>
      </w:r>
      <w:r w:rsidR="00D5262A">
        <w:rPr>
          <w:rFonts w:ascii="Times New Roman" w:eastAsia="Calibri" w:hAnsi="Times New Roman" w:cs="Times New Roman"/>
          <w:sz w:val="28"/>
          <w:szCs w:val="28"/>
        </w:rPr>
        <w:t>поэтапном внедрени</w:t>
      </w:r>
      <w:r w:rsidR="00954D0B">
        <w:rPr>
          <w:rFonts w:ascii="Times New Roman" w:eastAsia="Calibri" w:hAnsi="Times New Roman" w:cs="Times New Roman"/>
          <w:sz w:val="28"/>
          <w:szCs w:val="28"/>
        </w:rPr>
        <w:t>и</w:t>
      </w:r>
      <w:r w:rsidRPr="001E7D63">
        <w:rPr>
          <w:rFonts w:ascii="Times New Roman" w:eastAsia="Times New Roman" w:hAnsi="Times New Roman" w:cs="Times New Roman"/>
          <w:sz w:val="28"/>
          <w:szCs w:val="28"/>
          <w:lang w:eastAsia="ru-RU"/>
        </w:rPr>
        <w:t xml:space="preserve"> происходят качественные изменения деятельности, прямым образом зависящий от восприятия, внимания и скорости реакции выполнения.</w:t>
      </w:r>
    </w:p>
    <w:p w14:paraId="77A788D3" w14:textId="14C11AD7" w:rsidR="00E24D73" w:rsidRPr="001E7D63" w:rsidRDefault="00E24D73" w:rsidP="00954D0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Во время эксперимента у некоторых испытуемых напряженное внимание наблюдалось в начале выполнения задания, а по мере продолжения работы оно неуклонно снижалось, у других внимание сосредоточилось после легкого задания, поскольку, произвольная память, как одна из главных причин их трудностей в учебном процессе дает колебания продуктивности памяти, и забывании сказанного</w:t>
      </w:r>
      <w:r w:rsidR="00233C80">
        <w:rPr>
          <w:rFonts w:ascii="Times New Roman" w:eastAsia="Times New Roman" w:hAnsi="Times New Roman" w:cs="Times New Roman"/>
          <w:sz w:val="28"/>
          <w:szCs w:val="28"/>
          <w:lang w:eastAsia="ru-RU"/>
        </w:rPr>
        <w:t>[106, с.52]</w:t>
      </w:r>
      <w:r w:rsidR="0078580E">
        <w:rPr>
          <w:rFonts w:ascii="Times New Roman" w:eastAsia="Times New Roman" w:hAnsi="Times New Roman" w:cs="Times New Roman"/>
          <w:sz w:val="28"/>
          <w:szCs w:val="28"/>
          <w:lang w:eastAsia="ru-RU"/>
        </w:rPr>
        <w:t>,[109, с.21]</w:t>
      </w:r>
      <w:r w:rsidR="00C41F45">
        <w:rPr>
          <w:rFonts w:ascii="Times New Roman" w:eastAsia="Times New Roman" w:hAnsi="Times New Roman" w:cs="Times New Roman"/>
          <w:sz w:val="28"/>
          <w:szCs w:val="28"/>
          <w:lang w:eastAsia="ru-RU"/>
        </w:rPr>
        <w:t>,[111]</w:t>
      </w:r>
      <w:r w:rsidRPr="001E7D63">
        <w:rPr>
          <w:rFonts w:ascii="Times New Roman" w:eastAsia="Times New Roman" w:hAnsi="Times New Roman" w:cs="Times New Roman"/>
          <w:sz w:val="28"/>
          <w:szCs w:val="28"/>
          <w:lang w:eastAsia="ru-RU"/>
        </w:rPr>
        <w:t>. Обучающимся с ЗПР необходимо около 20 повторений однотипн</w:t>
      </w:r>
      <w:r w:rsidR="00100C34">
        <w:rPr>
          <w:rFonts w:ascii="Times New Roman" w:eastAsia="Times New Roman" w:hAnsi="Times New Roman" w:cs="Times New Roman"/>
          <w:sz w:val="28"/>
          <w:szCs w:val="28"/>
          <w:lang w:eastAsia="ru-RU"/>
        </w:rPr>
        <w:t>ого</w:t>
      </w:r>
      <w:r w:rsidRPr="001E7D63">
        <w:rPr>
          <w:rFonts w:ascii="Times New Roman" w:eastAsia="Times New Roman" w:hAnsi="Times New Roman" w:cs="Times New Roman"/>
          <w:sz w:val="28"/>
          <w:szCs w:val="28"/>
          <w:lang w:eastAsia="ru-RU"/>
        </w:rPr>
        <w:t xml:space="preserve"> зада</w:t>
      </w:r>
      <w:r w:rsidR="00100C34">
        <w:rPr>
          <w:rFonts w:ascii="Times New Roman" w:eastAsia="Times New Roman" w:hAnsi="Times New Roman" w:cs="Times New Roman"/>
          <w:sz w:val="28"/>
          <w:szCs w:val="28"/>
          <w:lang w:eastAsia="ru-RU"/>
        </w:rPr>
        <w:t>ния</w:t>
      </w:r>
      <w:r w:rsidRPr="001E7D63">
        <w:rPr>
          <w:rFonts w:ascii="Times New Roman" w:eastAsia="Times New Roman" w:hAnsi="Times New Roman" w:cs="Times New Roman"/>
          <w:sz w:val="28"/>
          <w:szCs w:val="28"/>
          <w:lang w:eastAsia="ru-RU"/>
        </w:rPr>
        <w:t>, чтобы понять суть, тогда как нормативным детям достаточно двух</w:t>
      </w:r>
      <w:r w:rsidR="0077394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w:t>
      </w:r>
      <w:r w:rsidR="0077394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sz w:val="28"/>
          <w:szCs w:val="28"/>
          <w:lang w:eastAsia="ru-RU"/>
        </w:rPr>
        <w:t>трех повторений.</w:t>
      </w:r>
      <w:r w:rsidR="00773940">
        <w:rPr>
          <w:rFonts w:ascii="Times New Roman" w:eastAsia="Times New Roman" w:hAnsi="Times New Roman" w:cs="Times New Roman"/>
          <w:sz w:val="28"/>
          <w:szCs w:val="28"/>
          <w:lang w:eastAsia="ru-RU"/>
        </w:rPr>
        <w:t xml:space="preserve"> </w:t>
      </w:r>
      <w:r w:rsidRPr="001E7D63">
        <w:rPr>
          <w:rFonts w:ascii="Times New Roman" w:eastAsia="Times New Roman" w:hAnsi="Times New Roman" w:cs="Times New Roman"/>
          <w:color w:val="000000"/>
          <w:sz w:val="28"/>
          <w:szCs w:val="28"/>
          <w:lang w:eastAsia="ru-RU"/>
        </w:rPr>
        <w:t xml:space="preserve">Что, </w:t>
      </w:r>
      <w:r w:rsidRPr="001E7D63">
        <w:rPr>
          <w:rFonts w:ascii="Times New Roman" w:eastAsia="Times New Roman" w:hAnsi="Times New Roman" w:cs="Times New Roman"/>
          <w:color w:val="000000"/>
          <w:sz w:val="28"/>
          <w:szCs w:val="28"/>
          <w:lang w:eastAsia="ru-RU"/>
        </w:rPr>
        <w:lastRenderedPageBreak/>
        <w:t xml:space="preserve">подтверждает ограниченность объема памяти и внимания, и его фрагментарность. </w:t>
      </w:r>
    </w:p>
    <w:p w14:paraId="7138F5C5" w14:textId="1F57D56A" w:rsidR="00E24D73" w:rsidRPr="001E7D63" w:rsidRDefault="00276CA4" w:rsidP="00E24D73">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Небольшая группа</w:t>
      </w:r>
      <w:r w:rsidR="00E24D73" w:rsidRPr="001E7D63">
        <w:rPr>
          <w:rFonts w:ascii="Times New Roman" w:eastAsia="Times New Roman" w:hAnsi="Times New Roman" w:cs="Times New Roman"/>
          <w:color w:val="000000"/>
          <w:sz w:val="28"/>
          <w:szCs w:val="28"/>
          <w:lang w:eastAsia="ru-RU"/>
        </w:rPr>
        <w:t xml:space="preserve"> испытуемых воспринимали лишь отдельную часть предъявленной информации, сказалась недостаточность внимания, что затрудняло дальнейшее планирование и  организацию своей деятельности.</w:t>
      </w:r>
    </w:p>
    <w:p w14:paraId="15AEF6BC" w14:textId="14874B83" w:rsidR="00255671" w:rsidRDefault="006535E1" w:rsidP="00864382">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 xml:space="preserve">Анализ результатов проведенного исследования показал положительные данные в </w:t>
      </w:r>
      <w:r w:rsidR="00255671">
        <w:rPr>
          <w:rFonts w:ascii="Times New Roman" w:eastAsia="Times New Roman" w:hAnsi="Times New Roman" w:cs="Times New Roman"/>
          <w:color w:val="000000"/>
          <w:sz w:val="28"/>
          <w:szCs w:val="28"/>
          <w:lang w:eastAsia="ru-RU"/>
        </w:rPr>
        <w:t>формировании умения</w:t>
      </w:r>
      <w:r w:rsidRPr="001E7D63">
        <w:rPr>
          <w:rFonts w:ascii="Times New Roman" w:eastAsia="Times New Roman" w:hAnsi="Times New Roman" w:cs="Times New Roman"/>
          <w:color w:val="000000"/>
          <w:sz w:val="28"/>
          <w:szCs w:val="28"/>
          <w:lang w:eastAsia="ru-RU"/>
        </w:rPr>
        <w:t xml:space="preserve"> самооценивания у обучающихся начальных классов, что совпадает с основной дидактической задачей  младшей школы - формированием компонентов учебной деятельности. Особенно это важно в начальной школе. </w:t>
      </w:r>
    </w:p>
    <w:p w14:paraId="253BBA5D" w14:textId="77777777" w:rsidR="00654553" w:rsidRDefault="00654553" w:rsidP="00864382">
      <w:pPr>
        <w:spacing w:after="0" w:line="240" w:lineRule="auto"/>
        <w:ind w:firstLine="567"/>
        <w:jc w:val="both"/>
        <w:rPr>
          <w:rFonts w:ascii="Times New Roman" w:eastAsia="Times New Roman" w:hAnsi="Times New Roman" w:cs="Times New Roman"/>
          <w:b/>
          <w:i/>
          <w:sz w:val="28"/>
          <w:szCs w:val="28"/>
        </w:rPr>
      </w:pPr>
      <w:r w:rsidRPr="00654553">
        <w:rPr>
          <w:rFonts w:ascii="Times New Roman" w:eastAsia="Times New Roman" w:hAnsi="Times New Roman" w:cs="Times New Roman"/>
          <w:b/>
          <w:i/>
          <w:sz w:val="28"/>
          <w:szCs w:val="28"/>
        </w:rPr>
        <w:t xml:space="preserve">Доказательство эффективности предложенной работы. </w:t>
      </w:r>
    </w:p>
    <w:p w14:paraId="73781E14" w14:textId="4B9FF67C" w:rsidR="00864382" w:rsidRPr="001E7D63" w:rsidRDefault="00654553" w:rsidP="00864382">
      <w:pPr>
        <w:spacing w:after="0" w:line="240" w:lineRule="auto"/>
        <w:ind w:firstLine="567"/>
        <w:jc w:val="both"/>
        <w:rPr>
          <w:rFonts w:ascii="Times New Roman" w:eastAsia="Calibri" w:hAnsi="Times New Roman" w:cs="Times New Roman"/>
          <w:color w:val="FF0000"/>
          <w:sz w:val="28"/>
          <w:szCs w:val="28"/>
        </w:rPr>
      </w:pPr>
      <w:r w:rsidRPr="00654553">
        <w:rPr>
          <w:rFonts w:ascii="Times New Roman" w:eastAsia="Times New Roman" w:hAnsi="Times New Roman" w:cs="Times New Roman"/>
          <w:bCs/>
          <w:iCs/>
          <w:sz w:val="28"/>
          <w:szCs w:val="28"/>
        </w:rPr>
        <w:t>В целях доказательства эффективности предложенной работы после обучающего эксперимента в ШГ № 110, ОШ № 66, ОШ № 129, ОШ № 156 и в СШ им Аль</w:t>
      </w:r>
      <w:r w:rsidR="00565F18">
        <w:rPr>
          <w:rFonts w:ascii="Times New Roman" w:eastAsia="Times New Roman" w:hAnsi="Times New Roman" w:cs="Times New Roman"/>
          <w:bCs/>
          <w:iCs/>
          <w:sz w:val="28"/>
          <w:szCs w:val="28"/>
        </w:rPr>
        <w:t xml:space="preserve"> </w:t>
      </w:r>
      <w:r w:rsidRPr="00654553">
        <w:rPr>
          <w:rFonts w:ascii="Times New Roman" w:eastAsia="Times New Roman" w:hAnsi="Times New Roman" w:cs="Times New Roman"/>
          <w:bCs/>
          <w:iCs/>
          <w:sz w:val="28"/>
          <w:szCs w:val="28"/>
        </w:rPr>
        <w:t xml:space="preserve">- Фараби Енбекшиказахского района Алматинской области результаты контрольного эксперимента показали улучшения в выполненной обучающимся заданий на самооценивание. </w:t>
      </w:r>
      <w:r w:rsidR="00864382" w:rsidRPr="00654553">
        <w:rPr>
          <w:rFonts w:ascii="Times New Roman" w:eastAsia="Times New Roman" w:hAnsi="Times New Roman" w:cs="Times New Roman"/>
          <w:bCs/>
          <w:iCs/>
          <w:sz w:val="28"/>
          <w:szCs w:val="28"/>
        </w:rPr>
        <w:t>На контрольном этапе исследования</w:t>
      </w:r>
      <w:r w:rsidR="00E35C27" w:rsidRPr="00654553">
        <w:rPr>
          <w:rFonts w:ascii="Times New Roman" w:eastAsia="Times New Roman" w:hAnsi="Times New Roman" w:cs="Times New Roman"/>
          <w:bCs/>
          <w:iCs/>
          <w:sz w:val="28"/>
          <w:szCs w:val="28"/>
        </w:rPr>
        <w:t xml:space="preserve"> нами</w:t>
      </w:r>
      <w:r w:rsidR="00864382" w:rsidRPr="001E7D63">
        <w:rPr>
          <w:rFonts w:ascii="Times New Roman" w:eastAsia="Times New Roman" w:hAnsi="Times New Roman" w:cs="Times New Roman"/>
          <w:sz w:val="28"/>
          <w:szCs w:val="28"/>
        </w:rPr>
        <w:t xml:space="preserve"> результаты исследования </w:t>
      </w:r>
      <w:r w:rsidR="00A82591">
        <w:rPr>
          <w:rFonts w:ascii="Times New Roman" w:eastAsia="Times New Roman" w:hAnsi="Times New Roman" w:cs="Times New Roman"/>
          <w:sz w:val="28"/>
          <w:szCs w:val="28"/>
        </w:rPr>
        <w:t xml:space="preserve">нормативных обучающихся </w:t>
      </w:r>
      <w:r w:rsidR="00E35C27" w:rsidRPr="001E7D63">
        <w:rPr>
          <w:rFonts w:ascii="Times New Roman" w:eastAsia="Times New Roman" w:hAnsi="Times New Roman" w:cs="Times New Roman"/>
          <w:sz w:val="28"/>
          <w:szCs w:val="28"/>
        </w:rPr>
        <w:t>рассмотр</w:t>
      </w:r>
      <w:r w:rsidR="00E35C27">
        <w:rPr>
          <w:rFonts w:ascii="Times New Roman" w:eastAsia="Times New Roman" w:hAnsi="Times New Roman" w:cs="Times New Roman"/>
          <w:sz w:val="28"/>
          <w:szCs w:val="28"/>
        </w:rPr>
        <w:t>е</w:t>
      </w:r>
      <w:r w:rsidR="00565F18">
        <w:rPr>
          <w:rFonts w:ascii="Times New Roman" w:eastAsia="Times New Roman" w:hAnsi="Times New Roman" w:cs="Times New Roman"/>
          <w:sz w:val="28"/>
          <w:szCs w:val="28"/>
        </w:rPr>
        <w:t>ны</w:t>
      </w:r>
      <w:r w:rsidR="00E35C27" w:rsidRPr="001E7D63">
        <w:rPr>
          <w:rFonts w:ascii="Times New Roman" w:eastAsia="Times New Roman" w:hAnsi="Times New Roman" w:cs="Times New Roman"/>
          <w:sz w:val="28"/>
          <w:szCs w:val="28"/>
        </w:rPr>
        <w:t xml:space="preserve"> по критерию МакНемара на адекватное самооценивание </w:t>
      </w:r>
      <w:r w:rsidR="00E35C27" w:rsidRPr="001E7D63">
        <w:rPr>
          <w:rFonts w:ascii="Times New Roman" w:eastAsia="Calibri" w:hAnsi="Times New Roman" w:cs="Times New Roman"/>
          <w:sz w:val="28"/>
          <w:szCs w:val="28"/>
        </w:rPr>
        <w:t>(</w:t>
      </w:r>
      <w:r w:rsidR="00E35C27" w:rsidRPr="001E7D63">
        <w:rPr>
          <w:rFonts w:ascii="Times New Roman" w:eastAsia="Times New Roman" w:hAnsi="Times New Roman" w:cs="Times New Roman"/>
          <w:sz w:val="28"/>
          <w:szCs w:val="28"/>
        </w:rPr>
        <w:t xml:space="preserve">Таблица </w:t>
      </w:r>
      <w:r w:rsidR="0069137A">
        <w:rPr>
          <w:rFonts w:ascii="Times New Roman" w:eastAsia="Times New Roman" w:hAnsi="Times New Roman" w:cs="Times New Roman"/>
          <w:sz w:val="28"/>
          <w:szCs w:val="28"/>
        </w:rPr>
        <w:t>33</w:t>
      </w:r>
      <w:r w:rsidR="00E35C27" w:rsidRPr="001E7D63">
        <w:rPr>
          <w:rFonts w:ascii="Times New Roman" w:eastAsia="Times New Roman" w:hAnsi="Times New Roman" w:cs="Times New Roman"/>
          <w:sz w:val="28"/>
          <w:szCs w:val="28"/>
        </w:rPr>
        <w:t>).</w:t>
      </w:r>
      <w:r w:rsidR="00864382" w:rsidRPr="001E7D63">
        <w:rPr>
          <w:rFonts w:ascii="Times New Roman" w:eastAsia="Times New Roman" w:hAnsi="Times New Roman" w:cs="Times New Roman"/>
          <w:sz w:val="28"/>
          <w:szCs w:val="28"/>
        </w:rPr>
        <w:t xml:space="preserve"> </w:t>
      </w:r>
      <w:r w:rsidR="00864382" w:rsidRPr="001E7D63">
        <w:rPr>
          <w:rFonts w:ascii="Times New Roman" w:eastAsia="Times New Roman" w:hAnsi="Times New Roman" w:cs="Times New Roman"/>
          <w:bCs/>
          <w:sz w:val="28"/>
          <w:szCs w:val="28"/>
        </w:rPr>
        <w:t xml:space="preserve">Таким образом, </w:t>
      </w:r>
      <w:r w:rsidR="00864382" w:rsidRPr="001E7D63">
        <w:rPr>
          <w:rFonts w:ascii="Times New Roman" w:eastAsia="Times New Roman" w:hAnsi="Times New Roman" w:cs="Times New Roman"/>
          <w:bCs/>
          <w:sz w:val="28"/>
          <w:szCs w:val="28"/>
          <w:lang w:val="kk-KZ"/>
        </w:rPr>
        <w:t xml:space="preserve">(64,7%) обучающихся начальной школы </w:t>
      </w:r>
      <w:r w:rsidR="00864382" w:rsidRPr="001E7D63">
        <w:rPr>
          <w:rFonts w:ascii="Times New Roman" w:eastAsia="Times New Roman" w:hAnsi="Times New Roman" w:cs="Times New Roman"/>
          <w:iCs/>
          <w:sz w:val="28"/>
          <w:szCs w:val="28"/>
        </w:rPr>
        <w:t>оценили свои учебные достижения адекватно, прослеживается динамика в результате исследования</w:t>
      </w:r>
      <w:r w:rsidR="00864382" w:rsidRPr="001E7D63">
        <w:rPr>
          <w:rFonts w:ascii="Times New Roman" w:eastAsia="Times New Roman" w:hAnsi="Times New Roman" w:cs="Times New Roman"/>
          <w:i/>
          <w:iCs/>
          <w:sz w:val="28"/>
          <w:szCs w:val="28"/>
        </w:rPr>
        <w:t xml:space="preserve">, </w:t>
      </w:r>
      <w:r w:rsidR="00864382" w:rsidRPr="001E7D63">
        <w:rPr>
          <w:rFonts w:ascii="Times New Roman" w:eastAsia="Times New Roman" w:hAnsi="Times New Roman" w:cs="Times New Roman"/>
          <w:iCs/>
          <w:sz w:val="28"/>
          <w:szCs w:val="28"/>
        </w:rPr>
        <w:t xml:space="preserve">изменения </w:t>
      </w:r>
      <w:r w:rsidR="00864382" w:rsidRPr="001E7D63">
        <w:rPr>
          <w:rFonts w:ascii="Times New Roman" w:eastAsia="Times New Roman" w:hAnsi="Times New Roman" w:cs="Times New Roman"/>
          <w:bCs/>
          <w:iCs/>
          <w:sz w:val="28"/>
          <w:szCs w:val="28"/>
        </w:rPr>
        <w:t>были статистически значимы</w:t>
      </w:r>
      <w:r w:rsidR="00864382" w:rsidRPr="001E7D63">
        <w:rPr>
          <w:rFonts w:ascii="Times New Roman" w:eastAsia="Times New Roman" w:hAnsi="Times New Roman" w:cs="Times New Roman"/>
          <w:iCs/>
          <w:sz w:val="28"/>
          <w:szCs w:val="28"/>
        </w:rPr>
        <w:t>, р</w:t>
      </w:r>
      <w:r w:rsidR="00697BBD">
        <w:rPr>
          <w:rFonts w:ascii="Times New Roman" w:eastAsia="Times New Roman" w:hAnsi="Times New Roman" w:cs="Times New Roman"/>
          <w:iCs/>
          <w:sz w:val="28"/>
          <w:szCs w:val="28"/>
        </w:rPr>
        <w:t xml:space="preserve"> </w:t>
      </w:r>
      <w:r w:rsidR="00864382" w:rsidRPr="001E7D63">
        <w:rPr>
          <w:rFonts w:ascii="Times New Roman" w:eastAsia="Times New Roman" w:hAnsi="Times New Roman" w:cs="Times New Roman"/>
          <w:iCs/>
          <w:sz w:val="28"/>
          <w:szCs w:val="28"/>
        </w:rPr>
        <w:t>=</w:t>
      </w:r>
      <w:r w:rsidR="00697BBD">
        <w:rPr>
          <w:rFonts w:ascii="Times New Roman" w:eastAsia="Times New Roman" w:hAnsi="Times New Roman" w:cs="Times New Roman"/>
          <w:iCs/>
          <w:sz w:val="28"/>
          <w:szCs w:val="28"/>
        </w:rPr>
        <w:t xml:space="preserve"> </w:t>
      </w:r>
      <w:r w:rsidR="00864382" w:rsidRPr="001E7D63">
        <w:rPr>
          <w:rFonts w:ascii="Times New Roman" w:eastAsia="Times New Roman" w:hAnsi="Times New Roman" w:cs="Times New Roman"/>
          <w:iCs/>
          <w:sz w:val="28"/>
          <w:szCs w:val="28"/>
        </w:rPr>
        <w:t>0,01.</w:t>
      </w:r>
    </w:p>
    <w:p w14:paraId="062A61C8" w14:textId="21FECBA0" w:rsidR="00864382" w:rsidRPr="00DD058D" w:rsidRDefault="00864382" w:rsidP="00DD058D">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Calibri" w:hAnsi="Times New Roman" w:cs="Times New Roman"/>
          <w:iCs/>
          <w:color w:val="000000"/>
          <w:sz w:val="28"/>
          <w:szCs w:val="28"/>
          <w:lang w:val="kk-KZ"/>
        </w:rPr>
        <w:t xml:space="preserve">А также  неадекватность в оценивании снизилось с </w:t>
      </w:r>
      <w:r w:rsidRPr="001E7D63">
        <w:rPr>
          <w:rFonts w:ascii="Times New Roman" w:eastAsia="Times New Roman" w:hAnsi="Times New Roman" w:cs="Times New Roman"/>
          <w:color w:val="000000"/>
          <w:sz w:val="28"/>
          <w:szCs w:val="28"/>
        </w:rPr>
        <w:t xml:space="preserve">28,8% на 20,5%. </w:t>
      </w:r>
      <w:r w:rsidRPr="001E7D63">
        <w:rPr>
          <w:rFonts w:ascii="Times New Roman" w:eastAsia="Times New Roman" w:hAnsi="Times New Roman" w:cs="Times New Roman"/>
          <w:iCs/>
          <w:color w:val="000000"/>
          <w:sz w:val="28"/>
          <w:szCs w:val="28"/>
        </w:rPr>
        <w:t>На контрольном</w:t>
      </w:r>
      <w:r w:rsidRPr="001E7D63">
        <w:rPr>
          <w:rFonts w:ascii="Times New Roman" w:eastAsia="Calibri" w:hAnsi="Times New Roman" w:cs="Times New Roman"/>
          <w:iCs/>
          <w:color w:val="000000"/>
          <w:sz w:val="28"/>
          <w:szCs w:val="28"/>
          <w:lang w:val="kk-KZ"/>
        </w:rPr>
        <w:t xml:space="preserve"> этапе</w:t>
      </w:r>
      <w:r w:rsidRPr="001E7D63">
        <w:rPr>
          <w:rFonts w:ascii="Times New Roman" w:eastAsia="Times New Roman" w:hAnsi="Times New Roman" w:cs="Times New Roman"/>
          <w:iCs/>
          <w:color w:val="000000"/>
          <w:sz w:val="28"/>
          <w:szCs w:val="28"/>
        </w:rPr>
        <w:t xml:space="preserve"> продемонстрировали неоценивание 14,8% </w:t>
      </w:r>
      <w:r w:rsidRPr="001E7D63">
        <w:rPr>
          <w:rFonts w:ascii="Times New Roman" w:eastAsia="Times New Roman" w:hAnsi="Times New Roman" w:cs="Times New Roman"/>
          <w:color w:val="000000"/>
          <w:sz w:val="28"/>
          <w:szCs w:val="28"/>
        </w:rPr>
        <w:t>обучающихся, тогда как на констатирующем этапе показатели были значительно выше 29,2% обучающихся, хотя</w:t>
      </w:r>
      <w:r w:rsidRPr="001E7D63">
        <w:rPr>
          <w:rFonts w:ascii="Calibri" w:eastAsia="Calibri" w:hAnsi="Calibri" w:cs="Times New Roman"/>
          <w:color w:val="000000"/>
        </w:rPr>
        <w:t xml:space="preserve"> </w:t>
      </w:r>
      <w:r w:rsidRPr="001E7D63">
        <w:rPr>
          <w:rFonts w:ascii="Times New Roman" w:eastAsia="Times New Roman" w:hAnsi="Times New Roman" w:cs="Times New Roman"/>
          <w:color w:val="000000"/>
          <w:sz w:val="28"/>
          <w:szCs w:val="28"/>
        </w:rPr>
        <w:t>изменения не были статистически значимы, р</w:t>
      </w:r>
      <w:r w:rsidR="00697BBD">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w:t>
      </w:r>
      <w:r w:rsidR="00697BBD">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0,818 (применялся критерий Мак</w:t>
      </w:r>
      <w:r w:rsidR="00697BBD">
        <w:rPr>
          <w:rFonts w:ascii="Times New Roman" w:eastAsia="Times New Roman" w:hAnsi="Times New Roman" w:cs="Times New Roman"/>
          <w:color w:val="000000"/>
          <w:sz w:val="28"/>
          <w:szCs w:val="28"/>
        </w:rPr>
        <w:t xml:space="preserve"> </w:t>
      </w:r>
      <w:r w:rsidRPr="001E7D63">
        <w:rPr>
          <w:rFonts w:ascii="Times New Roman" w:eastAsia="Times New Roman" w:hAnsi="Times New Roman" w:cs="Times New Roman"/>
          <w:color w:val="000000"/>
          <w:sz w:val="28"/>
          <w:szCs w:val="28"/>
        </w:rPr>
        <w:t xml:space="preserve">Немара) (таблица </w:t>
      </w:r>
      <w:r w:rsidR="004C6B35">
        <w:rPr>
          <w:rFonts w:ascii="Times New Roman" w:eastAsia="Times New Roman" w:hAnsi="Times New Roman" w:cs="Times New Roman"/>
          <w:color w:val="000000"/>
          <w:sz w:val="28"/>
          <w:szCs w:val="28"/>
        </w:rPr>
        <w:t>33</w:t>
      </w:r>
      <w:r w:rsidRPr="001E7D63">
        <w:rPr>
          <w:rFonts w:ascii="Times New Roman" w:eastAsia="Times New Roman" w:hAnsi="Times New Roman" w:cs="Times New Roman"/>
          <w:color w:val="000000"/>
          <w:sz w:val="28"/>
          <w:szCs w:val="28"/>
        </w:rPr>
        <w:t>). Это доказывает, что  парные номинальные данные между двумя выборками после эксперимента значительно отличаются</w:t>
      </w:r>
      <w:r w:rsidR="00DD058D">
        <w:rPr>
          <w:rFonts w:ascii="Times New Roman" w:eastAsia="Times New Roman" w:hAnsi="Times New Roman" w:cs="Times New Roman"/>
          <w:color w:val="000000"/>
          <w:sz w:val="28"/>
          <w:szCs w:val="28"/>
        </w:rPr>
        <w:t>.</w:t>
      </w:r>
    </w:p>
    <w:p w14:paraId="68BB5428" w14:textId="77777777" w:rsidR="003224E1" w:rsidRDefault="003224E1" w:rsidP="00864382">
      <w:pPr>
        <w:tabs>
          <w:tab w:val="left" w:pos="1995"/>
        </w:tabs>
        <w:spacing w:after="0" w:line="240" w:lineRule="auto"/>
        <w:jc w:val="both"/>
        <w:rPr>
          <w:rFonts w:ascii="Times New Roman" w:eastAsia="Calibri" w:hAnsi="Times New Roman" w:cs="Times New Roman"/>
          <w:iCs/>
          <w:sz w:val="28"/>
          <w:szCs w:val="28"/>
        </w:rPr>
      </w:pPr>
    </w:p>
    <w:p w14:paraId="4CB60947" w14:textId="67FDD988" w:rsidR="00864382" w:rsidRPr="00BD3FBC" w:rsidRDefault="00864382" w:rsidP="00864382">
      <w:pPr>
        <w:tabs>
          <w:tab w:val="left" w:pos="1995"/>
        </w:tabs>
        <w:spacing w:after="0" w:line="240" w:lineRule="auto"/>
        <w:jc w:val="both"/>
        <w:rPr>
          <w:rFonts w:ascii="Times New Roman" w:eastAsia="Calibri" w:hAnsi="Times New Roman" w:cs="Times New Roman"/>
          <w:iCs/>
          <w:sz w:val="28"/>
          <w:szCs w:val="28"/>
        </w:rPr>
      </w:pPr>
      <w:r w:rsidRPr="001E7D63">
        <w:rPr>
          <w:rFonts w:ascii="Times New Roman" w:eastAsia="Calibri" w:hAnsi="Times New Roman" w:cs="Times New Roman"/>
          <w:iCs/>
          <w:sz w:val="28"/>
          <w:szCs w:val="28"/>
        </w:rPr>
        <w:t xml:space="preserve">Таблица </w:t>
      </w:r>
      <w:r w:rsidR="00DE0925">
        <w:rPr>
          <w:rFonts w:ascii="Times New Roman" w:eastAsia="Calibri" w:hAnsi="Times New Roman" w:cs="Times New Roman"/>
          <w:iCs/>
          <w:sz w:val="28"/>
          <w:szCs w:val="28"/>
        </w:rPr>
        <w:t>33</w:t>
      </w:r>
      <w:r w:rsidRPr="001E7D63">
        <w:rPr>
          <w:rFonts w:ascii="Times New Roman" w:eastAsia="Calibri" w:hAnsi="Times New Roman" w:cs="Times New Roman"/>
          <w:iCs/>
          <w:sz w:val="28"/>
          <w:szCs w:val="28"/>
        </w:rPr>
        <w:t xml:space="preserve"> - Сравнительные показатели самооценивания </w:t>
      </w:r>
      <w:r w:rsidR="00A82591">
        <w:rPr>
          <w:rFonts w:ascii="Times New Roman" w:eastAsia="Calibri" w:hAnsi="Times New Roman" w:cs="Times New Roman"/>
          <w:iCs/>
          <w:sz w:val="28"/>
          <w:szCs w:val="28"/>
        </w:rPr>
        <w:t xml:space="preserve">нормативных </w:t>
      </w:r>
      <w:r w:rsidRPr="001E7D63">
        <w:rPr>
          <w:rFonts w:ascii="Times New Roman" w:eastAsia="Calibri" w:hAnsi="Times New Roman" w:cs="Times New Roman"/>
          <w:iCs/>
          <w:sz w:val="28"/>
          <w:szCs w:val="28"/>
        </w:rPr>
        <w:t>обучающихся на контрольном этапе эксперимента</w:t>
      </w:r>
      <w:r w:rsidRPr="001E7D63">
        <w:rPr>
          <w:rFonts w:ascii="Times New Roman" w:eastAsia="Times New Roman" w:hAnsi="Times New Roman" w:cs="Times New Roman"/>
          <w:iCs/>
          <w:sz w:val="28"/>
          <w:szCs w:val="28"/>
        </w:rPr>
        <w:t xml:space="preserve"> (применялся критерий МакНемара)</w:t>
      </w:r>
    </w:p>
    <w:p w14:paraId="7E8EBAC3" w14:textId="77777777" w:rsidR="00864382" w:rsidRPr="001E7D63" w:rsidRDefault="00864382" w:rsidP="00864382">
      <w:pPr>
        <w:tabs>
          <w:tab w:val="left" w:pos="1995"/>
        </w:tabs>
        <w:spacing w:after="0" w:line="240" w:lineRule="auto"/>
        <w:jc w:val="both"/>
        <w:rPr>
          <w:rFonts w:ascii="Times New Roman" w:eastAsia="Calibri" w:hAnsi="Times New Roman" w:cs="Times New Roman"/>
          <w:iCs/>
          <w:sz w:val="28"/>
          <w:szCs w:val="28"/>
        </w:rPr>
      </w:pPr>
    </w:p>
    <w:tbl>
      <w:tblPr>
        <w:tblStyle w:val="1721"/>
        <w:tblW w:w="0" w:type="auto"/>
        <w:tblInd w:w="-5" w:type="dxa"/>
        <w:tblLook w:val="04A0" w:firstRow="1" w:lastRow="0" w:firstColumn="1" w:lastColumn="0" w:noHBand="0" w:noVBand="1"/>
      </w:tblPr>
      <w:tblGrid>
        <w:gridCol w:w="3450"/>
        <w:gridCol w:w="2750"/>
        <w:gridCol w:w="2312"/>
        <w:gridCol w:w="838"/>
      </w:tblGrid>
      <w:tr w:rsidR="00864382" w:rsidRPr="001E7D63" w14:paraId="1BEBFC03" w14:textId="77777777" w:rsidTr="00650EEB">
        <w:tc>
          <w:tcPr>
            <w:tcW w:w="3598" w:type="dxa"/>
            <w:tcBorders>
              <w:top w:val="single" w:sz="4" w:space="0" w:color="auto"/>
              <w:left w:val="single" w:sz="4" w:space="0" w:color="auto"/>
              <w:bottom w:val="single" w:sz="4" w:space="0" w:color="auto"/>
              <w:right w:val="single" w:sz="4" w:space="0" w:color="auto"/>
            </w:tcBorders>
            <w:hideMark/>
          </w:tcPr>
          <w:p w14:paraId="449FC01A" w14:textId="77777777" w:rsidR="00864382" w:rsidRPr="001E7D63" w:rsidRDefault="00864382" w:rsidP="00650EEB">
            <w:pPr>
              <w:jc w:val="center"/>
              <w:rPr>
                <w:rFonts w:ascii="Times New Roman" w:hAnsi="Times New Roman"/>
                <w:sz w:val="24"/>
                <w:szCs w:val="24"/>
                <w:lang w:val="kk-KZ" w:eastAsia="ru-RU"/>
              </w:rPr>
            </w:pPr>
            <w:r w:rsidRPr="001E7D63">
              <w:rPr>
                <w:rFonts w:ascii="Times New Roman" w:hAnsi="Times New Roman"/>
                <w:sz w:val="24"/>
                <w:szCs w:val="24"/>
                <w:lang w:val="kk-KZ" w:eastAsia="ru-RU"/>
              </w:rPr>
              <w:t>Самооценивание</w:t>
            </w:r>
          </w:p>
        </w:tc>
        <w:tc>
          <w:tcPr>
            <w:tcW w:w="2809" w:type="dxa"/>
            <w:tcBorders>
              <w:top w:val="single" w:sz="4" w:space="0" w:color="auto"/>
              <w:left w:val="single" w:sz="4" w:space="0" w:color="auto"/>
              <w:bottom w:val="single" w:sz="4" w:space="0" w:color="auto"/>
              <w:right w:val="single" w:sz="4" w:space="0" w:color="auto"/>
            </w:tcBorders>
            <w:hideMark/>
          </w:tcPr>
          <w:p w14:paraId="3F9989A0" w14:textId="77777777" w:rsidR="00864382" w:rsidRPr="001E7D63" w:rsidRDefault="00864382" w:rsidP="00650EEB">
            <w:pPr>
              <w:jc w:val="center"/>
              <w:rPr>
                <w:rFonts w:ascii="Times New Roman" w:hAnsi="Times New Roman"/>
                <w:sz w:val="24"/>
                <w:szCs w:val="24"/>
                <w:lang w:val="kk-KZ" w:eastAsia="ru-RU"/>
              </w:rPr>
            </w:pPr>
            <w:r w:rsidRPr="001E7D63">
              <w:rPr>
                <w:rFonts w:ascii="Times New Roman" w:hAnsi="Times New Roman"/>
                <w:sz w:val="24"/>
                <w:szCs w:val="24"/>
                <w:lang w:val="kk-KZ" w:eastAsia="ru-RU"/>
              </w:rPr>
              <w:t>Констатрирующий этап</w:t>
            </w:r>
          </w:p>
        </w:tc>
        <w:tc>
          <w:tcPr>
            <w:tcW w:w="2380" w:type="dxa"/>
            <w:tcBorders>
              <w:top w:val="single" w:sz="4" w:space="0" w:color="auto"/>
              <w:left w:val="single" w:sz="4" w:space="0" w:color="auto"/>
              <w:bottom w:val="single" w:sz="4" w:space="0" w:color="auto"/>
              <w:right w:val="single" w:sz="4" w:space="0" w:color="auto"/>
            </w:tcBorders>
            <w:hideMark/>
          </w:tcPr>
          <w:p w14:paraId="00419359" w14:textId="77777777" w:rsidR="00864382" w:rsidRPr="001E7D63" w:rsidRDefault="00864382" w:rsidP="00650EEB">
            <w:pPr>
              <w:jc w:val="center"/>
              <w:rPr>
                <w:rFonts w:ascii="Times New Roman" w:hAnsi="Times New Roman"/>
                <w:sz w:val="24"/>
                <w:szCs w:val="24"/>
                <w:lang w:val="kk-KZ" w:eastAsia="ru-RU"/>
              </w:rPr>
            </w:pPr>
            <w:r w:rsidRPr="001E7D63">
              <w:rPr>
                <w:rFonts w:ascii="Times New Roman" w:hAnsi="Times New Roman"/>
                <w:sz w:val="24"/>
                <w:szCs w:val="24"/>
                <w:lang w:val="kk-KZ" w:eastAsia="ru-RU"/>
              </w:rPr>
              <w:t>Контрольный этап</w:t>
            </w:r>
          </w:p>
        </w:tc>
        <w:tc>
          <w:tcPr>
            <w:tcW w:w="846" w:type="dxa"/>
            <w:tcBorders>
              <w:top w:val="single" w:sz="4" w:space="0" w:color="auto"/>
              <w:left w:val="single" w:sz="4" w:space="0" w:color="auto"/>
              <w:bottom w:val="single" w:sz="4" w:space="0" w:color="auto"/>
              <w:right w:val="single" w:sz="4" w:space="0" w:color="auto"/>
            </w:tcBorders>
            <w:hideMark/>
          </w:tcPr>
          <w:p w14:paraId="6EBE7719" w14:textId="77777777" w:rsidR="00864382" w:rsidRPr="001E7D63" w:rsidRDefault="00864382" w:rsidP="00650EEB">
            <w:pPr>
              <w:jc w:val="center"/>
              <w:rPr>
                <w:rFonts w:ascii="Times New Roman" w:hAnsi="Times New Roman"/>
                <w:sz w:val="24"/>
                <w:szCs w:val="24"/>
                <w:lang w:val="kk-KZ" w:eastAsia="ru-RU"/>
              </w:rPr>
            </w:pPr>
            <w:r w:rsidRPr="001E7D63">
              <w:rPr>
                <w:rFonts w:ascii="Times New Roman" w:hAnsi="Times New Roman"/>
                <w:sz w:val="24"/>
                <w:szCs w:val="24"/>
                <w:lang w:val="kk-KZ" w:eastAsia="ru-RU"/>
              </w:rPr>
              <w:t>Р</w:t>
            </w:r>
          </w:p>
        </w:tc>
      </w:tr>
      <w:tr w:rsidR="00864382" w:rsidRPr="001E7D63" w14:paraId="230FD06F" w14:textId="77777777" w:rsidTr="00650EEB">
        <w:tc>
          <w:tcPr>
            <w:tcW w:w="3598" w:type="dxa"/>
            <w:tcBorders>
              <w:top w:val="single" w:sz="4" w:space="0" w:color="auto"/>
              <w:left w:val="single" w:sz="4" w:space="0" w:color="auto"/>
              <w:bottom w:val="single" w:sz="4" w:space="0" w:color="auto"/>
              <w:right w:val="single" w:sz="4" w:space="0" w:color="auto"/>
            </w:tcBorders>
            <w:hideMark/>
          </w:tcPr>
          <w:p w14:paraId="472FBF9A"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Адекватное самооценивание</w:t>
            </w:r>
          </w:p>
        </w:tc>
        <w:tc>
          <w:tcPr>
            <w:tcW w:w="2809" w:type="dxa"/>
            <w:tcBorders>
              <w:top w:val="single" w:sz="4" w:space="0" w:color="auto"/>
              <w:left w:val="single" w:sz="4" w:space="0" w:color="auto"/>
              <w:bottom w:val="single" w:sz="4" w:space="0" w:color="auto"/>
              <w:right w:val="single" w:sz="4" w:space="0" w:color="auto"/>
            </w:tcBorders>
            <w:hideMark/>
          </w:tcPr>
          <w:p w14:paraId="0DD65FD9"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42%</w:t>
            </w:r>
          </w:p>
        </w:tc>
        <w:tc>
          <w:tcPr>
            <w:tcW w:w="2380" w:type="dxa"/>
            <w:tcBorders>
              <w:top w:val="single" w:sz="4" w:space="0" w:color="auto"/>
              <w:left w:val="single" w:sz="4" w:space="0" w:color="auto"/>
              <w:bottom w:val="single" w:sz="4" w:space="0" w:color="auto"/>
              <w:right w:val="single" w:sz="4" w:space="0" w:color="auto"/>
            </w:tcBorders>
            <w:hideMark/>
          </w:tcPr>
          <w:p w14:paraId="7427C6B2"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64,7%</w:t>
            </w:r>
          </w:p>
        </w:tc>
        <w:tc>
          <w:tcPr>
            <w:tcW w:w="846" w:type="dxa"/>
            <w:tcBorders>
              <w:top w:val="single" w:sz="4" w:space="0" w:color="auto"/>
              <w:left w:val="single" w:sz="4" w:space="0" w:color="auto"/>
              <w:bottom w:val="single" w:sz="4" w:space="0" w:color="auto"/>
              <w:right w:val="single" w:sz="4" w:space="0" w:color="auto"/>
            </w:tcBorders>
            <w:hideMark/>
          </w:tcPr>
          <w:p w14:paraId="34FE83B7"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0,01</w:t>
            </w:r>
          </w:p>
        </w:tc>
      </w:tr>
      <w:tr w:rsidR="00864382" w:rsidRPr="001E7D63" w14:paraId="149B1E17" w14:textId="77777777" w:rsidTr="00650EEB">
        <w:tc>
          <w:tcPr>
            <w:tcW w:w="3598" w:type="dxa"/>
            <w:tcBorders>
              <w:top w:val="single" w:sz="4" w:space="0" w:color="auto"/>
              <w:left w:val="single" w:sz="4" w:space="0" w:color="auto"/>
              <w:bottom w:val="single" w:sz="4" w:space="0" w:color="auto"/>
              <w:right w:val="single" w:sz="4" w:space="0" w:color="auto"/>
            </w:tcBorders>
            <w:hideMark/>
          </w:tcPr>
          <w:p w14:paraId="30BBFAB5"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Неадекватное самооценивание</w:t>
            </w:r>
          </w:p>
        </w:tc>
        <w:tc>
          <w:tcPr>
            <w:tcW w:w="2809" w:type="dxa"/>
            <w:tcBorders>
              <w:top w:val="single" w:sz="4" w:space="0" w:color="auto"/>
              <w:left w:val="single" w:sz="4" w:space="0" w:color="auto"/>
              <w:bottom w:val="single" w:sz="4" w:space="0" w:color="auto"/>
              <w:right w:val="single" w:sz="4" w:space="0" w:color="auto"/>
            </w:tcBorders>
            <w:hideMark/>
          </w:tcPr>
          <w:p w14:paraId="368DB710"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28,8%</w:t>
            </w:r>
          </w:p>
        </w:tc>
        <w:tc>
          <w:tcPr>
            <w:tcW w:w="2380" w:type="dxa"/>
            <w:tcBorders>
              <w:top w:val="single" w:sz="4" w:space="0" w:color="auto"/>
              <w:left w:val="single" w:sz="4" w:space="0" w:color="auto"/>
              <w:bottom w:val="single" w:sz="4" w:space="0" w:color="auto"/>
              <w:right w:val="single" w:sz="4" w:space="0" w:color="auto"/>
            </w:tcBorders>
            <w:hideMark/>
          </w:tcPr>
          <w:p w14:paraId="75B4BB53"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20,5%</w:t>
            </w:r>
          </w:p>
        </w:tc>
        <w:tc>
          <w:tcPr>
            <w:tcW w:w="846" w:type="dxa"/>
            <w:tcBorders>
              <w:top w:val="single" w:sz="4" w:space="0" w:color="auto"/>
              <w:left w:val="single" w:sz="4" w:space="0" w:color="auto"/>
              <w:bottom w:val="single" w:sz="4" w:space="0" w:color="auto"/>
              <w:right w:val="single" w:sz="4" w:space="0" w:color="auto"/>
            </w:tcBorders>
            <w:hideMark/>
          </w:tcPr>
          <w:p w14:paraId="3183492D"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0.818</w:t>
            </w:r>
          </w:p>
        </w:tc>
      </w:tr>
      <w:tr w:rsidR="00864382" w:rsidRPr="001E7D63" w14:paraId="45D05D52" w14:textId="77777777" w:rsidTr="00650EEB">
        <w:tc>
          <w:tcPr>
            <w:tcW w:w="3598" w:type="dxa"/>
            <w:tcBorders>
              <w:top w:val="single" w:sz="4" w:space="0" w:color="auto"/>
              <w:left w:val="single" w:sz="4" w:space="0" w:color="auto"/>
              <w:bottom w:val="single" w:sz="4" w:space="0" w:color="auto"/>
              <w:right w:val="single" w:sz="4" w:space="0" w:color="auto"/>
            </w:tcBorders>
            <w:hideMark/>
          </w:tcPr>
          <w:p w14:paraId="1DDE0A8F"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Неоценивание</w:t>
            </w:r>
          </w:p>
        </w:tc>
        <w:tc>
          <w:tcPr>
            <w:tcW w:w="2809" w:type="dxa"/>
            <w:tcBorders>
              <w:top w:val="single" w:sz="4" w:space="0" w:color="auto"/>
              <w:left w:val="single" w:sz="4" w:space="0" w:color="auto"/>
              <w:bottom w:val="single" w:sz="4" w:space="0" w:color="auto"/>
              <w:right w:val="single" w:sz="4" w:space="0" w:color="auto"/>
            </w:tcBorders>
            <w:hideMark/>
          </w:tcPr>
          <w:p w14:paraId="6A47DE3F"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29,2%</w:t>
            </w:r>
          </w:p>
        </w:tc>
        <w:tc>
          <w:tcPr>
            <w:tcW w:w="2380" w:type="dxa"/>
            <w:tcBorders>
              <w:top w:val="single" w:sz="4" w:space="0" w:color="auto"/>
              <w:left w:val="single" w:sz="4" w:space="0" w:color="auto"/>
              <w:bottom w:val="single" w:sz="4" w:space="0" w:color="auto"/>
              <w:right w:val="single" w:sz="4" w:space="0" w:color="auto"/>
            </w:tcBorders>
            <w:hideMark/>
          </w:tcPr>
          <w:p w14:paraId="62260FF8"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14,8%</w:t>
            </w:r>
          </w:p>
        </w:tc>
        <w:tc>
          <w:tcPr>
            <w:tcW w:w="846" w:type="dxa"/>
            <w:tcBorders>
              <w:top w:val="single" w:sz="4" w:space="0" w:color="auto"/>
              <w:left w:val="single" w:sz="4" w:space="0" w:color="auto"/>
              <w:bottom w:val="single" w:sz="4" w:space="0" w:color="auto"/>
              <w:right w:val="single" w:sz="4" w:space="0" w:color="auto"/>
            </w:tcBorders>
          </w:tcPr>
          <w:p w14:paraId="693F8B50" w14:textId="77777777" w:rsidR="00864382" w:rsidRPr="001E7D63" w:rsidRDefault="00864382" w:rsidP="00650EEB">
            <w:pPr>
              <w:rPr>
                <w:rFonts w:ascii="Times New Roman" w:hAnsi="Times New Roman"/>
                <w:sz w:val="24"/>
                <w:szCs w:val="24"/>
                <w:lang w:val="kk-KZ" w:eastAsia="ru-RU"/>
              </w:rPr>
            </w:pPr>
          </w:p>
        </w:tc>
      </w:tr>
      <w:tr w:rsidR="00864382" w:rsidRPr="001E7D63" w14:paraId="07DEFF9A" w14:textId="77777777" w:rsidTr="00650EEB">
        <w:tc>
          <w:tcPr>
            <w:tcW w:w="3598" w:type="dxa"/>
            <w:tcBorders>
              <w:top w:val="single" w:sz="4" w:space="0" w:color="auto"/>
              <w:left w:val="single" w:sz="4" w:space="0" w:color="auto"/>
              <w:bottom w:val="single" w:sz="4" w:space="0" w:color="auto"/>
              <w:right w:val="single" w:sz="4" w:space="0" w:color="auto"/>
            </w:tcBorders>
            <w:hideMark/>
          </w:tcPr>
          <w:p w14:paraId="6598E3C9"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Всего</w:t>
            </w:r>
          </w:p>
        </w:tc>
        <w:tc>
          <w:tcPr>
            <w:tcW w:w="2809" w:type="dxa"/>
            <w:tcBorders>
              <w:top w:val="single" w:sz="4" w:space="0" w:color="auto"/>
              <w:left w:val="single" w:sz="4" w:space="0" w:color="auto"/>
              <w:bottom w:val="single" w:sz="4" w:space="0" w:color="auto"/>
              <w:right w:val="single" w:sz="4" w:space="0" w:color="auto"/>
            </w:tcBorders>
            <w:hideMark/>
          </w:tcPr>
          <w:p w14:paraId="35677D6C"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100%</w:t>
            </w:r>
          </w:p>
        </w:tc>
        <w:tc>
          <w:tcPr>
            <w:tcW w:w="2380" w:type="dxa"/>
            <w:tcBorders>
              <w:top w:val="single" w:sz="4" w:space="0" w:color="auto"/>
              <w:left w:val="single" w:sz="4" w:space="0" w:color="auto"/>
              <w:bottom w:val="single" w:sz="4" w:space="0" w:color="auto"/>
              <w:right w:val="single" w:sz="4" w:space="0" w:color="auto"/>
            </w:tcBorders>
            <w:hideMark/>
          </w:tcPr>
          <w:p w14:paraId="5E43652F" w14:textId="77777777" w:rsidR="00864382" w:rsidRPr="001E7D63" w:rsidRDefault="00864382" w:rsidP="00650EEB">
            <w:pPr>
              <w:rPr>
                <w:rFonts w:ascii="Times New Roman" w:hAnsi="Times New Roman"/>
                <w:sz w:val="24"/>
                <w:szCs w:val="24"/>
                <w:lang w:val="kk-KZ" w:eastAsia="ru-RU"/>
              </w:rPr>
            </w:pPr>
            <w:r w:rsidRPr="001E7D63">
              <w:rPr>
                <w:rFonts w:ascii="Times New Roman" w:hAnsi="Times New Roman"/>
                <w:sz w:val="24"/>
                <w:szCs w:val="24"/>
                <w:lang w:val="kk-KZ" w:eastAsia="ru-RU"/>
              </w:rPr>
              <w:t>100%</w:t>
            </w:r>
          </w:p>
        </w:tc>
        <w:tc>
          <w:tcPr>
            <w:tcW w:w="846" w:type="dxa"/>
            <w:tcBorders>
              <w:top w:val="single" w:sz="4" w:space="0" w:color="auto"/>
              <w:left w:val="single" w:sz="4" w:space="0" w:color="auto"/>
              <w:bottom w:val="single" w:sz="4" w:space="0" w:color="auto"/>
              <w:right w:val="single" w:sz="4" w:space="0" w:color="auto"/>
            </w:tcBorders>
          </w:tcPr>
          <w:p w14:paraId="5A8DAAD1" w14:textId="77777777" w:rsidR="00864382" w:rsidRPr="001E7D63" w:rsidRDefault="00864382" w:rsidP="00650EEB">
            <w:pPr>
              <w:rPr>
                <w:rFonts w:ascii="Times New Roman" w:hAnsi="Times New Roman"/>
                <w:sz w:val="24"/>
                <w:szCs w:val="24"/>
                <w:lang w:val="kk-KZ" w:eastAsia="ru-RU"/>
              </w:rPr>
            </w:pPr>
          </w:p>
        </w:tc>
      </w:tr>
    </w:tbl>
    <w:p w14:paraId="15D9B8DF" w14:textId="77777777" w:rsidR="004B525D" w:rsidRDefault="00BD3FBC" w:rsidP="00BD3FBC">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 xml:space="preserve">      </w:t>
      </w:r>
    </w:p>
    <w:p w14:paraId="581961BE" w14:textId="146B404F" w:rsidR="00864382" w:rsidRPr="001E7D63" w:rsidRDefault="004B525D" w:rsidP="00BD3FBC">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 xml:space="preserve">    </w:t>
      </w:r>
      <w:r w:rsidR="00864382" w:rsidRPr="001E7D63">
        <w:rPr>
          <w:rFonts w:ascii="Times New Roman" w:eastAsia="Calibri" w:hAnsi="Times New Roman" w:cs="Times New Roman"/>
          <w:iCs/>
          <w:sz w:val="28"/>
          <w:szCs w:val="28"/>
          <w:lang w:val="kk-KZ"/>
        </w:rPr>
        <w:t>Обучающиеся начальных классов</w:t>
      </w:r>
      <w:r w:rsidR="00E35C27">
        <w:rPr>
          <w:rFonts w:ascii="Times New Roman" w:eastAsia="Calibri" w:hAnsi="Times New Roman" w:cs="Times New Roman"/>
          <w:iCs/>
          <w:sz w:val="28"/>
          <w:szCs w:val="28"/>
          <w:lang w:val="kk-KZ"/>
        </w:rPr>
        <w:t xml:space="preserve"> (</w:t>
      </w:r>
      <w:r w:rsidR="00A82591">
        <w:rPr>
          <w:rFonts w:ascii="Times New Roman" w:eastAsia="Calibri" w:hAnsi="Times New Roman" w:cs="Times New Roman"/>
          <w:iCs/>
          <w:sz w:val="28"/>
          <w:szCs w:val="28"/>
          <w:lang w:val="kk-KZ"/>
        </w:rPr>
        <w:t>60</w:t>
      </w:r>
      <w:r w:rsidR="00E35C27">
        <w:rPr>
          <w:rFonts w:ascii="Times New Roman" w:eastAsia="Calibri" w:hAnsi="Times New Roman" w:cs="Times New Roman"/>
          <w:iCs/>
          <w:sz w:val="28"/>
          <w:szCs w:val="28"/>
          <w:lang w:val="kk-KZ"/>
        </w:rPr>
        <w:t xml:space="preserve"> обуч)</w:t>
      </w:r>
      <w:r w:rsidR="00864382" w:rsidRPr="001E7D63">
        <w:rPr>
          <w:rFonts w:ascii="Times New Roman" w:eastAsia="Calibri" w:hAnsi="Times New Roman" w:cs="Times New Roman"/>
          <w:iCs/>
          <w:sz w:val="28"/>
          <w:szCs w:val="28"/>
          <w:lang w:val="kk-KZ"/>
        </w:rPr>
        <w:t xml:space="preserve"> во время инструктирования ориентировались в задани</w:t>
      </w:r>
      <w:r w:rsidR="009822DC">
        <w:rPr>
          <w:rFonts w:ascii="Times New Roman" w:eastAsia="Calibri" w:hAnsi="Times New Roman" w:cs="Times New Roman"/>
          <w:iCs/>
          <w:sz w:val="28"/>
          <w:szCs w:val="28"/>
          <w:lang w:val="kk-KZ"/>
        </w:rPr>
        <w:t>й</w:t>
      </w:r>
      <w:r w:rsidR="00864382" w:rsidRPr="001E7D63">
        <w:rPr>
          <w:rFonts w:ascii="Times New Roman" w:eastAsia="Calibri" w:hAnsi="Times New Roman" w:cs="Times New Roman"/>
          <w:iCs/>
          <w:sz w:val="28"/>
          <w:szCs w:val="28"/>
          <w:lang w:val="kk-KZ"/>
        </w:rPr>
        <w:t>, самооценивали свои работы поэтапно, что сказывается определенны</w:t>
      </w:r>
      <w:r w:rsidR="00422538">
        <w:rPr>
          <w:rFonts w:ascii="Times New Roman" w:eastAsia="Calibri" w:hAnsi="Times New Roman" w:cs="Times New Roman"/>
          <w:iCs/>
          <w:sz w:val="28"/>
          <w:szCs w:val="28"/>
          <w:lang w:val="kk-KZ"/>
        </w:rPr>
        <w:t>е</w:t>
      </w:r>
      <w:r w:rsidR="00864382" w:rsidRPr="001E7D63">
        <w:rPr>
          <w:rFonts w:ascii="Times New Roman" w:eastAsia="Calibri" w:hAnsi="Times New Roman" w:cs="Times New Roman"/>
          <w:iCs/>
          <w:sz w:val="28"/>
          <w:szCs w:val="28"/>
          <w:lang w:val="kk-KZ"/>
        </w:rPr>
        <w:t xml:space="preserve"> </w:t>
      </w:r>
      <w:r w:rsidR="00422538" w:rsidRPr="00233C80">
        <w:rPr>
          <w:rFonts w:ascii="Times New Roman" w:eastAsia="Calibri" w:hAnsi="Times New Roman" w:cs="Times New Roman"/>
          <w:iCs/>
          <w:sz w:val="28"/>
          <w:szCs w:val="28"/>
          <w:lang w:val="kk-KZ"/>
        </w:rPr>
        <w:t xml:space="preserve">умения </w:t>
      </w:r>
      <w:r w:rsidR="00864382" w:rsidRPr="00233C80">
        <w:rPr>
          <w:rFonts w:ascii="Times New Roman" w:eastAsia="Calibri" w:hAnsi="Times New Roman" w:cs="Times New Roman"/>
          <w:iCs/>
          <w:sz w:val="28"/>
          <w:szCs w:val="28"/>
          <w:lang w:val="kk-KZ"/>
        </w:rPr>
        <w:t>в</w:t>
      </w:r>
      <w:r w:rsidR="00864382" w:rsidRPr="001E7D63">
        <w:rPr>
          <w:rFonts w:ascii="Times New Roman" w:eastAsia="Calibri" w:hAnsi="Times New Roman" w:cs="Times New Roman"/>
          <w:iCs/>
          <w:sz w:val="28"/>
          <w:szCs w:val="28"/>
          <w:lang w:val="kk-KZ"/>
        </w:rPr>
        <w:t xml:space="preserve"> учебной деятельности.</w:t>
      </w:r>
    </w:p>
    <w:p w14:paraId="60C790AF" w14:textId="27995E76" w:rsidR="00864382" w:rsidRPr="001E7D63" w:rsidRDefault="00864382" w:rsidP="00864382">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Самооценивали свои работы положительно, даже те обучающиеся, которые допустили незначительные ошибки. Проведенное исследование позволило увидеть, и статистически подтвердить, что сложивши</w:t>
      </w:r>
      <w:r w:rsidR="00422538">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ся </w:t>
      </w:r>
      <w:r w:rsidR="00422538" w:rsidRPr="00233C80">
        <w:rPr>
          <w:rFonts w:ascii="Times New Roman" w:eastAsia="Calibri" w:hAnsi="Times New Roman" w:cs="Times New Roman"/>
          <w:sz w:val="28"/>
          <w:szCs w:val="28"/>
        </w:rPr>
        <w:t>умения</w:t>
      </w:r>
      <w:r w:rsidR="00422538">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sz w:val="28"/>
          <w:szCs w:val="28"/>
        </w:rPr>
        <w:lastRenderedPageBreak/>
        <w:t>самооценивания у обучающихся присутствует. Выполненные задания и результат деятельности определялись заданием.</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Основными показателями развития обучающихся является сформированность </w:t>
      </w:r>
      <w:r w:rsidR="00422538">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как индивидуальных способностей. </w:t>
      </w:r>
    </w:p>
    <w:p w14:paraId="35E62526" w14:textId="374D195B" w:rsidR="00864382" w:rsidRPr="009022D0" w:rsidRDefault="00864382" w:rsidP="009022D0">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i/>
          <w:sz w:val="28"/>
          <w:szCs w:val="28"/>
          <w:lang w:eastAsia="ru-RU"/>
        </w:rPr>
      </w:pPr>
      <w:r w:rsidRPr="001E7D63">
        <w:rPr>
          <w:rFonts w:ascii="Times New Roman" w:eastAsia="Times New Roman" w:hAnsi="Times New Roman" w:cs="Times New Roman"/>
          <w:i/>
          <w:sz w:val="28"/>
          <w:szCs w:val="28"/>
          <w:lang w:eastAsia="ru-RU"/>
        </w:rPr>
        <w:t>Самооценивание нормативных обучающихся начальной школы по классам.</w:t>
      </w:r>
      <w:r w:rsidRPr="001E7D63">
        <w:rPr>
          <w:rFonts w:ascii="Times New Roman" w:eastAsia="Times New Roman" w:hAnsi="Times New Roman" w:cs="Times New Roman"/>
          <w:sz w:val="28"/>
          <w:szCs w:val="28"/>
          <w:lang w:eastAsia="ru-RU"/>
        </w:rPr>
        <w:t xml:space="preserve">Мы рассмотрели испытуемых на адекватное самооценивание (контрольный эксперимент) по классам (таблица </w:t>
      </w:r>
      <w:r w:rsidR="00DE0925">
        <w:rPr>
          <w:rFonts w:ascii="Times New Roman" w:eastAsia="Times New Roman" w:hAnsi="Times New Roman" w:cs="Times New Roman"/>
          <w:sz w:val="28"/>
          <w:szCs w:val="28"/>
          <w:lang w:eastAsia="ru-RU"/>
        </w:rPr>
        <w:t>34</w:t>
      </w:r>
      <w:r w:rsidRPr="001E7D63">
        <w:rPr>
          <w:rFonts w:ascii="Times New Roman" w:eastAsia="Times New Roman" w:hAnsi="Times New Roman" w:cs="Times New Roman"/>
          <w:sz w:val="28"/>
          <w:szCs w:val="28"/>
          <w:lang w:eastAsia="ru-RU"/>
        </w:rPr>
        <w:t>).</w:t>
      </w:r>
    </w:p>
    <w:p w14:paraId="592BEE2E" w14:textId="77777777" w:rsidR="00864382" w:rsidRPr="001E7D63" w:rsidRDefault="00864382" w:rsidP="00864382">
      <w:pPr>
        <w:shd w:val="clear" w:color="auto" w:fill="FFFFFF"/>
        <w:tabs>
          <w:tab w:val="left" w:pos="11340"/>
        </w:tabs>
        <w:autoSpaceDE w:val="0"/>
        <w:autoSpaceDN w:val="0"/>
        <w:spacing w:after="0" w:line="240" w:lineRule="auto"/>
        <w:ind w:left="142" w:right="-285"/>
        <w:jc w:val="both"/>
        <w:rPr>
          <w:rFonts w:ascii="Times New Roman" w:eastAsia="Times New Roman" w:hAnsi="Times New Roman" w:cs="Times New Roman"/>
          <w:sz w:val="28"/>
          <w:szCs w:val="28"/>
          <w:lang w:eastAsia="ru-RU"/>
        </w:rPr>
      </w:pPr>
    </w:p>
    <w:p w14:paraId="055D5094" w14:textId="446E39F3" w:rsidR="00864382" w:rsidRPr="001E7D63" w:rsidRDefault="00864382" w:rsidP="00864382">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Таблица </w:t>
      </w:r>
      <w:r w:rsidR="00DE0925">
        <w:rPr>
          <w:rFonts w:ascii="Times New Roman" w:eastAsia="Times New Roman" w:hAnsi="Times New Roman" w:cs="Times New Roman"/>
          <w:sz w:val="28"/>
          <w:szCs w:val="28"/>
          <w:lang w:eastAsia="ru-RU"/>
        </w:rPr>
        <w:t>34</w:t>
      </w:r>
      <w:r w:rsidRPr="001E7D63">
        <w:rPr>
          <w:rFonts w:ascii="Times New Roman" w:eastAsia="Times New Roman" w:hAnsi="Times New Roman" w:cs="Times New Roman"/>
          <w:sz w:val="28"/>
          <w:szCs w:val="28"/>
          <w:lang w:eastAsia="ru-RU"/>
        </w:rPr>
        <w:t xml:space="preserve"> - Адекватное самооценивание нормативных обучающихся по класс</w:t>
      </w:r>
      <w:r w:rsidR="00E45F31">
        <w:rPr>
          <w:rFonts w:ascii="Times New Roman" w:eastAsia="Times New Roman" w:hAnsi="Times New Roman" w:cs="Times New Roman"/>
          <w:sz w:val="28"/>
          <w:szCs w:val="28"/>
          <w:lang w:eastAsia="ru-RU"/>
        </w:rPr>
        <w:t>ам</w:t>
      </w:r>
      <w:r w:rsidRPr="001E7D63">
        <w:rPr>
          <w:rFonts w:ascii="Times New Roman" w:eastAsia="Times New Roman" w:hAnsi="Times New Roman" w:cs="Times New Roman"/>
          <w:sz w:val="28"/>
          <w:szCs w:val="28"/>
          <w:lang w:eastAsia="ru-RU"/>
        </w:rPr>
        <w:t xml:space="preserve"> в %</w:t>
      </w:r>
    </w:p>
    <w:p w14:paraId="67E8E686" w14:textId="77777777" w:rsidR="00864382" w:rsidRPr="001E7D63" w:rsidRDefault="00864382" w:rsidP="00864382">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p>
    <w:tbl>
      <w:tblPr>
        <w:tblStyle w:val="1722"/>
        <w:tblW w:w="9639" w:type="dxa"/>
        <w:tblInd w:w="-5" w:type="dxa"/>
        <w:tblLook w:val="04A0" w:firstRow="1" w:lastRow="0" w:firstColumn="1" w:lastColumn="0" w:noHBand="0" w:noVBand="1"/>
      </w:tblPr>
      <w:tblGrid>
        <w:gridCol w:w="2627"/>
        <w:gridCol w:w="2488"/>
        <w:gridCol w:w="2043"/>
        <w:gridCol w:w="2481"/>
      </w:tblGrid>
      <w:tr w:rsidR="00864382" w:rsidRPr="001E7D63" w14:paraId="42C1276F" w14:textId="77777777" w:rsidTr="00650EEB">
        <w:tc>
          <w:tcPr>
            <w:tcW w:w="2627" w:type="dxa"/>
            <w:tcBorders>
              <w:top w:val="single" w:sz="4" w:space="0" w:color="auto"/>
              <w:left w:val="single" w:sz="4" w:space="0" w:color="auto"/>
              <w:bottom w:val="single" w:sz="4" w:space="0" w:color="auto"/>
              <w:right w:val="single" w:sz="4" w:space="0" w:color="auto"/>
            </w:tcBorders>
            <w:hideMark/>
          </w:tcPr>
          <w:p w14:paraId="6CE09BB0" w14:textId="77777777" w:rsidR="00864382" w:rsidRPr="001E7D63" w:rsidRDefault="00864382" w:rsidP="00650EEB">
            <w:pPr>
              <w:tabs>
                <w:tab w:val="left" w:pos="11340"/>
              </w:tabs>
              <w:autoSpaceDE w:val="0"/>
              <w:autoSpaceDN w:val="0"/>
              <w:ind w:right="-285"/>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Возраст/самооценив</w:t>
            </w:r>
          </w:p>
        </w:tc>
        <w:tc>
          <w:tcPr>
            <w:tcW w:w="2488" w:type="dxa"/>
            <w:tcBorders>
              <w:top w:val="single" w:sz="4" w:space="0" w:color="auto"/>
              <w:left w:val="single" w:sz="4" w:space="0" w:color="auto"/>
              <w:bottom w:val="single" w:sz="4" w:space="0" w:color="auto"/>
              <w:right w:val="single" w:sz="4" w:space="0" w:color="auto"/>
            </w:tcBorders>
            <w:hideMark/>
          </w:tcPr>
          <w:p w14:paraId="7FC1962F" w14:textId="77777777" w:rsidR="00864382" w:rsidRPr="001E7D63" w:rsidRDefault="00864382" w:rsidP="00650EEB">
            <w:pPr>
              <w:tabs>
                <w:tab w:val="left" w:pos="11340"/>
              </w:tabs>
              <w:autoSpaceDE w:val="0"/>
              <w:autoSpaceDN w:val="0"/>
              <w:ind w:right="-285"/>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адекватное</w:t>
            </w:r>
          </w:p>
        </w:tc>
        <w:tc>
          <w:tcPr>
            <w:tcW w:w="2043" w:type="dxa"/>
            <w:tcBorders>
              <w:top w:val="single" w:sz="4" w:space="0" w:color="auto"/>
              <w:left w:val="single" w:sz="4" w:space="0" w:color="auto"/>
              <w:bottom w:val="single" w:sz="4" w:space="0" w:color="auto"/>
              <w:right w:val="single" w:sz="4" w:space="0" w:color="auto"/>
            </w:tcBorders>
            <w:hideMark/>
          </w:tcPr>
          <w:p w14:paraId="40AB94F7" w14:textId="77777777" w:rsidR="00864382" w:rsidRPr="001E7D63" w:rsidRDefault="00864382" w:rsidP="00650EEB">
            <w:pPr>
              <w:tabs>
                <w:tab w:val="left" w:pos="11340"/>
              </w:tabs>
              <w:autoSpaceDE w:val="0"/>
              <w:autoSpaceDN w:val="0"/>
              <w:ind w:right="-285"/>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неадекватное</w:t>
            </w:r>
          </w:p>
        </w:tc>
        <w:tc>
          <w:tcPr>
            <w:tcW w:w="2481" w:type="dxa"/>
            <w:tcBorders>
              <w:top w:val="single" w:sz="4" w:space="0" w:color="auto"/>
              <w:left w:val="single" w:sz="4" w:space="0" w:color="auto"/>
              <w:bottom w:val="single" w:sz="4" w:space="0" w:color="auto"/>
              <w:right w:val="single" w:sz="4" w:space="0" w:color="auto"/>
            </w:tcBorders>
            <w:hideMark/>
          </w:tcPr>
          <w:p w14:paraId="117EA65E" w14:textId="77777777" w:rsidR="00864382" w:rsidRPr="001E7D63" w:rsidRDefault="00864382" w:rsidP="00650EEB">
            <w:pPr>
              <w:tabs>
                <w:tab w:val="left" w:pos="11340"/>
              </w:tabs>
              <w:autoSpaceDE w:val="0"/>
              <w:autoSpaceDN w:val="0"/>
              <w:ind w:right="-285"/>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неооценивание</w:t>
            </w:r>
          </w:p>
        </w:tc>
      </w:tr>
      <w:tr w:rsidR="00864382" w:rsidRPr="001E7D63" w14:paraId="52845942" w14:textId="77777777" w:rsidTr="00650EEB">
        <w:tc>
          <w:tcPr>
            <w:tcW w:w="2627" w:type="dxa"/>
            <w:tcBorders>
              <w:top w:val="single" w:sz="4" w:space="0" w:color="auto"/>
              <w:left w:val="single" w:sz="4" w:space="0" w:color="auto"/>
              <w:bottom w:val="single" w:sz="4" w:space="0" w:color="auto"/>
              <w:right w:val="single" w:sz="4" w:space="0" w:color="auto"/>
            </w:tcBorders>
            <w:hideMark/>
          </w:tcPr>
          <w:p w14:paraId="0712AB83"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2 класс (30)</w:t>
            </w:r>
          </w:p>
        </w:tc>
        <w:tc>
          <w:tcPr>
            <w:tcW w:w="2488" w:type="dxa"/>
            <w:tcBorders>
              <w:top w:val="single" w:sz="4" w:space="0" w:color="auto"/>
              <w:left w:val="single" w:sz="4" w:space="0" w:color="auto"/>
              <w:bottom w:val="single" w:sz="4" w:space="0" w:color="auto"/>
              <w:right w:val="single" w:sz="4" w:space="0" w:color="auto"/>
            </w:tcBorders>
            <w:hideMark/>
          </w:tcPr>
          <w:p w14:paraId="724A806D"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63,3%</w:t>
            </w:r>
          </w:p>
        </w:tc>
        <w:tc>
          <w:tcPr>
            <w:tcW w:w="2043" w:type="dxa"/>
            <w:tcBorders>
              <w:top w:val="single" w:sz="4" w:space="0" w:color="auto"/>
              <w:left w:val="single" w:sz="4" w:space="0" w:color="auto"/>
              <w:bottom w:val="single" w:sz="4" w:space="0" w:color="auto"/>
              <w:right w:val="single" w:sz="4" w:space="0" w:color="auto"/>
            </w:tcBorders>
            <w:hideMark/>
          </w:tcPr>
          <w:p w14:paraId="2F2DCC83"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19,2%</w:t>
            </w:r>
          </w:p>
        </w:tc>
        <w:tc>
          <w:tcPr>
            <w:tcW w:w="2481" w:type="dxa"/>
            <w:tcBorders>
              <w:top w:val="single" w:sz="4" w:space="0" w:color="auto"/>
              <w:left w:val="single" w:sz="4" w:space="0" w:color="auto"/>
              <w:bottom w:val="single" w:sz="4" w:space="0" w:color="auto"/>
              <w:right w:val="single" w:sz="4" w:space="0" w:color="auto"/>
            </w:tcBorders>
            <w:hideMark/>
          </w:tcPr>
          <w:p w14:paraId="0B0B7B42"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17,5%</w:t>
            </w:r>
          </w:p>
        </w:tc>
      </w:tr>
      <w:tr w:rsidR="00864382" w:rsidRPr="001E7D63" w14:paraId="38A9F7EA" w14:textId="77777777" w:rsidTr="00650EEB">
        <w:tc>
          <w:tcPr>
            <w:tcW w:w="2627" w:type="dxa"/>
            <w:tcBorders>
              <w:top w:val="single" w:sz="4" w:space="0" w:color="auto"/>
              <w:left w:val="single" w:sz="4" w:space="0" w:color="auto"/>
              <w:bottom w:val="single" w:sz="4" w:space="0" w:color="auto"/>
              <w:right w:val="single" w:sz="4" w:space="0" w:color="auto"/>
            </w:tcBorders>
            <w:hideMark/>
          </w:tcPr>
          <w:p w14:paraId="3A61215A"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3 класс (30)</w:t>
            </w:r>
          </w:p>
        </w:tc>
        <w:tc>
          <w:tcPr>
            <w:tcW w:w="2488" w:type="dxa"/>
            <w:tcBorders>
              <w:top w:val="single" w:sz="4" w:space="0" w:color="auto"/>
              <w:left w:val="single" w:sz="4" w:space="0" w:color="auto"/>
              <w:bottom w:val="single" w:sz="4" w:space="0" w:color="auto"/>
              <w:right w:val="single" w:sz="4" w:space="0" w:color="auto"/>
            </w:tcBorders>
            <w:hideMark/>
          </w:tcPr>
          <w:p w14:paraId="3B495482"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65,4%</w:t>
            </w:r>
          </w:p>
        </w:tc>
        <w:tc>
          <w:tcPr>
            <w:tcW w:w="2043" w:type="dxa"/>
            <w:tcBorders>
              <w:top w:val="single" w:sz="4" w:space="0" w:color="auto"/>
              <w:left w:val="single" w:sz="4" w:space="0" w:color="auto"/>
              <w:bottom w:val="single" w:sz="4" w:space="0" w:color="auto"/>
              <w:right w:val="single" w:sz="4" w:space="0" w:color="auto"/>
            </w:tcBorders>
            <w:hideMark/>
          </w:tcPr>
          <w:p w14:paraId="073BDEC4"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17%</w:t>
            </w:r>
          </w:p>
        </w:tc>
        <w:tc>
          <w:tcPr>
            <w:tcW w:w="2481" w:type="dxa"/>
            <w:tcBorders>
              <w:top w:val="single" w:sz="4" w:space="0" w:color="auto"/>
              <w:left w:val="single" w:sz="4" w:space="0" w:color="auto"/>
              <w:bottom w:val="single" w:sz="4" w:space="0" w:color="auto"/>
              <w:right w:val="single" w:sz="4" w:space="0" w:color="auto"/>
            </w:tcBorders>
            <w:hideMark/>
          </w:tcPr>
          <w:p w14:paraId="1EDDA905" w14:textId="77777777" w:rsidR="00864382" w:rsidRPr="001E7D63" w:rsidRDefault="00864382" w:rsidP="00650EEB">
            <w:pPr>
              <w:tabs>
                <w:tab w:val="left" w:pos="11340"/>
              </w:tabs>
              <w:autoSpaceDE w:val="0"/>
              <w:autoSpaceDN w:val="0"/>
              <w:ind w:right="-285"/>
              <w:jc w:val="center"/>
              <w:rPr>
                <w:rFonts w:ascii="Times New Roman" w:eastAsia="Times New Roman" w:hAnsi="Times New Roman"/>
                <w:sz w:val="24"/>
                <w:szCs w:val="24"/>
                <w:lang w:eastAsia="ru-RU"/>
              </w:rPr>
            </w:pPr>
            <w:r w:rsidRPr="001E7D63">
              <w:rPr>
                <w:rFonts w:ascii="Times New Roman" w:eastAsia="Times New Roman" w:hAnsi="Times New Roman"/>
                <w:sz w:val="24"/>
                <w:szCs w:val="24"/>
                <w:lang w:eastAsia="ru-RU"/>
              </w:rPr>
              <w:t>17,6%</w:t>
            </w:r>
          </w:p>
        </w:tc>
      </w:tr>
    </w:tbl>
    <w:p w14:paraId="6B989057" w14:textId="77777777" w:rsidR="00864382" w:rsidRPr="001E7D63" w:rsidRDefault="00864382" w:rsidP="00864382">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p>
    <w:p w14:paraId="56E64C9F" w14:textId="77777777" w:rsidR="00864382" w:rsidRPr="001E7D63" w:rsidRDefault="00864382" w:rsidP="00864382">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sz w:val="28"/>
          <w:szCs w:val="28"/>
          <w:lang w:eastAsia="ru-RU"/>
        </w:rPr>
      </w:pPr>
      <w:r w:rsidRPr="001E7D63">
        <w:rPr>
          <w:rFonts w:ascii="Times New Roman" w:eastAsia="Times New Roman" w:hAnsi="Times New Roman" w:cs="Times New Roman"/>
          <w:sz w:val="28"/>
          <w:szCs w:val="28"/>
          <w:lang w:eastAsia="ru-RU"/>
        </w:rPr>
        <w:t xml:space="preserve">Результаты таблицы показывают, что адекватное самооценивание учебных достижений обучающихся показателем 63,3% обучающихся 2 классов (8 лет), более высокие результаты у обучающихся 3 классов (9 лет) - 65,4%. </w:t>
      </w:r>
    </w:p>
    <w:p w14:paraId="0D0EAA0C" w14:textId="3673F789" w:rsidR="006535E1" w:rsidRPr="001E7D63" w:rsidRDefault="009822DC" w:rsidP="006535E1">
      <w:pPr>
        <w:shd w:val="clear" w:color="auto" w:fill="FFFFFF"/>
        <w:tabs>
          <w:tab w:val="left" w:pos="11340"/>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535E1" w:rsidRPr="001E7D63">
        <w:rPr>
          <w:rFonts w:ascii="Times New Roman" w:eastAsia="Times New Roman" w:hAnsi="Times New Roman" w:cs="Times New Roman"/>
          <w:sz w:val="28"/>
          <w:szCs w:val="28"/>
          <w:lang w:eastAsia="ru-RU"/>
        </w:rPr>
        <w:t>Причем, способность правильно оценивать свои достижения от класса к классу возрастает, и развитие переоценивать и недооценивать себя и других снижается.</w:t>
      </w:r>
    </w:p>
    <w:p w14:paraId="4E0D360C" w14:textId="19EC036F" w:rsidR="004B525D" w:rsidRPr="00233C80" w:rsidRDefault="006535E1" w:rsidP="009822DC">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233C80">
        <w:rPr>
          <w:rFonts w:ascii="Times New Roman" w:eastAsia="Times New Roman" w:hAnsi="Times New Roman" w:cs="Times New Roman"/>
          <w:sz w:val="28"/>
          <w:szCs w:val="28"/>
          <w:lang w:eastAsia="ru-RU"/>
        </w:rPr>
        <w:t xml:space="preserve">В связи с этим, особенное значение самооценивание приобретает в развитии мышления, так как включает в себя элементы рефлексии, а также в развитии навыков самоконтроля и саморегуляции </w:t>
      </w:r>
      <w:r w:rsidR="004B525D" w:rsidRPr="00233C80">
        <w:rPr>
          <w:rFonts w:ascii="Times New Roman" w:eastAsia="Times New Roman" w:hAnsi="Times New Roman" w:cs="Times New Roman"/>
          <w:sz w:val="28"/>
          <w:szCs w:val="28"/>
          <w:lang w:eastAsia="ru-RU"/>
        </w:rPr>
        <w:t>обучающегося</w:t>
      </w:r>
      <w:r w:rsidRPr="00233C80">
        <w:rPr>
          <w:rFonts w:ascii="Times New Roman" w:eastAsia="Times New Roman" w:hAnsi="Times New Roman" w:cs="Times New Roman"/>
          <w:sz w:val="28"/>
          <w:szCs w:val="28"/>
          <w:lang w:eastAsia="ru-RU"/>
        </w:rPr>
        <w:t xml:space="preserve">. </w:t>
      </w:r>
    </w:p>
    <w:p w14:paraId="0213CC1D" w14:textId="74A3E175" w:rsidR="006535E1" w:rsidRPr="001E7D63" w:rsidRDefault="006535E1" w:rsidP="006535E1">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b/>
          <w:sz w:val="28"/>
          <w:szCs w:val="28"/>
        </w:rPr>
        <w:t>Результаты эксперимента обработаны с помощью математического метода «Statistica»</w:t>
      </w:r>
      <w:r w:rsidRPr="001E7D63">
        <w:rPr>
          <w:rFonts w:ascii="Calibri" w:eastAsia="Calibri" w:hAnsi="Calibri" w:cs="Times New Roman"/>
        </w:rPr>
        <w:t xml:space="preserve"> </w:t>
      </w:r>
      <w:r w:rsidRPr="001E7D63">
        <w:rPr>
          <w:rFonts w:ascii="Times New Roman" w:eastAsia="Calibri" w:hAnsi="Times New Roman" w:cs="Times New Roman"/>
          <w:b/>
          <w:sz w:val="28"/>
          <w:szCs w:val="28"/>
        </w:rPr>
        <w:t>компьютерной программы SPSS 23.0.</w:t>
      </w:r>
      <w:r w:rsidRPr="001E7D63">
        <w:rPr>
          <w:rFonts w:ascii="Times New Roman" w:eastAsia="Calibri" w:hAnsi="Times New Roman" w:cs="Times New Roman"/>
          <w:sz w:val="28"/>
          <w:szCs w:val="28"/>
        </w:rPr>
        <w:t xml:space="preserve"> </w:t>
      </w:r>
    </w:p>
    <w:p w14:paraId="4C8A2CBB" w14:textId="4E38CDE9"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В исследовании использовалась схема предварительного и заключительного тестирования. Была проведена описательная статистика, чтобы увидеть изменения средних баллов обучающихся после экспериментального обучения</w:t>
      </w:r>
      <w:r w:rsidR="009822DC">
        <w:rPr>
          <w:rFonts w:ascii="Times New Roman" w:eastAsia="Times New Roman" w:hAnsi="Times New Roman" w:cs="Times New Roman"/>
          <w:color w:val="000000"/>
          <w:sz w:val="28"/>
          <w:szCs w:val="28"/>
        </w:rPr>
        <w:t xml:space="preserve"> рассмотрим таблицы</w:t>
      </w:r>
      <w:r w:rsidRPr="001E7D63">
        <w:rPr>
          <w:rFonts w:ascii="Times New Roman" w:eastAsia="Times New Roman" w:hAnsi="Times New Roman" w:cs="Times New Roman"/>
          <w:color w:val="000000"/>
          <w:sz w:val="28"/>
          <w:szCs w:val="28"/>
        </w:rPr>
        <w:t>. В таблице 31 представлены результаты Теста Вилкоксона</w:t>
      </w:r>
      <w:r w:rsidR="00B25200">
        <w:rPr>
          <w:rFonts w:ascii="Times New Roman" w:eastAsia="Times New Roman" w:hAnsi="Times New Roman" w:cs="Times New Roman"/>
          <w:color w:val="000000"/>
          <w:sz w:val="28"/>
          <w:szCs w:val="28"/>
        </w:rPr>
        <w:t xml:space="preserve"> как нормативных, так и обучающихся с ЗПР</w:t>
      </w:r>
      <w:r w:rsidRPr="001E7D63">
        <w:rPr>
          <w:rFonts w:ascii="Times New Roman" w:eastAsia="Times New Roman" w:hAnsi="Times New Roman" w:cs="Times New Roman"/>
          <w:color w:val="000000"/>
          <w:sz w:val="28"/>
          <w:szCs w:val="28"/>
        </w:rPr>
        <w:t>.</w:t>
      </w:r>
    </w:p>
    <w:p w14:paraId="6BE2E49D" w14:textId="741D12E1"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rPr>
        <w:t>Далее, был проведен описательный анализ на уровни самооценивания нормативных обучающихся до и после эксперимента в таблице 3</w:t>
      </w:r>
      <w:r w:rsidR="00DE0925">
        <w:rPr>
          <w:rFonts w:ascii="Times New Roman" w:eastAsia="Times New Roman" w:hAnsi="Times New Roman" w:cs="Times New Roman"/>
          <w:color w:val="000000"/>
          <w:sz w:val="28"/>
          <w:szCs w:val="28"/>
        </w:rPr>
        <w:t>5</w:t>
      </w:r>
      <w:r w:rsidRPr="001E7D63">
        <w:rPr>
          <w:rFonts w:ascii="Times New Roman" w:eastAsia="Times New Roman" w:hAnsi="Times New Roman" w:cs="Times New Roman"/>
          <w:color w:val="000000"/>
          <w:sz w:val="28"/>
          <w:szCs w:val="28"/>
        </w:rPr>
        <w:t>, 3</w:t>
      </w:r>
      <w:r w:rsidR="00DE0925">
        <w:rPr>
          <w:rFonts w:ascii="Times New Roman" w:eastAsia="Times New Roman" w:hAnsi="Times New Roman" w:cs="Times New Roman"/>
          <w:color w:val="000000"/>
          <w:sz w:val="28"/>
          <w:szCs w:val="28"/>
        </w:rPr>
        <w:t>6</w:t>
      </w:r>
      <w:r w:rsidRPr="001E7D63">
        <w:rPr>
          <w:rFonts w:ascii="Times New Roman" w:eastAsia="Times New Roman" w:hAnsi="Times New Roman" w:cs="Times New Roman"/>
          <w:color w:val="000000"/>
          <w:sz w:val="28"/>
          <w:szCs w:val="28"/>
        </w:rPr>
        <w:t>.</w:t>
      </w:r>
    </w:p>
    <w:p w14:paraId="7A695457" w14:textId="77777777" w:rsidR="006535E1" w:rsidRPr="001E7D63" w:rsidRDefault="006535E1" w:rsidP="006535E1">
      <w:pPr>
        <w:spacing w:after="0" w:line="240" w:lineRule="auto"/>
        <w:jc w:val="both"/>
        <w:rPr>
          <w:rFonts w:ascii="Times New Roman" w:eastAsia="Times New Roman" w:hAnsi="Times New Roman" w:cs="Times New Roman"/>
          <w:color w:val="000000"/>
          <w:sz w:val="28"/>
          <w:szCs w:val="28"/>
          <w:lang w:eastAsia="ru-RU"/>
        </w:rPr>
      </w:pPr>
    </w:p>
    <w:p w14:paraId="35D590CE" w14:textId="75EFB4A5" w:rsidR="006535E1" w:rsidRPr="001E7D63" w:rsidRDefault="006535E1" w:rsidP="006535E1">
      <w:pPr>
        <w:spacing w:after="0" w:line="240" w:lineRule="auto"/>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Таблица</w:t>
      </w:r>
      <w:r w:rsidRPr="001E7D63">
        <w:rPr>
          <w:rFonts w:ascii="Times New Roman" w:eastAsia="Times New Roman" w:hAnsi="Times New Roman" w:cs="Times New Roman"/>
          <w:color w:val="000000"/>
          <w:sz w:val="28"/>
          <w:szCs w:val="28"/>
          <w:lang w:val="tr-TR" w:eastAsia="ru-RU"/>
        </w:rPr>
        <w:t xml:space="preserve"> </w:t>
      </w:r>
      <w:r w:rsidRPr="001E7D63">
        <w:rPr>
          <w:rFonts w:ascii="Times New Roman" w:eastAsia="Times New Roman" w:hAnsi="Times New Roman" w:cs="Times New Roman"/>
          <w:color w:val="000000"/>
          <w:sz w:val="28"/>
          <w:szCs w:val="28"/>
          <w:lang w:eastAsia="ru-RU"/>
        </w:rPr>
        <w:t>3</w:t>
      </w:r>
      <w:r w:rsidR="00DE0925">
        <w:rPr>
          <w:rFonts w:ascii="Times New Roman" w:eastAsia="Times New Roman" w:hAnsi="Times New Roman" w:cs="Times New Roman"/>
          <w:color w:val="000000"/>
          <w:sz w:val="28"/>
          <w:szCs w:val="28"/>
          <w:lang w:eastAsia="ru-RU"/>
        </w:rPr>
        <w:t>5</w:t>
      </w:r>
      <w:r w:rsidRPr="001E7D63">
        <w:rPr>
          <w:rFonts w:ascii="Times New Roman" w:eastAsia="Times New Roman" w:hAnsi="Times New Roman" w:cs="Times New Roman"/>
          <w:color w:val="000000"/>
          <w:sz w:val="28"/>
          <w:szCs w:val="28"/>
          <w:lang w:eastAsia="ru-RU"/>
        </w:rPr>
        <w:t xml:space="preserve"> - Результаты нормативных обучающихся по тесту Вилкоксона</w:t>
      </w:r>
    </w:p>
    <w:p w14:paraId="5D210AC6" w14:textId="77777777" w:rsidR="006535E1" w:rsidRPr="001E7D63" w:rsidRDefault="006535E1" w:rsidP="006535E1">
      <w:pPr>
        <w:spacing w:after="0" w:line="240" w:lineRule="auto"/>
        <w:rPr>
          <w:rFonts w:ascii="Times New Roman" w:eastAsia="Times New Roman" w:hAnsi="Times New Roman" w:cs="Times New Roman"/>
          <w:color w:val="000000"/>
          <w:sz w:val="28"/>
          <w:szCs w:val="2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9"/>
        <w:gridCol w:w="1134"/>
        <w:gridCol w:w="1701"/>
        <w:gridCol w:w="1806"/>
        <w:gridCol w:w="1439"/>
        <w:gridCol w:w="1726"/>
      </w:tblGrid>
      <w:tr w:rsidR="006535E1" w:rsidRPr="001E7D63" w14:paraId="708A3071" w14:textId="77777777" w:rsidTr="00580B31">
        <w:trPr>
          <w:cantSplit/>
        </w:trPr>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14:paraId="57A722E6"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F2AAA5"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Кол-во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8954A9"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 xml:space="preserve">Минимальное </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818D44"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максимальное</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155A8C"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показатели</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3F7576"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Стандартное отклоненение</w:t>
            </w:r>
          </w:p>
        </w:tc>
      </w:tr>
      <w:tr w:rsidR="006535E1" w:rsidRPr="001E7D63" w14:paraId="1F10F799" w14:textId="77777777" w:rsidTr="00580B31">
        <w:trPr>
          <w:cantSplit/>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00715392"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7D63">
              <w:rPr>
                <w:rFonts w:ascii="Times New Roman" w:eastAsia="Calibri" w:hAnsi="Times New Roman" w:cs="Times New Roman"/>
                <w:color w:val="000000"/>
                <w:sz w:val="24"/>
                <w:szCs w:val="24"/>
                <w:lang w:val="kk-KZ"/>
              </w:rPr>
              <w:t>Нормативные обучающиеся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FA68A"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C4ACD7"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1.00</w:t>
            </w:r>
          </w:p>
        </w:tc>
        <w:tc>
          <w:tcPr>
            <w:tcW w:w="18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775A1"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3.00</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8888E"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7D63">
              <w:rPr>
                <w:rFonts w:ascii="Times New Roman" w:eastAsia="Calibri" w:hAnsi="Times New Roman" w:cs="Times New Roman"/>
                <w:color w:val="000000"/>
                <w:sz w:val="24"/>
                <w:szCs w:val="24"/>
              </w:rPr>
              <w:t>2.0444</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B7053"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rPr>
            </w:pPr>
            <w:r w:rsidRPr="001E7D63">
              <w:rPr>
                <w:rFonts w:ascii="Times New Roman" w:eastAsia="Calibri" w:hAnsi="Times New Roman" w:cs="Times New Roman"/>
                <w:sz w:val="24"/>
                <w:szCs w:val="24"/>
              </w:rPr>
              <w:t>0.82221</w:t>
            </w:r>
          </w:p>
        </w:tc>
      </w:tr>
    </w:tbl>
    <w:p w14:paraId="68F75B15" w14:textId="77777777" w:rsidR="006535E1" w:rsidRPr="001E7D63" w:rsidRDefault="006535E1" w:rsidP="006535E1">
      <w:pPr>
        <w:spacing w:after="0" w:line="240" w:lineRule="auto"/>
        <w:rPr>
          <w:rFonts w:ascii="Times New Roman" w:eastAsia="Times New Roman" w:hAnsi="Times New Roman" w:cs="Times New Roman"/>
          <w:color w:val="000000"/>
          <w:sz w:val="28"/>
          <w:szCs w:val="28"/>
        </w:rPr>
      </w:pPr>
    </w:p>
    <w:p w14:paraId="746E1ECD" w14:textId="77777777" w:rsidR="006535E1" w:rsidRPr="001E7D63" w:rsidRDefault="006535E1" w:rsidP="006535E1">
      <w:pPr>
        <w:spacing w:before="120"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lastRenderedPageBreak/>
        <w:t>Далее, представим результаты обучающихся с задержкой психического развития по тесту Вилкоксона, до экспериментального обучения и после обучающих уроков на самооценивание учебных достижений.</w:t>
      </w:r>
    </w:p>
    <w:p w14:paraId="3FA08713" w14:textId="77777777" w:rsidR="006535E1" w:rsidRPr="001E7D63" w:rsidRDefault="006535E1" w:rsidP="006535E1">
      <w:pPr>
        <w:spacing w:after="0" w:line="240" w:lineRule="auto"/>
        <w:rPr>
          <w:rFonts w:ascii="Times New Roman" w:eastAsia="Times New Roman" w:hAnsi="Times New Roman" w:cs="Times New Roman"/>
          <w:color w:val="000000"/>
          <w:sz w:val="28"/>
          <w:szCs w:val="28"/>
          <w:lang w:eastAsia="ru-RU"/>
        </w:rPr>
      </w:pPr>
    </w:p>
    <w:p w14:paraId="0C6AAD43" w14:textId="6CAC7815" w:rsidR="006535E1" w:rsidRPr="001E7D63" w:rsidRDefault="006535E1" w:rsidP="006535E1">
      <w:pPr>
        <w:spacing w:after="0" w:line="240" w:lineRule="auto"/>
        <w:jc w:val="both"/>
        <w:rPr>
          <w:rFonts w:ascii="Times New Roman" w:eastAsia="Times New Roman" w:hAnsi="Times New Roman" w:cs="Times New Roman"/>
          <w:color w:val="000000"/>
          <w:sz w:val="28"/>
          <w:szCs w:val="28"/>
          <w:lang w:eastAsia="ru-RU"/>
        </w:rPr>
      </w:pPr>
      <w:r w:rsidRPr="001E7D63">
        <w:rPr>
          <w:rFonts w:ascii="Times New Roman" w:eastAsia="Times New Roman" w:hAnsi="Times New Roman" w:cs="Times New Roman"/>
          <w:color w:val="000000"/>
          <w:sz w:val="28"/>
          <w:szCs w:val="28"/>
          <w:lang w:eastAsia="ru-RU"/>
        </w:rPr>
        <w:t>Таблица 3</w:t>
      </w:r>
      <w:r w:rsidR="00DE0925">
        <w:rPr>
          <w:rFonts w:ascii="Times New Roman" w:eastAsia="Times New Roman" w:hAnsi="Times New Roman" w:cs="Times New Roman"/>
          <w:color w:val="000000"/>
          <w:sz w:val="28"/>
          <w:szCs w:val="28"/>
          <w:lang w:eastAsia="ru-RU"/>
        </w:rPr>
        <w:t>6</w:t>
      </w:r>
      <w:r w:rsidRPr="001E7D63">
        <w:rPr>
          <w:rFonts w:ascii="Times New Roman" w:eastAsia="Times New Roman" w:hAnsi="Times New Roman" w:cs="Times New Roman"/>
          <w:color w:val="000000"/>
          <w:sz w:val="28"/>
          <w:szCs w:val="28"/>
          <w:lang w:eastAsia="ru-RU"/>
        </w:rPr>
        <w:t xml:space="preserve"> - Результаты обучающихся с ЗПР по Тесту Вилкоксона ДО и ПОСЛЕ эксперимента </w:t>
      </w:r>
    </w:p>
    <w:p w14:paraId="73859025" w14:textId="77777777" w:rsidR="006535E1" w:rsidRPr="001E7D63" w:rsidRDefault="006535E1" w:rsidP="006535E1">
      <w:pPr>
        <w:spacing w:after="0" w:line="240" w:lineRule="auto"/>
        <w:rPr>
          <w:rFonts w:ascii="Times New Roman" w:eastAsia="Times New Roman" w:hAnsi="Times New Roman" w:cs="Times New Roman"/>
          <w:color w:val="000000"/>
          <w:sz w:val="28"/>
          <w:szCs w:val="28"/>
          <w:lang w:eastAsia="ru-RU"/>
        </w:rPr>
      </w:pPr>
    </w:p>
    <w:tbl>
      <w:tblPr>
        <w:tblW w:w="9654" w:type="dxa"/>
        <w:tblBorders>
          <w:top w:val="single" w:sz="4" w:space="0" w:color="auto"/>
          <w:left w:val="single" w:sz="4" w:space="0" w:color="auto"/>
          <w:bottom w:val="single" w:sz="4" w:space="0" w:color="auto"/>
          <w:right w:val="single" w:sz="8" w:space="0" w:color="000000"/>
          <w:insideH w:val="single" w:sz="4" w:space="0" w:color="auto"/>
          <w:insideV w:val="single" w:sz="8" w:space="0" w:color="000000"/>
        </w:tblBorders>
        <w:tblCellMar>
          <w:left w:w="0" w:type="dxa"/>
          <w:right w:w="0" w:type="dxa"/>
        </w:tblCellMar>
        <w:tblLook w:val="0600" w:firstRow="0" w:lastRow="0" w:firstColumn="0" w:lastColumn="0" w:noHBand="1" w:noVBand="1"/>
      </w:tblPr>
      <w:tblGrid>
        <w:gridCol w:w="3397"/>
        <w:gridCol w:w="2534"/>
        <w:gridCol w:w="3723"/>
      </w:tblGrid>
      <w:tr w:rsidR="006535E1" w:rsidRPr="001E7D63" w14:paraId="2B0E1061" w14:textId="77777777" w:rsidTr="00580B31">
        <w:trPr>
          <w:trHeight w:val="241"/>
        </w:trPr>
        <w:tc>
          <w:tcPr>
            <w:tcW w:w="3397" w:type="dxa"/>
            <w:tcBorders>
              <w:top w:val="single" w:sz="4" w:space="0" w:color="auto"/>
              <w:left w:val="single" w:sz="4" w:space="0" w:color="auto"/>
              <w:bottom w:val="single" w:sz="4" w:space="0" w:color="auto"/>
              <w:right w:val="single" w:sz="8" w:space="0" w:color="000000"/>
            </w:tcBorders>
            <w:tcMar>
              <w:top w:w="15" w:type="dxa"/>
              <w:left w:w="15" w:type="dxa"/>
              <w:bottom w:w="0" w:type="dxa"/>
              <w:right w:w="15" w:type="dxa"/>
            </w:tcMar>
            <w:vAlign w:val="bottom"/>
            <w:hideMark/>
          </w:tcPr>
          <w:p w14:paraId="65F7CD1B"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 xml:space="preserve">Кол-во (до/ после эксперим) </w:t>
            </w:r>
          </w:p>
        </w:tc>
        <w:tc>
          <w:tcPr>
            <w:tcW w:w="2534"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6E8473C6"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Средний показатель</w:t>
            </w:r>
          </w:p>
        </w:tc>
        <w:tc>
          <w:tcPr>
            <w:tcW w:w="3723"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6A5A7381"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Стандартное  отклоненение</w:t>
            </w:r>
          </w:p>
        </w:tc>
      </w:tr>
      <w:tr w:rsidR="006535E1" w:rsidRPr="001E7D63" w14:paraId="0CC0D204" w14:textId="77777777" w:rsidTr="00580B31">
        <w:trPr>
          <w:trHeight w:val="55"/>
        </w:trPr>
        <w:tc>
          <w:tcPr>
            <w:tcW w:w="3397" w:type="dxa"/>
            <w:tcBorders>
              <w:top w:val="single" w:sz="4" w:space="0" w:color="auto"/>
              <w:left w:val="single" w:sz="4" w:space="0" w:color="auto"/>
              <w:bottom w:val="single" w:sz="4" w:space="0" w:color="auto"/>
              <w:right w:val="single" w:sz="8" w:space="0" w:color="000000"/>
            </w:tcBorders>
            <w:tcMar>
              <w:top w:w="15" w:type="dxa"/>
              <w:left w:w="15" w:type="dxa"/>
              <w:bottom w:w="0" w:type="dxa"/>
              <w:right w:w="15" w:type="dxa"/>
            </w:tcMar>
            <w:vAlign w:val="center"/>
            <w:hideMark/>
          </w:tcPr>
          <w:p w14:paraId="55971E05" w14:textId="11B0B857" w:rsidR="006535E1" w:rsidRPr="001E7D63" w:rsidRDefault="006535E1" w:rsidP="00580B31">
            <w:pPr>
              <w:spacing w:after="0" w:line="240" w:lineRule="auto"/>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Обучающиеся с ЗПР  (До)</w:t>
            </w:r>
          </w:p>
        </w:tc>
        <w:tc>
          <w:tcPr>
            <w:tcW w:w="2534"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hideMark/>
          </w:tcPr>
          <w:p w14:paraId="21679C48"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1.6000</w:t>
            </w:r>
          </w:p>
        </w:tc>
        <w:tc>
          <w:tcPr>
            <w:tcW w:w="3723"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hideMark/>
          </w:tcPr>
          <w:p w14:paraId="1EE3304E" w14:textId="3FCABC09" w:rsidR="006535E1" w:rsidRPr="001E7D63" w:rsidRDefault="006535E1" w:rsidP="00580B31">
            <w:pPr>
              <w:spacing w:after="0" w:line="240" w:lineRule="auto"/>
              <w:jc w:val="center"/>
              <w:rPr>
                <w:rFonts w:ascii="Times New Roman" w:eastAsia="Times New Roman" w:hAnsi="Times New Roman" w:cs="Times New Roman"/>
                <w:color w:val="FF0000"/>
                <w:sz w:val="24"/>
                <w:szCs w:val="24"/>
                <w:lang w:eastAsia="ru-RU"/>
              </w:rPr>
            </w:pPr>
            <w:r w:rsidRPr="001E7D63">
              <w:rPr>
                <w:rFonts w:ascii="Times New Roman" w:eastAsia="Calibri" w:hAnsi="Times New Roman" w:cs="Times New Roman"/>
                <w:kern w:val="24"/>
                <w:sz w:val="24"/>
                <w:szCs w:val="24"/>
                <w:lang w:eastAsia="ru-RU"/>
              </w:rPr>
              <w:t>0.7</w:t>
            </w:r>
            <w:r w:rsidR="00E31982">
              <w:rPr>
                <w:rFonts w:ascii="Times New Roman" w:eastAsia="Calibri" w:hAnsi="Times New Roman" w:cs="Times New Roman"/>
                <w:kern w:val="24"/>
                <w:sz w:val="24"/>
                <w:szCs w:val="24"/>
                <w:lang w:eastAsia="ru-RU"/>
              </w:rPr>
              <w:t xml:space="preserve">8 </w:t>
            </w:r>
            <w:r w:rsidRPr="001E7D63">
              <w:rPr>
                <w:rFonts w:ascii="Times New Roman" w:eastAsia="Calibri" w:hAnsi="Times New Roman" w:cs="Times New Roman"/>
                <w:kern w:val="24"/>
                <w:sz w:val="24"/>
                <w:szCs w:val="24"/>
                <w:lang w:eastAsia="ru-RU"/>
              </w:rPr>
              <w:t>013</w:t>
            </w:r>
          </w:p>
        </w:tc>
      </w:tr>
      <w:tr w:rsidR="006535E1" w:rsidRPr="001E7D63" w14:paraId="61E5BAA7" w14:textId="77777777" w:rsidTr="00580B31">
        <w:trPr>
          <w:trHeight w:val="55"/>
        </w:trPr>
        <w:tc>
          <w:tcPr>
            <w:tcW w:w="3397" w:type="dxa"/>
            <w:tcBorders>
              <w:top w:val="single" w:sz="4" w:space="0" w:color="auto"/>
              <w:left w:val="single" w:sz="4" w:space="0" w:color="auto"/>
              <w:bottom w:val="single" w:sz="4" w:space="0" w:color="auto"/>
              <w:right w:val="single" w:sz="8" w:space="0" w:color="000000"/>
            </w:tcBorders>
            <w:tcMar>
              <w:top w:w="15" w:type="dxa"/>
              <w:left w:w="15" w:type="dxa"/>
              <w:bottom w:w="0" w:type="dxa"/>
              <w:right w:w="15" w:type="dxa"/>
            </w:tcMar>
            <w:vAlign w:val="center"/>
            <w:hideMark/>
          </w:tcPr>
          <w:p w14:paraId="5C45A756"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После</w:t>
            </w:r>
          </w:p>
        </w:tc>
        <w:tc>
          <w:tcPr>
            <w:tcW w:w="2534"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hideMark/>
          </w:tcPr>
          <w:p w14:paraId="77317DCF" w14:textId="77777777" w:rsidR="006535E1" w:rsidRPr="001E7D63" w:rsidRDefault="006535E1" w:rsidP="00580B31">
            <w:pPr>
              <w:spacing w:after="0" w:line="240" w:lineRule="auto"/>
              <w:jc w:val="center"/>
              <w:rPr>
                <w:rFonts w:ascii="Times New Roman" w:eastAsia="Times New Roman" w:hAnsi="Times New Roman" w:cs="Times New Roman"/>
                <w:sz w:val="24"/>
                <w:szCs w:val="24"/>
                <w:lang w:eastAsia="ru-RU"/>
              </w:rPr>
            </w:pPr>
            <w:r w:rsidRPr="001E7D63">
              <w:rPr>
                <w:rFonts w:ascii="Times New Roman" w:eastAsia="Calibri" w:hAnsi="Times New Roman" w:cs="Times New Roman"/>
                <w:color w:val="000000"/>
                <w:kern w:val="24"/>
                <w:sz w:val="24"/>
                <w:szCs w:val="24"/>
                <w:lang w:eastAsia="ru-RU"/>
              </w:rPr>
              <w:t>2.1000</w:t>
            </w:r>
          </w:p>
        </w:tc>
        <w:tc>
          <w:tcPr>
            <w:tcW w:w="3723" w:type="dxa"/>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hideMark/>
          </w:tcPr>
          <w:p w14:paraId="40B459CC" w14:textId="7B4DEB42" w:rsidR="006535E1" w:rsidRPr="001E7D63" w:rsidRDefault="006535E1" w:rsidP="00580B31">
            <w:pPr>
              <w:spacing w:after="0" w:line="240" w:lineRule="auto"/>
              <w:jc w:val="center"/>
              <w:rPr>
                <w:rFonts w:ascii="Times New Roman" w:eastAsia="Times New Roman" w:hAnsi="Times New Roman" w:cs="Times New Roman"/>
                <w:color w:val="FF0000"/>
                <w:sz w:val="24"/>
                <w:szCs w:val="24"/>
                <w:lang w:eastAsia="ru-RU"/>
              </w:rPr>
            </w:pPr>
            <w:r w:rsidRPr="001E7D63">
              <w:rPr>
                <w:rFonts w:ascii="Times New Roman" w:eastAsia="Calibri" w:hAnsi="Times New Roman" w:cs="Times New Roman"/>
                <w:kern w:val="24"/>
                <w:sz w:val="24"/>
                <w:szCs w:val="24"/>
                <w:lang w:eastAsia="ru-RU"/>
              </w:rPr>
              <w:t>0.80</w:t>
            </w:r>
            <w:r w:rsidR="00E31982">
              <w:rPr>
                <w:rFonts w:ascii="Times New Roman" w:eastAsia="Calibri" w:hAnsi="Times New Roman" w:cs="Times New Roman"/>
                <w:kern w:val="24"/>
                <w:sz w:val="24"/>
                <w:szCs w:val="24"/>
                <w:lang w:eastAsia="ru-RU"/>
              </w:rPr>
              <w:t>0</w:t>
            </w:r>
            <w:r w:rsidRPr="001E7D63">
              <w:rPr>
                <w:rFonts w:ascii="Times New Roman" w:eastAsia="Calibri" w:hAnsi="Times New Roman" w:cs="Times New Roman"/>
                <w:kern w:val="24"/>
                <w:sz w:val="24"/>
                <w:szCs w:val="24"/>
                <w:lang w:eastAsia="ru-RU"/>
              </w:rPr>
              <w:t>16</w:t>
            </w:r>
          </w:p>
        </w:tc>
      </w:tr>
    </w:tbl>
    <w:p w14:paraId="453686D0" w14:textId="77777777" w:rsidR="006535E1" w:rsidRPr="001E7D63" w:rsidRDefault="006535E1" w:rsidP="006535E1">
      <w:pPr>
        <w:spacing w:after="0" w:line="240" w:lineRule="auto"/>
        <w:rPr>
          <w:rFonts w:ascii="Times New Roman" w:eastAsia="Times New Roman" w:hAnsi="Times New Roman" w:cs="Times New Roman"/>
          <w:color w:val="000000"/>
          <w:sz w:val="28"/>
          <w:szCs w:val="28"/>
          <w:lang w:eastAsia="ru-RU"/>
        </w:rPr>
      </w:pPr>
    </w:p>
    <w:p w14:paraId="6BF36477" w14:textId="77777777" w:rsidR="00422538" w:rsidRDefault="006535E1" w:rsidP="006535E1">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Обучающиеся с ЗПР показали низкий балл равный 1,600 тогда, как после обучающих уроков показали средний балл равный 2,100.</w:t>
      </w:r>
      <w:r w:rsidR="00D318B1">
        <w:rPr>
          <w:rFonts w:ascii="Times New Roman" w:eastAsia="Times New Roman" w:hAnsi="Times New Roman" w:cs="Times New Roman"/>
          <w:color w:val="000000"/>
          <w:sz w:val="28"/>
          <w:szCs w:val="28"/>
        </w:rPr>
        <w:t xml:space="preserve"> Данные показатели демонстрируют значение меньше 0,001</w:t>
      </w:r>
      <w:r w:rsidR="0023285F">
        <w:rPr>
          <w:rFonts w:ascii="Times New Roman" w:eastAsia="Times New Roman" w:hAnsi="Times New Roman" w:cs="Times New Roman"/>
          <w:color w:val="000000"/>
          <w:sz w:val="28"/>
          <w:szCs w:val="28"/>
        </w:rPr>
        <w:t xml:space="preserve"> на этап «Узнавание»</w:t>
      </w:r>
      <w:r w:rsidR="00D318B1">
        <w:rPr>
          <w:rFonts w:ascii="Times New Roman" w:eastAsia="Times New Roman" w:hAnsi="Times New Roman" w:cs="Times New Roman"/>
          <w:color w:val="000000"/>
          <w:sz w:val="28"/>
          <w:szCs w:val="28"/>
        </w:rPr>
        <w:t>.</w:t>
      </w:r>
      <w:r w:rsidR="00E31982">
        <w:rPr>
          <w:rFonts w:ascii="Times New Roman" w:eastAsia="Times New Roman" w:hAnsi="Times New Roman" w:cs="Times New Roman"/>
          <w:color w:val="000000"/>
          <w:sz w:val="28"/>
          <w:szCs w:val="28"/>
        </w:rPr>
        <w:t xml:space="preserve"> </w:t>
      </w:r>
      <w:r w:rsidR="00D318B1">
        <w:rPr>
          <w:rFonts w:ascii="Times New Roman" w:eastAsia="Times New Roman" w:hAnsi="Times New Roman" w:cs="Times New Roman"/>
          <w:color w:val="000000"/>
          <w:sz w:val="28"/>
          <w:szCs w:val="28"/>
        </w:rPr>
        <w:t xml:space="preserve">Значение значимости незначительны. </w:t>
      </w:r>
    </w:p>
    <w:p w14:paraId="57DEB3DA" w14:textId="03821D9D" w:rsidR="006535E1" w:rsidRPr="00FA5196" w:rsidRDefault="006535E1" w:rsidP="006535E1">
      <w:pPr>
        <w:spacing w:after="0" w:line="240" w:lineRule="auto"/>
        <w:ind w:firstLine="567"/>
        <w:jc w:val="both"/>
        <w:rPr>
          <w:rFonts w:ascii="Times New Roman" w:eastAsia="Times New Roman" w:hAnsi="Times New Roman" w:cs="Times New Roman"/>
          <w:color w:val="000000"/>
          <w:sz w:val="44"/>
          <w:szCs w:val="44"/>
          <w:vertAlign w:val="subscript"/>
        </w:rPr>
      </w:pPr>
      <w:r w:rsidRPr="001E7D63">
        <w:rPr>
          <w:rFonts w:ascii="Times New Roman" w:eastAsia="Times New Roman" w:hAnsi="Times New Roman" w:cs="Times New Roman"/>
          <w:color w:val="000000"/>
          <w:sz w:val="28"/>
          <w:szCs w:val="28"/>
        </w:rPr>
        <w:t xml:space="preserve"> Также у обучающихся с нормативным развитием, сравнили полученные результаты выполненных заданий констатирующего и контрольного эксперимента с помощью Теста Вилкоксона (таблица 3</w:t>
      </w:r>
      <w:r w:rsidR="00DE0925">
        <w:rPr>
          <w:rFonts w:ascii="Times New Roman" w:eastAsia="Times New Roman" w:hAnsi="Times New Roman" w:cs="Times New Roman"/>
          <w:color w:val="000000"/>
          <w:sz w:val="28"/>
          <w:szCs w:val="28"/>
        </w:rPr>
        <w:t>7</w:t>
      </w:r>
      <w:r w:rsidRPr="001E7D63">
        <w:rPr>
          <w:rFonts w:ascii="Times New Roman" w:eastAsia="Times New Roman" w:hAnsi="Times New Roman" w:cs="Times New Roman"/>
          <w:color w:val="000000"/>
          <w:sz w:val="28"/>
          <w:szCs w:val="28"/>
        </w:rPr>
        <w:t>)</w:t>
      </w:r>
      <w:r w:rsidR="00E31982">
        <w:rPr>
          <w:rFonts w:ascii="Times New Roman" w:eastAsia="Times New Roman" w:hAnsi="Times New Roman" w:cs="Times New Roman"/>
          <w:color w:val="000000"/>
          <w:sz w:val="28"/>
          <w:szCs w:val="28"/>
        </w:rPr>
        <w:t xml:space="preserve"> на этап «Применение»</w:t>
      </w:r>
      <w:r w:rsidRPr="001E7D63">
        <w:rPr>
          <w:rFonts w:ascii="Times New Roman" w:eastAsia="Times New Roman" w:hAnsi="Times New Roman" w:cs="Times New Roman"/>
          <w:color w:val="000000"/>
          <w:sz w:val="28"/>
          <w:szCs w:val="28"/>
        </w:rPr>
        <w:t>.</w:t>
      </w:r>
      <w:r w:rsidRPr="001E7D63">
        <w:rPr>
          <w:rFonts w:ascii="Times New Roman" w:eastAsia="Calibri" w:hAnsi="Times New Roman" w:cs="Times New Roman"/>
          <w:sz w:val="28"/>
          <w:szCs w:val="28"/>
          <w:lang w:val="tr-TR" w:eastAsia="ru-RU"/>
        </w:rPr>
        <w:t xml:space="preserve"> </w:t>
      </w:r>
    </w:p>
    <w:p w14:paraId="15A68751" w14:textId="37711754" w:rsidR="006535E1" w:rsidRPr="001E7D63" w:rsidRDefault="006535E1" w:rsidP="006535E1">
      <w:pPr>
        <w:autoSpaceDE w:val="0"/>
        <w:autoSpaceDN w:val="0"/>
        <w:adjustRightInd w:val="0"/>
        <w:spacing w:after="0" w:line="240" w:lineRule="auto"/>
        <w:jc w:val="both"/>
        <w:rPr>
          <w:rFonts w:ascii="Times New Roman" w:eastAsia="Calibri" w:hAnsi="Times New Roman" w:cs="Times New Roman"/>
          <w:sz w:val="28"/>
          <w:szCs w:val="28"/>
          <w:lang w:val="tr-TR" w:eastAsia="ru-RU"/>
        </w:rPr>
      </w:pPr>
    </w:p>
    <w:p w14:paraId="30A1EF17" w14:textId="4A4977D7" w:rsidR="006535E1" w:rsidRPr="001E7D63" w:rsidRDefault="006535E1" w:rsidP="006535E1">
      <w:pPr>
        <w:autoSpaceDE w:val="0"/>
        <w:autoSpaceDN w:val="0"/>
        <w:adjustRightInd w:val="0"/>
        <w:spacing w:after="0" w:line="240" w:lineRule="auto"/>
        <w:jc w:val="both"/>
        <w:rPr>
          <w:rFonts w:ascii="Times New Roman" w:eastAsia="Times New Roman" w:hAnsi="Times New Roman" w:cs="Times New Roman"/>
          <w:color w:val="000000"/>
          <w:sz w:val="28"/>
          <w:szCs w:val="28"/>
          <w:lang w:val="tr-TR" w:eastAsia="ru-RU"/>
        </w:rPr>
      </w:pPr>
      <w:r w:rsidRPr="001E7D63">
        <w:rPr>
          <w:rFonts w:ascii="Times New Roman" w:eastAsia="Calibri" w:hAnsi="Times New Roman" w:cs="Times New Roman"/>
          <w:sz w:val="28"/>
          <w:szCs w:val="28"/>
          <w:lang w:eastAsia="ru-RU"/>
        </w:rPr>
        <w:t>Таблица</w:t>
      </w:r>
      <w:r w:rsidRPr="001E7D63">
        <w:rPr>
          <w:rFonts w:ascii="Times New Roman" w:eastAsia="Calibri" w:hAnsi="Times New Roman" w:cs="Times New Roman"/>
          <w:sz w:val="28"/>
          <w:szCs w:val="28"/>
          <w:lang w:val="tr-TR" w:eastAsia="ru-RU"/>
        </w:rPr>
        <w:t xml:space="preserve"> </w:t>
      </w:r>
      <w:r w:rsidRPr="001E7D63">
        <w:rPr>
          <w:rFonts w:ascii="Times New Roman" w:eastAsia="Calibri" w:hAnsi="Times New Roman" w:cs="Times New Roman"/>
          <w:sz w:val="28"/>
          <w:szCs w:val="28"/>
          <w:lang w:eastAsia="ru-RU"/>
        </w:rPr>
        <w:t>3</w:t>
      </w:r>
      <w:r w:rsidR="00DE0925">
        <w:rPr>
          <w:rFonts w:ascii="Times New Roman" w:eastAsia="Calibri" w:hAnsi="Times New Roman" w:cs="Times New Roman"/>
          <w:sz w:val="28"/>
          <w:szCs w:val="28"/>
          <w:lang w:eastAsia="ru-RU"/>
        </w:rPr>
        <w:t>7</w:t>
      </w:r>
      <w:r w:rsidRPr="001E7D63">
        <w:rPr>
          <w:rFonts w:ascii="Times New Roman" w:eastAsia="Calibri" w:hAnsi="Times New Roman" w:cs="Times New Roman"/>
          <w:sz w:val="28"/>
          <w:szCs w:val="28"/>
          <w:lang w:eastAsia="ru-RU"/>
        </w:rPr>
        <w:t xml:space="preserve"> - </w:t>
      </w:r>
      <w:r w:rsidRPr="001E7D63">
        <w:rPr>
          <w:rFonts w:ascii="Times New Roman" w:eastAsia="Times New Roman" w:hAnsi="Times New Roman" w:cs="Times New Roman"/>
          <w:color w:val="000000"/>
          <w:sz w:val="28"/>
          <w:szCs w:val="28"/>
          <w:lang w:val="tr-TR" w:eastAsia="ru-RU"/>
        </w:rPr>
        <w:t xml:space="preserve">Разница в уровне самооценивания </w:t>
      </w:r>
      <w:r w:rsidRPr="001E7D63">
        <w:rPr>
          <w:rFonts w:ascii="Times New Roman" w:eastAsia="Times New Roman" w:hAnsi="Times New Roman" w:cs="Times New Roman"/>
          <w:color w:val="000000"/>
          <w:sz w:val="28"/>
          <w:szCs w:val="28"/>
          <w:lang w:eastAsia="ru-RU"/>
        </w:rPr>
        <w:t xml:space="preserve">нормативных </w:t>
      </w:r>
      <w:r w:rsidRPr="001E7D63">
        <w:rPr>
          <w:rFonts w:ascii="Times New Roman" w:eastAsia="Times New Roman" w:hAnsi="Times New Roman" w:cs="Times New Roman"/>
          <w:color w:val="000000"/>
          <w:sz w:val="28"/>
          <w:szCs w:val="28"/>
          <w:lang w:val="tr-TR" w:eastAsia="ru-RU"/>
        </w:rPr>
        <w:t xml:space="preserve">обучающихся ДО и ПОСЛЕ </w:t>
      </w:r>
      <w:r w:rsidRPr="001E7D63">
        <w:rPr>
          <w:rFonts w:ascii="Times New Roman" w:eastAsia="Times New Roman" w:hAnsi="Times New Roman" w:cs="Times New Roman"/>
          <w:color w:val="000000"/>
          <w:sz w:val="28"/>
          <w:szCs w:val="28"/>
          <w:lang w:eastAsia="ru-RU"/>
        </w:rPr>
        <w:t>специальных обучающих уроков</w:t>
      </w:r>
    </w:p>
    <w:p w14:paraId="4F5E15D4" w14:textId="77777777" w:rsidR="006535E1" w:rsidRPr="001E7D63" w:rsidRDefault="006535E1" w:rsidP="006535E1">
      <w:pPr>
        <w:autoSpaceDE w:val="0"/>
        <w:autoSpaceDN w:val="0"/>
        <w:adjustRightInd w:val="0"/>
        <w:spacing w:after="0" w:line="240" w:lineRule="auto"/>
        <w:jc w:val="both"/>
        <w:rPr>
          <w:rFonts w:ascii="Times New Roman" w:eastAsia="Calibri" w:hAnsi="Times New Roman" w:cs="Times New Roman"/>
          <w:sz w:val="28"/>
          <w:szCs w:val="28"/>
          <w:lang w:eastAsia="ru-RU"/>
        </w:rPr>
      </w:pPr>
    </w:p>
    <w:tbl>
      <w:tblPr>
        <w:tblStyle w:val="191"/>
        <w:tblW w:w="0" w:type="auto"/>
        <w:tblInd w:w="-5" w:type="dxa"/>
        <w:tblLook w:val="04A0" w:firstRow="1" w:lastRow="0" w:firstColumn="1" w:lastColumn="0" w:noHBand="0" w:noVBand="1"/>
      </w:tblPr>
      <w:tblGrid>
        <w:gridCol w:w="2272"/>
        <w:gridCol w:w="1858"/>
        <w:gridCol w:w="2271"/>
        <w:gridCol w:w="2949"/>
      </w:tblGrid>
      <w:tr w:rsidR="006535E1" w:rsidRPr="001E7D63" w14:paraId="0274E2FE" w14:textId="77777777" w:rsidTr="00580B31">
        <w:tc>
          <w:tcPr>
            <w:tcW w:w="2323" w:type="dxa"/>
            <w:tcBorders>
              <w:top w:val="single" w:sz="4" w:space="0" w:color="auto"/>
              <w:left w:val="single" w:sz="4" w:space="0" w:color="auto"/>
              <w:bottom w:val="single" w:sz="4" w:space="0" w:color="auto"/>
              <w:right w:val="single" w:sz="4" w:space="0" w:color="auto"/>
            </w:tcBorders>
            <w:hideMark/>
          </w:tcPr>
          <w:p w14:paraId="67784300" w14:textId="77777777" w:rsidR="006535E1" w:rsidRPr="001E7D63" w:rsidRDefault="006535E1" w:rsidP="00580B31">
            <w:pPr>
              <w:autoSpaceDE w:val="0"/>
              <w:autoSpaceDN w:val="0"/>
              <w:adjustRightInd w:val="0"/>
              <w:jc w:val="center"/>
              <w:rPr>
                <w:color w:val="000000"/>
                <w:sz w:val="24"/>
                <w:szCs w:val="24"/>
                <w:lang w:eastAsia="ru-RU"/>
              </w:rPr>
            </w:pPr>
            <w:r w:rsidRPr="001E7D63">
              <w:rPr>
                <w:rFonts w:ascii="Calibri" w:eastAsia="Times New Roman" w:hAnsi="Calibri"/>
                <w:color w:val="000000"/>
                <w:sz w:val="24"/>
                <w:szCs w:val="24"/>
                <w:lang w:eastAsia="ru-RU"/>
              </w:rPr>
              <w:t>Обучающиеся</w:t>
            </w:r>
          </w:p>
        </w:tc>
        <w:tc>
          <w:tcPr>
            <w:tcW w:w="1896" w:type="dxa"/>
            <w:tcBorders>
              <w:top w:val="single" w:sz="4" w:space="0" w:color="auto"/>
              <w:left w:val="single" w:sz="4" w:space="0" w:color="auto"/>
              <w:bottom w:val="single" w:sz="4" w:space="0" w:color="auto"/>
              <w:right w:val="single" w:sz="4" w:space="0" w:color="auto"/>
            </w:tcBorders>
            <w:hideMark/>
          </w:tcPr>
          <w:p w14:paraId="0BAF40CD"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eastAsia="Times New Roman" w:hAnsi="Calibri"/>
                <w:color w:val="000000"/>
                <w:sz w:val="24"/>
                <w:szCs w:val="24"/>
                <w:lang w:eastAsia="ru-RU"/>
              </w:rPr>
              <w:t>Количество</w:t>
            </w:r>
          </w:p>
        </w:tc>
        <w:tc>
          <w:tcPr>
            <w:tcW w:w="2347" w:type="dxa"/>
            <w:tcBorders>
              <w:top w:val="single" w:sz="4" w:space="0" w:color="auto"/>
              <w:left w:val="single" w:sz="4" w:space="0" w:color="auto"/>
              <w:bottom w:val="single" w:sz="4" w:space="0" w:color="auto"/>
              <w:right w:val="single" w:sz="4" w:space="0" w:color="auto"/>
            </w:tcBorders>
            <w:hideMark/>
          </w:tcPr>
          <w:p w14:paraId="5D55BE3B" w14:textId="65046176"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color w:val="000000"/>
                <w:sz w:val="24"/>
                <w:szCs w:val="24"/>
                <w:lang w:eastAsia="ru-RU"/>
              </w:rPr>
              <w:t>Средний показатель</w:t>
            </w:r>
          </w:p>
        </w:tc>
        <w:tc>
          <w:tcPr>
            <w:tcW w:w="3067" w:type="dxa"/>
            <w:tcBorders>
              <w:top w:val="single" w:sz="4" w:space="0" w:color="auto"/>
              <w:left w:val="single" w:sz="4" w:space="0" w:color="auto"/>
              <w:bottom w:val="single" w:sz="4" w:space="0" w:color="auto"/>
              <w:right w:val="single" w:sz="4" w:space="0" w:color="auto"/>
            </w:tcBorders>
            <w:hideMark/>
          </w:tcPr>
          <w:p w14:paraId="3D6FBB65"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color w:val="000000"/>
                <w:sz w:val="24"/>
                <w:szCs w:val="24"/>
                <w:lang w:eastAsia="ru-RU"/>
              </w:rPr>
              <w:t>Стандартное отклонение</w:t>
            </w:r>
          </w:p>
        </w:tc>
      </w:tr>
      <w:tr w:rsidR="006535E1" w:rsidRPr="001E7D63" w14:paraId="1FE91303" w14:textId="77777777" w:rsidTr="00580B31">
        <w:trPr>
          <w:trHeight w:val="70"/>
        </w:trPr>
        <w:tc>
          <w:tcPr>
            <w:tcW w:w="2323" w:type="dxa"/>
            <w:vMerge w:val="restart"/>
            <w:tcBorders>
              <w:top w:val="single" w:sz="4" w:space="0" w:color="auto"/>
              <w:left w:val="single" w:sz="4" w:space="0" w:color="auto"/>
              <w:bottom w:val="single" w:sz="4" w:space="0" w:color="auto"/>
              <w:right w:val="single" w:sz="4" w:space="0" w:color="auto"/>
            </w:tcBorders>
            <w:hideMark/>
          </w:tcPr>
          <w:p w14:paraId="5934E0D2" w14:textId="77777777" w:rsidR="006535E1" w:rsidRPr="001E7D63" w:rsidRDefault="006535E1" w:rsidP="00580B31">
            <w:pPr>
              <w:autoSpaceDE w:val="0"/>
              <w:autoSpaceDN w:val="0"/>
              <w:adjustRightInd w:val="0"/>
              <w:rPr>
                <w:rFonts w:ascii="Calibri" w:hAnsi="Calibri"/>
                <w:color w:val="000000"/>
                <w:sz w:val="24"/>
                <w:szCs w:val="24"/>
                <w:lang w:eastAsia="ru-RU"/>
              </w:rPr>
            </w:pPr>
            <w:r w:rsidRPr="001E7D63">
              <w:rPr>
                <w:rFonts w:ascii="Calibri" w:eastAsia="Times New Roman" w:hAnsi="Calibri"/>
                <w:color w:val="000000"/>
                <w:sz w:val="24"/>
                <w:szCs w:val="24"/>
                <w:lang w:eastAsia="ru-RU"/>
              </w:rPr>
              <w:t xml:space="preserve">Нормативные </w:t>
            </w:r>
          </w:p>
        </w:tc>
        <w:tc>
          <w:tcPr>
            <w:tcW w:w="1896" w:type="dxa"/>
            <w:tcBorders>
              <w:top w:val="single" w:sz="4" w:space="0" w:color="auto"/>
              <w:left w:val="single" w:sz="4" w:space="0" w:color="auto"/>
              <w:bottom w:val="single" w:sz="4" w:space="0" w:color="auto"/>
              <w:right w:val="single" w:sz="4" w:space="0" w:color="auto"/>
            </w:tcBorders>
            <w:hideMark/>
          </w:tcPr>
          <w:p w14:paraId="5CA1BB1F"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sz w:val="24"/>
                <w:szCs w:val="24"/>
              </w:rPr>
              <w:t>60</w:t>
            </w:r>
          </w:p>
        </w:tc>
        <w:tc>
          <w:tcPr>
            <w:tcW w:w="2347" w:type="dxa"/>
            <w:tcBorders>
              <w:top w:val="single" w:sz="4" w:space="0" w:color="auto"/>
              <w:left w:val="single" w:sz="4" w:space="0" w:color="auto"/>
              <w:bottom w:val="single" w:sz="4" w:space="0" w:color="auto"/>
              <w:right w:val="single" w:sz="4" w:space="0" w:color="auto"/>
            </w:tcBorders>
            <w:hideMark/>
          </w:tcPr>
          <w:p w14:paraId="43947525"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color w:val="000000"/>
                <w:sz w:val="24"/>
                <w:szCs w:val="24"/>
                <w:lang w:eastAsia="ru-RU"/>
              </w:rPr>
              <w:t>2.0444</w:t>
            </w:r>
          </w:p>
        </w:tc>
        <w:tc>
          <w:tcPr>
            <w:tcW w:w="3067" w:type="dxa"/>
            <w:tcBorders>
              <w:top w:val="single" w:sz="4" w:space="0" w:color="auto"/>
              <w:left w:val="single" w:sz="4" w:space="0" w:color="auto"/>
              <w:bottom w:val="single" w:sz="4" w:space="0" w:color="auto"/>
              <w:right w:val="single" w:sz="4" w:space="0" w:color="auto"/>
            </w:tcBorders>
            <w:hideMark/>
          </w:tcPr>
          <w:p w14:paraId="315EE0F6" w14:textId="77777777" w:rsidR="006535E1" w:rsidRPr="001E7D63" w:rsidRDefault="006535E1" w:rsidP="00580B31">
            <w:pPr>
              <w:autoSpaceDE w:val="0"/>
              <w:autoSpaceDN w:val="0"/>
              <w:adjustRightInd w:val="0"/>
              <w:jc w:val="center"/>
              <w:rPr>
                <w:rFonts w:ascii="Calibri" w:hAnsi="Calibri"/>
                <w:color w:val="FF0000"/>
                <w:sz w:val="24"/>
                <w:szCs w:val="24"/>
                <w:lang w:eastAsia="ru-RU"/>
              </w:rPr>
            </w:pPr>
            <w:r w:rsidRPr="001E7D63">
              <w:rPr>
                <w:rFonts w:ascii="Calibri" w:hAnsi="Calibri"/>
                <w:sz w:val="24"/>
                <w:szCs w:val="24"/>
                <w:lang w:eastAsia="ru-RU"/>
              </w:rPr>
              <w:t>0.82221</w:t>
            </w:r>
          </w:p>
        </w:tc>
      </w:tr>
      <w:tr w:rsidR="006535E1" w:rsidRPr="001E7D63" w14:paraId="79D8BA62" w14:textId="77777777" w:rsidTr="00580B3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8B252B" w14:textId="77777777" w:rsidR="006535E1" w:rsidRPr="001E7D63" w:rsidRDefault="006535E1" w:rsidP="00580B31">
            <w:pPr>
              <w:rPr>
                <w:color w:val="000000"/>
                <w:sz w:val="24"/>
                <w:szCs w:val="24"/>
                <w:lang w:eastAsia="ru-RU"/>
              </w:rPr>
            </w:pPr>
          </w:p>
        </w:tc>
        <w:tc>
          <w:tcPr>
            <w:tcW w:w="1896" w:type="dxa"/>
            <w:tcBorders>
              <w:top w:val="single" w:sz="4" w:space="0" w:color="auto"/>
              <w:left w:val="single" w:sz="4" w:space="0" w:color="auto"/>
              <w:bottom w:val="single" w:sz="4" w:space="0" w:color="auto"/>
              <w:right w:val="single" w:sz="4" w:space="0" w:color="auto"/>
            </w:tcBorders>
            <w:hideMark/>
          </w:tcPr>
          <w:p w14:paraId="341DBC9C"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color w:val="000000"/>
                <w:sz w:val="24"/>
                <w:szCs w:val="24"/>
                <w:lang w:eastAsia="ru-RU"/>
              </w:rPr>
              <w:t>60</w:t>
            </w:r>
          </w:p>
        </w:tc>
        <w:tc>
          <w:tcPr>
            <w:tcW w:w="2347" w:type="dxa"/>
            <w:tcBorders>
              <w:top w:val="single" w:sz="4" w:space="0" w:color="auto"/>
              <w:left w:val="single" w:sz="4" w:space="0" w:color="auto"/>
              <w:bottom w:val="single" w:sz="4" w:space="0" w:color="auto"/>
              <w:right w:val="single" w:sz="4" w:space="0" w:color="auto"/>
            </w:tcBorders>
            <w:hideMark/>
          </w:tcPr>
          <w:p w14:paraId="73D98C47" w14:textId="77777777" w:rsidR="006535E1" w:rsidRPr="001E7D63" w:rsidRDefault="006535E1" w:rsidP="00580B31">
            <w:pPr>
              <w:autoSpaceDE w:val="0"/>
              <w:autoSpaceDN w:val="0"/>
              <w:adjustRightInd w:val="0"/>
              <w:jc w:val="center"/>
              <w:rPr>
                <w:rFonts w:ascii="Calibri" w:hAnsi="Calibri"/>
                <w:color w:val="000000"/>
                <w:sz w:val="24"/>
                <w:szCs w:val="24"/>
                <w:lang w:eastAsia="ru-RU"/>
              </w:rPr>
            </w:pPr>
            <w:r w:rsidRPr="001E7D63">
              <w:rPr>
                <w:rFonts w:ascii="Calibri" w:hAnsi="Calibri"/>
                <w:color w:val="000000"/>
                <w:sz w:val="24"/>
                <w:szCs w:val="24"/>
                <w:lang w:eastAsia="ru-RU"/>
              </w:rPr>
              <w:t>2.5222</w:t>
            </w:r>
          </w:p>
        </w:tc>
        <w:tc>
          <w:tcPr>
            <w:tcW w:w="3067" w:type="dxa"/>
            <w:tcBorders>
              <w:top w:val="single" w:sz="4" w:space="0" w:color="auto"/>
              <w:left w:val="single" w:sz="4" w:space="0" w:color="auto"/>
              <w:bottom w:val="single" w:sz="4" w:space="0" w:color="auto"/>
              <w:right w:val="single" w:sz="4" w:space="0" w:color="auto"/>
            </w:tcBorders>
            <w:hideMark/>
          </w:tcPr>
          <w:p w14:paraId="7BE7774D" w14:textId="77777777" w:rsidR="006535E1" w:rsidRPr="001E7D63" w:rsidRDefault="006535E1" w:rsidP="00580B31">
            <w:pPr>
              <w:autoSpaceDE w:val="0"/>
              <w:autoSpaceDN w:val="0"/>
              <w:adjustRightInd w:val="0"/>
              <w:jc w:val="center"/>
              <w:rPr>
                <w:rFonts w:ascii="Calibri" w:hAnsi="Calibri"/>
                <w:color w:val="FF0000"/>
                <w:sz w:val="24"/>
                <w:szCs w:val="24"/>
                <w:lang w:eastAsia="ru-RU"/>
              </w:rPr>
            </w:pPr>
            <w:r w:rsidRPr="001E7D63">
              <w:rPr>
                <w:rFonts w:ascii="Calibri" w:hAnsi="Calibri"/>
                <w:sz w:val="24"/>
                <w:szCs w:val="24"/>
                <w:lang w:eastAsia="ru-RU"/>
              </w:rPr>
              <w:t>0.72278</w:t>
            </w:r>
          </w:p>
        </w:tc>
      </w:tr>
    </w:tbl>
    <w:p w14:paraId="0A7333B9" w14:textId="77777777" w:rsidR="006535E1" w:rsidRPr="001E7D63" w:rsidRDefault="006535E1" w:rsidP="006535E1">
      <w:pPr>
        <w:autoSpaceDE w:val="0"/>
        <w:autoSpaceDN w:val="0"/>
        <w:adjustRightInd w:val="0"/>
        <w:spacing w:after="0" w:line="240" w:lineRule="auto"/>
        <w:rPr>
          <w:rFonts w:ascii="Times New Roman" w:eastAsia="Calibri" w:hAnsi="Times New Roman" w:cs="Times New Roman"/>
          <w:color w:val="000000"/>
          <w:sz w:val="28"/>
          <w:szCs w:val="28"/>
          <w:lang w:eastAsia="ru-RU"/>
        </w:rPr>
      </w:pPr>
    </w:p>
    <w:p w14:paraId="0093E5E6" w14:textId="6E1459D9" w:rsidR="006535E1" w:rsidRPr="00D65AA8" w:rsidRDefault="008C50D1" w:rsidP="006535E1">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8C50D1">
        <w:rPr>
          <w:rFonts w:ascii="Times New Roman" w:eastAsia="Calibri" w:hAnsi="Times New Roman" w:cs="Times New Roman"/>
          <w:sz w:val="28"/>
          <w:szCs w:val="28"/>
          <w:lang w:eastAsia="ru-RU"/>
        </w:rPr>
        <w:t>Данные средние показатели и уровень стандартного отклонения является значимым,  показатели демонстрируют ~0,001.</w:t>
      </w:r>
      <w:r>
        <w:rPr>
          <w:rFonts w:ascii="Times New Roman" w:eastAsia="Calibri" w:hAnsi="Times New Roman" w:cs="Times New Roman"/>
          <w:sz w:val="28"/>
          <w:szCs w:val="28"/>
          <w:lang w:eastAsia="ru-RU"/>
        </w:rPr>
        <w:t xml:space="preserve"> </w:t>
      </w:r>
      <w:r w:rsidR="006535E1" w:rsidRPr="001E7D63">
        <w:rPr>
          <w:rFonts w:ascii="Times New Roman" w:eastAsia="Calibri" w:hAnsi="Times New Roman" w:cs="Times New Roman"/>
          <w:sz w:val="28"/>
          <w:szCs w:val="28"/>
          <w:lang w:eastAsia="ru-RU"/>
        </w:rPr>
        <w:t xml:space="preserve">По результатам многомерного статистического анализа эксперимента по нескольким сравнительным тестам для выявления достоверности полученных данных, которые доказывают положительные результаты в формировании </w:t>
      </w:r>
      <w:r w:rsidR="00781B9D">
        <w:rPr>
          <w:rFonts w:ascii="Times New Roman" w:eastAsia="Calibri" w:hAnsi="Times New Roman" w:cs="Times New Roman"/>
          <w:sz w:val="28"/>
          <w:szCs w:val="28"/>
          <w:lang w:eastAsia="ru-RU"/>
        </w:rPr>
        <w:t xml:space="preserve">умения </w:t>
      </w:r>
      <w:r w:rsidR="006535E1" w:rsidRPr="001E7D63">
        <w:rPr>
          <w:rFonts w:ascii="Times New Roman" w:eastAsia="Calibri" w:hAnsi="Times New Roman" w:cs="Times New Roman"/>
          <w:sz w:val="28"/>
          <w:szCs w:val="28"/>
          <w:lang w:eastAsia="ru-RU"/>
        </w:rPr>
        <w:t xml:space="preserve">самооценивания, </w:t>
      </w:r>
      <w:r w:rsidR="006535E1" w:rsidRPr="00D65AA8">
        <w:rPr>
          <w:rFonts w:ascii="Times New Roman" w:eastAsia="Calibri" w:hAnsi="Times New Roman" w:cs="Times New Roman"/>
          <w:sz w:val="28"/>
          <w:szCs w:val="28"/>
          <w:lang w:eastAsia="ru-RU"/>
        </w:rPr>
        <w:t xml:space="preserve">и в формировании </w:t>
      </w:r>
      <w:r w:rsidR="00697BBD" w:rsidRPr="00D65AA8">
        <w:rPr>
          <w:rFonts w:ascii="Times New Roman" w:eastAsia="Calibri" w:hAnsi="Times New Roman" w:cs="Times New Roman"/>
          <w:sz w:val="28"/>
          <w:szCs w:val="28"/>
          <w:lang w:eastAsia="ru-RU"/>
        </w:rPr>
        <w:t>общих учебных навыков</w:t>
      </w:r>
      <w:r w:rsidR="006535E1" w:rsidRPr="00D65AA8">
        <w:rPr>
          <w:rFonts w:ascii="Times New Roman" w:eastAsia="Calibri" w:hAnsi="Times New Roman" w:cs="Times New Roman"/>
          <w:sz w:val="28"/>
          <w:szCs w:val="28"/>
          <w:lang w:eastAsia="ru-RU"/>
        </w:rPr>
        <w:t>, что подтверждает гипотезу нашего исследования.</w:t>
      </w:r>
    </w:p>
    <w:p w14:paraId="44E76A0B" w14:textId="06297FDF"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Результаты теста Вилкоксона показали, что существует статистически </w:t>
      </w:r>
      <w:r w:rsidR="00781B9D">
        <w:rPr>
          <w:rFonts w:ascii="Times New Roman" w:eastAsia="Times New Roman" w:hAnsi="Times New Roman" w:cs="Times New Roman"/>
          <w:color w:val="000000"/>
          <w:sz w:val="28"/>
          <w:szCs w:val="28"/>
        </w:rPr>
        <w:t>не</w:t>
      </w:r>
      <w:r w:rsidRPr="001E7D63">
        <w:rPr>
          <w:rFonts w:ascii="Times New Roman" w:eastAsia="Times New Roman" w:hAnsi="Times New Roman" w:cs="Times New Roman"/>
          <w:color w:val="000000"/>
          <w:sz w:val="28"/>
          <w:szCs w:val="28"/>
        </w:rPr>
        <w:t>значимая разница между оценками группы обучающихся с ЗПР, до и после исследования таблица 3</w:t>
      </w:r>
      <w:r w:rsidR="00DE0925">
        <w:rPr>
          <w:rFonts w:ascii="Times New Roman" w:eastAsia="Times New Roman" w:hAnsi="Times New Roman" w:cs="Times New Roman"/>
          <w:color w:val="000000"/>
          <w:sz w:val="28"/>
          <w:szCs w:val="28"/>
        </w:rPr>
        <w:t>8</w:t>
      </w:r>
      <w:r w:rsidRPr="001E7D63">
        <w:rPr>
          <w:rFonts w:ascii="Times New Roman" w:eastAsia="Times New Roman" w:hAnsi="Times New Roman" w:cs="Times New Roman"/>
          <w:color w:val="000000"/>
          <w:sz w:val="28"/>
          <w:szCs w:val="28"/>
        </w:rPr>
        <w:t xml:space="preserve">. </w:t>
      </w:r>
    </w:p>
    <w:p w14:paraId="7CDBF864" w14:textId="77777777"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p>
    <w:p w14:paraId="1DD51C2D" w14:textId="0F3E97FB" w:rsidR="006535E1" w:rsidRPr="001E7D63" w:rsidRDefault="006535E1" w:rsidP="006535E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1E7D63">
        <w:rPr>
          <w:rFonts w:ascii="Times New Roman" w:eastAsia="Calibri" w:hAnsi="Times New Roman" w:cs="Times New Roman"/>
          <w:sz w:val="28"/>
          <w:szCs w:val="28"/>
          <w:lang w:eastAsia="ru-RU"/>
        </w:rPr>
        <w:t>Таблица</w:t>
      </w:r>
      <w:r w:rsidRPr="001E7D63">
        <w:rPr>
          <w:rFonts w:ascii="Times New Roman" w:eastAsia="Calibri" w:hAnsi="Times New Roman" w:cs="Times New Roman"/>
          <w:sz w:val="28"/>
          <w:szCs w:val="28"/>
          <w:lang w:val="tr-TR" w:eastAsia="ru-RU"/>
        </w:rPr>
        <w:t xml:space="preserve"> </w:t>
      </w:r>
      <w:r w:rsidRPr="001E7D63">
        <w:rPr>
          <w:rFonts w:ascii="Times New Roman" w:eastAsia="Calibri" w:hAnsi="Times New Roman" w:cs="Times New Roman"/>
          <w:sz w:val="28"/>
          <w:szCs w:val="28"/>
          <w:lang w:eastAsia="ru-RU"/>
        </w:rPr>
        <w:t>3</w:t>
      </w:r>
      <w:r w:rsidR="00DE0925">
        <w:rPr>
          <w:rFonts w:ascii="Times New Roman" w:eastAsia="Calibri" w:hAnsi="Times New Roman" w:cs="Times New Roman"/>
          <w:sz w:val="28"/>
          <w:szCs w:val="28"/>
          <w:lang w:eastAsia="ru-RU"/>
        </w:rPr>
        <w:t>8</w:t>
      </w:r>
      <w:r w:rsidRPr="001E7D63">
        <w:rPr>
          <w:rFonts w:ascii="Times New Roman" w:eastAsia="Calibri" w:hAnsi="Times New Roman" w:cs="Times New Roman"/>
          <w:sz w:val="28"/>
          <w:szCs w:val="28"/>
          <w:lang w:eastAsia="ru-RU"/>
        </w:rPr>
        <w:t xml:space="preserve"> -  </w:t>
      </w:r>
      <w:r w:rsidRPr="001E7D63">
        <w:rPr>
          <w:rFonts w:ascii="Times New Roman" w:eastAsia="Times New Roman" w:hAnsi="Times New Roman" w:cs="Times New Roman"/>
          <w:color w:val="000000"/>
          <w:sz w:val="28"/>
          <w:szCs w:val="28"/>
          <w:lang w:eastAsia="ru-RU"/>
        </w:rPr>
        <w:t>Р</w:t>
      </w:r>
      <w:r w:rsidRPr="001E7D63">
        <w:rPr>
          <w:rFonts w:ascii="Times New Roman" w:eastAsia="Times New Roman" w:hAnsi="Times New Roman" w:cs="Times New Roman"/>
          <w:color w:val="000000"/>
          <w:sz w:val="28"/>
          <w:szCs w:val="28"/>
          <w:lang w:val="tr-TR" w:eastAsia="ru-RU"/>
        </w:rPr>
        <w:t xml:space="preserve">азница в уровне самооценивания </w:t>
      </w:r>
      <w:r w:rsidRPr="001E7D63">
        <w:rPr>
          <w:rFonts w:ascii="Times New Roman" w:eastAsia="Times New Roman" w:hAnsi="Times New Roman" w:cs="Times New Roman"/>
          <w:color w:val="000000"/>
          <w:sz w:val="28"/>
          <w:szCs w:val="28"/>
          <w:lang w:eastAsia="ru-RU"/>
        </w:rPr>
        <w:t>об</w:t>
      </w:r>
      <w:r w:rsidRPr="001E7D63">
        <w:rPr>
          <w:rFonts w:ascii="Times New Roman" w:eastAsia="Times New Roman" w:hAnsi="Times New Roman" w:cs="Times New Roman"/>
          <w:color w:val="000000"/>
          <w:sz w:val="28"/>
          <w:szCs w:val="28"/>
          <w:lang w:val="tr-TR" w:eastAsia="ru-RU"/>
        </w:rPr>
        <w:t>уча</w:t>
      </w:r>
      <w:r w:rsidRPr="001E7D63">
        <w:rPr>
          <w:rFonts w:ascii="Times New Roman" w:eastAsia="Times New Roman" w:hAnsi="Times New Roman" w:cs="Times New Roman"/>
          <w:color w:val="000000"/>
          <w:sz w:val="28"/>
          <w:szCs w:val="28"/>
          <w:lang w:eastAsia="ru-RU"/>
        </w:rPr>
        <w:t>ю</w:t>
      </w:r>
      <w:r w:rsidRPr="001E7D63">
        <w:rPr>
          <w:rFonts w:ascii="Times New Roman" w:eastAsia="Times New Roman" w:hAnsi="Times New Roman" w:cs="Times New Roman"/>
          <w:color w:val="000000"/>
          <w:sz w:val="28"/>
          <w:szCs w:val="28"/>
          <w:lang w:val="tr-TR" w:eastAsia="ru-RU"/>
        </w:rPr>
        <w:t xml:space="preserve">щихся с </w:t>
      </w:r>
      <w:r w:rsidRPr="001E7D63">
        <w:rPr>
          <w:rFonts w:ascii="Times New Roman" w:eastAsia="Times New Roman" w:hAnsi="Times New Roman" w:cs="Times New Roman"/>
          <w:color w:val="000000"/>
          <w:sz w:val="28"/>
          <w:szCs w:val="28"/>
          <w:lang w:eastAsia="ru-RU"/>
        </w:rPr>
        <w:t>ЗПР</w:t>
      </w:r>
      <w:r w:rsidRPr="001E7D63">
        <w:rPr>
          <w:rFonts w:ascii="Times New Roman" w:eastAsia="Times New Roman" w:hAnsi="Times New Roman" w:cs="Times New Roman"/>
          <w:color w:val="000000"/>
          <w:sz w:val="28"/>
          <w:szCs w:val="28"/>
          <w:lang w:val="tr-TR" w:eastAsia="ru-RU"/>
        </w:rPr>
        <w:t xml:space="preserve"> до и после </w:t>
      </w:r>
      <w:r w:rsidRPr="001E7D63">
        <w:rPr>
          <w:rFonts w:ascii="Times New Roman" w:eastAsia="Times New Roman" w:hAnsi="Times New Roman" w:cs="Times New Roman"/>
          <w:color w:val="000000"/>
          <w:sz w:val="28"/>
          <w:szCs w:val="28"/>
          <w:lang w:eastAsia="ru-RU"/>
        </w:rPr>
        <w:t>исследования</w:t>
      </w:r>
    </w:p>
    <w:p w14:paraId="13A6A9F7" w14:textId="77777777" w:rsidR="006535E1" w:rsidRPr="001E7D63" w:rsidRDefault="006535E1" w:rsidP="006535E1">
      <w:pPr>
        <w:autoSpaceDE w:val="0"/>
        <w:autoSpaceDN w:val="0"/>
        <w:adjustRightInd w:val="0"/>
        <w:spacing w:after="0" w:line="240" w:lineRule="auto"/>
        <w:jc w:val="both"/>
        <w:rPr>
          <w:rFonts w:ascii="Times New Roman" w:eastAsia="Times New Roman" w:hAnsi="Times New Roman" w:cs="Times New Roman"/>
          <w:color w:val="000000"/>
          <w:sz w:val="28"/>
          <w:szCs w:val="28"/>
          <w:lang w:val="tr-TR" w:eastAsia="ru-RU"/>
        </w:rPr>
      </w:pPr>
    </w:p>
    <w:tbl>
      <w:tblPr>
        <w:tblW w:w="5002" w:type="pct"/>
        <w:tblInd w:w="5" w:type="dxa"/>
        <w:tblBorders>
          <w:top w:val="single" w:sz="8" w:space="0" w:color="000000"/>
          <w:left w:val="single" w:sz="4" w:space="0" w:color="auto"/>
          <w:bottom w:val="single" w:sz="8" w:space="0" w:color="000000"/>
          <w:right w:val="single" w:sz="4" w:space="0" w:color="auto"/>
          <w:insideH w:val="single" w:sz="8" w:space="0" w:color="000000"/>
        </w:tblBorders>
        <w:tblCellMar>
          <w:left w:w="0" w:type="dxa"/>
          <w:right w:w="0" w:type="dxa"/>
        </w:tblCellMar>
        <w:tblLook w:val="04A0" w:firstRow="1" w:lastRow="0" w:firstColumn="1" w:lastColumn="0" w:noHBand="0" w:noVBand="1"/>
      </w:tblPr>
      <w:tblGrid>
        <w:gridCol w:w="1514"/>
        <w:gridCol w:w="2528"/>
        <w:gridCol w:w="1354"/>
        <w:gridCol w:w="1253"/>
        <w:gridCol w:w="1316"/>
        <w:gridCol w:w="778"/>
        <w:gridCol w:w="606"/>
      </w:tblGrid>
      <w:tr w:rsidR="006535E1" w:rsidRPr="00EE6288" w14:paraId="0DEE3BBA" w14:textId="77777777" w:rsidTr="00580B31">
        <w:trPr>
          <w:cantSplit/>
          <w:trHeight w:val="260"/>
        </w:trPr>
        <w:tc>
          <w:tcPr>
            <w:tcW w:w="216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BD3245F" w14:textId="77777777" w:rsidR="006535E1" w:rsidRPr="00EE6288"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E6288">
              <w:rPr>
                <w:rFonts w:ascii="Times New Roman" w:eastAsia="Calibri" w:hAnsi="Times New Roman" w:cs="Times New Roman"/>
                <w:sz w:val="24"/>
                <w:szCs w:val="24"/>
                <w:lang w:eastAsia="ru-RU"/>
              </w:rPr>
              <w:t>Уровень</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E2740D4" w14:textId="77777777" w:rsidR="006535E1" w:rsidRPr="00EE6288" w:rsidRDefault="006535E1" w:rsidP="00580B31">
            <w:pPr>
              <w:autoSpaceDE w:val="0"/>
              <w:autoSpaceDN w:val="0"/>
              <w:adjustRightInd w:val="0"/>
              <w:spacing w:after="0" w:line="240" w:lineRule="auto"/>
              <w:rPr>
                <w:rFonts w:ascii="Times New Roman" w:eastAsia="Calibri" w:hAnsi="Times New Roman" w:cs="Times New Roman"/>
                <w:sz w:val="24"/>
                <w:szCs w:val="24"/>
                <w:lang w:val="en-US" w:eastAsia="ru-RU"/>
              </w:rPr>
            </w:pPr>
            <w:r w:rsidRPr="00EE6288">
              <w:rPr>
                <w:rFonts w:ascii="Times New Roman" w:eastAsia="Times New Roman" w:hAnsi="Times New Roman" w:cs="Times New Roman"/>
                <w:color w:val="000000"/>
                <w:sz w:val="24"/>
                <w:szCs w:val="24"/>
                <w:lang w:eastAsia="ru-RU"/>
              </w:rPr>
              <w:t>Количество</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EEE9A4" w14:textId="77777777" w:rsidR="006535E1" w:rsidRPr="00EE6288" w:rsidRDefault="006535E1" w:rsidP="00580B31">
            <w:pPr>
              <w:autoSpaceDE w:val="0"/>
              <w:autoSpaceDN w:val="0"/>
              <w:adjustRightInd w:val="0"/>
              <w:spacing w:after="0" w:line="240" w:lineRule="auto"/>
              <w:rPr>
                <w:rFonts w:ascii="Times New Roman" w:eastAsia="Calibri" w:hAnsi="Times New Roman" w:cs="Times New Roman"/>
                <w:sz w:val="24"/>
                <w:szCs w:val="24"/>
                <w:lang w:val="en-US" w:eastAsia="ru-RU"/>
              </w:rPr>
            </w:pPr>
            <w:r w:rsidRPr="00EE6288">
              <w:rPr>
                <w:rFonts w:ascii="Times New Roman" w:eastAsia="Times New Roman" w:hAnsi="Times New Roman" w:cs="Times New Roman"/>
                <w:color w:val="000000"/>
                <w:sz w:val="24"/>
                <w:szCs w:val="24"/>
                <w:lang w:eastAsia="ru-RU"/>
              </w:rPr>
              <w:t>Средний показатель</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28636AE" w14:textId="77777777" w:rsidR="006535E1" w:rsidRPr="00EE6288"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EE6288">
              <w:rPr>
                <w:rFonts w:ascii="Times New Roman" w:eastAsia="Calibri" w:hAnsi="Times New Roman" w:cs="Times New Roman"/>
                <w:sz w:val="24"/>
                <w:szCs w:val="24"/>
                <w:lang w:val="en-US" w:eastAsia="ru-RU"/>
              </w:rPr>
              <w:t>Сумма показателей</w:t>
            </w:r>
          </w:p>
        </w:tc>
        <w:tc>
          <w:tcPr>
            <w:tcW w:w="416" w:type="pct"/>
            <w:tcBorders>
              <w:top w:val="single" w:sz="8" w:space="0" w:color="000000"/>
              <w:left w:val="single" w:sz="4" w:space="0" w:color="auto"/>
              <w:bottom w:val="single" w:sz="8" w:space="0" w:color="000000"/>
              <w:right w:val="nil"/>
            </w:tcBorders>
            <w:shd w:val="clear" w:color="auto" w:fill="FFFFFF"/>
            <w:vAlign w:val="bottom"/>
            <w:hideMark/>
          </w:tcPr>
          <w:p w14:paraId="01ECA607" w14:textId="77777777" w:rsidR="006535E1" w:rsidRPr="00EE6288" w:rsidRDefault="006535E1" w:rsidP="00580B31">
            <w:pPr>
              <w:autoSpaceDE w:val="0"/>
              <w:autoSpaceDN w:val="0"/>
              <w:adjustRightInd w:val="0"/>
              <w:spacing w:after="0" w:line="240" w:lineRule="auto"/>
              <w:rPr>
                <w:rFonts w:ascii="Times New Roman" w:eastAsia="Calibri" w:hAnsi="Times New Roman" w:cs="Times New Roman"/>
                <w:sz w:val="24"/>
                <w:szCs w:val="24"/>
                <w:lang w:val="en-US" w:eastAsia="ru-RU"/>
              </w:rPr>
            </w:pPr>
            <w:r w:rsidRPr="00EE6288">
              <w:rPr>
                <w:rFonts w:ascii="Times New Roman" w:eastAsia="Calibri" w:hAnsi="Times New Roman" w:cs="Times New Roman"/>
                <w:sz w:val="24"/>
                <w:szCs w:val="24"/>
                <w:lang w:val="en-US" w:eastAsia="ru-RU"/>
              </w:rPr>
              <w:t>Z</w:t>
            </w:r>
          </w:p>
        </w:tc>
        <w:tc>
          <w:tcPr>
            <w:tcW w:w="325" w:type="pct"/>
            <w:tcBorders>
              <w:top w:val="single" w:sz="8" w:space="0" w:color="000000"/>
              <w:left w:val="nil"/>
              <w:bottom w:val="single" w:sz="8" w:space="0" w:color="000000"/>
              <w:right w:val="single" w:sz="4" w:space="0" w:color="auto"/>
            </w:tcBorders>
            <w:shd w:val="clear" w:color="auto" w:fill="FFFFFF"/>
            <w:vAlign w:val="bottom"/>
            <w:hideMark/>
          </w:tcPr>
          <w:p w14:paraId="6EAA14D6" w14:textId="77777777" w:rsidR="006535E1" w:rsidRPr="00EE6288" w:rsidRDefault="006535E1" w:rsidP="00580B31">
            <w:pPr>
              <w:autoSpaceDE w:val="0"/>
              <w:autoSpaceDN w:val="0"/>
              <w:adjustRightInd w:val="0"/>
              <w:spacing w:after="0" w:line="240" w:lineRule="auto"/>
              <w:rPr>
                <w:rFonts w:ascii="Times New Roman" w:eastAsia="Calibri" w:hAnsi="Times New Roman" w:cs="Times New Roman"/>
                <w:sz w:val="24"/>
                <w:szCs w:val="24"/>
                <w:lang w:val="en-US" w:eastAsia="ru-RU"/>
              </w:rPr>
            </w:pPr>
            <w:r w:rsidRPr="00EE6288">
              <w:rPr>
                <w:rFonts w:ascii="Times New Roman" w:eastAsia="Calibri" w:hAnsi="Times New Roman" w:cs="Times New Roman"/>
                <w:sz w:val="24"/>
                <w:szCs w:val="24"/>
                <w:lang w:val="en-US" w:eastAsia="ru-RU"/>
              </w:rPr>
              <w:t>p</w:t>
            </w:r>
          </w:p>
        </w:tc>
      </w:tr>
      <w:tr w:rsidR="006535E1" w:rsidRPr="001E7D63" w14:paraId="38520161" w14:textId="77777777" w:rsidTr="00580B31">
        <w:trPr>
          <w:cantSplit/>
          <w:trHeight w:val="495"/>
        </w:trPr>
        <w:tc>
          <w:tcPr>
            <w:tcW w:w="810" w:type="pct"/>
            <w:vMerge w:val="restart"/>
            <w:tcBorders>
              <w:top w:val="single" w:sz="4" w:space="0" w:color="auto"/>
              <w:left w:val="single" w:sz="4" w:space="0" w:color="auto"/>
              <w:bottom w:val="single" w:sz="4" w:space="0" w:color="auto"/>
              <w:right w:val="single" w:sz="4" w:space="0" w:color="auto"/>
            </w:tcBorders>
            <w:shd w:val="clear" w:color="auto" w:fill="FFFFFF"/>
          </w:tcPr>
          <w:p w14:paraId="0775FADB"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p>
          <w:p w14:paraId="54256472"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Times New Roman" w:hAnsi="Times New Roman" w:cs="Times New Roman"/>
                <w:color w:val="000000"/>
                <w:sz w:val="24"/>
                <w:szCs w:val="24"/>
                <w:lang w:eastAsia="ru-RU"/>
              </w:rPr>
              <w:lastRenderedPageBreak/>
              <w:t>Обучающиеся с ЗПР</w:t>
            </w: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398B4ECB"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lastRenderedPageBreak/>
              <w:t>Отрицательные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A925F" w14:textId="22F6C2CD" w:rsidR="006535E1" w:rsidRPr="001E7D63" w:rsidRDefault="00686909"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11</w:t>
            </w:r>
            <w:r w:rsidR="006535E1" w:rsidRPr="001E7D63">
              <w:rPr>
                <w:rFonts w:ascii="Times New Roman" w:eastAsia="Calibri" w:hAnsi="Times New Roman" w:cs="Times New Roman"/>
                <w:color w:val="000000"/>
                <w:sz w:val="24"/>
                <w:szCs w:val="24"/>
                <w:vertAlign w:val="superscript"/>
                <w:lang w:eastAsia="ru-RU"/>
              </w:rPr>
              <w:t>a</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AE0B13"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val="en-US" w:eastAsia="ru-RU"/>
              </w:rPr>
              <w:t>,</w:t>
            </w:r>
            <w:r w:rsidRPr="001E7D63">
              <w:rPr>
                <w:rFonts w:ascii="Times New Roman" w:eastAsia="Calibri" w:hAnsi="Times New Roman" w:cs="Times New Roman"/>
                <w:color w:val="000000"/>
                <w:sz w:val="24"/>
                <w:szCs w:val="24"/>
                <w:lang w:eastAsia="ru-RU"/>
              </w:rPr>
              <w:t>00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9319" w14:textId="6581D975" w:rsidR="006535E1" w:rsidRPr="001E7D63" w:rsidRDefault="00FA5196"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0,</w:t>
            </w:r>
            <w:r w:rsidR="006535E1" w:rsidRPr="001E7D63">
              <w:rPr>
                <w:rFonts w:ascii="Times New Roman" w:eastAsia="Calibri" w:hAnsi="Times New Roman" w:cs="Times New Roman"/>
                <w:color w:val="000000"/>
                <w:sz w:val="24"/>
                <w:szCs w:val="24"/>
                <w:lang w:eastAsia="ru-RU"/>
              </w:rPr>
              <w:t>00</w:t>
            </w:r>
          </w:p>
        </w:tc>
        <w:tc>
          <w:tcPr>
            <w:tcW w:w="416" w:type="pct"/>
            <w:vMerge w:val="restart"/>
            <w:tcBorders>
              <w:top w:val="single" w:sz="8" w:space="0" w:color="000000"/>
              <w:left w:val="single" w:sz="4" w:space="0" w:color="auto"/>
              <w:bottom w:val="single" w:sz="8" w:space="0" w:color="000000"/>
              <w:right w:val="nil"/>
            </w:tcBorders>
            <w:shd w:val="clear" w:color="auto" w:fill="FFFFFF"/>
            <w:vAlign w:val="center"/>
            <w:hideMark/>
          </w:tcPr>
          <w:p w14:paraId="4076EC97"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vertAlign w:val="superscript"/>
                <w:lang w:val="en-US" w:eastAsia="ru-RU"/>
              </w:rPr>
            </w:pPr>
            <w:r w:rsidRPr="001E7D63">
              <w:rPr>
                <w:rFonts w:ascii="Times New Roman" w:eastAsia="Calibri" w:hAnsi="Times New Roman" w:cs="Times New Roman"/>
                <w:color w:val="000000"/>
                <w:sz w:val="24"/>
                <w:szCs w:val="24"/>
                <w:lang w:eastAsia="ru-RU"/>
              </w:rPr>
              <w:t>-3.286</w:t>
            </w:r>
            <w:r w:rsidRPr="001E7D63">
              <w:rPr>
                <w:rFonts w:ascii="Times New Roman" w:eastAsia="Calibri" w:hAnsi="Times New Roman" w:cs="Times New Roman"/>
                <w:color w:val="000000"/>
                <w:sz w:val="24"/>
                <w:szCs w:val="24"/>
                <w:vertAlign w:val="superscript"/>
                <w:lang w:val="en-US" w:eastAsia="ru-RU"/>
              </w:rPr>
              <w:t>b</w:t>
            </w:r>
          </w:p>
        </w:tc>
        <w:tc>
          <w:tcPr>
            <w:tcW w:w="325" w:type="pct"/>
            <w:vMerge w:val="restart"/>
            <w:tcBorders>
              <w:top w:val="single" w:sz="8" w:space="0" w:color="000000"/>
              <w:left w:val="nil"/>
              <w:bottom w:val="single" w:sz="8" w:space="0" w:color="000000"/>
              <w:right w:val="single" w:sz="4" w:space="0" w:color="auto"/>
            </w:tcBorders>
            <w:shd w:val="clear" w:color="auto" w:fill="FFFFFF"/>
            <w:vAlign w:val="center"/>
            <w:hideMark/>
          </w:tcPr>
          <w:p w14:paraId="2D5F33C6"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val="en-US" w:eastAsia="ru-RU"/>
              </w:rPr>
              <w:t>,</w:t>
            </w:r>
            <w:r w:rsidRPr="001E7D63">
              <w:rPr>
                <w:rFonts w:ascii="Times New Roman" w:eastAsia="Calibri" w:hAnsi="Times New Roman" w:cs="Times New Roman"/>
                <w:color w:val="000000"/>
                <w:sz w:val="24"/>
                <w:szCs w:val="24"/>
                <w:lang w:eastAsia="ru-RU"/>
              </w:rPr>
              <w:t>001*</w:t>
            </w:r>
          </w:p>
        </w:tc>
      </w:tr>
      <w:tr w:rsidR="006535E1" w:rsidRPr="001E7D63" w14:paraId="68C272EB" w14:textId="77777777" w:rsidTr="00580B31">
        <w:trPr>
          <w:cantSplit/>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BC6E5"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07DA252C"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Положительные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D0C4A0"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29</w:t>
            </w:r>
            <w:r w:rsidRPr="001E7D63">
              <w:rPr>
                <w:rFonts w:ascii="Times New Roman" w:eastAsia="Calibri" w:hAnsi="Times New Roman" w:cs="Times New Roman"/>
                <w:color w:val="000000"/>
                <w:sz w:val="24"/>
                <w:szCs w:val="24"/>
                <w:vertAlign w:val="superscript"/>
                <w:lang w:eastAsia="ru-RU"/>
              </w:rPr>
              <w:t>b</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41E72"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7</w:t>
            </w:r>
            <w:r w:rsidRPr="001E7D63">
              <w:rPr>
                <w:rFonts w:ascii="Times New Roman" w:eastAsia="Calibri" w:hAnsi="Times New Roman" w:cs="Times New Roman"/>
                <w:color w:val="000000"/>
                <w:sz w:val="24"/>
                <w:szCs w:val="24"/>
                <w:lang w:val="en-US" w:eastAsia="ru-RU"/>
              </w:rPr>
              <w:t>,</w:t>
            </w:r>
            <w:r w:rsidRPr="001E7D63">
              <w:rPr>
                <w:rFonts w:ascii="Times New Roman" w:eastAsia="Calibri" w:hAnsi="Times New Roman" w:cs="Times New Roman"/>
                <w:color w:val="000000"/>
                <w:sz w:val="24"/>
                <w:szCs w:val="24"/>
                <w:lang w:eastAsia="ru-RU"/>
              </w:rPr>
              <w:t>00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0B99A"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91</w:t>
            </w:r>
            <w:r w:rsidRPr="001E7D63">
              <w:rPr>
                <w:rFonts w:ascii="Times New Roman" w:eastAsia="Calibri" w:hAnsi="Times New Roman" w:cs="Times New Roman"/>
                <w:color w:val="000000"/>
                <w:sz w:val="24"/>
                <w:szCs w:val="24"/>
                <w:lang w:val="en-US" w:eastAsia="ru-RU"/>
              </w:rPr>
              <w:t>,</w:t>
            </w:r>
            <w:r w:rsidRPr="001E7D63">
              <w:rPr>
                <w:rFonts w:ascii="Times New Roman" w:eastAsia="Calibri" w:hAnsi="Times New Roman" w:cs="Times New Roman"/>
                <w:color w:val="000000"/>
                <w:sz w:val="24"/>
                <w:szCs w:val="24"/>
                <w:lang w:eastAsia="ru-RU"/>
              </w:rPr>
              <w:t>00</w:t>
            </w:r>
          </w:p>
        </w:tc>
        <w:tc>
          <w:tcPr>
            <w:tcW w:w="0" w:type="auto"/>
            <w:vMerge/>
            <w:tcBorders>
              <w:top w:val="single" w:sz="8" w:space="0" w:color="000000"/>
              <w:left w:val="single" w:sz="4" w:space="0" w:color="auto"/>
              <w:bottom w:val="single" w:sz="8" w:space="0" w:color="000000"/>
              <w:right w:val="nil"/>
            </w:tcBorders>
            <w:vAlign w:val="center"/>
            <w:hideMark/>
          </w:tcPr>
          <w:p w14:paraId="603D4001"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28CD5855"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16C99685" w14:textId="77777777" w:rsidTr="00580B31">
        <w:trPr>
          <w:cantSplit/>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F8A80"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7D30FDE7"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Нейтральные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8989F7" w14:textId="4FF5F1B8"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2</w:t>
            </w:r>
            <w:r w:rsidR="00686909">
              <w:rPr>
                <w:rFonts w:ascii="Times New Roman" w:eastAsia="Calibri" w:hAnsi="Times New Roman" w:cs="Times New Roman"/>
                <w:color w:val="000000"/>
                <w:sz w:val="24"/>
                <w:szCs w:val="24"/>
                <w:lang w:eastAsia="ru-RU"/>
              </w:rPr>
              <w:t>2</w:t>
            </w:r>
            <w:r w:rsidRPr="001E7D63">
              <w:rPr>
                <w:rFonts w:ascii="Times New Roman" w:eastAsia="Calibri" w:hAnsi="Times New Roman" w:cs="Times New Roman"/>
                <w:color w:val="000000"/>
                <w:sz w:val="24"/>
                <w:szCs w:val="24"/>
                <w:vertAlign w:val="superscript"/>
                <w:lang w:eastAsia="ru-RU"/>
              </w:rPr>
              <w:t>c</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14:paraId="467EBD18"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07291EEF"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top w:val="single" w:sz="8" w:space="0" w:color="000000"/>
              <w:left w:val="single" w:sz="4" w:space="0" w:color="auto"/>
              <w:bottom w:val="single" w:sz="8" w:space="0" w:color="000000"/>
              <w:right w:val="nil"/>
            </w:tcBorders>
            <w:vAlign w:val="center"/>
            <w:hideMark/>
          </w:tcPr>
          <w:p w14:paraId="4F9468CD"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0B85603C"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096BDEA6" w14:textId="77777777" w:rsidTr="00580B31">
        <w:trPr>
          <w:cantSplit/>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0330C"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72D33F2E"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Итого</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BB02A"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62</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14:paraId="0011F6D4"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4C36E600"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top w:val="single" w:sz="8" w:space="0" w:color="000000"/>
              <w:left w:val="single" w:sz="4" w:space="0" w:color="auto"/>
              <w:bottom w:val="single" w:sz="8" w:space="0" w:color="000000"/>
              <w:right w:val="nil"/>
            </w:tcBorders>
            <w:vAlign w:val="center"/>
            <w:hideMark/>
          </w:tcPr>
          <w:p w14:paraId="712276AC"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522FA8CF"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38C701F9" w14:textId="77777777" w:rsidTr="00580B31">
        <w:trPr>
          <w:cantSplit/>
          <w:trHeight w:val="12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A494ACB" w14:textId="5DDD8DC0" w:rsidR="006535E1" w:rsidRPr="001E7D63" w:rsidRDefault="006535E1" w:rsidP="00580B31">
            <w:pPr>
              <w:autoSpaceDE w:val="0"/>
              <w:autoSpaceDN w:val="0"/>
              <w:adjustRightInd w:val="0"/>
              <w:spacing w:after="0" w:line="240" w:lineRule="auto"/>
              <w:ind w:firstLine="567"/>
              <w:rPr>
                <w:rFonts w:ascii="Times New Roman" w:eastAsia="Calibri" w:hAnsi="Times New Roman" w:cs="Times New Roman"/>
                <w:color w:val="000000"/>
                <w:sz w:val="24"/>
                <w:szCs w:val="24"/>
                <w:lang w:val="kk-KZ" w:eastAsia="ru-RU"/>
              </w:rPr>
            </w:pPr>
            <w:r w:rsidRPr="001E7D63">
              <w:rPr>
                <w:rFonts w:ascii="Times New Roman" w:eastAsia="Calibri" w:hAnsi="Times New Roman" w:cs="Times New Roman"/>
                <w:color w:val="000000"/>
                <w:sz w:val="24"/>
                <w:szCs w:val="24"/>
                <w:lang w:eastAsia="ru-RU"/>
              </w:rPr>
              <w:t xml:space="preserve">* </w:t>
            </w:r>
            <w:r w:rsidRPr="001E7D63">
              <w:rPr>
                <w:rFonts w:ascii="Times New Roman" w:eastAsia="Calibri" w:hAnsi="Times New Roman" w:cs="Times New Roman"/>
                <w:color w:val="000000"/>
                <w:sz w:val="24"/>
                <w:szCs w:val="24"/>
                <w:lang w:val="en-US" w:eastAsia="ru-RU"/>
              </w:rPr>
              <w:t>p</w:t>
            </w:r>
            <w:r w:rsidRPr="001E7D63">
              <w:rPr>
                <w:rFonts w:ascii="Times New Roman" w:eastAsia="Calibri" w:hAnsi="Times New Roman" w:cs="Times New Roman"/>
                <w:color w:val="000000"/>
                <w:sz w:val="24"/>
                <w:szCs w:val="24"/>
                <w:lang w:eastAsia="ru-RU"/>
              </w:rPr>
              <w:t xml:space="preserve"> &lt; </w:t>
            </w:r>
            <w:r w:rsidR="00F269C0">
              <w:rPr>
                <w:rFonts w:ascii="Times New Roman" w:eastAsia="Calibri" w:hAnsi="Times New Roman" w:cs="Times New Roman"/>
                <w:color w:val="000000"/>
                <w:sz w:val="24"/>
                <w:szCs w:val="24"/>
                <w:lang w:eastAsia="ru-RU"/>
              </w:rPr>
              <w:t>0,01</w:t>
            </w:r>
          </w:p>
        </w:tc>
      </w:tr>
    </w:tbl>
    <w:p w14:paraId="45A37816" w14:textId="77777777"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p>
    <w:p w14:paraId="2B42BA89" w14:textId="2F9D6FF0"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 xml:space="preserve">По данному тестированию обучающиеся с ЗПР показали </w:t>
      </w:r>
      <w:r w:rsidR="00686909">
        <w:rPr>
          <w:rFonts w:ascii="Times New Roman" w:eastAsia="Times New Roman" w:hAnsi="Times New Roman" w:cs="Times New Roman"/>
          <w:color w:val="000000"/>
          <w:sz w:val="28"/>
          <w:szCs w:val="28"/>
        </w:rPr>
        <w:t xml:space="preserve">незначительный </w:t>
      </w:r>
      <w:r w:rsidRPr="001E7D63">
        <w:rPr>
          <w:rFonts w:ascii="Times New Roman" w:eastAsia="Times New Roman" w:hAnsi="Times New Roman" w:cs="Times New Roman"/>
          <w:color w:val="000000"/>
          <w:sz w:val="28"/>
          <w:szCs w:val="28"/>
        </w:rPr>
        <w:t xml:space="preserve">рост в </w:t>
      </w:r>
      <w:r w:rsidR="00B25200">
        <w:rPr>
          <w:rFonts w:ascii="Times New Roman" w:eastAsia="Times New Roman" w:hAnsi="Times New Roman" w:cs="Times New Roman"/>
          <w:color w:val="000000"/>
          <w:sz w:val="28"/>
          <w:szCs w:val="28"/>
        </w:rPr>
        <w:t xml:space="preserve">умении </w:t>
      </w:r>
      <w:r w:rsidRPr="001E7D63">
        <w:rPr>
          <w:rFonts w:ascii="Times New Roman" w:eastAsia="Times New Roman" w:hAnsi="Times New Roman" w:cs="Times New Roman"/>
          <w:color w:val="000000"/>
          <w:sz w:val="28"/>
          <w:szCs w:val="28"/>
        </w:rPr>
        <w:t>самооценивани</w:t>
      </w:r>
      <w:r w:rsidR="00B25200">
        <w:rPr>
          <w:rFonts w:ascii="Times New Roman" w:eastAsia="Times New Roman" w:hAnsi="Times New Roman" w:cs="Times New Roman"/>
          <w:color w:val="000000"/>
          <w:sz w:val="28"/>
          <w:szCs w:val="28"/>
        </w:rPr>
        <w:t>я</w:t>
      </w:r>
      <w:r w:rsidRPr="001E7D63">
        <w:rPr>
          <w:rFonts w:ascii="Times New Roman" w:eastAsia="Times New Roman" w:hAnsi="Times New Roman" w:cs="Times New Roman"/>
          <w:color w:val="000000"/>
          <w:sz w:val="28"/>
          <w:szCs w:val="28"/>
        </w:rPr>
        <w:t xml:space="preserve"> учебных достижени</w:t>
      </w:r>
      <w:r w:rsidR="00686909">
        <w:rPr>
          <w:rFonts w:ascii="Times New Roman" w:eastAsia="Times New Roman" w:hAnsi="Times New Roman" w:cs="Times New Roman"/>
          <w:color w:val="000000"/>
          <w:sz w:val="28"/>
          <w:szCs w:val="28"/>
        </w:rPr>
        <w:t>й</w:t>
      </w:r>
      <w:r w:rsidRPr="001E7D63">
        <w:rPr>
          <w:rFonts w:ascii="Times New Roman" w:eastAsia="Times New Roman" w:hAnsi="Times New Roman" w:cs="Times New Roman"/>
          <w:color w:val="000000"/>
          <w:sz w:val="28"/>
          <w:szCs w:val="28"/>
        </w:rPr>
        <w:t xml:space="preserve">. У 29 обучающихся положительные результаты после эксперимента, что свидетельствует о влиянии </w:t>
      </w:r>
      <w:r w:rsidR="00422538">
        <w:rPr>
          <w:rFonts w:ascii="Times New Roman" w:eastAsia="Times New Roman" w:hAnsi="Times New Roman" w:cs="Times New Roman"/>
          <w:color w:val="000000"/>
          <w:sz w:val="28"/>
          <w:szCs w:val="28"/>
        </w:rPr>
        <w:t>методической основы</w:t>
      </w:r>
      <w:r w:rsidRPr="001E7D63">
        <w:rPr>
          <w:rFonts w:ascii="Times New Roman" w:eastAsia="Times New Roman" w:hAnsi="Times New Roman" w:cs="Times New Roman"/>
          <w:color w:val="000000"/>
          <w:sz w:val="28"/>
          <w:szCs w:val="28"/>
        </w:rPr>
        <w:t xml:space="preserve"> на самооценивание к приближенному   адекватному самооцениванию обучающихся с задержкой психического развития</w:t>
      </w:r>
      <w:r w:rsidR="00686909">
        <w:rPr>
          <w:rFonts w:ascii="Times New Roman" w:eastAsia="Times New Roman" w:hAnsi="Times New Roman" w:cs="Times New Roman"/>
          <w:color w:val="000000"/>
          <w:sz w:val="28"/>
          <w:szCs w:val="28"/>
        </w:rPr>
        <w:t xml:space="preserve"> на этап</w:t>
      </w:r>
      <w:r w:rsidR="008251AD">
        <w:rPr>
          <w:rFonts w:ascii="Times New Roman" w:eastAsia="Times New Roman" w:hAnsi="Times New Roman" w:cs="Times New Roman"/>
          <w:color w:val="000000"/>
          <w:sz w:val="28"/>
          <w:szCs w:val="28"/>
        </w:rPr>
        <w:t>е</w:t>
      </w:r>
      <w:r w:rsidR="00686909">
        <w:rPr>
          <w:rFonts w:ascii="Times New Roman" w:eastAsia="Times New Roman" w:hAnsi="Times New Roman" w:cs="Times New Roman"/>
          <w:color w:val="000000"/>
          <w:sz w:val="28"/>
          <w:szCs w:val="28"/>
        </w:rPr>
        <w:t xml:space="preserve"> «Узнавание»</w:t>
      </w:r>
      <w:r w:rsidRPr="001E7D63">
        <w:rPr>
          <w:rFonts w:ascii="Times New Roman" w:eastAsia="Times New Roman" w:hAnsi="Times New Roman" w:cs="Times New Roman"/>
          <w:color w:val="000000"/>
          <w:sz w:val="28"/>
          <w:szCs w:val="28"/>
        </w:rPr>
        <w:t>.</w:t>
      </w:r>
    </w:p>
    <w:p w14:paraId="39FAEBBE" w14:textId="4AA212EE"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r w:rsidRPr="001E7D63">
        <w:rPr>
          <w:rFonts w:ascii="Times New Roman" w:eastAsia="Times New Roman" w:hAnsi="Times New Roman" w:cs="Times New Roman"/>
          <w:color w:val="000000"/>
          <w:sz w:val="28"/>
          <w:szCs w:val="28"/>
        </w:rPr>
        <w:t>Рассмотрим обучающихся начальной школы с нормативным развитием (таблица 3</w:t>
      </w:r>
      <w:r w:rsidR="00DE0925">
        <w:rPr>
          <w:rFonts w:ascii="Times New Roman" w:eastAsia="Times New Roman" w:hAnsi="Times New Roman" w:cs="Times New Roman"/>
          <w:color w:val="000000"/>
          <w:sz w:val="28"/>
          <w:szCs w:val="28"/>
        </w:rPr>
        <w:t>9</w:t>
      </w:r>
      <w:r w:rsidRPr="001E7D63">
        <w:rPr>
          <w:rFonts w:ascii="Times New Roman" w:eastAsia="Times New Roman" w:hAnsi="Times New Roman" w:cs="Times New Roman"/>
          <w:color w:val="000000"/>
          <w:sz w:val="28"/>
          <w:szCs w:val="28"/>
        </w:rPr>
        <w:t>).</w:t>
      </w:r>
    </w:p>
    <w:p w14:paraId="6A32A6EC" w14:textId="77777777" w:rsidR="006535E1" w:rsidRPr="001E7D63" w:rsidRDefault="006535E1" w:rsidP="006535E1">
      <w:pPr>
        <w:spacing w:after="0" w:line="240" w:lineRule="auto"/>
        <w:ind w:firstLine="567"/>
        <w:jc w:val="both"/>
        <w:rPr>
          <w:rFonts w:ascii="Times New Roman" w:eastAsia="Times New Roman" w:hAnsi="Times New Roman" w:cs="Times New Roman"/>
          <w:color w:val="000000"/>
          <w:sz w:val="28"/>
          <w:szCs w:val="28"/>
        </w:rPr>
      </w:pPr>
    </w:p>
    <w:p w14:paraId="343A8FD7" w14:textId="5ECBE6C8" w:rsidR="006535E1" w:rsidRPr="001E7D63" w:rsidRDefault="006535E1" w:rsidP="006535E1">
      <w:pPr>
        <w:spacing w:after="0" w:line="240" w:lineRule="auto"/>
        <w:rPr>
          <w:rFonts w:ascii="Times New Roman" w:eastAsia="Calibri" w:hAnsi="Times New Roman" w:cs="Times New Roman"/>
          <w:sz w:val="28"/>
          <w:szCs w:val="28"/>
        </w:rPr>
      </w:pPr>
      <w:r w:rsidRPr="001E7D63">
        <w:rPr>
          <w:rFonts w:ascii="Times New Roman" w:eastAsia="Calibri" w:hAnsi="Times New Roman" w:cs="Times New Roman"/>
          <w:sz w:val="28"/>
          <w:szCs w:val="28"/>
        </w:rPr>
        <w:t>Таблица 3</w:t>
      </w:r>
      <w:r w:rsidR="00DE0925">
        <w:rPr>
          <w:rFonts w:ascii="Times New Roman" w:eastAsia="Calibri" w:hAnsi="Times New Roman" w:cs="Times New Roman"/>
          <w:sz w:val="28"/>
          <w:szCs w:val="28"/>
        </w:rPr>
        <w:t>9</w:t>
      </w:r>
      <w:r w:rsidRPr="001E7D63">
        <w:rPr>
          <w:rFonts w:ascii="Times New Roman" w:eastAsia="Calibri" w:hAnsi="Times New Roman" w:cs="Times New Roman"/>
          <w:sz w:val="28"/>
          <w:szCs w:val="28"/>
        </w:rPr>
        <w:t xml:space="preserve"> -  Результаты теста Вилкоксона у нормативных обучающихся</w:t>
      </w:r>
    </w:p>
    <w:p w14:paraId="45ACF85B" w14:textId="77777777" w:rsidR="006535E1" w:rsidRPr="001E7D63" w:rsidRDefault="006535E1" w:rsidP="006535E1">
      <w:pPr>
        <w:spacing w:after="0" w:line="240" w:lineRule="auto"/>
        <w:jc w:val="center"/>
        <w:rPr>
          <w:rFonts w:ascii="Times New Roman" w:eastAsia="Calibri" w:hAnsi="Times New Roman" w:cs="Times New Roman"/>
          <w:sz w:val="28"/>
          <w:szCs w:val="28"/>
        </w:rPr>
      </w:pPr>
    </w:p>
    <w:tbl>
      <w:tblPr>
        <w:tblW w:w="5000" w:type="pct"/>
        <w:tblBorders>
          <w:top w:val="single" w:sz="8" w:space="0" w:color="000000"/>
          <w:left w:val="single" w:sz="4" w:space="0" w:color="auto"/>
          <w:bottom w:val="single" w:sz="8" w:space="0" w:color="000000"/>
          <w:right w:val="single" w:sz="4" w:space="0" w:color="auto"/>
          <w:insideH w:val="single" w:sz="8" w:space="0" w:color="000000"/>
        </w:tblBorders>
        <w:tblCellMar>
          <w:left w:w="0" w:type="dxa"/>
          <w:right w:w="0" w:type="dxa"/>
        </w:tblCellMar>
        <w:tblLook w:val="04A0" w:firstRow="1" w:lastRow="0" w:firstColumn="1" w:lastColumn="0" w:noHBand="0" w:noVBand="1"/>
      </w:tblPr>
      <w:tblGrid>
        <w:gridCol w:w="1517"/>
        <w:gridCol w:w="2519"/>
        <w:gridCol w:w="1353"/>
        <w:gridCol w:w="1256"/>
        <w:gridCol w:w="1398"/>
        <w:gridCol w:w="695"/>
        <w:gridCol w:w="607"/>
      </w:tblGrid>
      <w:tr w:rsidR="006535E1" w:rsidRPr="001E7D63" w14:paraId="6E5EC82C" w14:textId="77777777" w:rsidTr="00580B31">
        <w:trPr>
          <w:cantSplit/>
          <w:trHeight w:val="260"/>
        </w:trPr>
        <w:tc>
          <w:tcPr>
            <w:tcW w:w="215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7C09F51"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Уровень</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3AC9B40"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1E7D63">
              <w:rPr>
                <w:rFonts w:ascii="Times New Roman" w:eastAsia="Times New Roman" w:hAnsi="Times New Roman" w:cs="Times New Roman"/>
                <w:color w:val="000000"/>
                <w:sz w:val="24"/>
                <w:szCs w:val="24"/>
                <w:lang w:eastAsia="ru-RU"/>
              </w:rPr>
              <w:t>Количество</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CCC244"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1E7D63">
              <w:rPr>
                <w:rFonts w:ascii="Times New Roman" w:eastAsia="Times New Roman" w:hAnsi="Times New Roman" w:cs="Times New Roman"/>
                <w:color w:val="000000"/>
                <w:sz w:val="24"/>
                <w:szCs w:val="24"/>
                <w:lang w:eastAsia="ru-RU"/>
              </w:rPr>
              <w:t>Средний показатель</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456048"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val="en-US" w:eastAsia="ru-RU"/>
              </w:rPr>
              <w:t>Сумма показателей</w:t>
            </w:r>
          </w:p>
        </w:tc>
        <w:tc>
          <w:tcPr>
            <w:tcW w:w="372" w:type="pct"/>
            <w:tcBorders>
              <w:top w:val="single" w:sz="8" w:space="0" w:color="000000"/>
              <w:left w:val="single" w:sz="4" w:space="0" w:color="auto"/>
              <w:bottom w:val="single" w:sz="8" w:space="0" w:color="000000"/>
              <w:right w:val="nil"/>
            </w:tcBorders>
            <w:shd w:val="clear" w:color="auto" w:fill="FFFFFF"/>
            <w:vAlign w:val="bottom"/>
            <w:hideMark/>
          </w:tcPr>
          <w:p w14:paraId="398B58C3"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1E7D63">
              <w:rPr>
                <w:rFonts w:ascii="Times New Roman" w:eastAsia="Calibri" w:hAnsi="Times New Roman" w:cs="Times New Roman"/>
                <w:sz w:val="24"/>
                <w:szCs w:val="24"/>
                <w:lang w:val="en-US" w:eastAsia="ru-RU"/>
              </w:rPr>
              <w:t>Z</w:t>
            </w:r>
          </w:p>
        </w:tc>
        <w:tc>
          <w:tcPr>
            <w:tcW w:w="325" w:type="pct"/>
            <w:tcBorders>
              <w:top w:val="single" w:sz="8" w:space="0" w:color="000000"/>
              <w:left w:val="nil"/>
              <w:bottom w:val="single" w:sz="8" w:space="0" w:color="000000"/>
              <w:right w:val="single" w:sz="4" w:space="0" w:color="auto"/>
            </w:tcBorders>
            <w:shd w:val="clear" w:color="auto" w:fill="FFFFFF"/>
            <w:vAlign w:val="bottom"/>
            <w:hideMark/>
          </w:tcPr>
          <w:p w14:paraId="31D909EE"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val="en-US" w:eastAsia="ru-RU"/>
              </w:rPr>
            </w:pPr>
            <w:r w:rsidRPr="001E7D63">
              <w:rPr>
                <w:rFonts w:ascii="Times New Roman" w:eastAsia="Calibri" w:hAnsi="Times New Roman" w:cs="Times New Roman"/>
                <w:sz w:val="24"/>
                <w:szCs w:val="24"/>
                <w:lang w:val="en-US" w:eastAsia="ru-RU"/>
              </w:rPr>
              <w:t>p</w:t>
            </w:r>
          </w:p>
        </w:tc>
      </w:tr>
      <w:tr w:rsidR="006535E1" w:rsidRPr="001E7D63" w14:paraId="2DE89F0A" w14:textId="77777777" w:rsidTr="00580B31">
        <w:trPr>
          <w:cantSplit/>
          <w:trHeight w:val="495"/>
        </w:trPr>
        <w:tc>
          <w:tcPr>
            <w:tcW w:w="811" w:type="pct"/>
            <w:vMerge w:val="restart"/>
            <w:tcBorders>
              <w:top w:val="single" w:sz="8" w:space="0" w:color="000000"/>
              <w:left w:val="single" w:sz="4" w:space="0" w:color="auto"/>
              <w:bottom w:val="single" w:sz="8" w:space="0" w:color="000000"/>
              <w:right w:val="single" w:sz="4" w:space="0" w:color="auto"/>
            </w:tcBorders>
            <w:shd w:val="clear" w:color="auto" w:fill="FFFFFF"/>
            <w:hideMark/>
          </w:tcPr>
          <w:p w14:paraId="45324296"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val="kk-KZ" w:eastAsia="ru-RU"/>
              </w:rPr>
            </w:pPr>
            <w:r w:rsidRPr="001E7D63">
              <w:rPr>
                <w:rFonts w:ascii="Times New Roman" w:eastAsia="Calibri" w:hAnsi="Times New Roman" w:cs="Times New Roman"/>
                <w:sz w:val="24"/>
                <w:szCs w:val="24"/>
                <w:lang w:val="kk-KZ" w:eastAsia="ru-RU"/>
              </w:rPr>
              <w:t>Нормативные обучающиеся</w:t>
            </w: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34313F0C"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Отрицательные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C7EEE"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6</w:t>
            </w:r>
            <w:r w:rsidRPr="001E7D63">
              <w:rPr>
                <w:rFonts w:ascii="Times New Roman" w:eastAsia="Calibri" w:hAnsi="Times New Roman" w:cs="Times New Roman"/>
                <w:color w:val="000000"/>
                <w:sz w:val="24"/>
                <w:szCs w:val="24"/>
                <w:vertAlign w:val="superscript"/>
                <w:lang w:eastAsia="ru-RU"/>
              </w:rPr>
              <w:t>a</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AE6CEA"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val="en-US" w:eastAsia="ru-RU"/>
              </w:rPr>
              <w:t>71</w:t>
            </w:r>
            <w:r w:rsidRPr="001E7D63">
              <w:rPr>
                <w:rFonts w:ascii="Times New Roman" w:eastAsia="Calibri" w:hAnsi="Times New Roman" w:cs="Times New Roman"/>
                <w:color w:val="000000"/>
                <w:sz w:val="24"/>
                <w:szCs w:val="24"/>
                <w:lang w:eastAsia="ru-RU"/>
              </w:rPr>
              <w:t>.33</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9541E5"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1E7D63">
              <w:rPr>
                <w:rFonts w:ascii="Times New Roman" w:eastAsia="Calibri" w:hAnsi="Times New Roman" w:cs="Times New Roman"/>
                <w:color w:val="000000"/>
                <w:sz w:val="24"/>
                <w:szCs w:val="24"/>
                <w:lang w:eastAsia="ru-RU"/>
              </w:rPr>
              <w:t>493.00</w:t>
            </w:r>
          </w:p>
        </w:tc>
        <w:tc>
          <w:tcPr>
            <w:tcW w:w="372" w:type="pct"/>
            <w:vMerge w:val="restart"/>
            <w:tcBorders>
              <w:top w:val="single" w:sz="8" w:space="0" w:color="000000"/>
              <w:left w:val="single" w:sz="4" w:space="0" w:color="auto"/>
              <w:bottom w:val="single" w:sz="8" w:space="0" w:color="000000"/>
              <w:right w:val="nil"/>
            </w:tcBorders>
            <w:shd w:val="clear" w:color="auto" w:fill="FFFFFF"/>
            <w:vAlign w:val="center"/>
            <w:hideMark/>
          </w:tcPr>
          <w:p w14:paraId="380DD5D1"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vertAlign w:val="superscript"/>
                <w:lang w:val="en-US" w:eastAsia="ru-RU"/>
              </w:rPr>
            </w:pPr>
            <w:r w:rsidRPr="001E7D63">
              <w:rPr>
                <w:rFonts w:ascii="Times New Roman" w:eastAsia="Calibri" w:hAnsi="Times New Roman" w:cs="Times New Roman"/>
                <w:color w:val="000000"/>
                <w:sz w:val="24"/>
                <w:szCs w:val="24"/>
                <w:lang w:eastAsia="ru-RU"/>
              </w:rPr>
              <w:t>-8.904</w:t>
            </w:r>
            <w:r w:rsidRPr="001E7D63">
              <w:rPr>
                <w:rFonts w:ascii="Times New Roman" w:eastAsia="Calibri" w:hAnsi="Times New Roman" w:cs="Times New Roman"/>
                <w:color w:val="000000"/>
                <w:sz w:val="24"/>
                <w:szCs w:val="24"/>
                <w:vertAlign w:val="superscript"/>
                <w:lang w:val="en-US" w:eastAsia="ru-RU"/>
              </w:rPr>
              <w:t>b</w:t>
            </w:r>
          </w:p>
        </w:tc>
        <w:tc>
          <w:tcPr>
            <w:tcW w:w="325" w:type="pct"/>
            <w:vMerge w:val="restart"/>
            <w:tcBorders>
              <w:top w:val="single" w:sz="8" w:space="0" w:color="000000"/>
              <w:left w:val="nil"/>
              <w:bottom w:val="single" w:sz="8" w:space="0" w:color="000000"/>
              <w:right w:val="single" w:sz="4" w:space="0" w:color="auto"/>
            </w:tcBorders>
            <w:shd w:val="clear" w:color="auto" w:fill="FFFFFF"/>
            <w:vAlign w:val="center"/>
            <w:hideMark/>
          </w:tcPr>
          <w:p w14:paraId="05D094C9"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val="en-US" w:eastAsia="ru-RU"/>
              </w:rPr>
              <w:t>,</w:t>
            </w:r>
            <w:r w:rsidRPr="001E7D63">
              <w:rPr>
                <w:rFonts w:ascii="Times New Roman" w:eastAsia="Calibri" w:hAnsi="Times New Roman" w:cs="Times New Roman"/>
                <w:color w:val="000000"/>
                <w:sz w:val="24"/>
                <w:szCs w:val="24"/>
                <w:lang w:eastAsia="ru-RU"/>
              </w:rPr>
              <w:t>001*</w:t>
            </w:r>
          </w:p>
        </w:tc>
      </w:tr>
      <w:tr w:rsidR="006535E1" w:rsidRPr="001E7D63" w14:paraId="261675DC" w14:textId="77777777" w:rsidTr="00580B31">
        <w:trPr>
          <w:cantSplit/>
          <w:trHeight w:val="128"/>
        </w:trPr>
        <w:tc>
          <w:tcPr>
            <w:tcW w:w="0" w:type="auto"/>
            <w:vMerge/>
            <w:tcBorders>
              <w:top w:val="single" w:sz="8" w:space="0" w:color="000000"/>
              <w:left w:val="single" w:sz="4" w:space="0" w:color="auto"/>
              <w:bottom w:val="single" w:sz="8" w:space="0" w:color="000000"/>
              <w:right w:val="single" w:sz="4" w:space="0" w:color="auto"/>
            </w:tcBorders>
            <w:vAlign w:val="center"/>
            <w:hideMark/>
          </w:tcPr>
          <w:p w14:paraId="502A0911" w14:textId="77777777" w:rsidR="006535E1" w:rsidRPr="001E7D63" w:rsidRDefault="006535E1" w:rsidP="00580B31">
            <w:pPr>
              <w:spacing w:after="0" w:line="256" w:lineRule="auto"/>
              <w:rPr>
                <w:rFonts w:ascii="Times New Roman" w:eastAsia="Calibri" w:hAnsi="Times New Roman" w:cs="Times New Roman"/>
                <w:sz w:val="24"/>
                <w:szCs w:val="24"/>
                <w:lang w:val="kk-KZ"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77AAA11F"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Положительные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F41B32"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44</w:t>
            </w:r>
            <w:r w:rsidRPr="001E7D63">
              <w:rPr>
                <w:rFonts w:ascii="Times New Roman" w:eastAsia="Calibri" w:hAnsi="Times New Roman" w:cs="Times New Roman"/>
                <w:color w:val="000000"/>
                <w:sz w:val="24"/>
                <w:szCs w:val="24"/>
                <w:vertAlign w:val="superscript"/>
                <w:lang w:eastAsia="ru-RU"/>
              </w:rPr>
              <w:t>b</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C42D99"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94.86</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1617A7"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1527.00</w:t>
            </w:r>
          </w:p>
        </w:tc>
        <w:tc>
          <w:tcPr>
            <w:tcW w:w="0" w:type="auto"/>
            <w:vMerge/>
            <w:tcBorders>
              <w:top w:val="single" w:sz="8" w:space="0" w:color="000000"/>
              <w:left w:val="single" w:sz="4" w:space="0" w:color="auto"/>
              <w:bottom w:val="single" w:sz="8" w:space="0" w:color="000000"/>
              <w:right w:val="nil"/>
            </w:tcBorders>
            <w:vAlign w:val="center"/>
            <w:hideMark/>
          </w:tcPr>
          <w:p w14:paraId="3196500A"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6E895889"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29BF2951" w14:textId="77777777" w:rsidTr="00580B31">
        <w:trPr>
          <w:cantSplit/>
          <w:trHeight w:val="128"/>
        </w:trPr>
        <w:tc>
          <w:tcPr>
            <w:tcW w:w="0" w:type="auto"/>
            <w:vMerge/>
            <w:tcBorders>
              <w:top w:val="single" w:sz="8" w:space="0" w:color="000000"/>
              <w:left w:val="single" w:sz="4" w:space="0" w:color="auto"/>
              <w:bottom w:val="single" w:sz="8" w:space="0" w:color="000000"/>
              <w:right w:val="single" w:sz="4" w:space="0" w:color="auto"/>
            </w:tcBorders>
            <w:vAlign w:val="center"/>
            <w:hideMark/>
          </w:tcPr>
          <w:p w14:paraId="46B43696" w14:textId="77777777" w:rsidR="006535E1" w:rsidRPr="001E7D63" w:rsidRDefault="006535E1" w:rsidP="00580B31">
            <w:pPr>
              <w:spacing w:after="0" w:line="256" w:lineRule="auto"/>
              <w:rPr>
                <w:rFonts w:ascii="Times New Roman" w:eastAsia="Calibri" w:hAnsi="Times New Roman" w:cs="Times New Roman"/>
                <w:sz w:val="24"/>
                <w:szCs w:val="24"/>
                <w:lang w:val="kk-KZ"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0A9F0524"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Нейтральные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94F818"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10</w:t>
            </w:r>
            <w:r w:rsidRPr="001E7D63">
              <w:rPr>
                <w:rFonts w:ascii="Times New Roman" w:eastAsia="Calibri" w:hAnsi="Times New Roman" w:cs="Times New Roman"/>
                <w:color w:val="000000"/>
                <w:sz w:val="24"/>
                <w:szCs w:val="24"/>
                <w:vertAlign w:val="superscript"/>
                <w:lang w:eastAsia="ru-RU"/>
              </w:rPr>
              <w:t>c</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1AFE652C"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2C7C0228"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top w:val="single" w:sz="8" w:space="0" w:color="000000"/>
              <w:left w:val="single" w:sz="4" w:space="0" w:color="auto"/>
              <w:bottom w:val="single" w:sz="8" w:space="0" w:color="000000"/>
              <w:right w:val="nil"/>
            </w:tcBorders>
            <w:vAlign w:val="center"/>
            <w:hideMark/>
          </w:tcPr>
          <w:p w14:paraId="2C6B82B6"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33825337"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012ED686" w14:textId="77777777" w:rsidTr="00580B31">
        <w:trPr>
          <w:cantSplit/>
          <w:trHeight w:val="128"/>
        </w:trPr>
        <w:tc>
          <w:tcPr>
            <w:tcW w:w="0" w:type="auto"/>
            <w:vMerge/>
            <w:tcBorders>
              <w:top w:val="single" w:sz="8" w:space="0" w:color="000000"/>
              <w:left w:val="single" w:sz="4" w:space="0" w:color="auto"/>
              <w:bottom w:val="single" w:sz="8" w:space="0" w:color="000000"/>
              <w:right w:val="single" w:sz="4" w:space="0" w:color="auto"/>
            </w:tcBorders>
            <w:vAlign w:val="center"/>
            <w:hideMark/>
          </w:tcPr>
          <w:p w14:paraId="25A0D514" w14:textId="77777777" w:rsidR="006535E1" w:rsidRPr="001E7D63" w:rsidRDefault="006535E1" w:rsidP="00580B31">
            <w:pPr>
              <w:spacing w:after="0" w:line="256" w:lineRule="auto"/>
              <w:rPr>
                <w:rFonts w:ascii="Times New Roman" w:eastAsia="Calibri" w:hAnsi="Times New Roman" w:cs="Times New Roman"/>
                <w:sz w:val="24"/>
                <w:szCs w:val="24"/>
                <w:lang w:val="kk-KZ"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261B3323" w14:textId="77777777" w:rsidR="006535E1" w:rsidRPr="001E7D63" w:rsidRDefault="006535E1" w:rsidP="00580B31">
            <w:pPr>
              <w:autoSpaceDE w:val="0"/>
              <w:autoSpaceDN w:val="0"/>
              <w:adjustRightInd w:val="0"/>
              <w:spacing w:after="0" w:line="240" w:lineRule="auto"/>
              <w:rPr>
                <w:rFonts w:ascii="Times New Roman" w:eastAsia="Calibri" w:hAnsi="Times New Roman" w:cs="Times New Roman"/>
                <w:sz w:val="24"/>
                <w:szCs w:val="24"/>
                <w:lang w:eastAsia="ru-RU"/>
              </w:rPr>
            </w:pPr>
            <w:r w:rsidRPr="001E7D63">
              <w:rPr>
                <w:rFonts w:ascii="Times New Roman" w:eastAsia="Calibri" w:hAnsi="Times New Roman" w:cs="Times New Roman"/>
                <w:sz w:val="24"/>
                <w:szCs w:val="24"/>
                <w:lang w:eastAsia="ru-RU"/>
              </w:rPr>
              <w:t>Итого</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59B81"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1E7D63">
              <w:rPr>
                <w:rFonts w:ascii="Times New Roman" w:eastAsia="Calibri" w:hAnsi="Times New Roman" w:cs="Times New Roman"/>
                <w:color w:val="000000"/>
                <w:sz w:val="24"/>
                <w:szCs w:val="24"/>
                <w:lang w:eastAsia="ru-RU"/>
              </w:rPr>
              <w:t>60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2CABA33E"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4FA25345" w14:textId="77777777" w:rsidR="006535E1" w:rsidRPr="001E7D63" w:rsidRDefault="006535E1" w:rsidP="00580B31">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top w:val="single" w:sz="8" w:space="0" w:color="000000"/>
              <w:left w:val="single" w:sz="4" w:space="0" w:color="auto"/>
              <w:bottom w:val="single" w:sz="8" w:space="0" w:color="000000"/>
              <w:right w:val="nil"/>
            </w:tcBorders>
            <w:vAlign w:val="center"/>
            <w:hideMark/>
          </w:tcPr>
          <w:p w14:paraId="21615E6D" w14:textId="77777777" w:rsidR="006535E1" w:rsidRPr="001E7D63" w:rsidRDefault="006535E1" w:rsidP="00580B31">
            <w:pPr>
              <w:spacing w:after="0" w:line="256" w:lineRule="auto"/>
              <w:rPr>
                <w:rFonts w:ascii="Times New Roman" w:eastAsia="Calibri" w:hAnsi="Times New Roman" w:cs="Times New Roman"/>
                <w:sz w:val="24"/>
                <w:szCs w:val="24"/>
                <w:vertAlign w:val="superscript"/>
                <w:lang w:val="en-US" w:eastAsia="ru-RU"/>
              </w:rPr>
            </w:pPr>
          </w:p>
        </w:tc>
        <w:tc>
          <w:tcPr>
            <w:tcW w:w="0" w:type="auto"/>
            <w:vMerge/>
            <w:tcBorders>
              <w:top w:val="single" w:sz="8" w:space="0" w:color="000000"/>
              <w:left w:val="nil"/>
              <w:bottom w:val="single" w:sz="8" w:space="0" w:color="000000"/>
              <w:right w:val="single" w:sz="4" w:space="0" w:color="auto"/>
            </w:tcBorders>
            <w:vAlign w:val="center"/>
            <w:hideMark/>
          </w:tcPr>
          <w:p w14:paraId="2F7045B4" w14:textId="77777777" w:rsidR="006535E1" w:rsidRPr="001E7D63" w:rsidRDefault="006535E1" w:rsidP="00580B31">
            <w:pPr>
              <w:spacing w:after="0" w:line="256" w:lineRule="auto"/>
              <w:rPr>
                <w:rFonts w:ascii="Times New Roman" w:eastAsia="Calibri" w:hAnsi="Times New Roman" w:cs="Times New Roman"/>
                <w:sz w:val="24"/>
                <w:szCs w:val="24"/>
                <w:lang w:eastAsia="ru-RU"/>
              </w:rPr>
            </w:pPr>
          </w:p>
        </w:tc>
      </w:tr>
      <w:tr w:rsidR="006535E1" w:rsidRPr="001E7D63" w14:paraId="7CD49C34" w14:textId="77777777" w:rsidTr="00580B31">
        <w:trPr>
          <w:cantSplit/>
          <w:trHeight w:val="128"/>
        </w:trPr>
        <w:tc>
          <w:tcPr>
            <w:tcW w:w="5000" w:type="pct"/>
            <w:gridSpan w:val="7"/>
            <w:tcBorders>
              <w:top w:val="single" w:sz="8" w:space="0" w:color="000000"/>
              <w:left w:val="single" w:sz="4" w:space="0" w:color="auto"/>
              <w:bottom w:val="single" w:sz="8" w:space="0" w:color="000000"/>
              <w:right w:val="single" w:sz="4" w:space="0" w:color="auto"/>
            </w:tcBorders>
            <w:vAlign w:val="center"/>
            <w:hideMark/>
          </w:tcPr>
          <w:p w14:paraId="7CE874C5" w14:textId="77777777" w:rsidR="006535E1" w:rsidRPr="001E7D63" w:rsidRDefault="006535E1" w:rsidP="00580B31">
            <w:pPr>
              <w:spacing w:after="0" w:line="240" w:lineRule="auto"/>
              <w:ind w:firstLine="567"/>
              <w:jc w:val="both"/>
              <w:rPr>
                <w:rFonts w:ascii="Times New Roman" w:eastAsia="Calibri" w:hAnsi="Times New Roman" w:cs="Times New Roman"/>
                <w:sz w:val="24"/>
                <w:szCs w:val="24"/>
              </w:rPr>
            </w:pPr>
            <w:r w:rsidRPr="001E7D63">
              <w:rPr>
                <w:rFonts w:ascii="Times New Roman" w:eastAsia="Calibri" w:hAnsi="Times New Roman" w:cs="Times New Roman"/>
                <w:sz w:val="24"/>
                <w:szCs w:val="24"/>
              </w:rPr>
              <w:t>* p &lt; .05</w:t>
            </w:r>
          </w:p>
        </w:tc>
      </w:tr>
    </w:tbl>
    <w:p w14:paraId="1A6C80F9" w14:textId="77777777" w:rsidR="00FA5196" w:rsidRPr="001E7D63" w:rsidRDefault="00FA5196" w:rsidP="006535E1">
      <w:pPr>
        <w:spacing w:after="0" w:line="240" w:lineRule="auto"/>
        <w:jc w:val="both"/>
        <w:rPr>
          <w:rFonts w:ascii="Times New Roman" w:eastAsia="Calibri" w:hAnsi="Times New Roman" w:cs="Times New Roman"/>
          <w:sz w:val="28"/>
          <w:szCs w:val="28"/>
        </w:rPr>
      </w:pPr>
    </w:p>
    <w:p w14:paraId="6711177F" w14:textId="5E3EA107" w:rsidR="006535E1" w:rsidRPr="001E7D63" w:rsidRDefault="006535E1" w:rsidP="006535E1">
      <w:pPr>
        <w:autoSpaceDE w:val="0"/>
        <w:autoSpaceDN w:val="0"/>
        <w:adjustRightInd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По результатам математической статистики нормативные обучающиеся на контрольном этапе эксперимента показали динамику в </w:t>
      </w:r>
      <w:r w:rsidR="00FA5196">
        <w:rPr>
          <w:rFonts w:ascii="Times New Roman" w:eastAsia="Calibri" w:hAnsi="Times New Roman" w:cs="Times New Roman"/>
          <w:sz w:val="28"/>
          <w:szCs w:val="28"/>
        </w:rPr>
        <w:t>формирован</w:t>
      </w:r>
      <w:r w:rsidRPr="001E7D63">
        <w:rPr>
          <w:rFonts w:ascii="Times New Roman" w:eastAsia="Calibri" w:hAnsi="Times New Roman" w:cs="Times New Roman"/>
          <w:sz w:val="28"/>
          <w:szCs w:val="28"/>
        </w:rPr>
        <w:t xml:space="preserve">ии </w:t>
      </w:r>
      <w:r w:rsidR="00906692" w:rsidRPr="00D65AA8">
        <w:rPr>
          <w:rFonts w:ascii="Times New Roman" w:eastAsia="Calibri" w:hAnsi="Times New Roman" w:cs="Times New Roman"/>
          <w:sz w:val="28"/>
          <w:szCs w:val="28"/>
        </w:rPr>
        <w:t>умения</w:t>
      </w:r>
      <w:r w:rsidRPr="00FA5196">
        <w:rPr>
          <w:rFonts w:ascii="Times New Roman" w:eastAsia="Calibri" w:hAnsi="Times New Roman" w:cs="Times New Roman"/>
          <w:color w:val="FF0000"/>
          <w:sz w:val="28"/>
          <w:szCs w:val="28"/>
        </w:rPr>
        <w:t xml:space="preserve"> </w:t>
      </w:r>
      <w:r w:rsidRPr="001E7D63">
        <w:rPr>
          <w:rFonts w:ascii="Times New Roman" w:eastAsia="Calibri" w:hAnsi="Times New Roman" w:cs="Times New Roman"/>
          <w:sz w:val="28"/>
          <w:szCs w:val="28"/>
        </w:rPr>
        <w:t>самооценива</w:t>
      </w:r>
      <w:r w:rsidR="00906692">
        <w:rPr>
          <w:rFonts w:ascii="Times New Roman" w:eastAsia="Calibri" w:hAnsi="Times New Roman" w:cs="Times New Roman"/>
          <w:sz w:val="28"/>
          <w:szCs w:val="28"/>
        </w:rPr>
        <w:t>т</w:t>
      </w:r>
      <w:r w:rsidR="00A16264">
        <w:rPr>
          <w:rFonts w:ascii="Times New Roman" w:eastAsia="Calibri" w:hAnsi="Times New Roman" w:cs="Times New Roman"/>
          <w:sz w:val="28"/>
          <w:szCs w:val="28"/>
        </w:rPr>
        <w:t>ь</w:t>
      </w:r>
      <w:r w:rsidR="0009448F">
        <w:rPr>
          <w:rFonts w:ascii="Times New Roman" w:eastAsia="Calibri" w:hAnsi="Times New Roman" w:cs="Times New Roman"/>
          <w:sz w:val="28"/>
          <w:szCs w:val="28"/>
        </w:rPr>
        <w:t xml:space="preserve"> на этапе «Применение»</w:t>
      </w:r>
      <w:r w:rsidRPr="001E7D63">
        <w:rPr>
          <w:rFonts w:ascii="Times New Roman" w:eastAsia="Calibri" w:hAnsi="Times New Roman" w:cs="Times New Roman"/>
          <w:sz w:val="28"/>
          <w:szCs w:val="28"/>
        </w:rPr>
        <w:t>.</w:t>
      </w:r>
      <w:r w:rsidR="0009448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Результаты непараметрического Теста Вилкоксона  по уровню количественного признака между двумя независимыми выборками установ</w:t>
      </w:r>
      <w:r w:rsidR="00AD2246">
        <w:rPr>
          <w:rFonts w:ascii="Times New Roman" w:eastAsia="Calibri" w:hAnsi="Times New Roman" w:cs="Times New Roman"/>
          <w:sz w:val="28"/>
          <w:szCs w:val="28"/>
        </w:rPr>
        <w:t>ил</w:t>
      </w:r>
      <w:r w:rsidRPr="001E7D63">
        <w:rPr>
          <w:rFonts w:ascii="Times New Roman" w:eastAsia="Calibri" w:hAnsi="Times New Roman" w:cs="Times New Roman"/>
          <w:sz w:val="28"/>
          <w:szCs w:val="28"/>
        </w:rPr>
        <w:t xml:space="preserve"> статистические различия</w:t>
      </w:r>
      <w:r w:rsidR="00AD2246">
        <w:rPr>
          <w:rFonts w:ascii="Times New Roman" w:eastAsia="Calibri" w:hAnsi="Times New Roman" w:cs="Times New Roman"/>
          <w:sz w:val="28"/>
          <w:szCs w:val="28"/>
        </w:rPr>
        <w:t xml:space="preserve"> среди нормативных обучающихся</w:t>
      </w:r>
      <w:r w:rsidRPr="001E7D63">
        <w:rPr>
          <w:rFonts w:ascii="Times New Roman" w:eastAsia="Calibri" w:hAnsi="Times New Roman" w:cs="Times New Roman"/>
          <w:sz w:val="28"/>
          <w:szCs w:val="28"/>
        </w:rPr>
        <w:t xml:space="preserve">. Целенаправленная работа и специальные обучающие условия (поэтапное формирование </w:t>
      </w:r>
      <w:r w:rsidR="00AD2246">
        <w:rPr>
          <w:rFonts w:ascii="Times New Roman" w:eastAsia="Calibri" w:hAnsi="Times New Roman" w:cs="Times New Roman"/>
          <w:sz w:val="28"/>
          <w:szCs w:val="28"/>
        </w:rPr>
        <w:t>самооценивания</w:t>
      </w:r>
      <w:r w:rsidRPr="001E7D63">
        <w:rPr>
          <w:rFonts w:ascii="Times New Roman" w:eastAsia="Calibri" w:hAnsi="Times New Roman" w:cs="Times New Roman"/>
          <w:sz w:val="28"/>
          <w:szCs w:val="28"/>
        </w:rPr>
        <w:t>), и специальные задания на самооценивание повлияли положительно, что показали положительный результат. Обучающиеся начальной школы достигают учебных целей и самооценивают учебные достижения в соответствии с критериями оценивания.</w:t>
      </w:r>
    </w:p>
    <w:p w14:paraId="15BF52C8" w14:textId="37C6B26E" w:rsidR="006535E1" w:rsidRPr="001E7D63" w:rsidRDefault="006535E1" w:rsidP="006535E1">
      <w:pPr>
        <w:autoSpaceDE w:val="0"/>
        <w:autoSpaceDN w:val="0"/>
        <w:adjustRightInd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Была выявлена статистически </w:t>
      </w:r>
      <w:r w:rsidR="0020544E">
        <w:rPr>
          <w:rFonts w:ascii="Times New Roman" w:eastAsia="Calibri" w:hAnsi="Times New Roman" w:cs="Times New Roman"/>
          <w:sz w:val="28"/>
          <w:szCs w:val="28"/>
        </w:rPr>
        <w:t>незначимые показате</w:t>
      </w:r>
      <w:r w:rsidR="00142F04">
        <w:rPr>
          <w:rFonts w:ascii="Times New Roman" w:eastAsia="Calibri" w:hAnsi="Times New Roman" w:cs="Times New Roman"/>
          <w:sz w:val="28"/>
          <w:szCs w:val="28"/>
        </w:rPr>
        <w:t>л</w:t>
      </w:r>
      <w:r w:rsidR="0020544E">
        <w:rPr>
          <w:rFonts w:ascii="Times New Roman" w:eastAsia="Calibri" w:hAnsi="Times New Roman" w:cs="Times New Roman"/>
          <w:sz w:val="28"/>
          <w:szCs w:val="28"/>
        </w:rPr>
        <w:t>и</w:t>
      </w:r>
      <w:r w:rsidRPr="001E7D63">
        <w:rPr>
          <w:rFonts w:ascii="Times New Roman" w:eastAsia="Calibri" w:hAnsi="Times New Roman" w:cs="Times New Roman"/>
          <w:sz w:val="28"/>
          <w:szCs w:val="28"/>
        </w:rPr>
        <w:t xml:space="preserve"> в результатах у детей с задержкой психического развития, до и после эксперимента. По тесту Шапиро</w:t>
      </w:r>
      <w:r w:rsidR="00F269C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-Уилка (таблица </w:t>
      </w:r>
      <w:r w:rsidR="00DE0925">
        <w:rPr>
          <w:rFonts w:ascii="Times New Roman" w:eastAsia="Calibri" w:hAnsi="Times New Roman" w:cs="Times New Roman"/>
          <w:sz w:val="28"/>
          <w:szCs w:val="28"/>
        </w:rPr>
        <w:t>40</w:t>
      </w:r>
      <w:r w:rsidRPr="001E7D63">
        <w:rPr>
          <w:rFonts w:ascii="Times New Roman" w:eastAsia="Calibri" w:hAnsi="Times New Roman" w:cs="Times New Roman"/>
          <w:sz w:val="28"/>
          <w:szCs w:val="28"/>
        </w:rPr>
        <w:t>).</w:t>
      </w:r>
    </w:p>
    <w:p w14:paraId="67D78EDB" w14:textId="77777777" w:rsidR="006535E1" w:rsidRPr="001E7D63" w:rsidRDefault="006535E1" w:rsidP="006535E1">
      <w:pPr>
        <w:autoSpaceDE w:val="0"/>
        <w:autoSpaceDN w:val="0"/>
        <w:adjustRightInd w:val="0"/>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w:t>
      </w:r>
    </w:p>
    <w:p w14:paraId="53905D58" w14:textId="23D7AAD6" w:rsidR="006535E1" w:rsidRPr="001E7D63" w:rsidRDefault="00DE0925" w:rsidP="006535E1">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35E1" w:rsidRPr="001E7D63">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40</w:t>
      </w:r>
      <w:r w:rsidR="006535E1" w:rsidRPr="001E7D63">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535E1" w:rsidRPr="001E7D63">
        <w:rPr>
          <w:rFonts w:ascii="Times New Roman" w:eastAsia="Calibri" w:hAnsi="Times New Roman" w:cs="Times New Roman"/>
          <w:sz w:val="28"/>
          <w:szCs w:val="28"/>
        </w:rPr>
        <w:t xml:space="preserve"> Результаты по Тесту Шапиро</w:t>
      </w:r>
      <w:r w:rsidR="00C73B79">
        <w:rPr>
          <w:rFonts w:ascii="Times New Roman" w:eastAsia="Calibri" w:hAnsi="Times New Roman" w:cs="Times New Roman"/>
          <w:sz w:val="28"/>
          <w:szCs w:val="28"/>
        </w:rPr>
        <w:t xml:space="preserve"> </w:t>
      </w:r>
      <w:r w:rsidR="006535E1" w:rsidRPr="001E7D63">
        <w:rPr>
          <w:rFonts w:ascii="Times New Roman" w:eastAsia="Calibri" w:hAnsi="Times New Roman" w:cs="Times New Roman"/>
          <w:sz w:val="28"/>
          <w:szCs w:val="28"/>
        </w:rPr>
        <w:t>-Уилка</w:t>
      </w:r>
      <w:r w:rsidR="006535E1" w:rsidRPr="001E7D63">
        <w:rPr>
          <w:rFonts w:ascii="Calibri" w:eastAsia="Calibri" w:hAnsi="Calibri" w:cs="Times New Roman"/>
        </w:rPr>
        <w:t xml:space="preserve"> </w:t>
      </w:r>
      <w:r w:rsidR="006535E1" w:rsidRPr="001E7D63">
        <w:rPr>
          <w:rFonts w:ascii="Times New Roman" w:eastAsia="Calibri" w:hAnsi="Times New Roman" w:cs="Times New Roman"/>
          <w:sz w:val="28"/>
          <w:szCs w:val="28"/>
        </w:rPr>
        <w:t>ДО и ПОСЛЕ</w:t>
      </w:r>
      <w:r>
        <w:rPr>
          <w:rFonts w:ascii="Times New Roman" w:eastAsia="Calibri" w:hAnsi="Times New Roman" w:cs="Times New Roman"/>
          <w:sz w:val="28"/>
          <w:szCs w:val="28"/>
        </w:rPr>
        <w:t xml:space="preserve"> </w:t>
      </w:r>
      <w:r w:rsidR="006535E1" w:rsidRPr="001E7D63">
        <w:rPr>
          <w:rFonts w:ascii="Times New Roman" w:eastAsia="Calibri" w:hAnsi="Times New Roman" w:cs="Times New Roman"/>
          <w:sz w:val="28"/>
          <w:szCs w:val="28"/>
        </w:rPr>
        <w:t>эксперимента</w:t>
      </w:r>
    </w:p>
    <w:p w14:paraId="6459E77C" w14:textId="77777777" w:rsidR="006535E1" w:rsidRPr="001E7D63" w:rsidRDefault="006535E1" w:rsidP="006535E1">
      <w:pPr>
        <w:autoSpaceDE w:val="0"/>
        <w:autoSpaceDN w:val="0"/>
        <w:adjustRightInd w:val="0"/>
        <w:spacing w:after="0" w:line="240" w:lineRule="auto"/>
        <w:jc w:val="both"/>
        <w:rPr>
          <w:rFonts w:ascii="Times New Roman" w:eastAsia="Calibri" w:hAnsi="Times New Roman" w:cs="Times New Roman"/>
          <w:sz w:val="28"/>
          <w:szCs w:val="28"/>
        </w:rPr>
      </w:pPr>
    </w:p>
    <w:tbl>
      <w:tblPr>
        <w:tblStyle w:val="190"/>
        <w:tblW w:w="9634" w:type="dxa"/>
        <w:tblInd w:w="0" w:type="dxa"/>
        <w:tblLook w:val="04A0" w:firstRow="1" w:lastRow="0" w:firstColumn="1" w:lastColumn="0" w:noHBand="0" w:noVBand="1"/>
      </w:tblPr>
      <w:tblGrid>
        <w:gridCol w:w="3539"/>
        <w:gridCol w:w="2691"/>
        <w:gridCol w:w="3404"/>
      </w:tblGrid>
      <w:tr w:rsidR="006535E1" w:rsidRPr="001E7D63" w14:paraId="0042E48A" w14:textId="77777777" w:rsidTr="00580B31">
        <w:tc>
          <w:tcPr>
            <w:tcW w:w="3539" w:type="dxa"/>
            <w:tcBorders>
              <w:top w:val="single" w:sz="4" w:space="0" w:color="auto"/>
              <w:left w:val="single" w:sz="4" w:space="0" w:color="auto"/>
              <w:bottom w:val="single" w:sz="4" w:space="0" w:color="auto"/>
              <w:right w:val="single" w:sz="4" w:space="0" w:color="auto"/>
            </w:tcBorders>
            <w:hideMark/>
          </w:tcPr>
          <w:p w14:paraId="68127D2D" w14:textId="77777777" w:rsidR="006535E1" w:rsidRPr="001E7D63" w:rsidRDefault="006535E1" w:rsidP="00580B31">
            <w:pPr>
              <w:autoSpaceDE w:val="0"/>
              <w:autoSpaceDN w:val="0"/>
              <w:adjustRightInd w:val="0"/>
              <w:jc w:val="center"/>
              <w:rPr>
                <w:sz w:val="24"/>
                <w:szCs w:val="24"/>
              </w:rPr>
            </w:pPr>
            <w:r w:rsidRPr="001E7D63">
              <w:rPr>
                <w:rFonts w:ascii="Calibri" w:hAnsi="Calibri"/>
                <w:sz w:val="24"/>
                <w:szCs w:val="24"/>
              </w:rPr>
              <w:t>Обучающиеся</w:t>
            </w:r>
          </w:p>
        </w:tc>
        <w:tc>
          <w:tcPr>
            <w:tcW w:w="2691" w:type="dxa"/>
            <w:tcBorders>
              <w:top w:val="single" w:sz="4" w:space="0" w:color="auto"/>
              <w:left w:val="single" w:sz="4" w:space="0" w:color="auto"/>
              <w:bottom w:val="single" w:sz="4" w:space="0" w:color="auto"/>
              <w:right w:val="single" w:sz="4" w:space="0" w:color="auto"/>
            </w:tcBorders>
            <w:hideMark/>
          </w:tcPr>
          <w:p w14:paraId="28590E3A" w14:textId="77777777" w:rsidR="006535E1" w:rsidRPr="001E7D63" w:rsidRDefault="006535E1" w:rsidP="00580B31">
            <w:pPr>
              <w:autoSpaceDE w:val="0"/>
              <w:autoSpaceDN w:val="0"/>
              <w:adjustRightInd w:val="0"/>
              <w:jc w:val="center"/>
              <w:rPr>
                <w:rFonts w:ascii="Calibri" w:hAnsi="Calibri"/>
                <w:sz w:val="24"/>
                <w:szCs w:val="24"/>
              </w:rPr>
            </w:pPr>
            <w:r w:rsidRPr="001E7D63">
              <w:rPr>
                <w:rFonts w:ascii="Calibri" w:hAnsi="Calibri"/>
                <w:sz w:val="24"/>
                <w:szCs w:val="24"/>
              </w:rPr>
              <w:t>Количество</w:t>
            </w:r>
          </w:p>
        </w:tc>
        <w:tc>
          <w:tcPr>
            <w:tcW w:w="3404" w:type="dxa"/>
            <w:tcBorders>
              <w:top w:val="single" w:sz="4" w:space="0" w:color="auto"/>
              <w:left w:val="single" w:sz="4" w:space="0" w:color="auto"/>
              <w:bottom w:val="single" w:sz="4" w:space="0" w:color="auto"/>
              <w:right w:val="single" w:sz="4" w:space="0" w:color="auto"/>
            </w:tcBorders>
            <w:hideMark/>
          </w:tcPr>
          <w:p w14:paraId="7B83899A" w14:textId="77777777" w:rsidR="006535E1" w:rsidRPr="001E7D63" w:rsidRDefault="006535E1" w:rsidP="00580B31">
            <w:pPr>
              <w:autoSpaceDE w:val="0"/>
              <w:autoSpaceDN w:val="0"/>
              <w:adjustRightInd w:val="0"/>
              <w:jc w:val="center"/>
              <w:rPr>
                <w:rFonts w:ascii="Calibri" w:hAnsi="Calibri"/>
                <w:sz w:val="24"/>
                <w:szCs w:val="24"/>
              </w:rPr>
            </w:pPr>
            <w:r w:rsidRPr="001E7D63">
              <w:rPr>
                <w:rFonts w:ascii="Calibri" w:hAnsi="Calibri"/>
                <w:sz w:val="24"/>
                <w:szCs w:val="24"/>
              </w:rPr>
              <w:t>Показатели</w:t>
            </w:r>
          </w:p>
        </w:tc>
      </w:tr>
      <w:tr w:rsidR="006535E1" w:rsidRPr="001E7D63" w14:paraId="78F9F82D" w14:textId="77777777" w:rsidTr="00580B31">
        <w:tc>
          <w:tcPr>
            <w:tcW w:w="3539" w:type="dxa"/>
            <w:tcBorders>
              <w:top w:val="single" w:sz="4" w:space="0" w:color="auto"/>
              <w:left w:val="single" w:sz="4" w:space="0" w:color="auto"/>
              <w:bottom w:val="single" w:sz="4" w:space="0" w:color="auto"/>
              <w:right w:val="single" w:sz="4" w:space="0" w:color="auto"/>
            </w:tcBorders>
            <w:hideMark/>
          </w:tcPr>
          <w:p w14:paraId="214644E5"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С задержкой психич.разв.</w:t>
            </w:r>
          </w:p>
        </w:tc>
        <w:tc>
          <w:tcPr>
            <w:tcW w:w="2691" w:type="dxa"/>
            <w:tcBorders>
              <w:top w:val="single" w:sz="4" w:space="0" w:color="auto"/>
              <w:left w:val="single" w:sz="4" w:space="0" w:color="auto"/>
              <w:bottom w:val="single" w:sz="4" w:space="0" w:color="auto"/>
              <w:right w:val="single" w:sz="4" w:space="0" w:color="auto"/>
            </w:tcBorders>
            <w:hideMark/>
          </w:tcPr>
          <w:p w14:paraId="1FCDD8F7"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62</w:t>
            </w:r>
          </w:p>
        </w:tc>
        <w:tc>
          <w:tcPr>
            <w:tcW w:w="3404" w:type="dxa"/>
            <w:tcBorders>
              <w:top w:val="single" w:sz="4" w:space="0" w:color="auto"/>
              <w:left w:val="single" w:sz="4" w:space="0" w:color="auto"/>
              <w:bottom w:val="single" w:sz="4" w:space="0" w:color="auto"/>
              <w:right w:val="single" w:sz="4" w:space="0" w:color="auto"/>
            </w:tcBorders>
            <w:hideMark/>
          </w:tcPr>
          <w:p w14:paraId="37094071"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0. 657</w:t>
            </w:r>
          </w:p>
        </w:tc>
      </w:tr>
      <w:tr w:rsidR="006535E1" w:rsidRPr="001E7D63" w14:paraId="14B41B99" w14:textId="77777777" w:rsidTr="00580B31">
        <w:tc>
          <w:tcPr>
            <w:tcW w:w="3539" w:type="dxa"/>
            <w:tcBorders>
              <w:top w:val="single" w:sz="4" w:space="0" w:color="auto"/>
              <w:left w:val="single" w:sz="4" w:space="0" w:color="auto"/>
              <w:bottom w:val="single" w:sz="4" w:space="0" w:color="auto"/>
              <w:right w:val="single" w:sz="4" w:space="0" w:color="auto"/>
            </w:tcBorders>
            <w:hideMark/>
          </w:tcPr>
          <w:p w14:paraId="28B2E157"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С задержкой психич.разв.</w:t>
            </w:r>
          </w:p>
        </w:tc>
        <w:tc>
          <w:tcPr>
            <w:tcW w:w="2691" w:type="dxa"/>
            <w:tcBorders>
              <w:top w:val="single" w:sz="4" w:space="0" w:color="auto"/>
              <w:left w:val="single" w:sz="4" w:space="0" w:color="auto"/>
              <w:bottom w:val="single" w:sz="4" w:space="0" w:color="auto"/>
              <w:right w:val="single" w:sz="4" w:space="0" w:color="auto"/>
            </w:tcBorders>
            <w:hideMark/>
          </w:tcPr>
          <w:p w14:paraId="717B9E58"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62</w:t>
            </w:r>
          </w:p>
        </w:tc>
        <w:tc>
          <w:tcPr>
            <w:tcW w:w="3404" w:type="dxa"/>
            <w:tcBorders>
              <w:top w:val="single" w:sz="4" w:space="0" w:color="auto"/>
              <w:left w:val="single" w:sz="4" w:space="0" w:color="auto"/>
              <w:bottom w:val="single" w:sz="4" w:space="0" w:color="auto"/>
              <w:right w:val="single" w:sz="4" w:space="0" w:color="auto"/>
            </w:tcBorders>
            <w:hideMark/>
          </w:tcPr>
          <w:p w14:paraId="2E768AB5" w14:textId="2C20D44C"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0.6</w:t>
            </w:r>
            <w:r w:rsidR="0020544E">
              <w:rPr>
                <w:rFonts w:ascii="Calibri" w:hAnsi="Calibri"/>
                <w:sz w:val="24"/>
                <w:szCs w:val="24"/>
              </w:rPr>
              <w:t>8</w:t>
            </w:r>
            <w:r w:rsidRPr="001E7D63">
              <w:rPr>
                <w:rFonts w:ascii="Calibri" w:hAnsi="Calibri"/>
                <w:sz w:val="24"/>
                <w:szCs w:val="24"/>
              </w:rPr>
              <w:t>2</w:t>
            </w:r>
          </w:p>
        </w:tc>
      </w:tr>
      <w:tr w:rsidR="006535E1" w:rsidRPr="001E7D63" w14:paraId="7D78FDCA" w14:textId="77777777" w:rsidTr="00580B31">
        <w:tc>
          <w:tcPr>
            <w:tcW w:w="3539" w:type="dxa"/>
            <w:tcBorders>
              <w:top w:val="single" w:sz="4" w:space="0" w:color="auto"/>
              <w:left w:val="single" w:sz="4" w:space="0" w:color="auto"/>
              <w:bottom w:val="single" w:sz="4" w:space="0" w:color="auto"/>
              <w:right w:val="single" w:sz="4" w:space="0" w:color="auto"/>
            </w:tcBorders>
            <w:hideMark/>
          </w:tcPr>
          <w:p w14:paraId="5C9367E4" w14:textId="3D2D8FBC"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Нормативн</w:t>
            </w:r>
            <w:r w:rsidR="00C73B79">
              <w:rPr>
                <w:rFonts w:ascii="Calibri" w:hAnsi="Calibri"/>
                <w:sz w:val="24"/>
                <w:szCs w:val="24"/>
              </w:rPr>
              <w:t>ые</w:t>
            </w:r>
            <w:r w:rsidRPr="001E7D63">
              <w:rPr>
                <w:rFonts w:ascii="Calibri" w:hAnsi="Calibri"/>
                <w:sz w:val="24"/>
                <w:szCs w:val="24"/>
              </w:rPr>
              <w:t xml:space="preserve"> обучающиеся</w:t>
            </w:r>
          </w:p>
        </w:tc>
        <w:tc>
          <w:tcPr>
            <w:tcW w:w="2691" w:type="dxa"/>
            <w:tcBorders>
              <w:top w:val="single" w:sz="4" w:space="0" w:color="auto"/>
              <w:left w:val="single" w:sz="4" w:space="0" w:color="auto"/>
              <w:bottom w:val="single" w:sz="4" w:space="0" w:color="auto"/>
              <w:right w:val="single" w:sz="4" w:space="0" w:color="auto"/>
            </w:tcBorders>
            <w:hideMark/>
          </w:tcPr>
          <w:p w14:paraId="1E056F38"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60</w:t>
            </w:r>
          </w:p>
        </w:tc>
        <w:tc>
          <w:tcPr>
            <w:tcW w:w="3404" w:type="dxa"/>
            <w:tcBorders>
              <w:top w:val="single" w:sz="4" w:space="0" w:color="auto"/>
              <w:left w:val="single" w:sz="4" w:space="0" w:color="auto"/>
              <w:bottom w:val="single" w:sz="4" w:space="0" w:color="auto"/>
              <w:right w:val="single" w:sz="4" w:space="0" w:color="auto"/>
            </w:tcBorders>
            <w:hideMark/>
          </w:tcPr>
          <w:p w14:paraId="51888591"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0.724</w:t>
            </w:r>
          </w:p>
        </w:tc>
      </w:tr>
      <w:tr w:rsidR="006535E1" w:rsidRPr="001E7D63" w14:paraId="46FD32F3" w14:textId="77777777" w:rsidTr="00580B31">
        <w:tc>
          <w:tcPr>
            <w:tcW w:w="3539" w:type="dxa"/>
            <w:tcBorders>
              <w:top w:val="single" w:sz="4" w:space="0" w:color="auto"/>
              <w:left w:val="single" w:sz="4" w:space="0" w:color="auto"/>
              <w:bottom w:val="single" w:sz="4" w:space="0" w:color="auto"/>
              <w:right w:val="single" w:sz="4" w:space="0" w:color="auto"/>
            </w:tcBorders>
            <w:hideMark/>
          </w:tcPr>
          <w:p w14:paraId="25AD20BA"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Нормативные обучающиеся</w:t>
            </w:r>
          </w:p>
        </w:tc>
        <w:tc>
          <w:tcPr>
            <w:tcW w:w="2691" w:type="dxa"/>
            <w:tcBorders>
              <w:top w:val="single" w:sz="4" w:space="0" w:color="auto"/>
              <w:left w:val="single" w:sz="4" w:space="0" w:color="auto"/>
              <w:bottom w:val="single" w:sz="4" w:space="0" w:color="auto"/>
              <w:right w:val="single" w:sz="4" w:space="0" w:color="auto"/>
            </w:tcBorders>
            <w:hideMark/>
          </w:tcPr>
          <w:p w14:paraId="7DCD3A3C"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60</w:t>
            </w:r>
          </w:p>
        </w:tc>
        <w:tc>
          <w:tcPr>
            <w:tcW w:w="3404" w:type="dxa"/>
            <w:tcBorders>
              <w:top w:val="single" w:sz="4" w:space="0" w:color="auto"/>
              <w:left w:val="single" w:sz="4" w:space="0" w:color="auto"/>
              <w:bottom w:val="single" w:sz="4" w:space="0" w:color="auto"/>
              <w:right w:val="single" w:sz="4" w:space="0" w:color="auto"/>
            </w:tcBorders>
            <w:hideMark/>
          </w:tcPr>
          <w:p w14:paraId="4540189E" w14:textId="77777777" w:rsidR="006535E1" w:rsidRPr="001E7D63" w:rsidRDefault="006535E1" w:rsidP="00580B31">
            <w:pPr>
              <w:autoSpaceDE w:val="0"/>
              <w:autoSpaceDN w:val="0"/>
              <w:adjustRightInd w:val="0"/>
              <w:jc w:val="both"/>
              <w:rPr>
                <w:rFonts w:ascii="Calibri" w:hAnsi="Calibri"/>
                <w:sz w:val="24"/>
                <w:szCs w:val="24"/>
              </w:rPr>
            </w:pPr>
            <w:r w:rsidRPr="001E7D63">
              <w:rPr>
                <w:rFonts w:ascii="Calibri" w:hAnsi="Calibri"/>
                <w:sz w:val="24"/>
                <w:szCs w:val="24"/>
              </w:rPr>
              <w:t>0.790</w:t>
            </w:r>
          </w:p>
        </w:tc>
      </w:tr>
    </w:tbl>
    <w:p w14:paraId="7A986E0A" w14:textId="77777777" w:rsidR="006535E1" w:rsidRPr="001E7D63" w:rsidRDefault="006535E1" w:rsidP="006535E1">
      <w:pPr>
        <w:autoSpaceDE w:val="0"/>
        <w:autoSpaceDN w:val="0"/>
        <w:adjustRightInd w:val="0"/>
        <w:spacing w:after="0" w:line="240" w:lineRule="auto"/>
        <w:jc w:val="both"/>
        <w:rPr>
          <w:rFonts w:ascii="Times New Roman" w:eastAsia="Calibri" w:hAnsi="Times New Roman" w:cs="Times New Roman"/>
          <w:sz w:val="28"/>
          <w:szCs w:val="28"/>
        </w:rPr>
      </w:pPr>
    </w:p>
    <w:p w14:paraId="5158CA64" w14:textId="0EF9134E" w:rsidR="00B74784" w:rsidRDefault="006535E1" w:rsidP="006535E1">
      <w:pPr>
        <w:tabs>
          <w:tab w:val="left" w:pos="993"/>
        </w:tabs>
        <w:spacing w:after="0" w:line="240" w:lineRule="auto"/>
        <w:ind w:firstLine="567"/>
        <w:jc w:val="both"/>
        <w:rPr>
          <w:rFonts w:ascii="Times New Roman" w:eastAsia="Calibri" w:hAnsi="Times New Roman" w:cs="Times New Roman"/>
          <w:sz w:val="28"/>
          <w:szCs w:val="28"/>
          <w:lang w:val="kk-KZ"/>
        </w:rPr>
      </w:pPr>
      <w:r w:rsidRPr="001E7D63">
        <w:rPr>
          <w:rFonts w:ascii="Times New Roman" w:eastAsia="Calibri" w:hAnsi="Times New Roman" w:cs="Times New Roman"/>
          <w:sz w:val="28"/>
          <w:szCs w:val="28"/>
          <w:lang w:val="kk-KZ"/>
        </w:rPr>
        <w:t xml:space="preserve">Данные таблицы </w:t>
      </w:r>
      <w:r w:rsidR="00DE0925">
        <w:rPr>
          <w:rFonts w:ascii="Times New Roman" w:eastAsia="Calibri" w:hAnsi="Times New Roman" w:cs="Times New Roman"/>
          <w:sz w:val="28"/>
          <w:szCs w:val="28"/>
          <w:lang w:val="kk-KZ"/>
        </w:rPr>
        <w:t>40</w:t>
      </w:r>
      <w:r w:rsidRPr="001E7D63">
        <w:rPr>
          <w:rFonts w:ascii="Times New Roman" w:eastAsia="Calibri" w:hAnsi="Times New Roman" w:cs="Times New Roman"/>
          <w:sz w:val="28"/>
          <w:szCs w:val="28"/>
          <w:lang w:val="kk-KZ"/>
        </w:rPr>
        <w:t>, свидетельствуют, что проведенный тест Шапиро-Уилка также показывает правильность распределения нормальности для двух  выборок</w:t>
      </w:r>
      <w:r w:rsidRPr="00856B3E">
        <w:rPr>
          <w:rFonts w:ascii="Times New Roman" w:eastAsia="Calibri" w:hAnsi="Times New Roman" w:cs="Times New Roman"/>
          <w:color w:val="000000" w:themeColor="text1"/>
          <w:sz w:val="28"/>
          <w:szCs w:val="28"/>
          <w:lang w:val="kk-KZ"/>
        </w:rPr>
        <w:t xml:space="preserve">, что </w:t>
      </w:r>
      <w:r w:rsidR="00690086" w:rsidRPr="00856B3E">
        <w:rPr>
          <w:rFonts w:ascii="Times New Roman" w:eastAsia="Calibri" w:hAnsi="Times New Roman" w:cs="Times New Roman"/>
          <w:color w:val="000000" w:themeColor="text1"/>
          <w:sz w:val="28"/>
          <w:szCs w:val="28"/>
          <w:lang w:val="kk-KZ"/>
        </w:rPr>
        <w:t>проведенн</w:t>
      </w:r>
      <w:r w:rsidR="00856B3E" w:rsidRPr="00856B3E">
        <w:rPr>
          <w:rFonts w:ascii="Times New Roman" w:eastAsia="Calibri" w:hAnsi="Times New Roman" w:cs="Times New Roman"/>
          <w:color w:val="000000" w:themeColor="text1"/>
          <w:sz w:val="28"/>
          <w:szCs w:val="28"/>
          <w:lang w:val="kk-KZ"/>
        </w:rPr>
        <w:t>ая</w:t>
      </w:r>
      <w:r w:rsidR="00690086" w:rsidRPr="00856B3E">
        <w:rPr>
          <w:rFonts w:ascii="Times New Roman" w:eastAsia="Calibri" w:hAnsi="Times New Roman" w:cs="Times New Roman"/>
          <w:color w:val="000000" w:themeColor="text1"/>
          <w:sz w:val="28"/>
          <w:szCs w:val="28"/>
          <w:lang w:val="kk-KZ"/>
        </w:rPr>
        <w:t xml:space="preserve"> </w:t>
      </w:r>
      <w:r w:rsidR="00856B3E" w:rsidRPr="00856B3E">
        <w:rPr>
          <w:rFonts w:ascii="Times New Roman" w:eastAsia="Calibri" w:hAnsi="Times New Roman" w:cs="Times New Roman"/>
          <w:color w:val="000000" w:themeColor="text1"/>
          <w:sz w:val="28"/>
          <w:szCs w:val="28"/>
          <w:lang w:val="kk-KZ"/>
        </w:rPr>
        <w:t xml:space="preserve">работа на </w:t>
      </w:r>
      <w:r w:rsidR="00690086" w:rsidRPr="00856B3E">
        <w:rPr>
          <w:rFonts w:ascii="Times New Roman" w:eastAsia="Calibri" w:hAnsi="Times New Roman" w:cs="Times New Roman"/>
          <w:color w:val="000000" w:themeColor="text1"/>
          <w:sz w:val="28"/>
          <w:szCs w:val="28"/>
          <w:lang w:val="kk-KZ"/>
        </w:rPr>
        <w:t xml:space="preserve"> формировани</w:t>
      </w:r>
      <w:r w:rsidR="00856B3E" w:rsidRPr="00856B3E">
        <w:rPr>
          <w:rFonts w:ascii="Times New Roman" w:eastAsia="Calibri" w:hAnsi="Times New Roman" w:cs="Times New Roman"/>
          <w:color w:val="000000" w:themeColor="text1"/>
          <w:sz w:val="28"/>
          <w:szCs w:val="28"/>
          <w:lang w:val="kk-KZ"/>
        </w:rPr>
        <w:t>е</w:t>
      </w:r>
      <w:r w:rsidR="00690086" w:rsidRPr="00856B3E">
        <w:rPr>
          <w:rFonts w:ascii="Times New Roman" w:eastAsia="Calibri" w:hAnsi="Times New Roman" w:cs="Times New Roman"/>
          <w:color w:val="000000" w:themeColor="text1"/>
          <w:sz w:val="28"/>
          <w:szCs w:val="28"/>
          <w:lang w:val="kk-KZ"/>
        </w:rPr>
        <w:t xml:space="preserve"> </w:t>
      </w:r>
      <w:r w:rsidR="00856B3E" w:rsidRPr="00856B3E">
        <w:rPr>
          <w:rFonts w:ascii="Times New Roman" w:eastAsia="Calibri" w:hAnsi="Times New Roman" w:cs="Times New Roman"/>
          <w:color w:val="000000" w:themeColor="text1"/>
          <w:sz w:val="28"/>
          <w:szCs w:val="28"/>
          <w:lang w:val="kk-KZ"/>
        </w:rPr>
        <w:t xml:space="preserve">самооценивания </w:t>
      </w:r>
      <w:r w:rsidRPr="00856B3E">
        <w:rPr>
          <w:rFonts w:ascii="Times New Roman" w:eastAsia="Calibri" w:hAnsi="Times New Roman" w:cs="Times New Roman"/>
          <w:color w:val="000000" w:themeColor="text1"/>
          <w:sz w:val="28"/>
          <w:szCs w:val="28"/>
          <w:lang w:val="kk-KZ"/>
        </w:rPr>
        <w:t xml:space="preserve">позитивно отразилось на овладение </w:t>
      </w:r>
      <w:r w:rsidR="00856B3E" w:rsidRPr="00856B3E">
        <w:rPr>
          <w:rFonts w:ascii="Times New Roman" w:eastAsia="Calibri" w:hAnsi="Times New Roman" w:cs="Times New Roman"/>
          <w:color w:val="000000" w:themeColor="text1"/>
          <w:sz w:val="28"/>
          <w:szCs w:val="28"/>
          <w:lang w:val="kk-KZ"/>
        </w:rPr>
        <w:t>умением</w:t>
      </w:r>
      <w:r w:rsidRPr="00856B3E">
        <w:rPr>
          <w:rFonts w:ascii="Times New Roman" w:eastAsia="Calibri" w:hAnsi="Times New Roman" w:cs="Times New Roman"/>
          <w:color w:val="000000" w:themeColor="text1"/>
          <w:sz w:val="28"/>
          <w:szCs w:val="28"/>
          <w:lang w:val="kk-KZ"/>
        </w:rPr>
        <w:t xml:space="preserve"> самооценива</w:t>
      </w:r>
      <w:r w:rsidR="00856B3E" w:rsidRPr="00856B3E">
        <w:rPr>
          <w:rFonts w:ascii="Times New Roman" w:eastAsia="Calibri" w:hAnsi="Times New Roman" w:cs="Times New Roman"/>
          <w:color w:val="000000" w:themeColor="text1"/>
          <w:sz w:val="28"/>
          <w:szCs w:val="28"/>
          <w:lang w:val="kk-KZ"/>
        </w:rPr>
        <w:t>ть среди</w:t>
      </w:r>
      <w:r w:rsidRPr="00856B3E">
        <w:rPr>
          <w:rFonts w:ascii="Times New Roman" w:eastAsia="Calibri" w:hAnsi="Times New Roman" w:cs="Times New Roman"/>
          <w:color w:val="000000" w:themeColor="text1"/>
          <w:sz w:val="28"/>
          <w:szCs w:val="28"/>
          <w:lang w:val="kk-KZ"/>
        </w:rPr>
        <w:t xml:space="preserve"> </w:t>
      </w:r>
      <w:r w:rsidR="00FA5196" w:rsidRPr="00856B3E">
        <w:rPr>
          <w:rFonts w:ascii="Times New Roman" w:eastAsia="Calibri" w:hAnsi="Times New Roman" w:cs="Times New Roman"/>
          <w:color w:val="000000" w:themeColor="text1"/>
          <w:sz w:val="28"/>
          <w:szCs w:val="28"/>
          <w:lang w:val="kk-KZ"/>
        </w:rPr>
        <w:t xml:space="preserve">нормативных </w:t>
      </w:r>
      <w:r w:rsidRPr="00856B3E">
        <w:rPr>
          <w:rFonts w:ascii="Times New Roman" w:eastAsia="Calibri" w:hAnsi="Times New Roman" w:cs="Times New Roman"/>
          <w:color w:val="000000" w:themeColor="text1"/>
          <w:sz w:val="28"/>
          <w:szCs w:val="28"/>
          <w:lang w:val="kk-KZ"/>
        </w:rPr>
        <w:t>обучающихся начальной школы</w:t>
      </w:r>
      <w:r w:rsidR="00FA5196" w:rsidRPr="00856B3E">
        <w:rPr>
          <w:rFonts w:ascii="Times New Roman" w:eastAsia="Calibri" w:hAnsi="Times New Roman" w:cs="Times New Roman"/>
          <w:color w:val="000000" w:themeColor="text1"/>
          <w:sz w:val="28"/>
          <w:szCs w:val="28"/>
          <w:lang w:val="kk-KZ"/>
        </w:rPr>
        <w:t xml:space="preserve">. </w:t>
      </w:r>
      <w:r w:rsidR="00856B3E" w:rsidRPr="00856B3E">
        <w:rPr>
          <w:rFonts w:ascii="Times New Roman" w:eastAsia="Calibri" w:hAnsi="Times New Roman" w:cs="Times New Roman"/>
          <w:color w:val="000000" w:themeColor="text1"/>
          <w:sz w:val="28"/>
          <w:szCs w:val="28"/>
          <w:lang w:val="kk-KZ"/>
        </w:rPr>
        <w:t>У о</w:t>
      </w:r>
      <w:r w:rsidR="00FA5196" w:rsidRPr="00856B3E">
        <w:rPr>
          <w:rFonts w:ascii="Times New Roman" w:eastAsia="Calibri" w:hAnsi="Times New Roman" w:cs="Times New Roman"/>
          <w:color w:val="000000" w:themeColor="text1"/>
          <w:sz w:val="28"/>
          <w:szCs w:val="28"/>
          <w:lang w:val="kk-KZ"/>
        </w:rPr>
        <w:t>бучающи</w:t>
      </w:r>
      <w:r w:rsidR="00856B3E" w:rsidRPr="00856B3E">
        <w:rPr>
          <w:rFonts w:ascii="Times New Roman" w:eastAsia="Calibri" w:hAnsi="Times New Roman" w:cs="Times New Roman"/>
          <w:color w:val="000000" w:themeColor="text1"/>
          <w:sz w:val="28"/>
          <w:szCs w:val="28"/>
          <w:lang w:val="kk-KZ"/>
        </w:rPr>
        <w:t>х</w:t>
      </w:r>
      <w:r w:rsidR="00FA5196" w:rsidRPr="00856B3E">
        <w:rPr>
          <w:rFonts w:ascii="Times New Roman" w:eastAsia="Calibri" w:hAnsi="Times New Roman" w:cs="Times New Roman"/>
          <w:color w:val="000000" w:themeColor="text1"/>
          <w:sz w:val="28"/>
          <w:szCs w:val="28"/>
          <w:lang w:val="kk-KZ"/>
        </w:rPr>
        <w:t>ся с ЗПР, отклонения от стандартных показателей меньше чем 0,001</w:t>
      </w:r>
      <w:r w:rsidR="00856B3E" w:rsidRPr="00856B3E">
        <w:rPr>
          <w:rFonts w:ascii="Times New Roman" w:eastAsia="Calibri" w:hAnsi="Times New Roman" w:cs="Times New Roman"/>
          <w:color w:val="000000" w:themeColor="text1"/>
          <w:sz w:val="28"/>
          <w:szCs w:val="28"/>
          <w:lang w:val="kk-KZ"/>
        </w:rPr>
        <w:t>, и это свидетельствует о незначительных показателях</w:t>
      </w:r>
      <w:r w:rsidRPr="00856B3E">
        <w:rPr>
          <w:rFonts w:ascii="Times New Roman" w:eastAsia="Calibri" w:hAnsi="Times New Roman" w:cs="Times New Roman"/>
          <w:color w:val="000000" w:themeColor="text1"/>
          <w:sz w:val="28"/>
          <w:szCs w:val="28"/>
          <w:lang w:val="kk-KZ"/>
        </w:rPr>
        <w:t xml:space="preserve">. </w:t>
      </w:r>
      <w:r w:rsidR="00B74784" w:rsidRPr="00B74784">
        <w:rPr>
          <w:rFonts w:ascii="Times New Roman" w:eastAsia="Calibri" w:hAnsi="Times New Roman" w:cs="Times New Roman"/>
          <w:sz w:val="28"/>
          <w:szCs w:val="28"/>
          <w:lang w:val="kk-KZ"/>
        </w:rPr>
        <w:t xml:space="preserve">В то же время у нормативных детей наблюдается более выраженная динамика, более высокая степень мотивации и способности осознанно оценивать свои достижения, тогда как обучающиеся с ЗПР показывают динамику незначительную, но продвижения есть у обучающихся с ЗПР. </w:t>
      </w:r>
    </w:p>
    <w:p w14:paraId="7D2D4072" w14:textId="0F3A817E" w:rsidR="000B5A5E" w:rsidRDefault="00142F04" w:rsidP="00C455D2">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54553">
        <w:rPr>
          <w:rFonts w:ascii="Times New Roman" w:eastAsia="Calibri" w:hAnsi="Times New Roman" w:cs="Times New Roman"/>
          <w:sz w:val="28"/>
          <w:szCs w:val="28"/>
          <w:lang w:val="kk-KZ"/>
        </w:rPr>
        <w:t xml:space="preserve">Приведенные выше задания (специальные задания) в целом позволяют оценить умения самооценивать, однако простая совокупность ответов на задания не дает возможность напрямую сравнить результаты разных испытуемых </w:t>
      </w:r>
      <w:r w:rsidR="001F3DCF">
        <w:rPr>
          <w:rFonts w:ascii="Times New Roman" w:eastAsia="Calibri" w:hAnsi="Times New Roman" w:cs="Times New Roman"/>
          <w:sz w:val="28"/>
          <w:szCs w:val="28"/>
          <w:lang w:val="kk-KZ"/>
        </w:rPr>
        <w:t>для этого нам следует выработать методику итоговой числовой оценки результатов заданий на самооценивание.</w:t>
      </w:r>
      <w:r>
        <w:rPr>
          <w:rFonts w:ascii="Times New Roman" w:eastAsia="Calibri" w:hAnsi="Times New Roman" w:cs="Times New Roman"/>
          <w:sz w:val="28"/>
          <w:szCs w:val="28"/>
          <w:lang w:val="kk-KZ"/>
        </w:rPr>
        <w:t xml:space="preserve"> </w:t>
      </w:r>
      <w:r w:rsidR="007E204B">
        <w:rPr>
          <w:rFonts w:ascii="Times New Roman" w:eastAsia="Calibri" w:hAnsi="Times New Roman" w:cs="Times New Roman"/>
          <w:sz w:val="28"/>
          <w:szCs w:val="28"/>
          <w:lang w:val="kk-KZ"/>
        </w:rPr>
        <w:t>Общая оценка на самооценивание должна быть основана на успешности решения всех заданий</w:t>
      </w:r>
      <w:r w:rsidR="000B5A5E">
        <w:rPr>
          <w:rFonts w:ascii="Times New Roman" w:eastAsia="Calibri" w:hAnsi="Times New Roman" w:cs="Times New Roman"/>
          <w:sz w:val="28"/>
          <w:szCs w:val="28"/>
          <w:lang w:val="kk-KZ"/>
        </w:rPr>
        <w:t>.</w:t>
      </w:r>
    </w:p>
    <w:p w14:paraId="72CE2859" w14:textId="7C440817" w:rsidR="00C455D2" w:rsidRPr="00C455D2" w:rsidRDefault="007E204B" w:rsidP="00C455D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 </w:t>
      </w:r>
      <w:r w:rsidR="000B5A5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Но, задания отражают разные аспекты понимания самооценивания.</w:t>
      </w:r>
      <w:r w:rsidR="00985A4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Задания на самооценивание имеют разную сложность по этапам  и разную значимость в формировании математических основ, при этом отражают разный вклад </w:t>
      </w:r>
      <w:r w:rsidR="00A56B28">
        <w:rPr>
          <w:rFonts w:ascii="Times New Roman" w:eastAsia="Calibri" w:hAnsi="Times New Roman" w:cs="Times New Roman"/>
          <w:sz w:val="28"/>
          <w:szCs w:val="28"/>
          <w:lang w:val="kk-KZ"/>
        </w:rPr>
        <w:t>в общую о</w:t>
      </w:r>
      <w:r w:rsidR="00C455D2">
        <w:rPr>
          <w:rFonts w:ascii="Times New Roman" w:eastAsia="Calibri" w:hAnsi="Times New Roman" w:cs="Times New Roman"/>
          <w:sz w:val="28"/>
          <w:szCs w:val="28"/>
          <w:lang w:val="kk-KZ"/>
        </w:rPr>
        <w:t>ц</w:t>
      </w:r>
      <w:r w:rsidR="00A56B28">
        <w:rPr>
          <w:rFonts w:ascii="Times New Roman" w:eastAsia="Calibri" w:hAnsi="Times New Roman" w:cs="Times New Roman"/>
          <w:sz w:val="28"/>
          <w:szCs w:val="28"/>
          <w:lang w:val="kk-KZ"/>
        </w:rPr>
        <w:t>енку понимания и выполнения самооценивания испытуемыми.</w:t>
      </w:r>
      <w:r w:rsidR="00C455D2">
        <w:rPr>
          <w:rFonts w:ascii="Times New Roman" w:eastAsia="Calibri" w:hAnsi="Times New Roman" w:cs="Times New Roman"/>
          <w:sz w:val="28"/>
          <w:szCs w:val="28"/>
          <w:lang w:val="kk-KZ"/>
        </w:rPr>
        <w:t xml:space="preserve"> </w:t>
      </w:r>
      <w:r w:rsidR="00F91421">
        <w:rPr>
          <w:rFonts w:ascii="Times New Roman" w:eastAsia="Calibri" w:hAnsi="Times New Roman" w:cs="Times New Roman"/>
          <w:sz w:val="28"/>
          <w:szCs w:val="28"/>
          <w:lang w:val="kk-KZ"/>
        </w:rPr>
        <w:t xml:space="preserve">Общая направленность самооценивания формируется совокупностью всех заданий. При разработке заданий на самооценивание мы охватили цели обучения </w:t>
      </w:r>
      <w:r w:rsidR="00287E41">
        <w:rPr>
          <w:rFonts w:ascii="Times New Roman" w:eastAsia="Calibri" w:hAnsi="Times New Roman" w:cs="Times New Roman"/>
          <w:sz w:val="28"/>
          <w:szCs w:val="28"/>
          <w:lang w:val="kk-KZ"/>
        </w:rPr>
        <w:t>по</w:t>
      </w:r>
      <w:r w:rsidR="00F91421">
        <w:rPr>
          <w:rFonts w:ascii="Times New Roman" w:eastAsia="Calibri" w:hAnsi="Times New Roman" w:cs="Times New Roman"/>
          <w:sz w:val="28"/>
          <w:szCs w:val="28"/>
          <w:lang w:val="kk-KZ"/>
        </w:rPr>
        <w:t xml:space="preserve"> класс</w:t>
      </w:r>
      <w:r w:rsidR="00287E41">
        <w:rPr>
          <w:rFonts w:ascii="Times New Roman" w:eastAsia="Calibri" w:hAnsi="Times New Roman" w:cs="Times New Roman"/>
          <w:sz w:val="28"/>
          <w:szCs w:val="28"/>
          <w:lang w:val="kk-KZ"/>
        </w:rPr>
        <w:t>ам, который включает определенный вклад в конечный результат направленный на достижений учебных целей. Очевидно</w:t>
      </w:r>
      <w:r w:rsidR="005B3171">
        <w:rPr>
          <w:rFonts w:ascii="Times New Roman" w:eastAsia="Calibri" w:hAnsi="Times New Roman" w:cs="Times New Roman"/>
          <w:sz w:val="28"/>
          <w:szCs w:val="28"/>
          <w:lang w:val="kk-KZ"/>
        </w:rPr>
        <w:t>,</w:t>
      </w:r>
      <w:r w:rsidR="00287E41">
        <w:rPr>
          <w:rFonts w:ascii="Times New Roman" w:eastAsia="Calibri" w:hAnsi="Times New Roman" w:cs="Times New Roman"/>
          <w:sz w:val="28"/>
          <w:szCs w:val="28"/>
          <w:lang w:val="kk-KZ"/>
        </w:rPr>
        <w:t xml:space="preserve"> выполненное задание на самооценивание свидетельствует о лучшем понимании респондентов, следовательно, чем больше </w:t>
      </w:r>
      <w:r w:rsidR="00EA35A3">
        <w:rPr>
          <w:rFonts w:ascii="Times New Roman" w:eastAsia="Calibri" w:hAnsi="Times New Roman" w:cs="Times New Roman"/>
          <w:sz w:val="28"/>
          <w:szCs w:val="28"/>
          <w:lang w:val="kk-KZ"/>
        </w:rPr>
        <w:t>обучающийся справляется с заданием на самооценивание</w:t>
      </w:r>
      <w:r w:rsidR="00985A41">
        <w:rPr>
          <w:rFonts w:ascii="Times New Roman" w:eastAsia="Calibri" w:hAnsi="Times New Roman" w:cs="Times New Roman"/>
          <w:sz w:val="28"/>
          <w:szCs w:val="28"/>
          <w:lang w:val="kk-KZ"/>
        </w:rPr>
        <w:t>, тем</w:t>
      </w:r>
      <w:r w:rsidR="00EA35A3">
        <w:rPr>
          <w:rFonts w:ascii="Times New Roman" w:eastAsia="Calibri" w:hAnsi="Times New Roman" w:cs="Times New Roman"/>
          <w:sz w:val="28"/>
          <w:szCs w:val="28"/>
          <w:lang w:val="kk-KZ"/>
        </w:rPr>
        <w:t xml:space="preserve"> мы можем судить о формировании</w:t>
      </w:r>
      <w:r w:rsidR="00287E41">
        <w:rPr>
          <w:rFonts w:ascii="Times New Roman" w:eastAsia="Calibri" w:hAnsi="Times New Roman" w:cs="Times New Roman"/>
          <w:sz w:val="28"/>
          <w:szCs w:val="28"/>
          <w:lang w:val="kk-KZ"/>
        </w:rPr>
        <w:t xml:space="preserve"> </w:t>
      </w:r>
      <w:r w:rsidR="00EA35A3">
        <w:rPr>
          <w:rFonts w:ascii="Times New Roman" w:eastAsia="Calibri" w:hAnsi="Times New Roman" w:cs="Times New Roman"/>
          <w:sz w:val="28"/>
          <w:szCs w:val="28"/>
          <w:lang w:val="kk-KZ"/>
        </w:rPr>
        <w:t xml:space="preserve">умения самооценивать </w:t>
      </w:r>
      <w:r w:rsidR="00142F04">
        <w:rPr>
          <w:rFonts w:ascii="Times New Roman" w:eastAsia="Calibri" w:hAnsi="Times New Roman" w:cs="Times New Roman"/>
          <w:sz w:val="28"/>
          <w:szCs w:val="28"/>
          <w:lang w:val="kk-KZ"/>
        </w:rPr>
        <w:t xml:space="preserve">свои </w:t>
      </w:r>
      <w:r w:rsidR="00EA35A3">
        <w:rPr>
          <w:rFonts w:ascii="Times New Roman" w:eastAsia="Calibri" w:hAnsi="Times New Roman" w:cs="Times New Roman"/>
          <w:sz w:val="28"/>
          <w:szCs w:val="28"/>
          <w:lang w:val="kk-KZ"/>
        </w:rPr>
        <w:t>учебные достижения.</w:t>
      </w:r>
      <w:r w:rsidR="00985A41">
        <w:rPr>
          <w:rFonts w:ascii="Times New Roman" w:eastAsia="Calibri" w:hAnsi="Times New Roman" w:cs="Times New Roman"/>
          <w:sz w:val="28"/>
          <w:szCs w:val="28"/>
          <w:lang w:val="kk-KZ"/>
        </w:rPr>
        <w:t xml:space="preserve"> </w:t>
      </w:r>
      <w:r w:rsidR="00A56B28">
        <w:rPr>
          <w:rFonts w:ascii="Times New Roman" w:eastAsia="Calibri" w:hAnsi="Times New Roman" w:cs="Times New Roman"/>
          <w:sz w:val="28"/>
          <w:szCs w:val="28"/>
          <w:lang w:val="kk-KZ"/>
        </w:rPr>
        <w:t xml:space="preserve">Расчет требует введения весового коэффицента учитывающего </w:t>
      </w:r>
      <w:r w:rsidR="00C455D2">
        <w:rPr>
          <w:rFonts w:ascii="Times New Roman" w:eastAsia="Calibri" w:hAnsi="Times New Roman" w:cs="Times New Roman"/>
          <w:sz w:val="28"/>
          <w:szCs w:val="28"/>
          <w:lang w:val="kk-KZ"/>
        </w:rPr>
        <w:t xml:space="preserve">количество выполненных </w:t>
      </w:r>
      <w:r w:rsidR="00A56B28">
        <w:rPr>
          <w:rFonts w:ascii="Times New Roman" w:eastAsia="Calibri" w:hAnsi="Times New Roman" w:cs="Times New Roman"/>
          <w:sz w:val="28"/>
          <w:szCs w:val="28"/>
          <w:lang w:val="kk-KZ"/>
        </w:rPr>
        <w:t>заданий</w:t>
      </w:r>
      <w:r w:rsidR="00190E2C">
        <w:rPr>
          <w:rFonts w:ascii="Times New Roman" w:eastAsia="Calibri" w:hAnsi="Times New Roman" w:cs="Times New Roman"/>
          <w:sz w:val="28"/>
          <w:szCs w:val="28"/>
          <w:lang w:val="kk-KZ"/>
        </w:rPr>
        <w:t>, которая будет отражать объективность выполненного задания</w:t>
      </w:r>
      <w:r w:rsidR="00A56B28">
        <w:rPr>
          <w:rFonts w:ascii="Times New Roman" w:eastAsia="Calibri" w:hAnsi="Times New Roman" w:cs="Times New Roman"/>
          <w:sz w:val="28"/>
          <w:szCs w:val="28"/>
          <w:lang w:val="kk-KZ"/>
        </w:rPr>
        <w:t>.</w:t>
      </w:r>
      <w:r w:rsidR="00C455D2" w:rsidRPr="00C455D2">
        <w:rPr>
          <w:rFonts w:ascii="Times New Roman" w:eastAsia="Calibri" w:hAnsi="Times New Roman" w:cs="Times New Roman"/>
          <w:sz w:val="28"/>
          <w:szCs w:val="28"/>
        </w:rPr>
        <w:t xml:space="preserve"> Присутствие каждого из </w:t>
      </w:r>
      <w:r w:rsidR="00E759FC">
        <w:rPr>
          <w:rFonts w:ascii="Times New Roman" w:eastAsia="Calibri" w:hAnsi="Times New Roman" w:cs="Times New Roman"/>
          <w:sz w:val="28"/>
          <w:szCs w:val="28"/>
        </w:rPr>
        <w:t>компонентов</w:t>
      </w:r>
      <w:r w:rsidR="00C455D2" w:rsidRPr="00C455D2">
        <w:rPr>
          <w:rFonts w:ascii="Times New Roman" w:eastAsia="Calibri" w:hAnsi="Times New Roman" w:cs="Times New Roman"/>
          <w:sz w:val="28"/>
          <w:szCs w:val="28"/>
        </w:rPr>
        <w:t xml:space="preserve"> приносит определенное количество процента уже сформированного </w:t>
      </w:r>
      <w:r w:rsidR="00C455D2">
        <w:rPr>
          <w:rFonts w:ascii="Times New Roman" w:eastAsia="Calibri" w:hAnsi="Times New Roman" w:cs="Times New Roman"/>
          <w:sz w:val="28"/>
          <w:szCs w:val="28"/>
        </w:rPr>
        <w:t>умения</w:t>
      </w:r>
      <w:r w:rsidR="00C455D2" w:rsidRPr="00C455D2">
        <w:rPr>
          <w:rFonts w:ascii="Times New Roman" w:eastAsia="Calibri" w:hAnsi="Times New Roman" w:cs="Times New Roman"/>
          <w:sz w:val="28"/>
          <w:szCs w:val="28"/>
        </w:rPr>
        <w:t>. Выразим выше изложенное в математической форме. Пусть А-коэффициент активности по выполненному заданию. Активность</w:t>
      </w:r>
      <w:r w:rsidR="00F269C0">
        <w:rPr>
          <w:rFonts w:ascii="Times New Roman" w:eastAsia="Calibri" w:hAnsi="Times New Roman" w:cs="Times New Roman"/>
          <w:sz w:val="28"/>
          <w:szCs w:val="28"/>
        </w:rPr>
        <w:t xml:space="preserve"> </w:t>
      </w:r>
      <w:r w:rsidR="00C455D2" w:rsidRPr="00C455D2">
        <w:rPr>
          <w:rFonts w:ascii="Times New Roman" w:eastAsia="Calibri" w:hAnsi="Times New Roman" w:cs="Times New Roman"/>
          <w:sz w:val="28"/>
          <w:szCs w:val="28"/>
        </w:rPr>
        <w:t>(норма) проявленная во время выполнения задания, на каждое выполненное задание ставится +.</w:t>
      </w:r>
    </w:p>
    <w:p w14:paraId="69EEE653" w14:textId="7F180ECB" w:rsidR="00C455D2" w:rsidRPr="00C455D2" w:rsidRDefault="00C455D2" w:rsidP="00C455D2">
      <w:pPr>
        <w:spacing w:after="0" w:line="240" w:lineRule="auto"/>
        <w:jc w:val="both"/>
        <w:rPr>
          <w:rFonts w:ascii="Times New Roman" w:eastAsia="Calibri" w:hAnsi="Times New Roman" w:cs="Times New Roman"/>
          <w:sz w:val="28"/>
          <w:szCs w:val="28"/>
        </w:rPr>
      </w:pPr>
      <w:r w:rsidRPr="00C455D2">
        <w:rPr>
          <w:rFonts w:ascii="Times New Roman" w:eastAsia="Calibri" w:hAnsi="Times New Roman" w:cs="Times New Roman"/>
          <w:sz w:val="28"/>
          <w:szCs w:val="28"/>
        </w:rPr>
        <w:t xml:space="preserve">Через </w:t>
      </w:r>
      <w:r w:rsidRPr="00C455D2">
        <w:rPr>
          <w:rFonts w:ascii="Times New Roman" w:eastAsia="Calibri" w:hAnsi="Times New Roman" w:cs="Times New Roman"/>
          <w:sz w:val="28"/>
          <w:szCs w:val="28"/>
          <w:lang w:val="en-US"/>
        </w:rPr>
        <w:t>N</w:t>
      </w:r>
      <w:r w:rsidRPr="00C455D2">
        <w:rPr>
          <w:rFonts w:ascii="Times New Roman" w:eastAsia="Calibri" w:hAnsi="Times New Roman" w:cs="Times New Roman"/>
          <w:sz w:val="28"/>
          <w:szCs w:val="28"/>
        </w:rPr>
        <w:t xml:space="preserve"> –</w:t>
      </w:r>
      <w:r w:rsidR="00E759FC">
        <w:rPr>
          <w:rFonts w:ascii="Times New Roman" w:eastAsia="Calibri" w:hAnsi="Times New Roman" w:cs="Times New Roman"/>
          <w:sz w:val="28"/>
          <w:szCs w:val="28"/>
        </w:rPr>
        <w:t xml:space="preserve"> </w:t>
      </w:r>
      <w:r w:rsidRPr="00C455D2">
        <w:rPr>
          <w:rFonts w:ascii="Times New Roman" w:eastAsia="Calibri" w:hAnsi="Times New Roman" w:cs="Times New Roman"/>
          <w:sz w:val="28"/>
          <w:szCs w:val="28"/>
        </w:rPr>
        <w:t>объективность</w:t>
      </w:r>
      <w:r w:rsidR="00E759FC">
        <w:rPr>
          <w:rFonts w:ascii="Times New Roman" w:eastAsia="Calibri" w:hAnsi="Times New Roman" w:cs="Times New Roman"/>
          <w:sz w:val="28"/>
          <w:szCs w:val="28"/>
        </w:rPr>
        <w:t>,</w:t>
      </w:r>
      <w:r w:rsidRPr="00C455D2">
        <w:rPr>
          <w:rFonts w:ascii="Times New Roman" w:eastAsia="Calibri" w:hAnsi="Times New Roman" w:cs="Times New Roman"/>
          <w:sz w:val="28"/>
          <w:szCs w:val="28"/>
        </w:rPr>
        <w:t xml:space="preserve"> по результатам выполненного задания, проставленных экспертом, как справились обучающиеся с заданием. На </w:t>
      </w:r>
      <w:r w:rsidRPr="00C455D2">
        <w:rPr>
          <w:rFonts w:ascii="Times New Roman" w:eastAsia="Calibri" w:hAnsi="Times New Roman" w:cs="Times New Roman"/>
          <w:sz w:val="28"/>
          <w:szCs w:val="28"/>
        </w:rPr>
        <w:lastRenderedPageBreak/>
        <w:t xml:space="preserve">каждый  уровень составленные задания оцениваются по критериям, каждое соответствие критерию ставится +, количество плюсов каждого выполненного задания дает коэффициент </w:t>
      </w:r>
      <w:r w:rsidRPr="00C455D2">
        <w:rPr>
          <w:rFonts w:ascii="Times New Roman" w:eastAsia="Calibri" w:hAnsi="Times New Roman" w:cs="Times New Roman"/>
          <w:sz w:val="28"/>
          <w:szCs w:val="28"/>
          <w:lang w:val="en-US"/>
        </w:rPr>
        <w:t>N</w:t>
      </w:r>
      <w:r w:rsidR="00E759FC" w:rsidRPr="00E759FC">
        <w:rPr>
          <w:rFonts w:ascii="Times New Roman" w:eastAsia="Calibri" w:hAnsi="Times New Roman" w:cs="Times New Roman"/>
          <w:sz w:val="28"/>
          <w:szCs w:val="28"/>
        </w:rPr>
        <w:t xml:space="preserve">, </w:t>
      </w:r>
      <w:r w:rsidR="00E759FC">
        <w:rPr>
          <w:rFonts w:ascii="Times New Roman" w:eastAsia="Calibri" w:hAnsi="Times New Roman" w:cs="Times New Roman"/>
          <w:sz w:val="28"/>
          <w:szCs w:val="28"/>
          <w:lang w:val="en-US"/>
        </w:rPr>
        <w:t>r</w:t>
      </w:r>
      <w:r w:rsidR="00E759FC" w:rsidRPr="00E759FC">
        <w:rPr>
          <w:rFonts w:ascii="Times New Roman" w:eastAsia="Calibri" w:hAnsi="Times New Roman" w:cs="Times New Roman"/>
          <w:sz w:val="28"/>
          <w:szCs w:val="28"/>
        </w:rPr>
        <w:t xml:space="preserve"> -</w:t>
      </w:r>
      <w:r w:rsidR="00E759FC">
        <w:rPr>
          <w:rFonts w:ascii="Times New Roman" w:eastAsia="Calibri" w:hAnsi="Times New Roman" w:cs="Times New Roman"/>
          <w:sz w:val="28"/>
          <w:szCs w:val="28"/>
          <w:lang w:val="kk-KZ"/>
        </w:rPr>
        <w:t>количество детей.</w:t>
      </w:r>
      <w:r w:rsidR="00E759FC">
        <w:rPr>
          <w:rFonts w:ascii="Times New Roman" w:eastAsia="Calibri" w:hAnsi="Times New Roman" w:cs="Times New Roman"/>
          <w:sz w:val="28"/>
          <w:szCs w:val="28"/>
        </w:rPr>
        <w:t xml:space="preserve"> </w:t>
      </w:r>
      <w:r w:rsidRPr="00C455D2">
        <w:rPr>
          <w:rFonts w:ascii="Times New Roman" w:eastAsia="Calibri" w:hAnsi="Times New Roman" w:cs="Times New Roman"/>
          <w:sz w:val="28"/>
          <w:szCs w:val="28"/>
        </w:rPr>
        <w:t>Чтобы найти искомый признак, от активно проявленного участия каждого участника отнимаем объективное самооценивание, полученное делим на количество обучающихся участвовавших в эксперименте (</w:t>
      </w:r>
      <w:r w:rsidR="00E759FC">
        <w:rPr>
          <w:rFonts w:ascii="Times New Roman" w:eastAsia="Calibri" w:hAnsi="Times New Roman" w:cs="Times New Roman"/>
          <w:sz w:val="28"/>
          <w:szCs w:val="28"/>
        </w:rPr>
        <w:t>т</w:t>
      </w:r>
      <w:r w:rsidRPr="00C455D2">
        <w:rPr>
          <w:rFonts w:ascii="Times New Roman" w:eastAsia="Calibri" w:hAnsi="Times New Roman" w:cs="Times New Roman"/>
          <w:sz w:val="28"/>
          <w:szCs w:val="28"/>
        </w:rPr>
        <w:t>абл</w:t>
      </w:r>
      <w:r w:rsidR="00E759FC">
        <w:rPr>
          <w:rFonts w:ascii="Times New Roman" w:eastAsia="Calibri" w:hAnsi="Times New Roman" w:cs="Times New Roman"/>
          <w:sz w:val="28"/>
          <w:szCs w:val="28"/>
        </w:rPr>
        <w:t>ица</w:t>
      </w:r>
      <w:r w:rsidR="001930C9">
        <w:rPr>
          <w:rFonts w:ascii="Times New Roman" w:eastAsia="Calibri" w:hAnsi="Times New Roman" w:cs="Times New Roman"/>
          <w:sz w:val="28"/>
          <w:szCs w:val="28"/>
        </w:rPr>
        <w:t xml:space="preserve"> 4</w:t>
      </w:r>
      <w:r w:rsidR="009A1850">
        <w:rPr>
          <w:rFonts w:ascii="Times New Roman" w:eastAsia="Calibri" w:hAnsi="Times New Roman" w:cs="Times New Roman"/>
          <w:sz w:val="28"/>
          <w:szCs w:val="28"/>
        </w:rPr>
        <w:t>1</w:t>
      </w:r>
      <w:r w:rsidRPr="00C455D2">
        <w:rPr>
          <w:rFonts w:ascii="Times New Roman" w:eastAsia="Calibri" w:hAnsi="Times New Roman" w:cs="Times New Roman"/>
          <w:sz w:val="28"/>
          <w:szCs w:val="28"/>
        </w:rPr>
        <w:t>).</w:t>
      </w:r>
    </w:p>
    <w:p w14:paraId="0D06F212" w14:textId="377E25C3" w:rsidR="00C455D2" w:rsidRPr="00C455D2" w:rsidRDefault="00C455D2" w:rsidP="00E759FC">
      <w:pPr>
        <w:spacing w:line="240" w:lineRule="auto"/>
        <w:jc w:val="center"/>
        <w:rPr>
          <w:rFonts w:ascii="Times New Roman" w:eastAsia="Calibri" w:hAnsi="Times New Roman" w:cs="Times New Roman"/>
          <w:b/>
          <w:sz w:val="28"/>
          <w:szCs w:val="28"/>
        </w:rPr>
      </w:pPr>
      <w:r w:rsidRPr="00C455D2">
        <w:rPr>
          <w:rFonts w:ascii="Times New Roman" w:eastAsia="Calibri" w:hAnsi="Times New Roman" w:cs="Times New Roman"/>
          <w:b/>
          <w:sz w:val="28"/>
          <w:szCs w:val="28"/>
          <w:lang w:val="en-US"/>
        </w:rPr>
        <w:t>SN</w:t>
      </w:r>
      <w:r w:rsidRPr="00C455D2">
        <w:rPr>
          <w:rFonts w:ascii="Times New Roman" w:eastAsia="Calibri" w:hAnsi="Times New Roman" w:cs="Times New Roman"/>
          <w:b/>
          <w:sz w:val="28"/>
          <w:szCs w:val="28"/>
        </w:rPr>
        <w:t xml:space="preserve">=(А- </w:t>
      </w:r>
      <w:r w:rsidRPr="00C455D2">
        <w:rPr>
          <w:rFonts w:ascii="Times New Roman" w:eastAsia="Calibri" w:hAnsi="Times New Roman" w:cs="Times New Roman"/>
          <w:b/>
          <w:sz w:val="28"/>
          <w:szCs w:val="28"/>
          <w:lang w:val="en-US"/>
        </w:rPr>
        <w:t>N</w:t>
      </w:r>
      <w:r w:rsidR="00E759FC">
        <w:rPr>
          <w:rFonts w:ascii="Times New Roman" w:eastAsia="Calibri" w:hAnsi="Times New Roman" w:cs="Times New Roman"/>
          <w:b/>
          <w:sz w:val="28"/>
          <w:szCs w:val="28"/>
        </w:rPr>
        <w:t>:</w:t>
      </w:r>
      <w:r w:rsidR="00E759FC">
        <w:rPr>
          <w:rFonts w:ascii="Times New Roman" w:eastAsia="Calibri" w:hAnsi="Times New Roman" w:cs="Times New Roman"/>
          <w:b/>
          <w:sz w:val="28"/>
          <w:szCs w:val="28"/>
          <w:lang w:val="en-US"/>
        </w:rPr>
        <w:t>r</w:t>
      </w:r>
      <w:r w:rsidR="00E759FC" w:rsidRPr="00985A41">
        <w:rPr>
          <w:rFonts w:ascii="Times New Roman" w:eastAsia="Calibri" w:hAnsi="Times New Roman" w:cs="Times New Roman"/>
          <w:b/>
          <w:sz w:val="28"/>
          <w:szCs w:val="28"/>
        </w:rPr>
        <w:t xml:space="preserve"> </w:t>
      </w:r>
      <w:r w:rsidRPr="00C455D2">
        <w:rPr>
          <w:rFonts w:ascii="Times New Roman" w:eastAsia="Calibri" w:hAnsi="Times New Roman" w:cs="Times New Roman"/>
          <w:b/>
          <w:sz w:val="28"/>
          <w:szCs w:val="28"/>
        </w:rPr>
        <w:t>)</w:t>
      </w:r>
    </w:p>
    <w:p w14:paraId="5E814FF0" w14:textId="41EA1AC8" w:rsidR="00C455D2" w:rsidRPr="00C455D2" w:rsidRDefault="00C455D2" w:rsidP="00C455D2">
      <w:pPr>
        <w:spacing w:line="240" w:lineRule="auto"/>
        <w:jc w:val="center"/>
        <w:rPr>
          <w:rFonts w:ascii="Times New Roman" w:eastAsia="Calibri" w:hAnsi="Times New Roman" w:cs="Times New Roman"/>
          <w:sz w:val="28"/>
          <w:szCs w:val="28"/>
        </w:rPr>
      </w:pPr>
      <w:r w:rsidRPr="00C455D2">
        <w:rPr>
          <w:rFonts w:ascii="Times New Roman" w:eastAsia="Calibri" w:hAnsi="Times New Roman" w:cs="Times New Roman"/>
          <w:sz w:val="28"/>
          <w:szCs w:val="28"/>
        </w:rPr>
        <w:t>Таблица 4</w:t>
      </w:r>
      <w:r w:rsidR="009A1850">
        <w:rPr>
          <w:rFonts w:ascii="Times New Roman" w:eastAsia="Calibri" w:hAnsi="Times New Roman" w:cs="Times New Roman"/>
          <w:sz w:val="28"/>
          <w:szCs w:val="28"/>
        </w:rPr>
        <w:t xml:space="preserve">1 - </w:t>
      </w:r>
      <w:r w:rsidRPr="00C455D2">
        <w:rPr>
          <w:rFonts w:ascii="Times New Roman" w:eastAsia="Calibri" w:hAnsi="Times New Roman" w:cs="Times New Roman"/>
          <w:sz w:val="28"/>
          <w:szCs w:val="28"/>
        </w:rPr>
        <w:t xml:space="preserve"> Объективность выполненного задания </w:t>
      </w:r>
      <w:r w:rsidR="00190E2C">
        <w:rPr>
          <w:rFonts w:ascii="Times New Roman" w:eastAsia="Calibri" w:hAnsi="Times New Roman" w:cs="Times New Roman"/>
          <w:sz w:val="28"/>
          <w:szCs w:val="28"/>
        </w:rPr>
        <w:t>обучающихся с ЗПР</w:t>
      </w:r>
      <w:r w:rsidR="00985A41">
        <w:rPr>
          <w:rFonts w:ascii="Times New Roman" w:eastAsia="Calibri" w:hAnsi="Times New Roman" w:cs="Times New Roman"/>
          <w:sz w:val="28"/>
          <w:szCs w:val="28"/>
        </w:rPr>
        <w:t>(%)</w:t>
      </w:r>
    </w:p>
    <w:tbl>
      <w:tblPr>
        <w:tblStyle w:val="240"/>
        <w:tblW w:w="8653" w:type="dxa"/>
        <w:tblInd w:w="0" w:type="dxa"/>
        <w:tblLook w:val="04A0" w:firstRow="1" w:lastRow="0" w:firstColumn="1" w:lastColumn="0" w:noHBand="0" w:noVBand="1"/>
      </w:tblPr>
      <w:tblGrid>
        <w:gridCol w:w="1578"/>
        <w:gridCol w:w="3043"/>
        <w:gridCol w:w="1447"/>
        <w:gridCol w:w="861"/>
        <w:gridCol w:w="861"/>
        <w:gridCol w:w="863"/>
      </w:tblGrid>
      <w:tr w:rsidR="00C455D2" w:rsidRPr="00BB682C" w14:paraId="7027B5CC" w14:textId="77777777" w:rsidTr="00BB682C">
        <w:trPr>
          <w:trHeight w:val="307"/>
        </w:trPr>
        <w:tc>
          <w:tcPr>
            <w:tcW w:w="1578" w:type="dxa"/>
            <w:vMerge w:val="restart"/>
            <w:tcBorders>
              <w:top w:val="single" w:sz="4" w:space="0" w:color="auto"/>
              <w:left w:val="single" w:sz="4" w:space="0" w:color="auto"/>
              <w:bottom w:val="single" w:sz="4" w:space="0" w:color="auto"/>
              <w:right w:val="single" w:sz="4" w:space="0" w:color="auto"/>
            </w:tcBorders>
            <w:hideMark/>
          </w:tcPr>
          <w:p w14:paraId="21E49B42" w14:textId="40EE99EA" w:rsidR="00C455D2" w:rsidRPr="00BB682C" w:rsidRDefault="00E759FC" w:rsidP="00C455D2">
            <w:pPr>
              <w:spacing w:after="160" w:line="259" w:lineRule="auto"/>
              <w:rPr>
                <w:sz w:val="24"/>
                <w:szCs w:val="24"/>
              </w:rPr>
            </w:pPr>
            <w:r w:rsidRPr="00BB682C">
              <w:rPr>
                <w:sz w:val="24"/>
                <w:szCs w:val="24"/>
              </w:rPr>
              <w:t>№/ показатели</w:t>
            </w:r>
          </w:p>
        </w:tc>
        <w:tc>
          <w:tcPr>
            <w:tcW w:w="3043" w:type="dxa"/>
            <w:vMerge w:val="restart"/>
            <w:tcBorders>
              <w:top w:val="single" w:sz="4" w:space="0" w:color="auto"/>
              <w:left w:val="single" w:sz="4" w:space="0" w:color="auto"/>
              <w:bottom w:val="single" w:sz="4" w:space="0" w:color="auto"/>
              <w:right w:val="single" w:sz="4" w:space="0" w:color="auto"/>
            </w:tcBorders>
            <w:hideMark/>
          </w:tcPr>
          <w:p w14:paraId="5A24EA1F" w14:textId="2CC5CA4D" w:rsidR="00C455D2" w:rsidRPr="00BB682C" w:rsidRDefault="00C455D2" w:rsidP="00C455D2">
            <w:pPr>
              <w:spacing w:after="160" w:line="259" w:lineRule="auto"/>
              <w:rPr>
                <w:sz w:val="24"/>
                <w:szCs w:val="24"/>
              </w:rPr>
            </w:pPr>
            <w:r w:rsidRPr="00BB682C">
              <w:rPr>
                <w:sz w:val="24"/>
                <w:szCs w:val="24"/>
              </w:rPr>
              <w:t xml:space="preserve">              </w:t>
            </w:r>
            <w:r w:rsidR="00E759FC" w:rsidRPr="00BB682C">
              <w:rPr>
                <w:sz w:val="24"/>
                <w:szCs w:val="24"/>
              </w:rPr>
              <w:t>Умения с</w:t>
            </w:r>
            <w:r w:rsidRPr="00BB682C">
              <w:rPr>
                <w:sz w:val="24"/>
                <w:szCs w:val="24"/>
              </w:rPr>
              <w:t>амооценива</w:t>
            </w:r>
            <w:r w:rsidR="00E759FC" w:rsidRPr="00BB682C">
              <w:rPr>
                <w:sz w:val="24"/>
                <w:szCs w:val="24"/>
              </w:rPr>
              <w:t>ть</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55369B79" w14:textId="77777777" w:rsidR="00C455D2" w:rsidRPr="00BB682C" w:rsidRDefault="00C455D2" w:rsidP="00C455D2">
            <w:pPr>
              <w:spacing w:after="160" w:line="259" w:lineRule="auto"/>
              <w:rPr>
                <w:sz w:val="24"/>
                <w:szCs w:val="24"/>
              </w:rPr>
            </w:pPr>
            <w:r w:rsidRPr="00BB682C">
              <w:rPr>
                <w:sz w:val="24"/>
                <w:szCs w:val="24"/>
              </w:rPr>
              <w:t>статус</w:t>
            </w:r>
          </w:p>
        </w:tc>
        <w:tc>
          <w:tcPr>
            <w:tcW w:w="2585" w:type="dxa"/>
            <w:gridSpan w:val="3"/>
            <w:tcBorders>
              <w:top w:val="single" w:sz="4" w:space="0" w:color="auto"/>
              <w:left w:val="single" w:sz="4" w:space="0" w:color="auto"/>
              <w:bottom w:val="single" w:sz="4" w:space="0" w:color="auto"/>
              <w:right w:val="single" w:sz="4" w:space="0" w:color="auto"/>
            </w:tcBorders>
            <w:hideMark/>
          </w:tcPr>
          <w:p w14:paraId="2AF76699" w14:textId="2C15F330" w:rsidR="00C455D2" w:rsidRPr="00BB682C" w:rsidRDefault="00C455D2" w:rsidP="00C455D2">
            <w:pPr>
              <w:spacing w:after="160" w:line="259" w:lineRule="auto"/>
              <w:rPr>
                <w:sz w:val="24"/>
                <w:szCs w:val="24"/>
              </w:rPr>
            </w:pPr>
            <w:r w:rsidRPr="00BB682C">
              <w:rPr>
                <w:sz w:val="24"/>
                <w:szCs w:val="24"/>
              </w:rPr>
              <w:t xml:space="preserve">Классы </w:t>
            </w:r>
            <w:r w:rsidR="00985A41" w:rsidRPr="00BB682C">
              <w:rPr>
                <w:sz w:val="24"/>
                <w:szCs w:val="24"/>
              </w:rPr>
              <w:t xml:space="preserve"> в </w:t>
            </w:r>
            <w:r w:rsidRPr="00BB682C">
              <w:rPr>
                <w:sz w:val="24"/>
                <w:szCs w:val="24"/>
              </w:rPr>
              <w:t>%</w:t>
            </w:r>
          </w:p>
        </w:tc>
      </w:tr>
      <w:tr w:rsidR="00C455D2" w:rsidRPr="00BB682C" w14:paraId="1E39F5B8" w14:textId="77777777" w:rsidTr="00BB682C">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587B" w14:textId="77777777" w:rsidR="00C455D2" w:rsidRPr="00BB682C" w:rsidRDefault="00C455D2" w:rsidP="00C455D2">
            <w:pPr>
              <w:spacing w:after="160" w:line="259"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D4CCF" w14:textId="77777777" w:rsidR="00C455D2" w:rsidRPr="00BB682C" w:rsidRDefault="00C455D2" w:rsidP="00C455D2">
            <w:pPr>
              <w:spacing w:after="160" w:line="259"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89125" w14:textId="77777777" w:rsidR="00C455D2" w:rsidRPr="00BB682C" w:rsidRDefault="00C455D2" w:rsidP="00C455D2">
            <w:pPr>
              <w:spacing w:after="160" w:line="259" w:lineRule="auto"/>
              <w:rPr>
                <w:sz w:val="24"/>
                <w:szCs w:val="24"/>
              </w:rPr>
            </w:pPr>
          </w:p>
        </w:tc>
        <w:tc>
          <w:tcPr>
            <w:tcW w:w="861" w:type="dxa"/>
            <w:tcBorders>
              <w:top w:val="single" w:sz="4" w:space="0" w:color="auto"/>
              <w:left w:val="single" w:sz="4" w:space="0" w:color="auto"/>
              <w:bottom w:val="single" w:sz="4" w:space="0" w:color="auto"/>
              <w:right w:val="single" w:sz="4" w:space="0" w:color="auto"/>
            </w:tcBorders>
            <w:hideMark/>
          </w:tcPr>
          <w:p w14:paraId="4E14FA27" w14:textId="77777777" w:rsidR="00C455D2" w:rsidRPr="00BB682C" w:rsidRDefault="00C455D2" w:rsidP="00C455D2">
            <w:pPr>
              <w:spacing w:after="160" w:line="259" w:lineRule="auto"/>
              <w:rPr>
                <w:sz w:val="24"/>
                <w:szCs w:val="24"/>
              </w:rPr>
            </w:pPr>
            <w:r w:rsidRPr="00BB682C">
              <w:rPr>
                <w:sz w:val="24"/>
                <w:szCs w:val="24"/>
              </w:rPr>
              <w:t>1</w:t>
            </w:r>
          </w:p>
        </w:tc>
        <w:tc>
          <w:tcPr>
            <w:tcW w:w="861" w:type="dxa"/>
            <w:tcBorders>
              <w:top w:val="single" w:sz="4" w:space="0" w:color="auto"/>
              <w:left w:val="single" w:sz="4" w:space="0" w:color="auto"/>
              <w:bottom w:val="single" w:sz="4" w:space="0" w:color="auto"/>
              <w:right w:val="single" w:sz="4" w:space="0" w:color="auto"/>
            </w:tcBorders>
            <w:hideMark/>
          </w:tcPr>
          <w:p w14:paraId="15CD8F79" w14:textId="77777777" w:rsidR="00C455D2" w:rsidRPr="00BB682C" w:rsidRDefault="00C455D2" w:rsidP="00C455D2">
            <w:pPr>
              <w:spacing w:after="160" w:line="259" w:lineRule="auto"/>
              <w:rPr>
                <w:sz w:val="24"/>
                <w:szCs w:val="24"/>
              </w:rPr>
            </w:pPr>
            <w:r w:rsidRPr="00BB682C">
              <w:rPr>
                <w:sz w:val="24"/>
                <w:szCs w:val="24"/>
              </w:rPr>
              <w:t>2</w:t>
            </w:r>
          </w:p>
        </w:tc>
        <w:tc>
          <w:tcPr>
            <w:tcW w:w="862" w:type="dxa"/>
            <w:tcBorders>
              <w:top w:val="single" w:sz="4" w:space="0" w:color="auto"/>
              <w:left w:val="single" w:sz="4" w:space="0" w:color="auto"/>
              <w:bottom w:val="single" w:sz="4" w:space="0" w:color="auto"/>
              <w:right w:val="single" w:sz="4" w:space="0" w:color="auto"/>
            </w:tcBorders>
            <w:hideMark/>
          </w:tcPr>
          <w:p w14:paraId="0A05DE9D" w14:textId="77777777" w:rsidR="00C455D2" w:rsidRPr="00BB682C" w:rsidRDefault="00C455D2" w:rsidP="00C455D2">
            <w:pPr>
              <w:spacing w:after="160" w:line="259" w:lineRule="auto"/>
              <w:rPr>
                <w:sz w:val="24"/>
                <w:szCs w:val="24"/>
              </w:rPr>
            </w:pPr>
            <w:r w:rsidRPr="00BB682C">
              <w:rPr>
                <w:sz w:val="24"/>
                <w:szCs w:val="24"/>
              </w:rPr>
              <w:t>3</w:t>
            </w:r>
          </w:p>
        </w:tc>
      </w:tr>
      <w:tr w:rsidR="00C455D2" w:rsidRPr="00BB682C" w14:paraId="0BD4A41F" w14:textId="77777777" w:rsidTr="00BB682C">
        <w:trPr>
          <w:trHeight w:val="754"/>
        </w:trPr>
        <w:tc>
          <w:tcPr>
            <w:tcW w:w="1578" w:type="dxa"/>
            <w:tcBorders>
              <w:top w:val="single" w:sz="4" w:space="0" w:color="auto"/>
              <w:left w:val="single" w:sz="4" w:space="0" w:color="auto"/>
              <w:bottom w:val="single" w:sz="4" w:space="0" w:color="auto"/>
              <w:right w:val="single" w:sz="4" w:space="0" w:color="auto"/>
            </w:tcBorders>
            <w:hideMark/>
          </w:tcPr>
          <w:p w14:paraId="30944EAA" w14:textId="77777777" w:rsidR="00C455D2" w:rsidRPr="00BB682C" w:rsidRDefault="00C455D2" w:rsidP="00C455D2">
            <w:pPr>
              <w:spacing w:after="160" w:line="259" w:lineRule="auto"/>
              <w:rPr>
                <w:sz w:val="24"/>
                <w:szCs w:val="24"/>
              </w:rPr>
            </w:pPr>
            <w:r w:rsidRPr="00BB682C">
              <w:rPr>
                <w:sz w:val="24"/>
                <w:szCs w:val="24"/>
              </w:rPr>
              <w:t>1</w:t>
            </w:r>
          </w:p>
        </w:tc>
        <w:tc>
          <w:tcPr>
            <w:tcW w:w="3043" w:type="dxa"/>
            <w:tcBorders>
              <w:top w:val="single" w:sz="4" w:space="0" w:color="auto"/>
              <w:left w:val="single" w:sz="4" w:space="0" w:color="auto"/>
              <w:bottom w:val="single" w:sz="4" w:space="0" w:color="auto"/>
              <w:right w:val="single" w:sz="4" w:space="0" w:color="auto"/>
            </w:tcBorders>
            <w:hideMark/>
          </w:tcPr>
          <w:p w14:paraId="449A99C9" w14:textId="38428080" w:rsidR="00C455D2" w:rsidRPr="00BB682C" w:rsidRDefault="00E759FC" w:rsidP="00C455D2">
            <w:pPr>
              <w:spacing w:after="160" w:line="259" w:lineRule="auto"/>
              <w:rPr>
                <w:sz w:val="24"/>
                <w:szCs w:val="24"/>
              </w:rPr>
            </w:pPr>
            <w:r w:rsidRPr="00BB682C">
              <w:rPr>
                <w:sz w:val="24"/>
                <w:szCs w:val="24"/>
              </w:rPr>
              <w:t>достаточный</w:t>
            </w:r>
            <w:r w:rsidR="00C455D2" w:rsidRPr="00BB682C">
              <w:rPr>
                <w:sz w:val="24"/>
                <w:szCs w:val="24"/>
              </w:rPr>
              <w:t xml:space="preserve"> </w:t>
            </w:r>
          </w:p>
        </w:tc>
        <w:tc>
          <w:tcPr>
            <w:tcW w:w="1447" w:type="dxa"/>
            <w:tcBorders>
              <w:top w:val="single" w:sz="4" w:space="0" w:color="auto"/>
              <w:left w:val="single" w:sz="4" w:space="0" w:color="auto"/>
              <w:bottom w:val="single" w:sz="4" w:space="0" w:color="auto"/>
              <w:right w:val="single" w:sz="4" w:space="0" w:color="auto"/>
            </w:tcBorders>
            <w:hideMark/>
          </w:tcPr>
          <w:p w14:paraId="7A0A9F8A" w14:textId="77777777" w:rsidR="00C455D2" w:rsidRPr="00BB682C" w:rsidRDefault="00C455D2" w:rsidP="00C455D2">
            <w:pPr>
              <w:spacing w:after="160" w:line="259" w:lineRule="auto"/>
              <w:rPr>
                <w:sz w:val="24"/>
                <w:szCs w:val="24"/>
              </w:rPr>
            </w:pPr>
            <w:r w:rsidRPr="00BB682C">
              <w:rPr>
                <w:sz w:val="24"/>
                <w:szCs w:val="24"/>
                <w:lang w:val="en-US"/>
              </w:rPr>
              <w:t>A</w:t>
            </w:r>
          </w:p>
        </w:tc>
        <w:tc>
          <w:tcPr>
            <w:tcW w:w="861" w:type="dxa"/>
            <w:tcBorders>
              <w:top w:val="single" w:sz="4" w:space="0" w:color="auto"/>
              <w:left w:val="single" w:sz="4" w:space="0" w:color="auto"/>
              <w:bottom w:val="single" w:sz="4" w:space="0" w:color="auto"/>
              <w:right w:val="single" w:sz="4" w:space="0" w:color="auto"/>
            </w:tcBorders>
          </w:tcPr>
          <w:p w14:paraId="04976414" w14:textId="77777777" w:rsidR="00C455D2" w:rsidRPr="00BB682C" w:rsidRDefault="00C455D2" w:rsidP="00C455D2">
            <w:pPr>
              <w:spacing w:after="160" w:line="259" w:lineRule="auto"/>
              <w:rPr>
                <w:sz w:val="24"/>
                <w:szCs w:val="24"/>
              </w:rPr>
            </w:pPr>
          </w:p>
          <w:p w14:paraId="3EE6F8F4" w14:textId="44D9DC85" w:rsidR="00C455D2" w:rsidRPr="00BB682C" w:rsidRDefault="00E759FC" w:rsidP="00C455D2">
            <w:pPr>
              <w:spacing w:after="160" w:line="259" w:lineRule="auto"/>
              <w:rPr>
                <w:sz w:val="24"/>
                <w:szCs w:val="24"/>
              </w:rPr>
            </w:pPr>
            <w:r w:rsidRPr="00BB682C">
              <w:rPr>
                <w:sz w:val="24"/>
                <w:szCs w:val="24"/>
              </w:rPr>
              <w:t>2</w:t>
            </w:r>
            <w:r w:rsidR="00C455D2" w:rsidRPr="00BB682C">
              <w:rPr>
                <w:sz w:val="24"/>
                <w:szCs w:val="24"/>
              </w:rPr>
              <w:t>4,46</w:t>
            </w:r>
          </w:p>
        </w:tc>
        <w:tc>
          <w:tcPr>
            <w:tcW w:w="861" w:type="dxa"/>
            <w:tcBorders>
              <w:top w:val="single" w:sz="4" w:space="0" w:color="auto"/>
              <w:left w:val="single" w:sz="4" w:space="0" w:color="auto"/>
              <w:bottom w:val="single" w:sz="4" w:space="0" w:color="auto"/>
              <w:right w:val="single" w:sz="4" w:space="0" w:color="auto"/>
            </w:tcBorders>
          </w:tcPr>
          <w:p w14:paraId="3DE9907E" w14:textId="77777777" w:rsidR="00C455D2" w:rsidRPr="00BB682C" w:rsidRDefault="00C455D2" w:rsidP="00C455D2">
            <w:pPr>
              <w:spacing w:after="160" w:line="259" w:lineRule="auto"/>
              <w:rPr>
                <w:sz w:val="24"/>
                <w:szCs w:val="24"/>
              </w:rPr>
            </w:pPr>
          </w:p>
          <w:p w14:paraId="4459022C" w14:textId="5D538A8A" w:rsidR="00C455D2" w:rsidRPr="00BB682C" w:rsidRDefault="00190E2C" w:rsidP="00C455D2">
            <w:pPr>
              <w:spacing w:after="160" w:line="259" w:lineRule="auto"/>
              <w:rPr>
                <w:sz w:val="24"/>
                <w:szCs w:val="24"/>
              </w:rPr>
            </w:pPr>
            <w:r w:rsidRPr="00BB682C">
              <w:rPr>
                <w:sz w:val="24"/>
                <w:szCs w:val="24"/>
              </w:rPr>
              <w:t>26,37</w:t>
            </w:r>
          </w:p>
        </w:tc>
        <w:tc>
          <w:tcPr>
            <w:tcW w:w="862" w:type="dxa"/>
            <w:tcBorders>
              <w:top w:val="single" w:sz="4" w:space="0" w:color="auto"/>
              <w:left w:val="single" w:sz="4" w:space="0" w:color="auto"/>
              <w:bottom w:val="single" w:sz="4" w:space="0" w:color="auto"/>
              <w:right w:val="single" w:sz="4" w:space="0" w:color="auto"/>
            </w:tcBorders>
          </w:tcPr>
          <w:p w14:paraId="25B52801" w14:textId="77777777" w:rsidR="00C455D2" w:rsidRPr="00BB682C" w:rsidRDefault="00C455D2" w:rsidP="00C455D2">
            <w:pPr>
              <w:spacing w:after="160" w:line="259" w:lineRule="auto"/>
              <w:rPr>
                <w:sz w:val="24"/>
                <w:szCs w:val="24"/>
              </w:rPr>
            </w:pPr>
          </w:p>
          <w:p w14:paraId="31CC75EC" w14:textId="671840F1" w:rsidR="00C455D2" w:rsidRPr="00BB682C" w:rsidRDefault="00190E2C" w:rsidP="00C455D2">
            <w:pPr>
              <w:spacing w:after="160" w:line="259" w:lineRule="auto"/>
              <w:rPr>
                <w:sz w:val="24"/>
                <w:szCs w:val="24"/>
              </w:rPr>
            </w:pPr>
            <w:r w:rsidRPr="00BB682C">
              <w:rPr>
                <w:sz w:val="24"/>
                <w:szCs w:val="24"/>
              </w:rPr>
              <w:t>3</w:t>
            </w:r>
            <w:r w:rsidR="00E759FC" w:rsidRPr="00BB682C">
              <w:rPr>
                <w:sz w:val="24"/>
                <w:szCs w:val="24"/>
              </w:rPr>
              <w:t>0,17</w:t>
            </w:r>
          </w:p>
        </w:tc>
      </w:tr>
      <w:tr w:rsidR="00C455D2" w:rsidRPr="00BB682C" w14:paraId="200BFEDF" w14:textId="77777777" w:rsidTr="00BB682C">
        <w:trPr>
          <w:trHeight w:val="754"/>
        </w:trPr>
        <w:tc>
          <w:tcPr>
            <w:tcW w:w="1578" w:type="dxa"/>
            <w:tcBorders>
              <w:top w:val="single" w:sz="4" w:space="0" w:color="auto"/>
              <w:left w:val="single" w:sz="4" w:space="0" w:color="auto"/>
              <w:bottom w:val="single" w:sz="4" w:space="0" w:color="auto"/>
              <w:right w:val="single" w:sz="4" w:space="0" w:color="auto"/>
            </w:tcBorders>
            <w:hideMark/>
          </w:tcPr>
          <w:p w14:paraId="77A8F461" w14:textId="77777777" w:rsidR="00C455D2" w:rsidRPr="00BB682C" w:rsidRDefault="00C455D2" w:rsidP="00C455D2">
            <w:pPr>
              <w:spacing w:after="160" w:line="259" w:lineRule="auto"/>
              <w:rPr>
                <w:sz w:val="24"/>
                <w:szCs w:val="24"/>
              </w:rPr>
            </w:pPr>
            <w:r w:rsidRPr="00BB682C">
              <w:rPr>
                <w:sz w:val="24"/>
                <w:szCs w:val="24"/>
              </w:rPr>
              <w:t>2</w:t>
            </w:r>
          </w:p>
        </w:tc>
        <w:tc>
          <w:tcPr>
            <w:tcW w:w="3043" w:type="dxa"/>
            <w:tcBorders>
              <w:top w:val="single" w:sz="4" w:space="0" w:color="auto"/>
              <w:left w:val="single" w:sz="4" w:space="0" w:color="auto"/>
              <w:bottom w:val="single" w:sz="4" w:space="0" w:color="auto"/>
              <w:right w:val="single" w:sz="4" w:space="0" w:color="auto"/>
            </w:tcBorders>
            <w:hideMark/>
          </w:tcPr>
          <w:p w14:paraId="27B41324" w14:textId="77777777" w:rsidR="00C455D2" w:rsidRPr="00BB682C" w:rsidRDefault="00C455D2" w:rsidP="00C455D2">
            <w:pPr>
              <w:spacing w:after="160" w:line="259" w:lineRule="auto"/>
              <w:rPr>
                <w:sz w:val="24"/>
                <w:szCs w:val="24"/>
              </w:rPr>
            </w:pPr>
            <w:r w:rsidRPr="00BB682C">
              <w:rPr>
                <w:sz w:val="24"/>
                <w:szCs w:val="24"/>
              </w:rPr>
              <w:t>средний</w:t>
            </w:r>
          </w:p>
        </w:tc>
        <w:tc>
          <w:tcPr>
            <w:tcW w:w="1447" w:type="dxa"/>
            <w:tcBorders>
              <w:top w:val="single" w:sz="4" w:space="0" w:color="auto"/>
              <w:left w:val="single" w:sz="4" w:space="0" w:color="auto"/>
              <w:bottom w:val="single" w:sz="4" w:space="0" w:color="auto"/>
              <w:right w:val="single" w:sz="4" w:space="0" w:color="auto"/>
            </w:tcBorders>
            <w:hideMark/>
          </w:tcPr>
          <w:p w14:paraId="424F271E" w14:textId="77777777" w:rsidR="00C455D2" w:rsidRPr="00BB682C" w:rsidRDefault="00C455D2" w:rsidP="00C455D2">
            <w:pPr>
              <w:spacing w:after="160" w:line="259" w:lineRule="auto"/>
              <w:rPr>
                <w:sz w:val="24"/>
                <w:szCs w:val="24"/>
              </w:rPr>
            </w:pPr>
            <w:r w:rsidRPr="00BB682C">
              <w:rPr>
                <w:sz w:val="24"/>
                <w:szCs w:val="24"/>
              </w:rPr>
              <w:t>В</w:t>
            </w:r>
          </w:p>
        </w:tc>
        <w:tc>
          <w:tcPr>
            <w:tcW w:w="861" w:type="dxa"/>
            <w:tcBorders>
              <w:top w:val="single" w:sz="4" w:space="0" w:color="auto"/>
              <w:left w:val="single" w:sz="4" w:space="0" w:color="auto"/>
              <w:bottom w:val="single" w:sz="4" w:space="0" w:color="auto"/>
              <w:right w:val="single" w:sz="4" w:space="0" w:color="auto"/>
            </w:tcBorders>
            <w:hideMark/>
          </w:tcPr>
          <w:p w14:paraId="719C77F9" w14:textId="2D6F7A16" w:rsidR="00C455D2" w:rsidRPr="00BB682C" w:rsidRDefault="00190E2C" w:rsidP="00C455D2">
            <w:pPr>
              <w:spacing w:after="160" w:line="259" w:lineRule="auto"/>
              <w:rPr>
                <w:sz w:val="24"/>
                <w:szCs w:val="24"/>
              </w:rPr>
            </w:pPr>
            <w:r w:rsidRPr="00BB682C">
              <w:rPr>
                <w:sz w:val="24"/>
                <w:szCs w:val="24"/>
              </w:rPr>
              <w:t>35,37</w:t>
            </w:r>
          </w:p>
        </w:tc>
        <w:tc>
          <w:tcPr>
            <w:tcW w:w="861" w:type="dxa"/>
            <w:tcBorders>
              <w:top w:val="single" w:sz="4" w:space="0" w:color="auto"/>
              <w:left w:val="single" w:sz="4" w:space="0" w:color="auto"/>
              <w:bottom w:val="single" w:sz="4" w:space="0" w:color="auto"/>
              <w:right w:val="single" w:sz="4" w:space="0" w:color="auto"/>
            </w:tcBorders>
          </w:tcPr>
          <w:p w14:paraId="1AB36FA4" w14:textId="38A6349A" w:rsidR="00C455D2" w:rsidRPr="00BB682C" w:rsidRDefault="00190E2C" w:rsidP="00C455D2">
            <w:pPr>
              <w:spacing w:after="160" w:line="259" w:lineRule="auto"/>
              <w:rPr>
                <w:sz w:val="24"/>
                <w:szCs w:val="24"/>
              </w:rPr>
            </w:pPr>
            <w:r w:rsidRPr="00BB682C">
              <w:rPr>
                <w:sz w:val="24"/>
                <w:szCs w:val="24"/>
              </w:rPr>
              <w:t>38,09</w:t>
            </w:r>
          </w:p>
          <w:p w14:paraId="70CE9482" w14:textId="77777777" w:rsidR="00C455D2" w:rsidRPr="00BB682C" w:rsidRDefault="00C455D2" w:rsidP="00C455D2">
            <w:pPr>
              <w:spacing w:after="160" w:line="259" w:lineRule="auto"/>
              <w:rPr>
                <w:sz w:val="24"/>
                <w:szCs w:val="24"/>
              </w:rPr>
            </w:pPr>
          </w:p>
        </w:tc>
        <w:tc>
          <w:tcPr>
            <w:tcW w:w="862" w:type="dxa"/>
            <w:tcBorders>
              <w:top w:val="single" w:sz="4" w:space="0" w:color="auto"/>
              <w:left w:val="single" w:sz="4" w:space="0" w:color="auto"/>
              <w:bottom w:val="single" w:sz="4" w:space="0" w:color="auto"/>
              <w:right w:val="single" w:sz="4" w:space="0" w:color="auto"/>
            </w:tcBorders>
          </w:tcPr>
          <w:p w14:paraId="40242654" w14:textId="01BFF1A4" w:rsidR="00C455D2" w:rsidRPr="00BB682C" w:rsidRDefault="00190E2C" w:rsidP="00C455D2">
            <w:pPr>
              <w:spacing w:after="160" w:line="259" w:lineRule="auto"/>
              <w:rPr>
                <w:sz w:val="24"/>
                <w:szCs w:val="24"/>
              </w:rPr>
            </w:pPr>
            <w:r w:rsidRPr="00BB682C">
              <w:rPr>
                <w:sz w:val="24"/>
                <w:szCs w:val="24"/>
              </w:rPr>
              <w:t>41,10</w:t>
            </w:r>
          </w:p>
          <w:p w14:paraId="45DF3BF5" w14:textId="77777777" w:rsidR="00C455D2" w:rsidRPr="00BB682C" w:rsidRDefault="00C455D2" w:rsidP="00C455D2">
            <w:pPr>
              <w:spacing w:after="160" w:line="259" w:lineRule="auto"/>
              <w:rPr>
                <w:sz w:val="24"/>
                <w:szCs w:val="24"/>
              </w:rPr>
            </w:pPr>
          </w:p>
        </w:tc>
      </w:tr>
      <w:tr w:rsidR="00C455D2" w:rsidRPr="00BB682C" w14:paraId="3EAE94B9" w14:textId="77777777" w:rsidTr="00BB682C">
        <w:trPr>
          <w:trHeight w:val="754"/>
        </w:trPr>
        <w:tc>
          <w:tcPr>
            <w:tcW w:w="1578" w:type="dxa"/>
            <w:tcBorders>
              <w:top w:val="single" w:sz="4" w:space="0" w:color="auto"/>
              <w:left w:val="single" w:sz="4" w:space="0" w:color="auto"/>
              <w:bottom w:val="single" w:sz="4" w:space="0" w:color="auto"/>
              <w:right w:val="single" w:sz="4" w:space="0" w:color="auto"/>
            </w:tcBorders>
            <w:hideMark/>
          </w:tcPr>
          <w:p w14:paraId="073D74D3" w14:textId="77777777" w:rsidR="00C455D2" w:rsidRPr="00BB682C" w:rsidRDefault="00C455D2" w:rsidP="00C455D2">
            <w:pPr>
              <w:spacing w:after="160" w:line="259" w:lineRule="auto"/>
              <w:rPr>
                <w:sz w:val="24"/>
                <w:szCs w:val="24"/>
              </w:rPr>
            </w:pPr>
            <w:r w:rsidRPr="00BB682C">
              <w:rPr>
                <w:sz w:val="24"/>
                <w:szCs w:val="24"/>
              </w:rPr>
              <w:t>3</w:t>
            </w:r>
          </w:p>
        </w:tc>
        <w:tc>
          <w:tcPr>
            <w:tcW w:w="3043" w:type="dxa"/>
            <w:tcBorders>
              <w:top w:val="single" w:sz="4" w:space="0" w:color="auto"/>
              <w:left w:val="single" w:sz="4" w:space="0" w:color="auto"/>
              <w:bottom w:val="single" w:sz="4" w:space="0" w:color="auto"/>
              <w:right w:val="single" w:sz="4" w:space="0" w:color="auto"/>
            </w:tcBorders>
            <w:hideMark/>
          </w:tcPr>
          <w:p w14:paraId="5BB784E3" w14:textId="77777777" w:rsidR="00C455D2" w:rsidRPr="00BB682C" w:rsidRDefault="00C455D2" w:rsidP="00C455D2">
            <w:pPr>
              <w:spacing w:after="160" w:line="259" w:lineRule="auto"/>
              <w:rPr>
                <w:sz w:val="24"/>
                <w:szCs w:val="24"/>
              </w:rPr>
            </w:pPr>
            <w:r w:rsidRPr="00BB682C">
              <w:rPr>
                <w:sz w:val="24"/>
                <w:szCs w:val="24"/>
              </w:rPr>
              <w:t>низкий</w:t>
            </w:r>
          </w:p>
        </w:tc>
        <w:tc>
          <w:tcPr>
            <w:tcW w:w="1447" w:type="dxa"/>
            <w:tcBorders>
              <w:top w:val="single" w:sz="4" w:space="0" w:color="auto"/>
              <w:left w:val="single" w:sz="4" w:space="0" w:color="auto"/>
              <w:bottom w:val="single" w:sz="4" w:space="0" w:color="auto"/>
              <w:right w:val="single" w:sz="4" w:space="0" w:color="auto"/>
            </w:tcBorders>
            <w:hideMark/>
          </w:tcPr>
          <w:p w14:paraId="2A71E82F" w14:textId="77777777" w:rsidR="00C455D2" w:rsidRPr="00BB682C" w:rsidRDefault="00C455D2" w:rsidP="00C455D2">
            <w:pPr>
              <w:spacing w:after="160" w:line="259" w:lineRule="auto"/>
              <w:rPr>
                <w:sz w:val="24"/>
                <w:szCs w:val="24"/>
              </w:rPr>
            </w:pPr>
            <w:r w:rsidRPr="00BB682C">
              <w:rPr>
                <w:sz w:val="24"/>
                <w:szCs w:val="24"/>
              </w:rPr>
              <w:t>С</w:t>
            </w:r>
          </w:p>
        </w:tc>
        <w:tc>
          <w:tcPr>
            <w:tcW w:w="861" w:type="dxa"/>
            <w:tcBorders>
              <w:top w:val="single" w:sz="4" w:space="0" w:color="auto"/>
              <w:left w:val="single" w:sz="4" w:space="0" w:color="auto"/>
              <w:bottom w:val="single" w:sz="4" w:space="0" w:color="auto"/>
              <w:right w:val="single" w:sz="4" w:space="0" w:color="auto"/>
            </w:tcBorders>
          </w:tcPr>
          <w:p w14:paraId="6EE5263E" w14:textId="77777777" w:rsidR="00C455D2" w:rsidRPr="00BB682C" w:rsidRDefault="00C455D2" w:rsidP="00C455D2">
            <w:pPr>
              <w:spacing w:after="160" w:line="259" w:lineRule="auto"/>
              <w:rPr>
                <w:sz w:val="24"/>
                <w:szCs w:val="24"/>
              </w:rPr>
            </w:pPr>
          </w:p>
          <w:p w14:paraId="67F90A30" w14:textId="6FD7FF94" w:rsidR="00C455D2" w:rsidRPr="00BB682C" w:rsidRDefault="00190E2C" w:rsidP="00C455D2">
            <w:pPr>
              <w:spacing w:after="160" w:line="259" w:lineRule="auto"/>
              <w:rPr>
                <w:sz w:val="24"/>
                <w:szCs w:val="24"/>
              </w:rPr>
            </w:pPr>
            <w:r w:rsidRPr="00BB682C">
              <w:rPr>
                <w:sz w:val="24"/>
                <w:szCs w:val="24"/>
              </w:rPr>
              <w:t>40,17</w:t>
            </w:r>
          </w:p>
        </w:tc>
        <w:tc>
          <w:tcPr>
            <w:tcW w:w="861" w:type="dxa"/>
            <w:tcBorders>
              <w:top w:val="single" w:sz="4" w:space="0" w:color="auto"/>
              <w:left w:val="single" w:sz="4" w:space="0" w:color="auto"/>
              <w:bottom w:val="single" w:sz="4" w:space="0" w:color="auto"/>
              <w:right w:val="single" w:sz="4" w:space="0" w:color="auto"/>
            </w:tcBorders>
          </w:tcPr>
          <w:p w14:paraId="5808C268" w14:textId="77777777" w:rsidR="00C455D2" w:rsidRPr="00BB682C" w:rsidRDefault="00C455D2" w:rsidP="00C455D2">
            <w:pPr>
              <w:spacing w:after="160" w:line="259" w:lineRule="auto"/>
              <w:rPr>
                <w:sz w:val="24"/>
                <w:szCs w:val="24"/>
              </w:rPr>
            </w:pPr>
          </w:p>
          <w:p w14:paraId="6316E9FE" w14:textId="1CB3A50E" w:rsidR="00C455D2" w:rsidRPr="00BB682C" w:rsidRDefault="00190E2C" w:rsidP="00C455D2">
            <w:pPr>
              <w:spacing w:after="160" w:line="259" w:lineRule="auto"/>
              <w:rPr>
                <w:sz w:val="24"/>
                <w:szCs w:val="24"/>
              </w:rPr>
            </w:pPr>
            <w:r w:rsidRPr="00BB682C">
              <w:rPr>
                <w:sz w:val="24"/>
                <w:szCs w:val="24"/>
              </w:rPr>
              <w:t>35,54</w:t>
            </w:r>
          </w:p>
        </w:tc>
        <w:tc>
          <w:tcPr>
            <w:tcW w:w="862" w:type="dxa"/>
            <w:tcBorders>
              <w:top w:val="single" w:sz="4" w:space="0" w:color="auto"/>
              <w:left w:val="single" w:sz="4" w:space="0" w:color="auto"/>
              <w:bottom w:val="single" w:sz="4" w:space="0" w:color="auto"/>
              <w:right w:val="single" w:sz="4" w:space="0" w:color="auto"/>
            </w:tcBorders>
          </w:tcPr>
          <w:p w14:paraId="011BA9CB" w14:textId="77777777" w:rsidR="00C455D2" w:rsidRPr="00BB682C" w:rsidRDefault="00C455D2" w:rsidP="00C455D2">
            <w:pPr>
              <w:spacing w:after="160" w:line="259" w:lineRule="auto"/>
              <w:rPr>
                <w:sz w:val="24"/>
                <w:szCs w:val="24"/>
              </w:rPr>
            </w:pPr>
          </w:p>
          <w:p w14:paraId="1D4D6F2B" w14:textId="23F8AA6E" w:rsidR="00C455D2" w:rsidRPr="00BB682C" w:rsidRDefault="00190E2C" w:rsidP="00C455D2">
            <w:pPr>
              <w:spacing w:after="160" w:line="259" w:lineRule="auto"/>
              <w:rPr>
                <w:sz w:val="24"/>
                <w:szCs w:val="24"/>
              </w:rPr>
            </w:pPr>
            <w:r w:rsidRPr="00BB682C">
              <w:rPr>
                <w:sz w:val="24"/>
                <w:szCs w:val="24"/>
              </w:rPr>
              <w:t>28,73</w:t>
            </w:r>
          </w:p>
        </w:tc>
      </w:tr>
    </w:tbl>
    <w:p w14:paraId="4A8C42DA" w14:textId="77777777" w:rsidR="00C455D2" w:rsidRPr="00BB682C" w:rsidRDefault="00C455D2" w:rsidP="00C455D2">
      <w:pPr>
        <w:spacing w:line="240" w:lineRule="auto"/>
        <w:rPr>
          <w:rFonts w:ascii="Times New Roman" w:eastAsia="Calibri" w:hAnsi="Times New Roman" w:cs="Times New Roman"/>
          <w:sz w:val="28"/>
          <w:szCs w:val="28"/>
        </w:rPr>
      </w:pPr>
    </w:p>
    <w:p w14:paraId="74543D24" w14:textId="029276B1" w:rsidR="00190E2C" w:rsidRDefault="00F269C0" w:rsidP="00C455D2">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55D2" w:rsidRPr="00C455D2">
        <w:rPr>
          <w:rFonts w:ascii="Times New Roman" w:eastAsia="Calibri" w:hAnsi="Times New Roman" w:cs="Times New Roman"/>
          <w:sz w:val="28"/>
          <w:szCs w:val="28"/>
        </w:rPr>
        <w:t>Все данные признаки служили основанием для достоверности и перепроверки проведенного исследования</w:t>
      </w:r>
      <w:r w:rsidR="00190E2C">
        <w:rPr>
          <w:rFonts w:ascii="Times New Roman" w:eastAsia="Calibri" w:hAnsi="Times New Roman" w:cs="Times New Roman"/>
          <w:sz w:val="28"/>
          <w:szCs w:val="28"/>
        </w:rPr>
        <w:t>.</w:t>
      </w:r>
    </w:p>
    <w:p w14:paraId="02C10626" w14:textId="47E0166D" w:rsidR="006B41E9" w:rsidRPr="00784F23" w:rsidRDefault="00F91421" w:rsidP="00784F2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1E8C">
        <w:rPr>
          <w:rFonts w:ascii="Times New Roman" w:eastAsia="Calibri" w:hAnsi="Times New Roman" w:cs="Times New Roman"/>
          <w:sz w:val="28"/>
          <w:szCs w:val="28"/>
        </w:rPr>
        <w:t>По данной таблице можно увидеть, что</w:t>
      </w:r>
      <w:r w:rsidR="00142F04">
        <w:rPr>
          <w:rFonts w:ascii="Times New Roman" w:eastAsia="Calibri" w:hAnsi="Times New Roman" w:cs="Times New Roman"/>
          <w:sz w:val="28"/>
          <w:szCs w:val="28"/>
        </w:rPr>
        <w:t>,</w:t>
      </w:r>
      <w:r w:rsidR="00171E8C">
        <w:rPr>
          <w:rFonts w:ascii="Times New Roman" w:eastAsia="Calibri" w:hAnsi="Times New Roman" w:cs="Times New Roman"/>
          <w:sz w:val="28"/>
          <w:szCs w:val="28"/>
        </w:rPr>
        <w:t xml:space="preserve"> чем старше обучающиеся</w:t>
      </w:r>
      <w:r w:rsidR="00142F04">
        <w:rPr>
          <w:rFonts w:ascii="Times New Roman" w:eastAsia="Calibri" w:hAnsi="Times New Roman" w:cs="Times New Roman"/>
          <w:sz w:val="28"/>
          <w:szCs w:val="28"/>
        </w:rPr>
        <w:t xml:space="preserve"> с ЗПР</w:t>
      </w:r>
      <w:r w:rsidR="002056E2">
        <w:rPr>
          <w:rFonts w:ascii="Times New Roman" w:eastAsia="Calibri" w:hAnsi="Times New Roman" w:cs="Times New Roman"/>
          <w:sz w:val="28"/>
          <w:szCs w:val="28"/>
        </w:rPr>
        <w:t xml:space="preserve">, тем процентные показатели выше, значит </w:t>
      </w:r>
      <w:r w:rsidR="00142F04">
        <w:rPr>
          <w:rFonts w:ascii="Times New Roman" w:eastAsia="Calibri" w:hAnsi="Times New Roman" w:cs="Times New Roman"/>
          <w:sz w:val="28"/>
          <w:szCs w:val="28"/>
        </w:rPr>
        <w:t>у обучающихся с ЗПР в процессе правильной организации учебного процесса</w:t>
      </w:r>
      <w:r w:rsidR="00A204C9">
        <w:rPr>
          <w:rFonts w:ascii="Times New Roman" w:eastAsia="Calibri" w:hAnsi="Times New Roman" w:cs="Times New Roman"/>
          <w:sz w:val="28"/>
          <w:szCs w:val="28"/>
        </w:rPr>
        <w:t>.</w:t>
      </w:r>
      <w:r w:rsidR="00142F04">
        <w:rPr>
          <w:rFonts w:ascii="Times New Roman" w:eastAsia="Calibri" w:hAnsi="Times New Roman" w:cs="Times New Roman"/>
          <w:sz w:val="28"/>
          <w:szCs w:val="28"/>
        </w:rPr>
        <w:t xml:space="preserve"> </w:t>
      </w:r>
      <w:r w:rsidR="00A204C9">
        <w:rPr>
          <w:rFonts w:ascii="Times New Roman" w:eastAsia="Calibri" w:hAnsi="Times New Roman" w:cs="Times New Roman"/>
          <w:sz w:val="28"/>
          <w:szCs w:val="28"/>
        </w:rPr>
        <w:t>Ф</w:t>
      </w:r>
      <w:r w:rsidR="00142F04">
        <w:rPr>
          <w:rFonts w:ascii="Times New Roman" w:eastAsia="Calibri" w:hAnsi="Times New Roman" w:cs="Times New Roman"/>
          <w:sz w:val="28"/>
          <w:szCs w:val="28"/>
        </w:rPr>
        <w:t xml:space="preserve">ормирование учебного компонента как </w:t>
      </w:r>
      <w:r w:rsidR="00A204C9">
        <w:rPr>
          <w:rFonts w:ascii="Times New Roman" w:eastAsia="Calibri" w:hAnsi="Times New Roman" w:cs="Times New Roman"/>
          <w:sz w:val="28"/>
          <w:szCs w:val="28"/>
        </w:rPr>
        <w:t xml:space="preserve">учебный </w:t>
      </w:r>
      <w:r w:rsidR="00142F04">
        <w:rPr>
          <w:rFonts w:ascii="Times New Roman" w:eastAsia="Calibri" w:hAnsi="Times New Roman" w:cs="Times New Roman"/>
          <w:sz w:val="28"/>
          <w:szCs w:val="28"/>
        </w:rPr>
        <w:t>навык</w:t>
      </w:r>
      <w:r w:rsidR="00A204C9">
        <w:rPr>
          <w:rFonts w:ascii="Times New Roman" w:eastAsia="Calibri" w:hAnsi="Times New Roman" w:cs="Times New Roman"/>
          <w:sz w:val="28"/>
          <w:szCs w:val="28"/>
        </w:rPr>
        <w:t xml:space="preserve"> с возрастом обучающихся становится для них досягаемым и закономерным процессом, но при целенаправленной методической основе на формирование того или иного умения и навыка. Н</w:t>
      </w:r>
      <w:r w:rsidR="002056E2">
        <w:rPr>
          <w:rFonts w:ascii="Times New Roman" w:eastAsia="Calibri" w:hAnsi="Times New Roman" w:cs="Times New Roman"/>
          <w:sz w:val="28"/>
          <w:szCs w:val="28"/>
        </w:rPr>
        <w:t xml:space="preserve">еобходимо вводить данную работу на формирование умения самооценивания уже </w:t>
      </w:r>
      <w:r w:rsidR="000B5A5E">
        <w:rPr>
          <w:rFonts w:ascii="Times New Roman" w:eastAsia="Calibri" w:hAnsi="Times New Roman" w:cs="Times New Roman"/>
          <w:sz w:val="28"/>
          <w:szCs w:val="28"/>
        </w:rPr>
        <w:t>с</w:t>
      </w:r>
      <w:r w:rsidR="002056E2">
        <w:rPr>
          <w:rFonts w:ascii="Times New Roman" w:eastAsia="Calibri" w:hAnsi="Times New Roman" w:cs="Times New Roman"/>
          <w:sz w:val="28"/>
          <w:szCs w:val="28"/>
        </w:rPr>
        <w:t xml:space="preserve"> первых класс</w:t>
      </w:r>
      <w:r w:rsidR="000B5A5E">
        <w:rPr>
          <w:rFonts w:ascii="Times New Roman" w:eastAsia="Calibri" w:hAnsi="Times New Roman" w:cs="Times New Roman"/>
          <w:sz w:val="28"/>
          <w:szCs w:val="28"/>
        </w:rPr>
        <w:t>ов</w:t>
      </w:r>
      <w:r w:rsidR="00A204C9">
        <w:rPr>
          <w:rFonts w:ascii="Times New Roman" w:eastAsia="Calibri" w:hAnsi="Times New Roman" w:cs="Times New Roman"/>
          <w:sz w:val="28"/>
          <w:szCs w:val="28"/>
        </w:rPr>
        <w:t>, чтобы к завершения начальной ступени обучения и на пере</w:t>
      </w:r>
      <w:r w:rsidR="00784F23">
        <w:rPr>
          <w:rFonts w:ascii="Times New Roman" w:eastAsia="Calibri" w:hAnsi="Times New Roman" w:cs="Times New Roman"/>
          <w:sz w:val="28"/>
          <w:szCs w:val="28"/>
        </w:rPr>
        <w:t>ходе</w:t>
      </w:r>
      <w:r w:rsidR="00A204C9">
        <w:rPr>
          <w:rFonts w:ascii="Times New Roman" w:eastAsia="Calibri" w:hAnsi="Times New Roman" w:cs="Times New Roman"/>
          <w:sz w:val="28"/>
          <w:szCs w:val="28"/>
        </w:rPr>
        <w:t xml:space="preserve"> в среднее звено у обучающихся с ЗПР </w:t>
      </w:r>
      <w:r w:rsidR="00784F23">
        <w:rPr>
          <w:rFonts w:ascii="Times New Roman" w:eastAsia="Calibri" w:hAnsi="Times New Roman" w:cs="Times New Roman"/>
          <w:sz w:val="28"/>
          <w:szCs w:val="28"/>
        </w:rPr>
        <w:t>были сформированы общие учебные навыки, умения самооценивания</w:t>
      </w:r>
      <w:r w:rsidR="00F269C0">
        <w:rPr>
          <w:rFonts w:ascii="Times New Roman" w:eastAsia="Calibri" w:hAnsi="Times New Roman" w:cs="Times New Roman"/>
          <w:sz w:val="28"/>
          <w:szCs w:val="28"/>
        </w:rPr>
        <w:t>,</w:t>
      </w:r>
      <w:r w:rsidR="00784F23">
        <w:rPr>
          <w:rFonts w:ascii="Times New Roman" w:eastAsia="Calibri" w:hAnsi="Times New Roman" w:cs="Times New Roman"/>
          <w:sz w:val="28"/>
          <w:szCs w:val="28"/>
        </w:rPr>
        <w:t xml:space="preserve"> в том числе</w:t>
      </w:r>
      <w:r w:rsidR="002056E2">
        <w:rPr>
          <w:rFonts w:ascii="Times New Roman" w:eastAsia="Calibri" w:hAnsi="Times New Roman" w:cs="Times New Roman"/>
          <w:sz w:val="28"/>
          <w:szCs w:val="28"/>
        </w:rPr>
        <w:t>.</w:t>
      </w:r>
    </w:p>
    <w:p w14:paraId="51415D03" w14:textId="7496F454" w:rsidR="006B41E9" w:rsidRDefault="003D4651"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B41E9">
        <w:rPr>
          <w:rFonts w:ascii="Times New Roman" w:eastAsia="Calibri" w:hAnsi="Times New Roman" w:cs="Times New Roman"/>
          <w:sz w:val="28"/>
          <w:szCs w:val="28"/>
          <w:lang w:val="kk-KZ"/>
        </w:rPr>
        <w:t>ВЫВОДЫ</w:t>
      </w:r>
    </w:p>
    <w:p w14:paraId="29193B51" w14:textId="22BDDE36" w:rsidR="006B41E9" w:rsidRDefault="003D4651"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B41E9">
        <w:rPr>
          <w:rFonts w:ascii="Times New Roman" w:eastAsia="Calibri" w:hAnsi="Times New Roman" w:cs="Times New Roman"/>
          <w:sz w:val="28"/>
          <w:szCs w:val="28"/>
          <w:lang w:val="kk-KZ"/>
        </w:rPr>
        <w:t>Данные полученные в ходе эксперментального исследования легли в основу созданной нами модели обучени</w:t>
      </w:r>
      <w:r w:rsidR="004A4746">
        <w:rPr>
          <w:rFonts w:ascii="Times New Roman" w:eastAsia="Calibri" w:hAnsi="Times New Roman" w:cs="Times New Roman"/>
          <w:sz w:val="28"/>
          <w:szCs w:val="28"/>
          <w:lang w:val="kk-KZ"/>
        </w:rPr>
        <w:t>я</w:t>
      </w:r>
      <w:r w:rsidR="006B41E9">
        <w:rPr>
          <w:rFonts w:ascii="Times New Roman" w:eastAsia="Calibri" w:hAnsi="Times New Roman" w:cs="Times New Roman"/>
          <w:sz w:val="28"/>
          <w:szCs w:val="28"/>
          <w:lang w:val="kk-KZ"/>
        </w:rPr>
        <w:t xml:space="preserve"> </w:t>
      </w:r>
      <w:r w:rsidR="00784F23">
        <w:rPr>
          <w:rFonts w:ascii="Times New Roman" w:eastAsia="Calibri" w:hAnsi="Times New Roman" w:cs="Times New Roman"/>
          <w:sz w:val="28"/>
          <w:szCs w:val="28"/>
          <w:lang w:val="kk-KZ"/>
        </w:rPr>
        <w:t>умени</w:t>
      </w:r>
      <w:r w:rsidR="004A4746">
        <w:rPr>
          <w:rFonts w:ascii="Times New Roman" w:eastAsia="Calibri" w:hAnsi="Times New Roman" w:cs="Times New Roman"/>
          <w:sz w:val="28"/>
          <w:szCs w:val="28"/>
          <w:lang w:val="kk-KZ"/>
        </w:rPr>
        <w:t>ю</w:t>
      </w:r>
      <w:r w:rsidR="006B41E9">
        <w:rPr>
          <w:rFonts w:ascii="Times New Roman" w:eastAsia="Calibri" w:hAnsi="Times New Roman" w:cs="Times New Roman"/>
          <w:sz w:val="28"/>
          <w:szCs w:val="28"/>
          <w:lang w:val="kk-KZ"/>
        </w:rPr>
        <w:t xml:space="preserve"> самооценивания </w:t>
      </w:r>
      <w:r w:rsidR="00EE40EA">
        <w:rPr>
          <w:rFonts w:ascii="Times New Roman" w:eastAsia="Calibri" w:hAnsi="Times New Roman" w:cs="Times New Roman"/>
          <w:sz w:val="28"/>
          <w:szCs w:val="28"/>
          <w:lang w:val="kk-KZ"/>
        </w:rPr>
        <w:t xml:space="preserve">обучающимися с ЗПР </w:t>
      </w:r>
      <w:r w:rsidR="006B41E9">
        <w:rPr>
          <w:rFonts w:ascii="Times New Roman" w:eastAsia="Calibri" w:hAnsi="Times New Roman" w:cs="Times New Roman"/>
          <w:sz w:val="28"/>
          <w:szCs w:val="28"/>
          <w:lang w:val="kk-KZ"/>
        </w:rPr>
        <w:t xml:space="preserve">и определение ее </w:t>
      </w:r>
      <w:r w:rsidR="00784F23">
        <w:rPr>
          <w:rFonts w:ascii="Times New Roman" w:eastAsia="Calibri" w:hAnsi="Times New Roman" w:cs="Times New Roman"/>
          <w:sz w:val="28"/>
          <w:szCs w:val="28"/>
          <w:lang w:val="kk-KZ"/>
        </w:rPr>
        <w:t>методичес</w:t>
      </w:r>
      <w:r w:rsidR="005B3171">
        <w:rPr>
          <w:rFonts w:ascii="Times New Roman" w:eastAsia="Calibri" w:hAnsi="Times New Roman" w:cs="Times New Roman"/>
          <w:sz w:val="28"/>
          <w:szCs w:val="28"/>
          <w:lang w:val="kk-KZ"/>
        </w:rPr>
        <w:t>кой</w:t>
      </w:r>
      <w:r w:rsidR="00784F23">
        <w:rPr>
          <w:rFonts w:ascii="Times New Roman" w:eastAsia="Calibri" w:hAnsi="Times New Roman" w:cs="Times New Roman"/>
          <w:sz w:val="28"/>
          <w:szCs w:val="28"/>
          <w:lang w:val="kk-KZ"/>
        </w:rPr>
        <w:t xml:space="preserve"> </w:t>
      </w:r>
      <w:r w:rsidR="005B3171">
        <w:rPr>
          <w:rFonts w:ascii="Times New Roman" w:eastAsia="Calibri" w:hAnsi="Times New Roman" w:cs="Times New Roman"/>
          <w:sz w:val="28"/>
          <w:szCs w:val="28"/>
          <w:lang w:val="kk-KZ"/>
        </w:rPr>
        <w:t>основы</w:t>
      </w:r>
      <w:r w:rsidR="006B41E9">
        <w:rPr>
          <w:rFonts w:ascii="Times New Roman" w:eastAsia="Calibri" w:hAnsi="Times New Roman" w:cs="Times New Roman"/>
          <w:sz w:val="28"/>
          <w:szCs w:val="28"/>
          <w:lang w:val="kk-KZ"/>
        </w:rPr>
        <w:t>, этапы и содержание работы.</w:t>
      </w:r>
    </w:p>
    <w:p w14:paraId="00934116" w14:textId="19AE7932" w:rsidR="006B41E9" w:rsidRDefault="006B41E9"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F269C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Были выделены следующие </w:t>
      </w:r>
      <w:r w:rsidR="00784F23">
        <w:rPr>
          <w:rFonts w:ascii="Times New Roman" w:eastAsia="Calibri" w:hAnsi="Times New Roman" w:cs="Times New Roman"/>
          <w:sz w:val="28"/>
          <w:szCs w:val="28"/>
          <w:lang w:val="kk-KZ"/>
        </w:rPr>
        <w:t xml:space="preserve">методические </w:t>
      </w:r>
      <w:r>
        <w:rPr>
          <w:rFonts w:ascii="Times New Roman" w:eastAsia="Calibri" w:hAnsi="Times New Roman" w:cs="Times New Roman"/>
          <w:sz w:val="28"/>
          <w:szCs w:val="28"/>
          <w:lang w:val="kk-KZ"/>
        </w:rPr>
        <w:t>условия формирования</w:t>
      </w:r>
      <w:r w:rsidR="00784F2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активизаци</w:t>
      </w:r>
      <w:r w:rsidR="00315161">
        <w:rPr>
          <w:rFonts w:ascii="Times New Roman" w:eastAsia="Calibri" w:hAnsi="Times New Roman" w:cs="Times New Roman"/>
          <w:sz w:val="28"/>
          <w:szCs w:val="28"/>
          <w:lang w:val="kk-KZ"/>
        </w:rPr>
        <w:t>я</w:t>
      </w:r>
      <w:r>
        <w:rPr>
          <w:rFonts w:ascii="Times New Roman" w:eastAsia="Calibri" w:hAnsi="Times New Roman" w:cs="Times New Roman"/>
          <w:sz w:val="28"/>
          <w:szCs w:val="28"/>
          <w:lang w:val="kk-KZ"/>
        </w:rPr>
        <w:t xml:space="preserve"> отношения к выполнению заданий </w:t>
      </w:r>
      <w:r w:rsidR="00EE40E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акцентирование внимания обучающихся на смысловой стороне заданий </w:t>
      </w:r>
      <w:r w:rsidR="0031516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применялись задания на фиксирование внимания на отдельные опорные слова указывающие на арифметические действия и обуч</w:t>
      </w:r>
      <w:r w:rsidR="00784F23">
        <w:rPr>
          <w:rFonts w:ascii="Times New Roman" w:eastAsia="Calibri" w:hAnsi="Times New Roman" w:cs="Times New Roman"/>
          <w:sz w:val="28"/>
          <w:szCs w:val="28"/>
          <w:lang w:val="kk-KZ"/>
        </w:rPr>
        <w:t>ение</w:t>
      </w:r>
      <w:r>
        <w:rPr>
          <w:rFonts w:ascii="Times New Roman" w:eastAsia="Calibri" w:hAnsi="Times New Roman" w:cs="Times New Roman"/>
          <w:sz w:val="28"/>
          <w:szCs w:val="28"/>
          <w:lang w:val="kk-KZ"/>
        </w:rPr>
        <w:t xml:space="preserve"> программиров</w:t>
      </w:r>
      <w:r w:rsidR="00EE40EA">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нию</w:t>
      </w:r>
      <w:r w:rsidR="00784F23">
        <w:rPr>
          <w:rFonts w:ascii="Times New Roman" w:eastAsia="Calibri" w:hAnsi="Times New Roman" w:cs="Times New Roman"/>
          <w:sz w:val="28"/>
          <w:szCs w:val="28"/>
          <w:lang w:val="kk-KZ"/>
        </w:rPr>
        <w:t xml:space="preserve"> своих действий</w:t>
      </w:r>
      <w:r w:rsidR="00EE40EA">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т</w:t>
      </w:r>
      <w:r w:rsidR="00EE40EA">
        <w:rPr>
          <w:rFonts w:ascii="Times New Roman" w:eastAsia="Calibri" w:hAnsi="Times New Roman" w:cs="Times New Roman"/>
          <w:sz w:val="28"/>
          <w:szCs w:val="28"/>
          <w:lang w:val="kk-KZ"/>
        </w:rPr>
        <w:t>о</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lastRenderedPageBreak/>
        <w:t>есть последовательности выполнения</w:t>
      </w:r>
      <w:r w:rsidR="00436BB5">
        <w:rPr>
          <w:rFonts w:ascii="Times New Roman" w:eastAsia="Calibri" w:hAnsi="Times New Roman" w:cs="Times New Roman"/>
          <w:sz w:val="28"/>
          <w:szCs w:val="28"/>
          <w:lang w:val="kk-KZ"/>
        </w:rPr>
        <w:t xml:space="preserve"> </w:t>
      </w:r>
      <w:r w:rsidR="00EE40EA">
        <w:rPr>
          <w:rFonts w:ascii="Times New Roman" w:eastAsia="Calibri" w:hAnsi="Times New Roman" w:cs="Times New Roman"/>
          <w:sz w:val="28"/>
          <w:szCs w:val="28"/>
          <w:lang w:val="kk-KZ"/>
        </w:rPr>
        <w:t>заданий</w:t>
      </w:r>
      <w:r w:rsidR="00784F23">
        <w:rPr>
          <w:rFonts w:ascii="Times New Roman" w:eastAsia="Calibri" w:hAnsi="Times New Roman" w:cs="Times New Roman"/>
          <w:sz w:val="28"/>
          <w:szCs w:val="28"/>
          <w:lang w:val="kk-KZ"/>
        </w:rPr>
        <w:t>,</w:t>
      </w:r>
      <w:r w:rsidR="00EE40EA">
        <w:rPr>
          <w:rFonts w:ascii="Times New Roman" w:eastAsia="Calibri" w:hAnsi="Times New Roman" w:cs="Times New Roman"/>
          <w:sz w:val="28"/>
          <w:szCs w:val="28"/>
          <w:lang w:val="kk-KZ"/>
        </w:rPr>
        <w:t xml:space="preserve"> </w:t>
      </w:r>
      <w:r w:rsidR="00436BB5">
        <w:rPr>
          <w:rFonts w:ascii="Times New Roman" w:eastAsia="Calibri" w:hAnsi="Times New Roman" w:cs="Times New Roman"/>
          <w:sz w:val="28"/>
          <w:szCs w:val="28"/>
          <w:lang w:val="kk-KZ"/>
        </w:rPr>
        <w:t>упор делая на опорную схему; проведение работы над каждым видом заданий на самооценивание; обеспечивали перенос знаний на другие задания</w:t>
      </w:r>
      <w:r w:rsidR="00784F23">
        <w:rPr>
          <w:rFonts w:ascii="Times New Roman" w:eastAsia="Calibri" w:hAnsi="Times New Roman" w:cs="Times New Roman"/>
          <w:sz w:val="28"/>
          <w:szCs w:val="28"/>
          <w:lang w:val="kk-KZ"/>
        </w:rPr>
        <w:t>,</w:t>
      </w:r>
      <w:r w:rsidR="00436BB5">
        <w:rPr>
          <w:rFonts w:ascii="Times New Roman" w:eastAsia="Calibri" w:hAnsi="Times New Roman" w:cs="Times New Roman"/>
          <w:sz w:val="28"/>
          <w:szCs w:val="28"/>
          <w:lang w:val="kk-KZ"/>
        </w:rPr>
        <w:t xml:space="preserve"> постепенно пересматривая цели и  критерий оценивания; переносили аналогичные задания на самооценивание с изменением значения, текста и условий </w:t>
      </w:r>
      <w:r w:rsidR="00315161">
        <w:rPr>
          <w:rFonts w:ascii="Times New Roman" w:eastAsia="Calibri" w:hAnsi="Times New Roman" w:cs="Times New Roman"/>
          <w:sz w:val="28"/>
          <w:szCs w:val="28"/>
          <w:lang w:val="kk-KZ"/>
        </w:rPr>
        <w:t xml:space="preserve">в </w:t>
      </w:r>
      <w:r w:rsidR="00436BB5">
        <w:rPr>
          <w:rFonts w:ascii="Times New Roman" w:eastAsia="Calibri" w:hAnsi="Times New Roman" w:cs="Times New Roman"/>
          <w:sz w:val="28"/>
          <w:szCs w:val="28"/>
          <w:lang w:val="kk-KZ"/>
        </w:rPr>
        <w:t>задания</w:t>
      </w:r>
      <w:r w:rsidR="004A4746">
        <w:rPr>
          <w:rFonts w:ascii="Times New Roman" w:eastAsia="Calibri" w:hAnsi="Times New Roman" w:cs="Times New Roman"/>
          <w:sz w:val="28"/>
          <w:szCs w:val="28"/>
          <w:lang w:val="kk-KZ"/>
        </w:rPr>
        <w:t>х,</w:t>
      </w:r>
      <w:r w:rsidR="00784F23">
        <w:rPr>
          <w:rFonts w:ascii="Times New Roman" w:eastAsia="Calibri" w:hAnsi="Times New Roman" w:cs="Times New Roman"/>
          <w:sz w:val="28"/>
          <w:szCs w:val="28"/>
          <w:lang w:val="kk-KZ"/>
        </w:rPr>
        <w:t xml:space="preserve"> и в задачах</w:t>
      </w:r>
      <w:r w:rsidR="00436BB5">
        <w:rPr>
          <w:rFonts w:ascii="Times New Roman" w:eastAsia="Calibri" w:hAnsi="Times New Roman" w:cs="Times New Roman"/>
          <w:sz w:val="28"/>
          <w:szCs w:val="28"/>
          <w:lang w:val="kk-KZ"/>
        </w:rPr>
        <w:t>.</w:t>
      </w:r>
    </w:p>
    <w:p w14:paraId="052B3187" w14:textId="0D9FE931" w:rsidR="006C58B4" w:rsidRDefault="00EE40EA"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F269C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Были выделены следующие </w:t>
      </w:r>
      <w:r w:rsidR="004A4746">
        <w:rPr>
          <w:rFonts w:ascii="Times New Roman" w:eastAsia="Calibri" w:hAnsi="Times New Roman" w:cs="Times New Roman"/>
          <w:sz w:val="28"/>
          <w:szCs w:val="28"/>
          <w:lang w:val="kk-KZ"/>
        </w:rPr>
        <w:t xml:space="preserve">три </w:t>
      </w:r>
      <w:r>
        <w:rPr>
          <w:rFonts w:ascii="Times New Roman" w:eastAsia="Calibri" w:hAnsi="Times New Roman" w:cs="Times New Roman"/>
          <w:sz w:val="28"/>
          <w:szCs w:val="28"/>
          <w:lang w:val="kk-KZ"/>
        </w:rPr>
        <w:t>этап</w:t>
      </w:r>
      <w:r w:rsidR="004A4746">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 xml:space="preserve"> работы обучения самооцениванию: этап включения, основной этап, этап обо</w:t>
      </w:r>
      <w:r w:rsidR="00784F23">
        <w:rPr>
          <w:rFonts w:ascii="Times New Roman" w:eastAsia="Calibri" w:hAnsi="Times New Roman" w:cs="Times New Roman"/>
          <w:sz w:val="28"/>
          <w:szCs w:val="28"/>
          <w:lang w:val="kk-KZ"/>
        </w:rPr>
        <w:t>б</w:t>
      </w:r>
      <w:r>
        <w:rPr>
          <w:rFonts w:ascii="Times New Roman" w:eastAsia="Calibri" w:hAnsi="Times New Roman" w:cs="Times New Roman"/>
          <w:sz w:val="28"/>
          <w:szCs w:val="28"/>
          <w:lang w:val="kk-KZ"/>
        </w:rPr>
        <w:t>щения. На этапе включения работа проводилась на уровне уточнения понятий, терминов о величине, количестве, пространственно – временных представлений, усвоение элементов математического языка</w:t>
      </w:r>
      <w:r w:rsidR="00FB61A7">
        <w:rPr>
          <w:rFonts w:ascii="Times New Roman" w:eastAsia="Calibri" w:hAnsi="Times New Roman" w:cs="Times New Roman"/>
          <w:sz w:val="28"/>
          <w:szCs w:val="28"/>
          <w:lang w:val="kk-KZ"/>
        </w:rPr>
        <w:t xml:space="preserve">, соотнесение действий объекта с арифметическим действием и ее активное </w:t>
      </w:r>
      <w:r w:rsidR="00784F23">
        <w:rPr>
          <w:rFonts w:ascii="Times New Roman" w:eastAsia="Calibri" w:hAnsi="Times New Roman" w:cs="Times New Roman"/>
          <w:sz w:val="28"/>
          <w:szCs w:val="28"/>
          <w:lang w:val="kk-KZ"/>
        </w:rPr>
        <w:t>и</w:t>
      </w:r>
      <w:r w:rsidR="00FB61A7">
        <w:rPr>
          <w:rFonts w:ascii="Times New Roman" w:eastAsia="Calibri" w:hAnsi="Times New Roman" w:cs="Times New Roman"/>
          <w:sz w:val="28"/>
          <w:szCs w:val="28"/>
          <w:lang w:val="kk-KZ"/>
        </w:rPr>
        <w:t>спользование в речи обучающихся, перенесение из внешней речи во внутреннюю речь</w:t>
      </w:r>
      <w:r w:rsidR="00784F23">
        <w:rPr>
          <w:rFonts w:ascii="Times New Roman" w:eastAsia="Calibri" w:hAnsi="Times New Roman" w:cs="Times New Roman"/>
          <w:sz w:val="28"/>
          <w:szCs w:val="28"/>
          <w:lang w:val="kk-KZ"/>
        </w:rPr>
        <w:t>,</w:t>
      </w:r>
      <w:r w:rsidR="004A4746">
        <w:rPr>
          <w:rFonts w:ascii="Times New Roman" w:eastAsia="Calibri" w:hAnsi="Times New Roman" w:cs="Times New Roman"/>
          <w:sz w:val="28"/>
          <w:szCs w:val="28"/>
          <w:lang w:val="kk-KZ"/>
        </w:rPr>
        <w:t xml:space="preserve"> </w:t>
      </w:r>
      <w:r w:rsidR="00784F23">
        <w:rPr>
          <w:rFonts w:ascii="Times New Roman" w:eastAsia="Calibri" w:hAnsi="Times New Roman" w:cs="Times New Roman"/>
          <w:sz w:val="28"/>
          <w:szCs w:val="28"/>
          <w:lang w:val="kk-KZ"/>
        </w:rPr>
        <w:t>сопровождалась выполнением в деятельности</w:t>
      </w:r>
      <w:r w:rsidR="00FB61A7">
        <w:rPr>
          <w:rFonts w:ascii="Times New Roman" w:eastAsia="Calibri" w:hAnsi="Times New Roman" w:cs="Times New Roman"/>
          <w:sz w:val="28"/>
          <w:szCs w:val="28"/>
          <w:lang w:val="kk-KZ"/>
        </w:rPr>
        <w:t>.</w:t>
      </w:r>
    </w:p>
    <w:p w14:paraId="4D834B24" w14:textId="3BC6C266" w:rsidR="00FB61A7" w:rsidRDefault="00FB61A7"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На основном этапе </w:t>
      </w:r>
      <w:r w:rsidR="00693772">
        <w:rPr>
          <w:rFonts w:ascii="Times New Roman" w:eastAsia="Calibri" w:hAnsi="Times New Roman" w:cs="Times New Roman"/>
          <w:sz w:val="28"/>
          <w:szCs w:val="28"/>
          <w:lang w:val="kk-KZ"/>
        </w:rPr>
        <w:t>формирование самооценивания по критериям; обучающиеся усваивают задания с этапа «</w:t>
      </w:r>
      <w:r w:rsidR="00315161">
        <w:rPr>
          <w:rFonts w:ascii="Times New Roman" w:eastAsia="Calibri" w:hAnsi="Times New Roman" w:cs="Times New Roman"/>
          <w:sz w:val="28"/>
          <w:szCs w:val="28"/>
          <w:lang w:val="kk-KZ"/>
        </w:rPr>
        <w:t>У</w:t>
      </w:r>
      <w:r w:rsidR="00693772">
        <w:rPr>
          <w:rFonts w:ascii="Times New Roman" w:eastAsia="Calibri" w:hAnsi="Times New Roman" w:cs="Times New Roman"/>
          <w:sz w:val="28"/>
          <w:szCs w:val="28"/>
          <w:lang w:val="kk-KZ"/>
        </w:rPr>
        <w:t>знавание», следующая работа на этап «</w:t>
      </w:r>
      <w:r w:rsidR="00315161">
        <w:rPr>
          <w:rFonts w:ascii="Times New Roman" w:eastAsia="Calibri" w:hAnsi="Times New Roman" w:cs="Times New Roman"/>
          <w:sz w:val="28"/>
          <w:szCs w:val="28"/>
          <w:lang w:val="kk-KZ"/>
        </w:rPr>
        <w:t>П</w:t>
      </w:r>
      <w:r w:rsidR="00693772">
        <w:rPr>
          <w:rFonts w:ascii="Times New Roman" w:eastAsia="Calibri" w:hAnsi="Times New Roman" w:cs="Times New Roman"/>
          <w:sz w:val="28"/>
          <w:szCs w:val="28"/>
          <w:lang w:val="kk-KZ"/>
        </w:rPr>
        <w:t>онимание». Усвоение производилось поэтапным формированием умственных действий П.Я.Гальперина.</w:t>
      </w:r>
    </w:p>
    <w:p w14:paraId="1F36AD9B" w14:textId="56397550" w:rsidR="00693772" w:rsidRDefault="00F269C0" w:rsidP="00B74784">
      <w:pPr>
        <w:tabs>
          <w:tab w:val="left" w:pos="993"/>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84F23">
        <w:rPr>
          <w:rFonts w:ascii="Times New Roman" w:eastAsia="Calibri" w:hAnsi="Times New Roman" w:cs="Times New Roman"/>
          <w:sz w:val="28"/>
          <w:szCs w:val="28"/>
          <w:lang w:val="kk-KZ"/>
        </w:rPr>
        <w:t>Э</w:t>
      </w:r>
      <w:r w:rsidR="00693772">
        <w:rPr>
          <w:rFonts w:ascii="Times New Roman" w:eastAsia="Calibri" w:hAnsi="Times New Roman" w:cs="Times New Roman"/>
          <w:sz w:val="28"/>
          <w:szCs w:val="28"/>
          <w:lang w:val="kk-KZ"/>
        </w:rPr>
        <w:t xml:space="preserve">тап обобщение представляет собой систему </w:t>
      </w:r>
      <w:r w:rsidR="00FA5E49">
        <w:rPr>
          <w:rFonts w:ascii="Times New Roman" w:eastAsia="Calibri" w:hAnsi="Times New Roman" w:cs="Times New Roman"/>
          <w:sz w:val="28"/>
          <w:szCs w:val="28"/>
          <w:lang w:val="kk-KZ"/>
        </w:rPr>
        <w:t>-</w:t>
      </w:r>
      <w:r w:rsidR="00693772">
        <w:rPr>
          <w:rFonts w:ascii="Times New Roman" w:eastAsia="Calibri" w:hAnsi="Times New Roman" w:cs="Times New Roman"/>
          <w:sz w:val="28"/>
          <w:szCs w:val="28"/>
          <w:lang w:val="kk-KZ"/>
        </w:rPr>
        <w:t xml:space="preserve"> целостность выполнения заданий, главным образом закрепления умения самооценивать. Закрепление проверялось осознанием и пониманием, с повторным выполнением с цел</w:t>
      </w:r>
      <w:r w:rsidR="00784F23">
        <w:rPr>
          <w:rFonts w:ascii="Times New Roman" w:eastAsia="Calibri" w:hAnsi="Times New Roman" w:cs="Times New Roman"/>
          <w:sz w:val="28"/>
          <w:szCs w:val="28"/>
          <w:lang w:val="kk-KZ"/>
        </w:rPr>
        <w:t>ь</w:t>
      </w:r>
      <w:r w:rsidR="00693772">
        <w:rPr>
          <w:rFonts w:ascii="Times New Roman" w:eastAsia="Calibri" w:hAnsi="Times New Roman" w:cs="Times New Roman"/>
          <w:sz w:val="28"/>
          <w:szCs w:val="28"/>
          <w:lang w:val="kk-KZ"/>
        </w:rPr>
        <w:t>ю перенесения его на следующ</w:t>
      </w:r>
      <w:r w:rsidR="00784F23">
        <w:rPr>
          <w:rFonts w:ascii="Times New Roman" w:eastAsia="Calibri" w:hAnsi="Times New Roman" w:cs="Times New Roman"/>
          <w:sz w:val="28"/>
          <w:szCs w:val="28"/>
          <w:lang w:val="kk-KZ"/>
        </w:rPr>
        <w:t>ее</w:t>
      </w:r>
      <w:r w:rsidR="00693772">
        <w:rPr>
          <w:rFonts w:ascii="Times New Roman" w:eastAsia="Calibri" w:hAnsi="Times New Roman" w:cs="Times New Roman"/>
          <w:sz w:val="28"/>
          <w:szCs w:val="28"/>
          <w:lang w:val="kk-KZ"/>
        </w:rPr>
        <w:t xml:space="preserve"> задание</w:t>
      </w:r>
      <w:r w:rsidR="00592BBA">
        <w:rPr>
          <w:rFonts w:ascii="Times New Roman" w:eastAsia="Calibri" w:hAnsi="Times New Roman" w:cs="Times New Roman"/>
          <w:sz w:val="28"/>
          <w:szCs w:val="28"/>
          <w:lang w:val="kk-KZ"/>
        </w:rPr>
        <w:t>. Отрабатывалось данное задание на самооценивание самостоятельно. В случае не выполнения обучающимся задания, задание нами корректировались – упрощались по содержанию, пересматривались критерии оценивания до тех пор, пока не было доступно и понятно самоценивание обучающимся с ЗПР.</w:t>
      </w:r>
    </w:p>
    <w:p w14:paraId="4482E7C6" w14:textId="04946B78" w:rsidR="00816EBF" w:rsidRPr="001E7D63" w:rsidRDefault="0056016A" w:rsidP="0056016A">
      <w:pPr>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Предложенная нами </w:t>
      </w:r>
      <w:r w:rsidR="004A4746">
        <w:rPr>
          <w:rFonts w:ascii="Times New Roman" w:eastAsia="Calibri" w:hAnsi="Times New Roman" w:cs="Times New Roman"/>
          <w:sz w:val="28"/>
          <w:szCs w:val="28"/>
          <w:lang w:val="kk-KZ"/>
        </w:rPr>
        <w:t>методическая основа</w:t>
      </w:r>
      <w:r>
        <w:rPr>
          <w:rFonts w:ascii="Times New Roman" w:eastAsia="Calibri" w:hAnsi="Times New Roman" w:cs="Times New Roman"/>
          <w:sz w:val="28"/>
          <w:szCs w:val="28"/>
          <w:lang w:val="kk-KZ"/>
        </w:rPr>
        <w:t xml:space="preserve"> работы </w:t>
      </w:r>
      <w:r w:rsidR="00FA5E49">
        <w:rPr>
          <w:rFonts w:ascii="Times New Roman" w:eastAsia="Calibri" w:hAnsi="Times New Roman" w:cs="Times New Roman"/>
          <w:sz w:val="28"/>
          <w:szCs w:val="28"/>
          <w:lang w:val="kk-KZ"/>
        </w:rPr>
        <w:t>по</w:t>
      </w:r>
      <w:r>
        <w:rPr>
          <w:rFonts w:ascii="Times New Roman" w:eastAsia="Calibri" w:hAnsi="Times New Roman" w:cs="Times New Roman"/>
          <w:sz w:val="28"/>
          <w:szCs w:val="28"/>
          <w:lang w:val="kk-KZ"/>
        </w:rPr>
        <w:t xml:space="preserve"> формировани</w:t>
      </w:r>
      <w:r w:rsidR="004A4746">
        <w:rPr>
          <w:rFonts w:ascii="Times New Roman" w:eastAsia="Calibri" w:hAnsi="Times New Roman" w:cs="Times New Roman"/>
          <w:sz w:val="28"/>
          <w:szCs w:val="28"/>
          <w:lang w:val="kk-KZ"/>
        </w:rPr>
        <w:t>ю</w:t>
      </w:r>
      <w:r>
        <w:rPr>
          <w:rFonts w:ascii="Times New Roman" w:eastAsia="Calibri" w:hAnsi="Times New Roman" w:cs="Times New Roman"/>
          <w:sz w:val="28"/>
          <w:szCs w:val="28"/>
          <w:lang w:val="kk-KZ"/>
        </w:rPr>
        <w:t xml:space="preserve"> умения самооценивания н</w:t>
      </w:r>
      <w:r w:rsidR="00816EBF" w:rsidRPr="001E7D63">
        <w:rPr>
          <w:rFonts w:ascii="Times New Roman" w:eastAsia="Calibri" w:hAnsi="Times New Roman" w:cs="Times New Roman"/>
          <w:sz w:val="28"/>
          <w:szCs w:val="28"/>
        </w:rPr>
        <w:t>а фоне результативной стороны можно выделить следующее:</w:t>
      </w:r>
    </w:p>
    <w:p w14:paraId="1200637E" w14:textId="3D9D7787" w:rsidR="00816EBF" w:rsidRPr="001E7D63" w:rsidRDefault="00816EBF" w:rsidP="0063115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w:t>
      </w:r>
      <w:r w:rsidR="00245623">
        <w:rPr>
          <w:rFonts w:ascii="Times New Roman" w:eastAsia="Calibri" w:hAnsi="Times New Roman" w:cs="Times New Roman"/>
          <w:sz w:val="28"/>
          <w:szCs w:val="28"/>
        </w:rPr>
        <w:t>Подавляющее большинство нормативных</w:t>
      </w:r>
      <w:r w:rsidR="00B7478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испытуемых (64,7% многочисленная группа) </w:t>
      </w:r>
      <w:r w:rsidR="00245623">
        <w:rPr>
          <w:rFonts w:ascii="Times New Roman" w:eastAsia="Calibri" w:hAnsi="Times New Roman" w:cs="Times New Roman"/>
          <w:sz w:val="28"/>
          <w:szCs w:val="28"/>
        </w:rPr>
        <w:t xml:space="preserve">обучающиеся </w:t>
      </w:r>
      <w:r w:rsidRPr="001E7D63">
        <w:rPr>
          <w:rFonts w:ascii="Times New Roman" w:eastAsia="Calibri" w:hAnsi="Times New Roman" w:cs="Times New Roman"/>
          <w:sz w:val="28"/>
          <w:szCs w:val="28"/>
        </w:rPr>
        <w:t xml:space="preserve"> </w:t>
      </w:r>
      <w:r w:rsidR="00245623" w:rsidRPr="001E7D63">
        <w:rPr>
          <w:rFonts w:ascii="Times New Roman" w:eastAsia="Calibri" w:hAnsi="Times New Roman" w:cs="Times New Roman"/>
          <w:sz w:val="28"/>
          <w:szCs w:val="28"/>
        </w:rPr>
        <w:t>2-3 класс</w:t>
      </w:r>
      <w:r w:rsidR="00245623">
        <w:rPr>
          <w:rFonts w:ascii="Times New Roman" w:eastAsia="Calibri" w:hAnsi="Times New Roman" w:cs="Times New Roman"/>
          <w:sz w:val="28"/>
          <w:szCs w:val="28"/>
        </w:rPr>
        <w:t>ов</w:t>
      </w:r>
      <w:r w:rsidRPr="001E7D63">
        <w:rPr>
          <w:rFonts w:ascii="Times New Roman" w:eastAsia="Calibri" w:hAnsi="Times New Roman" w:cs="Times New Roman"/>
          <w:sz w:val="28"/>
          <w:szCs w:val="28"/>
        </w:rPr>
        <w:t xml:space="preserve"> оценивали результат в последовательности воспринятой инструкции, правильно программировали свою деятельность, им с самого начала были понятны способы выполнения задания.</w:t>
      </w:r>
      <w:r w:rsidR="007C1853">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Оценка производилась ими уверенно, была осознанно адекватной заданным критериям.</w:t>
      </w:r>
    </w:p>
    <w:p w14:paraId="33F58774" w14:textId="055CA734"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w:t>
      </w:r>
      <w:r w:rsidR="00F269C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Около </w:t>
      </w:r>
      <w:r w:rsidR="00F26735">
        <w:rPr>
          <w:rFonts w:ascii="Times New Roman" w:eastAsia="Calibri" w:hAnsi="Times New Roman" w:cs="Times New Roman"/>
          <w:sz w:val="28"/>
          <w:szCs w:val="28"/>
        </w:rPr>
        <w:t>11,7</w:t>
      </w:r>
      <w:r w:rsidRPr="001E7D63">
        <w:rPr>
          <w:rFonts w:ascii="Times New Roman" w:eastAsia="Calibri" w:hAnsi="Times New Roman" w:cs="Times New Roman"/>
          <w:sz w:val="28"/>
          <w:szCs w:val="28"/>
        </w:rPr>
        <w:t xml:space="preserve">% немногочисленная группа обучающихся </w:t>
      </w:r>
      <w:r w:rsidR="0063115F">
        <w:rPr>
          <w:rFonts w:ascii="Times New Roman" w:eastAsia="Calibri" w:hAnsi="Times New Roman" w:cs="Times New Roman"/>
          <w:sz w:val="28"/>
          <w:szCs w:val="28"/>
        </w:rPr>
        <w:t xml:space="preserve">с ЗПР </w:t>
      </w:r>
      <w:r w:rsidRPr="001E7D63">
        <w:rPr>
          <w:rFonts w:ascii="Times New Roman" w:eastAsia="Calibri" w:hAnsi="Times New Roman" w:cs="Times New Roman"/>
          <w:sz w:val="28"/>
          <w:szCs w:val="28"/>
        </w:rPr>
        <w:t>начальной школы воспринимали</w:t>
      </w:r>
      <w:r w:rsidR="007C1853">
        <w:rPr>
          <w:rFonts w:ascii="Times New Roman" w:eastAsia="Calibri" w:hAnsi="Times New Roman" w:cs="Times New Roman"/>
          <w:sz w:val="28"/>
          <w:szCs w:val="28"/>
        </w:rPr>
        <w:t xml:space="preserve"> поэтапную </w:t>
      </w:r>
      <w:r w:rsidRPr="001E7D63">
        <w:rPr>
          <w:rFonts w:ascii="Times New Roman" w:eastAsia="Calibri" w:hAnsi="Times New Roman" w:cs="Times New Roman"/>
          <w:sz w:val="28"/>
          <w:szCs w:val="28"/>
        </w:rPr>
        <w:t xml:space="preserve"> инструкцию, сохраняли ее до конца занятия, способ выполнения был «затяжным» дал</w:t>
      </w:r>
      <w:r w:rsidR="00A276A8">
        <w:rPr>
          <w:rFonts w:ascii="Times New Roman" w:eastAsia="Calibri" w:hAnsi="Times New Roman" w:cs="Times New Roman"/>
          <w:sz w:val="28"/>
          <w:szCs w:val="28"/>
        </w:rPr>
        <w:t>ьше</w:t>
      </w:r>
      <w:r w:rsidRPr="001E7D63">
        <w:rPr>
          <w:rFonts w:ascii="Times New Roman" w:eastAsia="Calibri" w:hAnsi="Times New Roman" w:cs="Times New Roman"/>
          <w:sz w:val="28"/>
          <w:szCs w:val="28"/>
        </w:rPr>
        <w:t xml:space="preserve"> </w:t>
      </w:r>
      <w:r w:rsidR="00F26735">
        <w:rPr>
          <w:rFonts w:ascii="Times New Roman" w:eastAsia="Calibri" w:hAnsi="Times New Roman" w:cs="Times New Roman"/>
          <w:sz w:val="28"/>
          <w:szCs w:val="28"/>
        </w:rPr>
        <w:t xml:space="preserve">вникали в </w:t>
      </w:r>
      <w:r w:rsidRPr="001E7D63">
        <w:rPr>
          <w:rFonts w:ascii="Times New Roman" w:eastAsia="Calibri" w:hAnsi="Times New Roman" w:cs="Times New Roman"/>
          <w:sz w:val="28"/>
          <w:szCs w:val="28"/>
        </w:rPr>
        <w:t>оценива</w:t>
      </w:r>
      <w:r w:rsidR="00F26735">
        <w:rPr>
          <w:rFonts w:ascii="Times New Roman" w:eastAsia="Calibri" w:hAnsi="Times New Roman" w:cs="Times New Roman"/>
          <w:sz w:val="28"/>
          <w:szCs w:val="28"/>
        </w:rPr>
        <w:t xml:space="preserve">ние своей </w:t>
      </w:r>
      <w:r w:rsidRPr="001E7D63">
        <w:rPr>
          <w:rFonts w:ascii="Times New Roman" w:eastAsia="Calibri" w:hAnsi="Times New Roman" w:cs="Times New Roman"/>
          <w:sz w:val="28"/>
          <w:szCs w:val="28"/>
        </w:rPr>
        <w:t xml:space="preserve"> работ</w:t>
      </w:r>
      <w:r w:rsidR="00F26735">
        <w:rPr>
          <w:rFonts w:ascii="Times New Roman" w:eastAsia="Calibri" w:hAnsi="Times New Roman" w:cs="Times New Roman"/>
          <w:sz w:val="28"/>
          <w:szCs w:val="28"/>
        </w:rPr>
        <w:t>ы</w:t>
      </w:r>
      <w:r w:rsidR="004A4746">
        <w:rPr>
          <w:rFonts w:ascii="Times New Roman" w:eastAsia="Calibri" w:hAnsi="Times New Roman" w:cs="Times New Roman"/>
          <w:sz w:val="28"/>
          <w:szCs w:val="28"/>
        </w:rPr>
        <w:t>,</w:t>
      </w:r>
      <w:r w:rsidR="009A4A7B">
        <w:rPr>
          <w:rFonts w:ascii="Times New Roman" w:eastAsia="Calibri" w:hAnsi="Times New Roman" w:cs="Times New Roman"/>
          <w:sz w:val="28"/>
          <w:szCs w:val="28"/>
        </w:rPr>
        <w:t xml:space="preserve"> на этап «</w:t>
      </w:r>
      <w:r w:rsidR="00FA5E49">
        <w:rPr>
          <w:rFonts w:ascii="Times New Roman" w:eastAsia="Calibri" w:hAnsi="Times New Roman" w:cs="Times New Roman"/>
          <w:sz w:val="28"/>
          <w:szCs w:val="28"/>
        </w:rPr>
        <w:t>У</w:t>
      </w:r>
      <w:r w:rsidR="009A4A7B">
        <w:rPr>
          <w:rFonts w:ascii="Times New Roman" w:eastAsia="Calibri" w:hAnsi="Times New Roman" w:cs="Times New Roman"/>
          <w:sz w:val="28"/>
          <w:szCs w:val="28"/>
        </w:rPr>
        <w:t>знавание» с заданием на самооценивание справ</w:t>
      </w:r>
      <w:r w:rsidR="007C1853">
        <w:rPr>
          <w:rFonts w:ascii="Times New Roman" w:eastAsia="Calibri" w:hAnsi="Times New Roman" w:cs="Times New Roman"/>
          <w:sz w:val="28"/>
          <w:szCs w:val="28"/>
        </w:rPr>
        <w:t>лялис</w:t>
      </w:r>
      <w:r w:rsidR="009A4A7B">
        <w:rPr>
          <w:rFonts w:ascii="Times New Roman" w:eastAsia="Calibri" w:hAnsi="Times New Roman" w:cs="Times New Roman"/>
          <w:sz w:val="28"/>
          <w:szCs w:val="28"/>
        </w:rPr>
        <w:t>ь</w:t>
      </w:r>
      <w:r w:rsidR="007C1853">
        <w:rPr>
          <w:rFonts w:ascii="Times New Roman" w:eastAsia="Calibri" w:hAnsi="Times New Roman" w:cs="Times New Roman"/>
          <w:sz w:val="28"/>
          <w:szCs w:val="28"/>
        </w:rPr>
        <w:t xml:space="preserve"> с помощью учителя</w:t>
      </w:r>
      <w:r w:rsidRPr="001E7D63">
        <w:rPr>
          <w:rFonts w:ascii="Times New Roman" w:eastAsia="Calibri" w:hAnsi="Times New Roman" w:cs="Times New Roman"/>
          <w:sz w:val="28"/>
          <w:szCs w:val="28"/>
        </w:rPr>
        <w:t>.</w:t>
      </w:r>
      <w:r w:rsidR="007C1853" w:rsidRPr="007C1853">
        <w:t xml:space="preserve"> </w:t>
      </w:r>
      <w:r w:rsidR="007C1853" w:rsidRPr="007C1853">
        <w:rPr>
          <w:rFonts w:ascii="Times New Roman" w:eastAsia="Calibri" w:hAnsi="Times New Roman" w:cs="Times New Roman"/>
          <w:sz w:val="28"/>
          <w:szCs w:val="28"/>
        </w:rPr>
        <w:t>В момент инструктирования они показывали способность к программированию своей деятельности и подчинению своих действий данному поэтапному формированию на весь отведенный период эксперимента.</w:t>
      </w:r>
    </w:p>
    <w:p w14:paraId="7D1E0F73" w14:textId="7D930E47" w:rsidR="00A276A8"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w:t>
      </w:r>
      <w:r w:rsidR="00F269C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Было выделено немногочисленное число испытуемых </w:t>
      </w:r>
      <w:r w:rsidR="007C1853">
        <w:rPr>
          <w:rFonts w:ascii="Times New Roman" w:eastAsia="Calibri" w:hAnsi="Times New Roman" w:cs="Times New Roman"/>
          <w:sz w:val="28"/>
          <w:szCs w:val="28"/>
        </w:rPr>
        <w:t xml:space="preserve"> с ЗПР </w:t>
      </w:r>
      <w:r w:rsidRPr="00C73B79">
        <w:rPr>
          <w:rFonts w:ascii="Times New Roman" w:eastAsia="Calibri" w:hAnsi="Times New Roman" w:cs="Times New Roman"/>
          <w:sz w:val="28"/>
          <w:szCs w:val="28"/>
        </w:rPr>
        <w:t xml:space="preserve">(9,6%) </w:t>
      </w:r>
      <w:r w:rsidRPr="001E7D63">
        <w:rPr>
          <w:rFonts w:ascii="Times New Roman" w:eastAsia="Calibri" w:hAnsi="Times New Roman" w:cs="Times New Roman"/>
          <w:sz w:val="28"/>
          <w:szCs w:val="28"/>
        </w:rPr>
        <w:t xml:space="preserve">которые после первого прослушивания инструкции некоторое время не </w:t>
      </w:r>
      <w:r w:rsidRPr="001E7D63">
        <w:rPr>
          <w:rFonts w:ascii="Times New Roman" w:eastAsia="Calibri" w:hAnsi="Times New Roman" w:cs="Times New Roman"/>
          <w:sz w:val="28"/>
          <w:szCs w:val="28"/>
        </w:rPr>
        <w:lastRenderedPageBreak/>
        <w:t>программировали предстоящую работу по (</w:t>
      </w:r>
      <w:r w:rsidR="002F1691">
        <w:rPr>
          <w:rFonts w:ascii="Times New Roman" w:eastAsia="Calibri" w:hAnsi="Times New Roman" w:cs="Times New Roman"/>
          <w:sz w:val="28"/>
          <w:szCs w:val="28"/>
        </w:rPr>
        <w:t>инструктаж</w:t>
      </w:r>
      <w:r w:rsidRPr="001E7D63">
        <w:rPr>
          <w:rFonts w:ascii="Times New Roman" w:eastAsia="Calibri" w:hAnsi="Times New Roman" w:cs="Times New Roman"/>
          <w:sz w:val="28"/>
          <w:szCs w:val="28"/>
        </w:rPr>
        <w:t>) последовательности выполнения, допускали значительное количество ошибок,  замечали и исправляли</w:t>
      </w:r>
      <w:r w:rsidR="006D2EB2">
        <w:rPr>
          <w:rFonts w:ascii="Times New Roman" w:eastAsia="Calibri" w:hAnsi="Times New Roman" w:cs="Times New Roman"/>
          <w:sz w:val="28"/>
          <w:szCs w:val="28"/>
        </w:rPr>
        <w:t>, с заданиями на самооценивани</w:t>
      </w:r>
      <w:r w:rsidR="000970F6">
        <w:rPr>
          <w:rFonts w:ascii="Times New Roman" w:eastAsia="Calibri" w:hAnsi="Times New Roman" w:cs="Times New Roman"/>
          <w:sz w:val="28"/>
          <w:szCs w:val="28"/>
        </w:rPr>
        <w:t>е</w:t>
      </w:r>
      <w:r w:rsidR="006D2EB2">
        <w:rPr>
          <w:rFonts w:ascii="Times New Roman" w:eastAsia="Calibri" w:hAnsi="Times New Roman" w:cs="Times New Roman"/>
          <w:sz w:val="28"/>
          <w:szCs w:val="28"/>
        </w:rPr>
        <w:t xml:space="preserve"> не справлялись</w:t>
      </w:r>
      <w:r w:rsidRPr="001E7D63">
        <w:rPr>
          <w:rFonts w:ascii="Times New Roman" w:eastAsia="Calibri" w:hAnsi="Times New Roman" w:cs="Times New Roman"/>
          <w:sz w:val="28"/>
          <w:szCs w:val="28"/>
        </w:rPr>
        <w:t xml:space="preserve">. </w:t>
      </w:r>
    </w:p>
    <w:p w14:paraId="6D5A4D32" w14:textId="45CF30F4" w:rsidR="00816EBF" w:rsidRPr="001E7D63" w:rsidRDefault="00FF6E23" w:rsidP="00816EBF">
      <w:pPr>
        <w:tabs>
          <w:tab w:val="left" w:pos="993"/>
        </w:tabs>
        <w:spacing w:after="0" w:line="240" w:lineRule="auto"/>
        <w:ind w:firstLine="567"/>
        <w:jc w:val="both"/>
        <w:rPr>
          <w:rFonts w:ascii="Times New Roman" w:eastAsia="Calibri" w:hAnsi="Times New Roman" w:cs="Times New Roman"/>
          <w:sz w:val="28"/>
          <w:szCs w:val="28"/>
        </w:rPr>
      </w:pPr>
      <w:r w:rsidRPr="00FF6E23">
        <w:rPr>
          <w:rFonts w:ascii="Times New Roman" w:eastAsia="Calibri" w:hAnsi="Times New Roman" w:cs="Times New Roman"/>
          <w:sz w:val="28"/>
          <w:szCs w:val="28"/>
        </w:rPr>
        <w:t xml:space="preserve">По результатам статистического анализа установлено, что специальные задания на самооценивание повлияли положительно на уровень обучения обучающихся с задержкой развития. Программирование своих действий по данному алгоритму (инструктаж) вызвала трудность для 33 обучающихся с задержкой психического развития, так, как сказалось особенность, индивидуальность обучающихся. Однако, нами обнаружена динамика у 29 обучающихся ЗПР начальных классов в течение проведенного экспериментального исследования и продвижения в </w:t>
      </w:r>
      <w:r w:rsidR="00F26735">
        <w:rPr>
          <w:rFonts w:ascii="Times New Roman" w:eastAsia="Calibri" w:hAnsi="Times New Roman" w:cs="Times New Roman"/>
          <w:sz w:val="28"/>
          <w:szCs w:val="28"/>
        </w:rPr>
        <w:t>формировании умения</w:t>
      </w:r>
      <w:r w:rsidRPr="00FF6E23">
        <w:rPr>
          <w:rFonts w:ascii="Times New Roman" w:eastAsia="Calibri" w:hAnsi="Times New Roman" w:cs="Times New Roman"/>
          <w:sz w:val="28"/>
          <w:szCs w:val="28"/>
        </w:rPr>
        <w:t xml:space="preserve"> самооценивания учебных достижений детей данной категории. Это свидетельствует об эффективности разработанной </w:t>
      </w:r>
      <w:r w:rsidR="000970F6">
        <w:rPr>
          <w:rFonts w:ascii="Times New Roman" w:eastAsia="Calibri" w:hAnsi="Times New Roman" w:cs="Times New Roman"/>
          <w:sz w:val="28"/>
          <w:szCs w:val="28"/>
        </w:rPr>
        <w:t>методической основы</w:t>
      </w:r>
      <w:r w:rsidRPr="00FF6E23">
        <w:rPr>
          <w:rFonts w:ascii="Times New Roman" w:eastAsia="Calibri" w:hAnsi="Times New Roman" w:cs="Times New Roman"/>
          <w:sz w:val="28"/>
          <w:szCs w:val="28"/>
        </w:rPr>
        <w:t xml:space="preserve">, как для детей с нормативным развитием, так и обучающихся с задержкой психического развития, в индивидуальном подходе, и </w:t>
      </w:r>
      <w:r w:rsidR="00C839E4">
        <w:rPr>
          <w:rFonts w:ascii="Times New Roman" w:eastAsia="Calibri" w:hAnsi="Times New Roman" w:cs="Times New Roman"/>
          <w:sz w:val="28"/>
          <w:szCs w:val="28"/>
        </w:rPr>
        <w:t xml:space="preserve">на </w:t>
      </w:r>
      <w:r w:rsidR="00C839E4" w:rsidRPr="00C839E4">
        <w:rPr>
          <w:rFonts w:ascii="Times New Roman" w:eastAsia="Calibri" w:hAnsi="Times New Roman" w:cs="Times New Roman"/>
          <w:sz w:val="28"/>
          <w:szCs w:val="28"/>
        </w:rPr>
        <w:t>методическ</w:t>
      </w:r>
      <w:r w:rsidR="00C839E4">
        <w:rPr>
          <w:rFonts w:ascii="Times New Roman" w:eastAsia="Calibri" w:hAnsi="Times New Roman" w:cs="Times New Roman"/>
          <w:sz w:val="28"/>
          <w:szCs w:val="28"/>
        </w:rPr>
        <w:t>ой</w:t>
      </w:r>
      <w:r w:rsidR="00C839E4" w:rsidRPr="00C839E4">
        <w:rPr>
          <w:rFonts w:ascii="Times New Roman" w:eastAsia="Calibri" w:hAnsi="Times New Roman" w:cs="Times New Roman"/>
          <w:sz w:val="28"/>
          <w:szCs w:val="28"/>
        </w:rPr>
        <w:t xml:space="preserve"> основ</w:t>
      </w:r>
      <w:r w:rsidR="00C839E4">
        <w:rPr>
          <w:rFonts w:ascii="Times New Roman" w:eastAsia="Calibri" w:hAnsi="Times New Roman" w:cs="Times New Roman"/>
          <w:sz w:val="28"/>
          <w:szCs w:val="28"/>
        </w:rPr>
        <w:t>е</w:t>
      </w:r>
      <w:r w:rsidRPr="00FF6E23">
        <w:rPr>
          <w:rFonts w:ascii="Times New Roman" w:eastAsia="Calibri" w:hAnsi="Times New Roman" w:cs="Times New Roman"/>
          <w:sz w:val="28"/>
          <w:szCs w:val="28"/>
        </w:rPr>
        <w:t>.</w:t>
      </w:r>
    </w:p>
    <w:p w14:paraId="3C50721F" w14:textId="4AEF483C" w:rsidR="00816EBF" w:rsidRPr="007C1853" w:rsidRDefault="00816EBF" w:rsidP="00816EBF">
      <w:pPr>
        <w:tabs>
          <w:tab w:val="left" w:pos="993"/>
        </w:tabs>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 xml:space="preserve">Эти особенности выполнения </w:t>
      </w:r>
      <w:r w:rsidR="00E85FA2">
        <w:rPr>
          <w:rFonts w:ascii="Times New Roman" w:eastAsia="Calibri" w:hAnsi="Times New Roman" w:cs="Times New Roman"/>
          <w:sz w:val="28"/>
          <w:szCs w:val="28"/>
        </w:rPr>
        <w:t xml:space="preserve">в самооценивании </w:t>
      </w:r>
      <w:r w:rsidRPr="001E7D63">
        <w:rPr>
          <w:rFonts w:ascii="Times New Roman" w:eastAsia="Calibri" w:hAnsi="Times New Roman" w:cs="Times New Roman"/>
          <w:sz w:val="28"/>
          <w:szCs w:val="28"/>
        </w:rPr>
        <w:t xml:space="preserve">свидетельствуют не только о недостаточной сформированности у обучающихся начальной школы </w:t>
      </w:r>
      <w:r w:rsidR="00245623" w:rsidRPr="00D65AA8">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 xml:space="preserve">самооценивания, но и о сколько затрудненных процессах принятия и понимания сути последовательности предстоящей деятельности. Такие особенности оказались характерными для </w:t>
      </w:r>
      <w:r w:rsidRPr="00C73B79">
        <w:rPr>
          <w:rFonts w:ascii="Times New Roman" w:eastAsia="Calibri" w:hAnsi="Times New Roman" w:cs="Times New Roman"/>
          <w:sz w:val="28"/>
          <w:szCs w:val="28"/>
        </w:rPr>
        <w:t>19,4 % детей с ЗПР</w:t>
      </w:r>
      <w:r w:rsidRPr="007C1853">
        <w:rPr>
          <w:rFonts w:ascii="Times New Roman" w:eastAsia="Calibri" w:hAnsi="Times New Roman" w:cs="Times New Roman"/>
          <w:color w:val="FF0000"/>
          <w:sz w:val="28"/>
          <w:szCs w:val="28"/>
        </w:rPr>
        <w:t>.</w:t>
      </w:r>
    </w:p>
    <w:p w14:paraId="7536EBF2" w14:textId="027E6B2A"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Кроме того, исследование показало, что обучающиеся также увеличили свое стремление к обучению, уверенность и ответственность. Влияние самооценивания учебных достижений положительно повлияло на отношение обучающихся к классу, оценивание производилось в сочетании с результатами выполненного задания и самооцениванием. </w:t>
      </w:r>
      <w:r w:rsidR="0000748B" w:rsidRPr="0000748B">
        <w:rPr>
          <w:rFonts w:ascii="Times New Roman" w:eastAsia="Calibri" w:hAnsi="Times New Roman" w:cs="Times New Roman"/>
          <w:sz w:val="28"/>
          <w:szCs w:val="28"/>
        </w:rPr>
        <w:t>При организации самооценивания учебных достижений, были учтены принципы учета индивидуальных, специфических особенностей каждого ребенка с особенностями в развитии, способствующие личностному развитию учеников, формированию у обучающихся положительного отношения к самооцениванию</w:t>
      </w:r>
      <w:r w:rsidR="00F269C0">
        <w:rPr>
          <w:rFonts w:ascii="Times New Roman" w:eastAsia="Calibri" w:hAnsi="Times New Roman" w:cs="Times New Roman"/>
          <w:sz w:val="28"/>
          <w:szCs w:val="28"/>
        </w:rPr>
        <w:t>,</w:t>
      </w:r>
      <w:r w:rsidR="0000748B" w:rsidRPr="0000748B">
        <w:rPr>
          <w:rFonts w:ascii="Times New Roman" w:eastAsia="Calibri" w:hAnsi="Times New Roman" w:cs="Times New Roman"/>
          <w:sz w:val="28"/>
          <w:szCs w:val="28"/>
        </w:rPr>
        <w:t xml:space="preserve"> через и</w:t>
      </w:r>
      <w:r w:rsidR="007C1853">
        <w:rPr>
          <w:rFonts w:ascii="Times New Roman" w:eastAsia="Calibri" w:hAnsi="Times New Roman" w:cs="Times New Roman"/>
          <w:sz w:val="28"/>
          <w:szCs w:val="28"/>
        </w:rPr>
        <w:t>х</w:t>
      </w:r>
      <w:r w:rsidR="0000748B" w:rsidRPr="0000748B">
        <w:rPr>
          <w:rFonts w:ascii="Times New Roman" w:eastAsia="Calibri" w:hAnsi="Times New Roman" w:cs="Times New Roman"/>
          <w:sz w:val="28"/>
          <w:szCs w:val="28"/>
        </w:rPr>
        <w:t xml:space="preserve"> усилия. </w:t>
      </w:r>
      <w:r w:rsidR="0000748B" w:rsidRPr="001E7D63">
        <w:rPr>
          <w:rFonts w:ascii="Times New Roman" w:eastAsia="Calibri" w:hAnsi="Times New Roman" w:cs="Times New Roman"/>
          <w:sz w:val="28"/>
          <w:szCs w:val="28"/>
        </w:rPr>
        <w:t>Полученные данные в результате настоящего исследования, и результаты анализа научной литературы подтверждают, что самооценивание значительно улучшает отношение обучающихся к учению.</w:t>
      </w:r>
    </w:p>
    <w:p w14:paraId="57069734" w14:textId="63B93350"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i/>
          <w:sz w:val="28"/>
          <w:szCs w:val="28"/>
        </w:rPr>
        <w:t>Среди учителей начальных классов был проведен опрос по завершению эксперимента.</w:t>
      </w:r>
      <w:r w:rsidRPr="001E7D63">
        <w:rPr>
          <w:rFonts w:ascii="Times New Roman" w:eastAsia="Calibri" w:hAnsi="Times New Roman" w:cs="Times New Roman"/>
          <w:sz w:val="28"/>
          <w:szCs w:val="28"/>
        </w:rPr>
        <w:t xml:space="preserve"> По результатам проведенного исследования учителя, заметили, что ученики с задержкой в развитии испытали на себе рост позитивного отношения, более высокую степень мотивации и способность более объективно </w:t>
      </w:r>
      <w:r w:rsidR="00245623">
        <w:rPr>
          <w:rFonts w:ascii="Times New Roman" w:eastAsia="Calibri" w:hAnsi="Times New Roman" w:cs="Times New Roman"/>
          <w:sz w:val="28"/>
          <w:szCs w:val="28"/>
        </w:rPr>
        <w:t>само</w:t>
      </w:r>
      <w:r w:rsidRPr="001E7D63">
        <w:rPr>
          <w:rFonts w:ascii="Times New Roman" w:eastAsia="Calibri" w:hAnsi="Times New Roman" w:cs="Times New Roman"/>
          <w:sz w:val="28"/>
          <w:szCs w:val="28"/>
        </w:rPr>
        <w:t>оценивать свои достижения.</w:t>
      </w:r>
      <w:r w:rsidR="00F269C0">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Самооценивание была воспринята обучающимися, как полезная на этапе закрепления урока. Беседа с обучающимися в конце экспериментальной работы (контрольный эксперимент) в начальной школе</w:t>
      </w:r>
      <w:r w:rsidRPr="001E7D63">
        <w:rPr>
          <w:rFonts w:ascii="Times New Roman" w:eastAsia="Calibri" w:hAnsi="Times New Roman" w:cs="Times New Roman"/>
          <w:sz w:val="28"/>
          <w:szCs w:val="28"/>
          <w:lang w:val="kk-KZ"/>
        </w:rPr>
        <w:t>,</w:t>
      </w:r>
      <w:r w:rsidRPr="001E7D63">
        <w:rPr>
          <w:rFonts w:ascii="Times New Roman" w:eastAsia="Calibri" w:hAnsi="Times New Roman" w:cs="Times New Roman"/>
          <w:sz w:val="28"/>
          <w:szCs w:val="28"/>
        </w:rPr>
        <w:t xml:space="preserve"> результаты которой подтверждают, что практика самооценивания является ценной стратегией для развития их знаний и </w:t>
      </w:r>
      <w:r w:rsidRPr="001E7D63">
        <w:rPr>
          <w:rFonts w:ascii="Times New Roman" w:eastAsia="Calibri" w:hAnsi="Times New Roman" w:cs="Times New Roman"/>
          <w:sz w:val="28"/>
          <w:szCs w:val="28"/>
          <w:lang w:val="kk-KZ"/>
        </w:rPr>
        <w:t>личностного роста</w:t>
      </w:r>
      <w:r w:rsidRPr="001E7D63">
        <w:rPr>
          <w:rFonts w:ascii="Times New Roman" w:eastAsia="Calibri" w:hAnsi="Times New Roman" w:cs="Times New Roman"/>
          <w:sz w:val="28"/>
          <w:szCs w:val="28"/>
        </w:rPr>
        <w:t xml:space="preserve">. Обучающиеся заявили, что самооценивание позволяет им сосредоточиться на </w:t>
      </w:r>
      <w:r w:rsidRPr="001E7D63">
        <w:rPr>
          <w:rFonts w:ascii="Times New Roman" w:eastAsia="Calibri" w:hAnsi="Times New Roman" w:cs="Times New Roman"/>
          <w:sz w:val="28"/>
          <w:szCs w:val="28"/>
          <w:lang w:val="kk-KZ"/>
        </w:rPr>
        <w:t>достижение</w:t>
      </w:r>
      <w:r w:rsidRPr="001E7D63">
        <w:rPr>
          <w:rFonts w:ascii="Times New Roman" w:eastAsia="Calibri" w:hAnsi="Times New Roman" w:cs="Times New Roman"/>
          <w:sz w:val="28"/>
          <w:szCs w:val="28"/>
        </w:rPr>
        <w:t xml:space="preserve"> учебных цел</w:t>
      </w:r>
      <w:r w:rsidRPr="001E7D63">
        <w:rPr>
          <w:rFonts w:ascii="Times New Roman" w:eastAsia="Calibri" w:hAnsi="Times New Roman" w:cs="Times New Roman"/>
          <w:sz w:val="28"/>
          <w:szCs w:val="28"/>
          <w:lang w:val="kk-KZ"/>
        </w:rPr>
        <w:t>ей</w:t>
      </w:r>
      <w:r w:rsidRPr="001E7D63">
        <w:rPr>
          <w:rFonts w:ascii="Times New Roman" w:eastAsia="Calibri" w:hAnsi="Times New Roman" w:cs="Times New Roman"/>
          <w:sz w:val="28"/>
          <w:szCs w:val="28"/>
        </w:rPr>
        <w:t xml:space="preserve">, расширить механизмы обратной связи (рефлексии), которые информируют об их </w:t>
      </w:r>
      <w:r w:rsidRPr="001E7D63">
        <w:rPr>
          <w:rFonts w:ascii="Times New Roman" w:eastAsia="Calibri" w:hAnsi="Times New Roman" w:cs="Times New Roman"/>
          <w:sz w:val="28"/>
          <w:szCs w:val="28"/>
          <w:lang w:val="kk-KZ"/>
        </w:rPr>
        <w:t>успешности</w:t>
      </w:r>
      <w:r w:rsidRPr="001E7D63">
        <w:rPr>
          <w:rFonts w:ascii="Times New Roman" w:eastAsia="Calibri" w:hAnsi="Times New Roman" w:cs="Times New Roman"/>
          <w:sz w:val="28"/>
          <w:szCs w:val="28"/>
        </w:rPr>
        <w:t xml:space="preserve"> и уверенност</w:t>
      </w:r>
      <w:r w:rsidRPr="001E7D63">
        <w:rPr>
          <w:rFonts w:ascii="Times New Roman" w:eastAsia="Calibri" w:hAnsi="Times New Roman" w:cs="Times New Roman"/>
          <w:sz w:val="28"/>
          <w:szCs w:val="28"/>
          <w:lang w:val="kk-KZ"/>
        </w:rPr>
        <w:t>и</w:t>
      </w:r>
      <w:r w:rsidRPr="001E7D63">
        <w:rPr>
          <w:rFonts w:ascii="Times New Roman" w:eastAsia="Calibri" w:hAnsi="Times New Roman" w:cs="Times New Roman"/>
          <w:sz w:val="28"/>
          <w:szCs w:val="28"/>
        </w:rPr>
        <w:t xml:space="preserve">. </w:t>
      </w:r>
    </w:p>
    <w:p w14:paraId="0F069749" w14:textId="52F267DE" w:rsidR="00FF6E23" w:rsidRDefault="00816EBF" w:rsidP="00FF6E23">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lastRenderedPageBreak/>
        <w:t>Опыт работы с детьми</w:t>
      </w:r>
      <w:r w:rsidRPr="001E7D63">
        <w:rPr>
          <w:rFonts w:ascii="Times New Roman" w:eastAsia="Calibri" w:hAnsi="Times New Roman" w:cs="Times New Roman"/>
          <w:sz w:val="28"/>
          <w:szCs w:val="28"/>
          <w:lang w:val="kk-KZ"/>
        </w:rPr>
        <w:t xml:space="preserve"> с</w:t>
      </w:r>
      <w:r w:rsidRPr="001E7D63">
        <w:rPr>
          <w:rFonts w:ascii="Times New Roman" w:eastAsia="Calibri" w:hAnsi="Times New Roman" w:cs="Times New Roman"/>
          <w:sz w:val="28"/>
          <w:szCs w:val="28"/>
        </w:rPr>
        <w:t xml:space="preserve"> ЗПР, и повышение квалификации, участие в обучающих семинарах оказали положительное влияние на восприятие учителями своей собственной компетенции в инклюзивном образовании. Также</w:t>
      </w:r>
      <w:r w:rsidR="00245623">
        <w:rPr>
          <w:rFonts w:ascii="Times New Roman" w:eastAsia="Calibri" w:hAnsi="Times New Roman" w:cs="Times New Roman"/>
          <w:sz w:val="28"/>
          <w:szCs w:val="28"/>
        </w:rPr>
        <w:t>,</w:t>
      </w:r>
      <w:r w:rsidRPr="001E7D63">
        <w:rPr>
          <w:rFonts w:ascii="Times New Roman" w:eastAsia="Calibri" w:hAnsi="Times New Roman" w:cs="Times New Roman"/>
          <w:sz w:val="28"/>
          <w:szCs w:val="28"/>
        </w:rPr>
        <w:t xml:space="preserve"> было замечено учителями, что самооценивание является полезной стратегией для повышения уровня обучения и успеваемости обучающихся. Многие из учителей также заявили, что в результате систематического самооценивания </w:t>
      </w:r>
      <w:r w:rsidRPr="001E7D63">
        <w:rPr>
          <w:rFonts w:ascii="Times New Roman" w:eastAsia="Calibri" w:hAnsi="Times New Roman" w:cs="Times New Roman"/>
          <w:color w:val="000000"/>
          <w:sz w:val="28"/>
          <w:szCs w:val="28"/>
          <w:lang w:val="kk-KZ"/>
        </w:rPr>
        <w:t>изменились</w:t>
      </w:r>
      <w:r w:rsidRPr="001E7D63">
        <w:rPr>
          <w:rFonts w:ascii="Times New Roman" w:eastAsia="Calibri" w:hAnsi="Times New Roman" w:cs="Times New Roman"/>
          <w:color w:val="000000"/>
          <w:sz w:val="28"/>
          <w:szCs w:val="28"/>
        </w:rPr>
        <w:t xml:space="preserve"> взгляды обучающихся в целом, и что это им нравится. Взгляды учителей совпадают с мнением обучающихся и количественными показателями, связанными с успехом и отношением, полученными данными в ходе исследования. </w:t>
      </w:r>
    </w:p>
    <w:p w14:paraId="7A6E354A" w14:textId="01E7DBB7" w:rsidR="00FF6E23" w:rsidRPr="00FF6E23" w:rsidRDefault="00FF6E23" w:rsidP="00FF6E23">
      <w:pPr>
        <w:tabs>
          <w:tab w:val="left" w:pos="993"/>
        </w:tabs>
        <w:spacing w:after="0" w:line="240" w:lineRule="auto"/>
        <w:ind w:firstLine="567"/>
        <w:jc w:val="both"/>
        <w:rPr>
          <w:rFonts w:ascii="Times New Roman" w:eastAsia="Calibri" w:hAnsi="Times New Roman" w:cs="Times New Roman"/>
          <w:color w:val="000000"/>
          <w:sz w:val="28"/>
          <w:szCs w:val="28"/>
        </w:rPr>
      </w:pPr>
      <w:r w:rsidRPr="00FF6E23">
        <w:rPr>
          <w:rFonts w:ascii="Times New Roman" w:eastAsia="Calibri" w:hAnsi="Times New Roman" w:cs="Times New Roman"/>
          <w:color w:val="000000"/>
          <w:sz w:val="28"/>
          <w:szCs w:val="28"/>
        </w:rPr>
        <w:t xml:space="preserve">Преобладающее количество нормативных обучающихся овладели основными базовыми знаниями начальной школы, в момент инструктирования они показывали способность к программированию деятельности и подчинению своих действий данному алгоритму, а также </w:t>
      </w:r>
      <w:r w:rsidR="0081696A" w:rsidRPr="00FF6E23">
        <w:rPr>
          <w:rFonts w:ascii="Times New Roman" w:eastAsia="Calibri" w:hAnsi="Times New Roman" w:cs="Times New Roman"/>
          <w:color w:val="000000"/>
          <w:sz w:val="28"/>
          <w:szCs w:val="28"/>
        </w:rPr>
        <w:t xml:space="preserve">данным </w:t>
      </w:r>
      <w:r w:rsidRPr="00FF6E23">
        <w:rPr>
          <w:rFonts w:ascii="Times New Roman" w:eastAsia="Calibri" w:hAnsi="Times New Roman" w:cs="Times New Roman"/>
          <w:color w:val="000000"/>
          <w:sz w:val="28"/>
          <w:szCs w:val="28"/>
        </w:rPr>
        <w:t>адекватности оценк</w:t>
      </w:r>
      <w:r w:rsidR="0081696A">
        <w:rPr>
          <w:rFonts w:ascii="Times New Roman" w:eastAsia="Calibri" w:hAnsi="Times New Roman" w:cs="Times New Roman"/>
          <w:color w:val="000000"/>
          <w:sz w:val="28"/>
          <w:szCs w:val="28"/>
        </w:rPr>
        <w:t>и к</w:t>
      </w:r>
      <w:r w:rsidRPr="00FF6E23">
        <w:rPr>
          <w:rFonts w:ascii="Times New Roman" w:eastAsia="Calibri" w:hAnsi="Times New Roman" w:cs="Times New Roman"/>
          <w:color w:val="000000"/>
          <w:sz w:val="28"/>
          <w:szCs w:val="28"/>
        </w:rPr>
        <w:t xml:space="preserve"> заданиям. Разработанная система специальных заданий на самооценивание посильна для обучающихся, как для нормативных, так и с особенностями в развитии, так как учитывает уровни успеваемости школьника. </w:t>
      </w:r>
    </w:p>
    <w:p w14:paraId="70FF4966" w14:textId="77777777" w:rsidR="00FF6E23" w:rsidRPr="00FF6E23" w:rsidRDefault="00FF6E23" w:rsidP="00FF6E23">
      <w:pPr>
        <w:tabs>
          <w:tab w:val="left" w:pos="993"/>
        </w:tabs>
        <w:spacing w:after="0" w:line="240" w:lineRule="auto"/>
        <w:ind w:firstLine="567"/>
        <w:jc w:val="both"/>
        <w:rPr>
          <w:rFonts w:ascii="Times New Roman" w:eastAsia="Calibri" w:hAnsi="Times New Roman" w:cs="Times New Roman"/>
          <w:color w:val="000000"/>
          <w:sz w:val="28"/>
          <w:szCs w:val="28"/>
        </w:rPr>
      </w:pPr>
      <w:r w:rsidRPr="00FF6E23">
        <w:rPr>
          <w:rFonts w:ascii="Times New Roman" w:eastAsia="Calibri" w:hAnsi="Times New Roman" w:cs="Times New Roman"/>
          <w:color w:val="000000"/>
          <w:sz w:val="28"/>
          <w:szCs w:val="28"/>
        </w:rPr>
        <w:t>Специальные задания на самооценивание обучающихся начальной школы, позволили получить объективную информацию о потенциальных возможностях обучающихся в закреплении пройденного и в готовности получить новое. В результате исследования решили следующие задачи:</w:t>
      </w:r>
    </w:p>
    <w:p w14:paraId="4ADCC186" w14:textId="3808ED86" w:rsidR="00FF6E23" w:rsidRPr="00FF6E23" w:rsidRDefault="0081696A" w:rsidP="00FF6E23">
      <w:pPr>
        <w:tabs>
          <w:tab w:val="left" w:pos="993"/>
        </w:tabs>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FF6E23" w:rsidRPr="00FF6E23">
        <w:rPr>
          <w:rFonts w:ascii="Times New Roman" w:eastAsia="Calibri" w:hAnsi="Times New Roman" w:cs="Times New Roman"/>
          <w:color w:val="000000"/>
          <w:sz w:val="28"/>
          <w:szCs w:val="28"/>
        </w:rPr>
        <w:t>. Разработан</w:t>
      </w:r>
      <w:r w:rsidR="008164E4">
        <w:rPr>
          <w:rFonts w:ascii="Times New Roman" w:eastAsia="Calibri" w:hAnsi="Times New Roman" w:cs="Times New Roman"/>
          <w:color w:val="000000"/>
          <w:sz w:val="28"/>
          <w:szCs w:val="28"/>
        </w:rPr>
        <w:t>ы</w:t>
      </w:r>
      <w:r w:rsidR="00A7212D">
        <w:rPr>
          <w:rFonts w:ascii="Times New Roman" w:eastAsia="Calibri" w:hAnsi="Times New Roman" w:cs="Times New Roman"/>
          <w:color w:val="000000"/>
          <w:sz w:val="28"/>
          <w:szCs w:val="28"/>
        </w:rPr>
        <w:t xml:space="preserve"> </w:t>
      </w:r>
      <w:r w:rsidR="00FF6E23" w:rsidRPr="00FF6E23">
        <w:rPr>
          <w:rFonts w:ascii="Times New Roman" w:eastAsia="Calibri" w:hAnsi="Times New Roman" w:cs="Times New Roman"/>
          <w:color w:val="000000"/>
          <w:sz w:val="28"/>
          <w:szCs w:val="28"/>
        </w:rPr>
        <w:t xml:space="preserve">основы поэтапного формирования </w:t>
      </w:r>
      <w:r w:rsidR="000A2582">
        <w:rPr>
          <w:rFonts w:ascii="Times New Roman" w:eastAsia="Calibri" w:hAnsi="Times New Roman" w:cs="Times New Roman"/>
          <w:color w:val="000000"/>
          <w:sz w:val="28"/>
          <w:szCs w:val="28"/>
        </w:rPr>
        <w:t xml:space="preserve">умения </w:t>
      </w:r>
      <w:r w:rsidR="00FF6E23" w:rsidRPr="00FF6E23">
        <w:rPr>
          <w:rFonts w:ascii="Times New Roman" w:eastAsia="Calibri" w:hAnsi="Times New Roman" w:cs="Times New Roman"/>
          <w:color w:val="000000"/>
          <w:sz w:val="28"/>
          <w:szCs w:val="28"/>
        </w:rPr>
        <w:t>самооценивания у обучающихся начальных классов в процессе обучения математике.</w:t>
      </w:r>
    </w:p>
    <w:p w14:paraId="3972E700" w14:textId="1AF6D95E" w:rsidR="0081696A" w:rsidRDefault="0081696A" w:rsidP="0081696A">
      <w:pPr>
        <w:tabs>
          <w:tab w:val="left" w:pos="993"/>
        </w:tabs>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FF6E23" w:rsidRPr="00FF6E23">
        <w:rPr>
          <w:rFonts w:ascii="Times New Roman" w:eastAsia="Calibri" w:hAnsi="Times New Roman" w:cs="Times New Roman"/>
          <w:color w:val="000000"/>
          <w:sz w:val="28"/>
          <w:szCs w:val="28"/>
        </w:rPr>
        <w:t xml:space="preserve">. Определены </w:t>
      </w:r>
      <w:r w:rsidR="000A2582">
        <w:rPr>
          <w:rFonts w:ascii="Times New Roman" w:eastAsia="Calibri" w:hAnsi="Times New Roman" w:cs="Times New Roman"/>
          <w:color w:val="000000"/>
          <w:sz w:val="28"/>
          <w:szCs w:val="28"/>
        </w:rPr>
        <w:t>методические основы</w:t>
      </w:r>
      <w:r w:rsidR="00FF6E23" w:rsidRPr="00FF6E23">
        <w:rPr>
          <w:rFonts w:ascii="Times New Roman" w:eastAsia="Calibri" w:hAnsi="Times New Roman" w:cs="Times New Roman"/>
          <w:color w:val="000000"/>
          <w:sz w:val="28"/>
          <w:szCs w:val="28"/>
        </w:rPr>
        <w:t xml:space="preserve"> и на их основе разработана система специальных заданий, обеспечивающая формирование </w:t>
      </w:r>
      <w:r w:rsidR="000A2582">
        <w:rPr>
          <w:rFonts w:ascii="Times New Roman" w:eastAsia="Calibri" w:hAnsi="Times New Roman" w:cs="Times New Roman"/>
          <w:color w:val="000000"/>
          <w:sz w:val="28"/>
          <w:szCs w:val="28"/>
        </w:rPr>
        <w:t>умения</w:t>
      </w:r>
      <w:r w:rsidR="00FF6E23" w:rsidRPr="00FF6E23">
        <w:rPr>
          <w:rFonts w:ascii="Times New Roman" w:eastAsia="Calibri" w:hAnsi="Times New Roman" w:cs="Times New Roman"/>
          <w:color w:val="000000"/>
          <w:sz w:val="28"/>
          <w:szCs w:val="28"/>
        </w:rPr>
        <w:t xml:space="preserve"> самооценивания в начальной школе.</w:t>
      </w:r>
      <w:r w:rsidRPr="0081696A">
        <w:rPr>
          <w:rFonts w:ascii="Times New Roman" w:eastAsia="Calibri" w:hAnsi="Times New Roman" w:cs="Times New Roman"/>
          <w:color w:val="000000"/>
          <w:sz w:val="28"/>
          <w:szCs w:val="28"/>
        </w:rPr>
        <w:t xml:space="preserve"> </w:t>
      </w:r>
    </w:p>
    <w:p w14:paraId="32E37C22" w14:textId="750F839B" w:rsidR="00816EBF" w:rsidRPr="001E7D63" w:rsidRDefault="0081696A" w:rsidP="0081696A">
      <w:pPr>
        <w:tabs>
          <w:tab w:val="left" w:pos="993"/>
        </w:tabs>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Pr="00FF6E23">
        <w:rPr>
          <w:rFonts w:ascii="Times New Roman" w:eastAsia="Calibri" w:hAnsi="Times New Roman" w:cs="Times New Roman"/>
          <w:color w:val="000000"/>
          <w:sz w:val="28"/>
          <w:szCs w:val="28"/>
        </w:rPr>
        <w:t xml:space="preserve">. Доказана положительная сторона самооценивания для обучающихся, обучающийся становится </w:t>
      </w:r>
      <w:r>
        <w:rPr>
          <w:rFonts w:ascii="Times New Roman" w:eastAsia="Calibri" w:hAnsi="Times New Roman" w:cs="Times New Roman"/>
          <w:color w:val="000000"/>
          <w:sz w:val="28"/>
          <w:szCs w:val="28"/>
        </w:rPr>
        <w:t xml:space="preserve">независимым </w:t>
      </w:r>
      <w:r w:rsidRPr="00FF6E23">
        <w:rPr>
          <w:rFonts w:ascii="Times New Roman" w:eastAsia="Calibri" w:hAnsi="Times New Roman" w:cs="Times New Roman"/>
          <w:color w:val="000000"/>
          <w:sz w:val="28"/>
          <w:szCs w:val="28"/>
        </w:rPr>
        <w:t>экспертом собственной работы</w:t>
      </w:r>
      <w:r>
        <w:rPr>
          <w:rFonts w:ascii="Times New Roman" w:eastAsia="Calibri" w:hAnsi="Times New Roman" w:cs="Times New Roman"/>
          <w:color w:val="000000"/>
          <w:sz w:val="28"/>
          <w:szCs w:val="28"/>
        </w:rPr>
        <w:t xml:space="preserve">, что служит началом </w:t>
      </w:r>
      <w:r w:rsidR="00A7212D">
        <w:rPr>
          <w:rFonts w:ascii="Times New Roman" w:eastAsia="Calibri" w:hAnsi="Times New Roman" w:cs="Times New Roman"/>
          <w:color w:val="000000"/>
          <w:sz w:val="28"/>
          <w:szCs w:val="28"/>
        </w:rPr>
        <w:t>общих учебных навыков</w:t>
      </w:r>
      <w:r w:rsidRPr="00FF6E23">
        <w:rPr>
          <w:rFonts w:ascii="Times New Roman" w:eastAsia="Calibri" w:hAnsi="Times New Roman" w:cs="Times New Roman"/>
          <w:color w:val="000000"/>
          <w:sz w:val="28"/>
          <w:szCs w:val="28"/>
        </w:rPr>
        <w:t xml:space="preserve">. </w:t>
      </w:r>
    </w:p>
    <w:p w14:paraId="3A5D8311" w14:textId="6190A9C8" w:rsidR="0000748B" w:rsidRPr="0000748B" w:rsidRDefault="00FF6E23" w:rsidP="0000748B">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w:t>
      </w:r>
      <w:r w:rsidR="0000748B">
        <w:rPr>
          <w:rFonts w:ascii="Times New Roman" w:eastAsia="Calibri" w:hAnsi="Times New Roman" w:cs="Times New Roman"/>
          <w:sz w:val="28"/>
          <w:szCs w:val="28"/>
        </w:rPr>
        <w:t>П</w:t>
      </w:r>
      <w:r w:rsidRPr="001E7D63">
        <w:rPr>
          <w:rFonts w:ascii="Times New Roman" w:eastAsia="Calibri" w:hAnsi="Times New Roman" w:cs="Times New Roman"/>
          <w:sz w:val="28"/>
          <w:szCs w:val="28"/>
        </w:rPr>
        <w:t xml:space="preserve">ри активизации </w:t>
      </w:r>
      <w:r w:rsidR="0081696A">
        <w:rPr>
          <w:rFonts w:ascii="Times New Roman" w:eastAsia="Calibri" w:hAnsi="Times New Roman" w:cs="Times New Roman"/>
          <w:sz w:val="28"/>
          <w:szCs w:val="28"/>
        </w:rPr>
        <w:t>обучающихся</w:t>
      </w:r>
      <w:r w:rsidRPr="001E7D63">
        <w:rPr>
          <w:rFonts w:ascii="Times New Roman" w:eastAsia="Calibri" w:hAnsi="Times New Roman" w:cs="Times New Roman"/>
          <w:sz w:val="28"/>
          <w:szCs w:val="28"/>
        </w:rPr>
        <w:t xml:space="preserve"> на уроках, </w:t>
      </w:r>
      <w:r w:rsidR="000A2582">
        <w:rPr>
          <w:rFonts w:ascii="Times New Roman" w:eastAsia="Calibri" w:hAnsi="Times New Roman" w:cs="Times New Roman"/>
          <w:sz w:val="28"/>
          <w:szCs w:val="28"/>
        </w:rPr>
        <w:t>выя</w:t>
      </w:r>
      <w:r w:rsidRPr="001E7D63">
        <w:rPr>
          <w:rFonts w:ascii="Times New Roman" w:eastAsia="Calibri" w:hAnsi="Times New Roman" w:cs="Times New Roman"/>
          <w:sz w:val="28"/>
          <w:szCs w:val="28"/>
        </w:rPr>
        <w:t>вляется направленность работы не только на положительный результат, но и на то, что</w:t>
      </w:r>
      <w:r w:rsidR="0081696A">
        <w:rPr>
          <w:rFonts w:ascii="Times New Roman" w:eastAsia="Calibri" w:hAnsi="Times New Roman" w:cs="Times New Roman"/>
          <w:sz w:val="28"/>
          <w:szCs w:val="28"/>
        </w:rPr>
        <w:t>бы</w:t>
      </w:r>
      <w:r w:rsidRPr="001E7D63">
        <w:rPr>
          <w:rFonts w:ascii="Times New Roman" w:eastAsia="Calibri" w:hAnsi="Times New Roman" w:cs="Times New Roman"/>
          <w:sz w:val="28"/>
          <w:szCs w:val="28"/>
        </w:rPr>
        <w:t xml:space="preserve"> каждый ребенок был удовлетворен своей проделанной работой на уроке [146, </w:t>
      </w:r>
      <w:r w:rsidRPr="001E7D63">
        <w:rPr>
          <w:rFonts w:ascii="Times New Roman" w:eastAsia="Calibri" w:hAnsi="Times New Roman" w:cs="Times New Roman"/>
          <w:sz w:val="28"/>
          <w:szCs w:val="28"/>
          <w:lang w:val="en-US"/>
        </w:rPr>
        <w:t>p</w:t>
      </w:r>
      <w:r w:rsidRPr="001E7D63">
        <w:rPr>
          <w:rFonts w:ascii="Times New Roman" w:eastAsia="Calibri" w:hAnsi="Times New Roman" w:cs="Times New Roman"/>
          <w:sz w:val="28"/>
          <w:szCs w:val="28"/>
        </w:rPr>
        <w:t>.54]. А также эффективность инклюзивной практики будет тогда, если дети, как нормативные, так и ЗПР включены в оценивание собственных учебных достижений.</w:t>
      </w:r>
      <w:r w:rsidR="0000748B" w:rsidRPr="0000748B">
        <w:t xml:space="preserve"> </w:t>
      </w:r>
      <w:r w:rsidR="0000748B" w:rsidRPr="0000748B">
        <w:rPr>
          <w:rFonts w:ascii="Times New Roman" w:eastAsia="Calibri" w:hAnsi="Times New Roman" w:cs="Times New Roman"/>
          <w:sz w:val="28"/>
          <w:szCs w:val="28"/>
        </w:rPr>
        <w:t xml:space="preserve">Главной особенностью самооценивания учебных достижений является, используемые учителями начальных классов при формировании </w:t>
      </w:r>
      <w:r w:rsidR="000A2582">
        <w:rPr>
          <w:rFonts w:ascii="Times New Roman" w:eastAsia="Calibri" w:hAnsi="Times New Roman" w:cs="Times New Roman"/>
          <w:sz w:val="28"/>
          <w:szCs w:val="28"/>
        </w:rPr>
        <w:t>умения</w:t>
      </w:r>
      <w:r w:rsidR="0000748B" w:rsidRPr="0000748B">
        <w:rPr>
          <w:rFonts w:ascii="Times New Roman" w:eastAsia="Calibri" w:hAnsi="Times New Roman" w:cs="Times New Roman"/>
          <w:sz w:val="28"/>
          <w:szCs w:val="28"/>
        </w:rPr>
        <w:t xml:space="preserve"> самооценивания в учебной деятельности, специальные задания на самооценивание,  представляющие собой по</w:t>
      </w:r>
      <w:r w:rsidR="000A2582">
        <w:rPr>
          <w:rFonts w:ascii="Times New Roman" w:eastAsia="Calibri" w:hAnsi="Times New Roman" w:cs="Times New Roman"/>
          <w:sz w:val="28"/>
          <w:szCs w:val="28"/>
        </w:rPr>
        <w:t>этапн</w:t>
      </w:r>
      <w:r w:rsidR="0000748B" w:rsidRPr="0000748B">
        <w:rPr>
          <w:rFonts w:ascii="Times New Roman" w:eastAsia="Calibri" w:hAnsi="Times New Roman" w:cs="Times New Roman"/>
          <w:sz w:val="28"/>
          <w:szCs w:val="28"/>
        </w:rPr>
        <w:t>ое выполнение действий, и их естественное интегрирование (встроенность) на этап закрепления урока.</w:t>
      </w:r>
      <w:r w:rsidR="0000748B" w:rsidRPr="0000748B">
        <w:t xml:space="preserve"> </w:t>
      </w:r>
      <w:r w:rsidR="0000748B" w:rsidRPr="0000748B">
        <w:rPr>
          <w:rFonts w:ascii="Times New Roman" w:eastAsia="Calibri" w:hAnsi="Times New Roman" w:cs="Times New Roman"/>
          <w:sz w:val="28"/>
          <w:szCs w:val="28"/>
        </w:rPr>
        <w:t xml:space="preserve">Анализ проведенного исследования на контрольном этапе показал, что при правильной организации самооценивания учебных достижений </w:t>
      </w:r>
      <w:r w:rsidR="00B42694">
        <w:rPr>
          <w:rFonts w:ascii="Times New Roman" w:eastAsia="Calibri" w:hAnsi="Times New Roman" w:cs="Times New Roman"/>
          <w:sz w:val="28"/>
          <w:szCs w:val="28"/>
        </w:rPr>
        <w:t xml:space="preserve">на методической основе </w:t>
      </w:r>
      <w:r w:rsidR="0000748B" w:rsidRPr="0000748B">
        <w:rPr>
          <w:rFonts w:ascii="Times New Roman" w:eastAsia="Calibri" w:hAnsi="Times New Roman" w:cs="Times New Roman"/>
          <w:sz w:val="28"/>
          <w:szCs w:val="28"/>
        </w:rPr>
        <w:t xml:space="preserve">повысилась </w:t>
      </w:r>
      <w:r w:rsidR="00B42694">
        <w:rPr>
          <w:rFonts w:ascii="Times New Roman" w:eastAsia="Calibri" w:hAnsi="Times New Roman" w:cs="Times New Roman"/>
          <w:sz w:val="28"/>
          <w:szCs w:val="28"/>
        </w:rPr>
        <w:t>умение</w:t>
      </w:r>
      <w:r w:rsidR="0000748B" w:rsidRPr="0000748B">
        <w:rPr>
          <w:rFonts w:ascii="Times New Roman" w:eastAsia="Calibri" w:hAnsi="Times New Roman" w:cs="Times New Roman"/>
          <w:sz w:val="28"/>
          <w:szCs w:val="28"/>
        </w:rPr>
        <w:t xml:space="preserve"> самооценивани</w:t>
      </w:r>
      <w:r w:rsidR="00B42694">
        <w:rPr>
          <w:rFonts w:ascii="Times New Roman" w:eastAsia="Calibri" w:hAnsi="Times New Roman" w:cs="Times New Roman"/>
          <w:sz w:val="28"/>
          <w:szCs w:val="28"/>
        </w:rPr>
        <w:t>ю</w:t>
      </w:r>
      <w:r w:rsidR="0000748B" w:rsidRPr="0000748B">
        <w:rPr>
          <w:rFonts w:ascii="Times New Roman" w:eastAsia="Calibri" w:hAnsi="Times New Roman" w:cs="Times New Roman"/>
          <w:sz w:val="28"/>
          <w:szCs w:val="28"/>
        </w:rPr>
        <w:t xml:space="preserve"> обучающихся в следующих умениях:</w:t>
      </w:r>
    </w:p>
    <w:p w14:paraId="307A04CF" w14:textId="77777777"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lastRenderedPageBreak/>
        <w:t>- сформировались элементарные базовые знания;</w:t>
      </w:r>
    </w:p>
    <w:p w14:paraId="541746AD" w14:textId="77777777"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 адекватно реагирует на успех и неудачу; </w:t>
      </w:r>
    </w:p>
    <w:p w14:paraId="1BFF2DA5" w14:textId="77777777"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обучающиеся мотивированы оценкой;</w:t>
      </w:r>
    </w:p>
    <w:p w14:paraId="2786E1C5" w14:textId="7EA1E3BC"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 </w:t>
      </w:r>
      <w:r w:rsidR="000A2582">
        <w:rPr>
          <w:rFonts w:ascii="Times New Roman" w:eastAsia="Calibri" w:hAnsi="Times New Roman" w:cs="Times New Roman"/>
          <w:sz w:val="28"/>
          <w:szCs w:val="28"/>
        </w:rPr>
        <w:t>объективн</w:t>
      </w:r>
      <w:r w:rsidRPr="0000748B">
        <w:rPr>
          <w:rFonts w:ascii="Times New Roman" w:eastAsia="Calibri" w:hAnsi="Times New Roman" w:cs="Times New Roman"/>
          <w:sz w:val="28"/>
          <w:szCs w:val="28"/>
        </w:rPr>
        <w:t>о оценивает свои достижения.</w:t>
      </w:r>
    </w:p>
    <w:p w14:paraId="7C8FF956" w14:textId="77777777"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Данные умения подтвердились результатами исследования. </w:t>
      </w:r>
    </w:p>
    <w:p w14:paraId="3A5D4FFA" w14:textId="202FF13B"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Таким образом, результаты опытно</w:t>
      </w:r>
      <w:r w:rsidR="000A2582">
        <w:rPr>
          <w:rFonts w:ascii="Times New Roman" w:eastAsia="Calibri" w:hAnsi="Times New Roman" w:cs="Times New Roman"/>
          <w:sz w:val="28"/>
          <w:szCs w:val="28"/>
        </w:rPr>
        <w:t xml:space="preserve"> </w:t>
      </w:r>
      <w:r w:rsidRPr="0000748B">
        <w:rPr>
          <w:rFonts w:ascii="Times New Roman" w:eastAsia="Calibri" w:hAnsi="Times New Roman" w:cs="Times New Roman"/>
          <w:sz w:val="28"/>
          <w:szCs w:val="28"/>
        </w:rPr>
        <w:t>-</w:t>
      </w:r>
      <w:r w:rsidR="000A2582">
        <w:rPr>
          <w:rFonts w:ascii="Times New Roman" w:eastAsia="Calibri" w:hAnsi="Times New Roman" w:cs="Times New Roman"/>
          <w:sz w:val="28"/>
          <w:szCs w:val="28"/>
        </w:rPr>
        <w:t xml:space="preserve"> </w:t>
      </w:r>
      <w:r w:rsidRPr="0000748B">
        <w:rPr>
          <w:rFonts w:ascii="Times New Roman" w:eastAsia="Calibri" w:hAnsi="Times New Roman" w:cs="Times New Roman"/>
          <w:sz w:val="28"/>
          <w:szCs w:val="28"/>
        </w:rPr>
        <w:t>экспериментальной работы подтверждают объективность и результативность</w:t>
      </w:r>
      <w:r w:rsidR="0081696A">
        <w:rPr>
          <w:rFonts w:ascii="Times New Roman" w:eastAsia="Calibri" w:hAnsi="Times New Roman" w:cs="Times New Roman"/>
          <w:sz w:val="28"/>
          <w:szCs w:val="28"/>
        </w:rPr>
        <w:t xml:space="preserve"> методической основы</w:t>
      </w:r>
      <w:r w:rsidRPr="0000748B">
        <w:rPr>
          <w:rFonts w:ascii="Times New Roman" w:eastAsia="Calibri" w:hAnsi="Times New Roman" w:cs="Times New Roman"/>
          <w:sz w:val="28"/>
          <w:szCs w:val="28"/>
        </w:rPr>
        <w:t xml:space="preserve"> </w:t>
      </w:r>
      <w:r w:rsidR="0081696A">
        <w:rPr>
          <w:rFonts w:ascii="Times New Roman" w:eastAsia="Calibri" w:hAnsi="Times New Roman" w:cs="Times New Roman"/>
          <w:sz w:val="28"/>
          <w:szCs w:val="28"/>
        </w:rPr>
        <w:t xml:space="preserve">на основе </w:t>
      </w:r>
      <w:r w:rsidRPr="0000748B">
        <w:rPr>
          <w:rFonts w:ascii="Times New Roman" w:eastAsia="Calibri" w:hAnsi="Times New Roman" w:cs="Times New Roman"/>
          <w:sz w:val="28"/>
          <w:szCs w:val="28"/>
        </w:rPr>
        <w:t>специальных заданий на самооценивание</w:t>
      </w:r>
      <w:r w:rsidR="00712899">
        <w:rPr>
          <w:rFonts w:ascii="Times New Roman" w:eastAsia="Calibri" w:hAnsi="Times New Roman" w:cs="Times New Roman"/>
          <w:sz w:val="28"/>
          <w:szCs w:val="28"/>
        </w:rPr>
        <w:t>, которые</w:t>
      </w:r>
      <w:r w:rsidRPr="0000748B">
        <w:rPr>
          <w:rFonts w:ascii="Times New Roman" w:eastAsia="Calibri" w:hAnsi="Times New Roman" w:cs="Times New Roman"/>
          <w:sz w:val="28"/>
          <w:szCs w:val="28"/>
        </w:rPr>
        <w:t xml:space="preserve"> направлены на формирование </w:t>
      </w:r>
      <w:r w:rsidR="000A2582">
        <w:rPr>
          <w:rFonts w:ascii="Times New Roman" w:eastAsia="Calibri" w:hAnsi="Times New Roman" w:cs="Times New Roman"/>
          <w:sz w:val="28"/>
          <w:szCs w:val="28"/>
        </w:rPr>
        <w:t>умения</w:t>
      </w:r>
      <w:r w:rsidRPr="0000748B">
        <w:rPr>
          <w:rFonts w:ascii="Times New Roman" w:eastAsia="Calibri" w:hAnsi="Times New Roman" w:cs="Times New Roman"/>
          <w:sz w:val="28"/>
          <w:szCs w:val="28"/>
        </w:rPr>
        <w:t xml:space="preserve"> самооценивания и </w:t>
      </w:r>
      <w:r w:rsidR="000A2582">
        <w:rPr>
          <w:rFonts w:ascii="Times New Roman" w:eastAsia="Calibri" w:hAnsi="Times New Roman" w:cs="Times New Roman"/>
          <w:sz w:val="28"/>
          <w:szCs w:val="28"/>
        </w:rPr>
        <w:t>формирования общих учебных навыков</w:t>
      </w:r>
      <w:r w:rsidRPr="0000748B">
        <w:rPr>
          <w:rFonts w:ascii="Times New Roman" w:eastAsia="Calibri" w:hAnsi="Times New Roman" w:cs="Times New Roman"/>
          <w:sz w:val="28"/>
          <w:szCs w:val="28"/>
        </w:rPr>
        <w:t xml:space="preserve">. Данное исследование, предоставляет учителям доказательства того, что самооценивание, при надлежащей организации, дает обоснованную и достоверную информацию об успеваемости обучающихся. Внедрение самооценивания в этап закрепления урока и овладение </w:t>
      </w:r>
      <w:r w:rsidR="00FE262C">
        <w:rPr>
          <w:rFonts w:ascii="Times New Roman" w:eastAsia="Calibri" w:hAnsi="Times New Roman" w:cs="Times New Roman"/>
          <w:sz w:val="28"/>
          <w:szCs w:val="28"/>
        </w:rPr>
        <w:t>данным умением</w:t>
      </w:r>
      <w:r w:rsidRPr="0000748B">
        <w:rPr>
          <w:rFonts w:ascii="Times New Roman" w:eastAsia="Calibri" w:hAnsi="Times New Roman" w:cs="Times New Roman"/>
          <w:sz w:val="28"/>
          <w:szCs w:val="28"/>
        </w:rPr>
        <w:t xml:space="preserve"> самооценивания обучающимися начальных классов дают правдоподобно увидеть повышение мотивации, уверенность, и учебные достижения обучающихся. </w:t>
      </w:r>
      <w:r w:rsidR="00602A22">
        <w:rPr>
          <w:rFonts w:ascii="Times New Roman" w:eastAsia="Calibri" w:hAnsi="Times New Roman" w:cs="Times New Roman"/>
          <w:sz w:val="28"/>
          <w:szCs w:val="28"/>
        </w:rPr>
        <w:t>Формирование умения</w:t>
      </w:r>
      <w:r w:rsidRPr="0000748B">
        <w:rPr>
          <w:rFonts w:ascii="Times New Roman" w:eastAsia="Calibri" w:hAnsi="Times New Roman" w:cs="Times New Roman"/>
          <w:sz w:val="28"/>
          <w:szCs w:val="28"/>
        </w:rPr>
        <w:t xml:space="preserve"> самооценивания обеспечит успешное обучение и последующее развитие обучающихся, как в учебе, так и в личностном развитии. </w:t>
      </w:r>
    </w:p>
    <w:p w14:paraId="28D20DDA" w14:textId="77777777"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Дальнейшее развитие нашего исследования мы видим по таким направлениям как самооценивание учебных достижений на других предметах  начальной школы, акцент на индивидуальные результаты в группе сравнения успеваемости и самооценивания, в скорости выполнения, и в качественных показателях, а также систематизацию в среднем, и в старшем звене  школы, и на ступенях высшего образования.</w:t>
      </w:r>
    </w:p>
    <w:p w14:paraId="0CEC72B3" w14:textId="7EEF10C1"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  </w:t>
      </w:r>
      <w:r w:rsidR="00050B21">
        <w:rPr>
          <w:rFonts w:ascii="Times New Roman" w:eastAsia="Calibri" w:hAnsi="Times New Roman" w:cs="Times New Roman"/>
          <w:sz w:val="28"/>
          <w:szCs w:val="28"/>
        </w:rPr>
        <w:t>Значит</w:t>
      </w:r>
      <w:r w:rsidRPr="0000748B">
        <w:rPr>
          <w:rFonts w:ascii="Times New Roman" w:eastAsia="Calibri" w:hAnsi="Times New Roman" w:cs="Times New Roman"/>
          <w:sz w:val="28"/>
          <w:szCs w:val="28"/>
        </w:rPr>
        <w:t>, постепенное повышение уровня развития обучающихся обогащение математического опыта в ежедневной практике</w:t>
      </w:r>
      <w:r w:rsidR="00050B21">
        <w:rPr>
          <w:rFonts w:ascii="Times New Roman" w:eastAsia="Calibri" w:hAnsi="Times New Roman" w:cs="Times New Roman"/>
          <w:sz w:val="28"/>
          <w:szCs w:val="28"/>
        </w:rPr>
        <w:t xml:space="preserve"> будет</w:t>
      </w:r>
      <w:r w:rsidR="009407C5">
        <w:rPr>
          <w:rFonts w:ascii="Times New Roman" w:eastAsia="Calibri" w:hAnsi="Times New Roman" w:cs="Times New Roman"/>
          <w:sz w:val="28"/>
          <w:szCs w:val="28"/>
        </w:rPr>
        <w:t>,</w:t>
      </w:r>
      <w:r w:rsidR="00050B21">
        <w:rPr>
          <w:rFonts w:ascii="Times New Roman" w:eastAsia="Calibri" w:hAnsi="Times New Roman" w:cs="Times New Roman"/>
          <w:sz w:val="28"/>
          <w:szCs w:val="28"/>
        </w:rPr>
        <w:t xml:space="preserve"> если</w:t>
      </w:r>
      <w:r w:rsidRPr="0000748B">
        <w:rPr>
          <w:rFonts w:ascii="Times New Roman" w:eastAsia="Calibri" w:hAnsi="Times New Roman" w:cs="Times New Roman"/>
          <w:sz w:val="28"/>
          <w:szCs w:val="28"/>
        </w:rPr>
        <w:t xml:space="preserve"> использова</w:t>
      </w:r>
      <w:r w:rsidR="009407C5">
        <w:rPr>
          <w:rFonts w:ascii="Times New Roman" w:eastAsia="Calibri" w:hAnsi="Times New Roman" w:cs="Times New Roman"/>
          <w:sz w:val="28"/>
          <w:szCs w:val="28"/>
        </w:rPr>
        <w:t>ть</w:t>
      </w:r>
      <w:r w:rsidRPr="0000748B">
        <w:rPr>
          <w:rFonts w:ascii="Times New Roman" w:eastAsia="Calibri" w:hAnsi="Times New Roman" w:cs="Times New Roman"/>
          <w:sz w:val="28"/>
          <w:szCs w:val="28"/>
        </w:rPr>
        <w:t xml:space="preserve"> посильны</w:t>
      </w:r>
      <w:r w:rsidR="009407C5">
        <w:rPr>
          <w:rFonts w:ascii="Times New Roman" w:eastAsia="Calibri" w:hAnsi="Times New Roman" w:cs="Times New Roman"/>
          <w:sz w:val="28"/>
          <w:szCs w:val="28"/>
        </w:rPr>
        <w:t>е</w:t>
      </w:r>
      <w:r w:rsidRPr="0000748B">
        <w:rPr>
          <w:rFonts w:ascii="Times New Roman" w:eastAsia="Calibri" w:hAnsi="Times New Roman" w:cs="Times New Roman"/>
          <w:sz w:val="28"/>
          <w:szCs w:val="28"/>
        </w:rPr>
        <w:t xml:space="preserve"> задани</w:t>
      </w:r>
      <w:r w:rsidR="009407C5">
        <w:rPr>
          <w:rFonts w:ascii="Times New Roman" w:eastAsia="Calibri" w:hAnsi="Times New Roman" w:cs="Times New Roman"/>
          <w:sz w:val="28"/>
          <w:szCs w:val="28"/>
        </w:rPr>
        <w:t>я</w:t>
      </w:r>
      <w:r w:rsidRPr="0000748B">
        <w:rPr>
          <w:rFonts w:ascii="Times New Roman" w:eastAsia="Calibri" w:hAnsi="Times New Roman" w:cs="Times New Roman"/>
          <w:sz w:val="28"/>
          <w:szCs w:val="28"/>
        </w:rPr>
        <w:t xml:space="preserve"> по предмету. Поскольку, адаптация учебных заданий к потребностям и особенностям обучающихся с особенными </w:t>
      </w:r>
      <w:r w:rsidR="009407C5">
        <w:rPr>
          <w:rFonts w:ascii="Times New Roman" w:eastAsia="Calibri" w:hAnsi="Times New Roman" w:cs="Times New Roman"/>
          <w:sz w:val="28"/>
          <w:szCs w:val="28"/>
        </w:rPr>
        <w:t xml:space="preserve">образовательными </w:t>
      </w:r>
      <w:r w:rsidRPr="0000748B">
        <w:rPr>
          <w:rFonts w:ascii="Times New Roman" w:eastAsia="Calibri" w:hAnsi="Times New Roman" w:cs="Times New Roman"/>
          <w:sz w:val="28"/>
          <w:szCs w:val="28"/>
        </w:rPr>
        <w:t>потребностями в обучении</w:t>
      </w:r>
      <w:r w:rsidR="009407C5">
        <w:rPr>
          <w:rFonts w:ascii="Times New Roman" w:eastAsia="Calibri" w:hAnsi="Times New Roman" w:cs="Times New Roman"/>
          <w:sz w:val="28"/>
          <w:szCs w:val="28"/>
        </w:rPr>
        <w:t xml:space="preserve"> </w:t>
      </w:r>
      <w:r w:rsidRPr="0000748B">
        <w:rPr>
          <w:rFonts w:ascii="Times New Roman" w:eastAsia="Calibri" w:hAnsi="Times New Roman" w:cs="Times New Roman"/>
          <w:sz w:val="28"/>
          <w:szCs w:val="28"/>
        </w:rPr>
        <w:t xml:space="preserve">обучающихся предполагает создание успеха в индивидуальной деятельности ученика. Создание учителем поэтапного формирования самооценивания с тем, чтобы каждый обучающийся имел возможность добиться успеха в рамках своих способностей, поскольку, в образовательном процессе самооценивание зависит от </w:t>
      </w:r>
      <w:r w:rsidR="00602A22">
        <w:rPr>
          <w:rFonts w:ascii="Times New Roman" w:eastAsia="Calibri" w:hAnsi="Times New Roman" w:cs="Times New Roman"/>
          <w:sz w:val="28"/>
          <w:szCs w:val="28"/>
        </w:rPr>
        <w:t xml:space="preserve">понимания и </w:t>
      </w:r>
      <w:r w:rsidRPr="0000748B">
        <w:rPr>
          <w:rFonts w:ascii="Times New Roman" w:eastAsia="Calibri" w:hAnsi="Times New Roman" w:cs="Times New Roman"/>
          <w:sz w:val="28"/>
          <w:szCs w:val="28"/>
        </w:rPr>
        <w:t>осознания учебной деятельности [</w:t>
      </w:r>
      <w:r w:rsidR="00D65AA8">
        <w:rPr>
          <w:rFonts w:ascii="Times New Roman" w:eastAsia="Calibri" w:hAnsi="Times New Roman" w:cs="Times New Roman"/>
          <w:sz w:val="28"/>
          <w:szCs w:val="28"/>
        </w:rPr>
        <w:t>107</w:t>
      </w:r>
      <w:r w:rsidRPr="0000748B">
        <w:rPr>
          <w:rFonts w:ascii="Times New Roman" w:eastAsia="Calibri" w:hAnsi="Times New Roman" w:cs="Times New Roman"/>
          <w:sz w:val="28"/>
          <w:szCs w:val="28"/>
        </w:rPr>
        <w:t xml:space="preserve">, с. 48].  </w:t>
      </w:r>
    </w:p>
    <w:p w14:paraId="65F8F17A" w14:textId="2499F1F1"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Поэтому, важно: во-первых, создание </w:t>
      </w:r>
      <w:r w:rsidR="00602A22">
        <w:rPr>
          <w:rFonts w:ascii="Times New Roman" w:eastAsia="Calibri" w:hAnsi="Times New Roman" w:cs="Times New Roman"/>
          <w:sz w:val="28"/>
          <w:szCs w:val="28"/>
        </w:rPr>
        <w:t xml:space="preserve">методической основы </w:t>
      </w:r>
      <w:r w:rsidRPr="0000748B">
        <w:rPr>
          <w:rFonts w:ascii="Times New Roman" w:eastAsia="Calibri" w:hAnsi="Times New Roman" w:cs="Times New Roman"/>
          <w:sz w:val="28"/>
          <w:szCs w:val="28"/>
        </w:rPr>
        <w:t>связанных с предметом и деятельностью.</w:t>
      </w:r>
    </w:p>
    <w:p w14:paraId="1A54B4DB" w14:textId="7B7118A4"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Во-вторых, от старательного, </w:t>
      </w:r>
      <w:r w:rsidR="009407C5">
        <w:rPr>
          <w:rFonts w:ascii="Times New Roman" w:eastAsia="Calibri" w:hAnsi="Times New Roman" w:cs="Times New Roman"/>
          <w:sz w:val="28"/>
          <w:szCs w:val="28"/>
        </w:rPr>
        <w:t>осознанного</w:t>
      </w:r>
      <w:r w:rsidRPr="0000748B">
        <w:rPr>
          <w:rFonts w:ascii="Times New Roman" w:eastAsia="Calibri" w:hAnsi="Times New Roman" w:cs="Times New Roman"/>
          <w:sz w:val="28"/>
          <w:szCs w:val="28"/>
        </w:rPr>
        <w:t xml:space="preserve"> отношения ученика к выполняемому действию. </w:t>
      </w:r>
    </w:p>
    <w:p w14:paraId="3EAAFFBD" w14:textId="3CCB3A3F" w:rsidR="0000748B" w:rsidRPr="0000748B"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В-третьих, повышение уровня обучения и усвоения путем разработки специальн</w:t>
      </w:r>
      <w:r w:rsidR="00602A22">
        <w:rPr>
          <w:rFonts w:ascii="Times New Roman" w:eastAsia="Calibri" w:hAnsi="Times New Roman" w:cs="Times New Roman"/>
          <w:sz w:val="28"/>
          <w:szCs w:val="28"/>
        </w:rPr>
        <w:t>ого</w:t>
      </w:r>
      <w:r w:rsidRPr="0000748B">
        <w:rPr>
          <w:rFonts w:ascii="Times New Roman" w:eastAsia="Calibri" w:hAnsi="Times New Roman" w:cs="Times New Roman"/>
          <w:sz w:val="28"/>
          <w:szCs w:val="28"/>
        </w:rPr>
        <w:t xml:space="preserve"> поэтапн</w:t>
      </w:r>
      <w:r w:rsidR="00602A22">
        <w:rPr>
          <w:rFonts w:ascii="Times New Roman" w:eastAsia="Calibri" w:hAnsi="Times New Roman" w:cs="Times New Roman"/>
          <w:sz w:val="28"/>
          <w:szCs w:val="28"/>
        </w:rPr>
        <w:t>ого</w:t>
      </w:r>
      <w:r w:rsidRPr="0000748B">
        <w:rPr>
          <w:rFonts w:ascii="Times New Roman" w:eastAsia="Calibri" w:hAnsi="Times New Roman" w:cs="Times New Roman"/>
          <w:sz w:val="28"/>
          <w:szCs w:val="28"/>
        </w:rPr>
        <w:t xml:space="preserve"> обучения </w:t>
      </w:r>
      <w:r w:rsidR="00602A22">
        <w:rPr>
          <w:rFonts w:ascii="Times New Roman" w:eastAsia="Calibri" w:hAnsi="Times New Roman" w:cs="Times New Roman"/>
          <w:sz w:val="28"/>
          <w:szCs w:val="28"/>
        </w:rPr>
        <w:t>самооцениванию на уроках</w:t>
      </w:r>
      <w:r w:rsidR="009407C5">
        <w:rPr>
          <w:rFonts w:ascii="Times New Roman" w:eastAsia="Calibri" w:hAnsi="Times New Roman" w:cs="Times New Roman"/>
          <w:sz w:val="28"/>
          <w:szCs w:val="28"/>
        </w:rPr>
        <w:t xml:space="preserve"> </w:t>
      </w:r>
      <w:r w:rsidRPr="0000748B">
        <w:rPr>
          <w:rFonts w:ascii="Times New Roman" w:eastAsia="Calibri" w:hAnsi="Times New Roman" w:cs="Times New Roman"/>
          <w:sz w:val="28"/>
          <w:szCs w:val="28"/>
        </w:rPr>
        <w:t>математики.</w:t>
      </w:r>
    </w:p>
    <w:p w14:paraId="1686A661" w14:textId="19A67F79" w:rsidR="00FF6E23" w:rsidRPr="001E7D63" w:rsidRDefault="0000748B" w:rsidP="0000748B">
      <w:pPr>
        <w:tabs>
          <w:tab w:val="left" w:pos="993"/>
        </w:tabs>
        <w:spacing w:after="0" w:line="240" w:lineRule="auto"/>
        <w:ind w:firstLine="567"/>
        <w:jc w:val="both"/>
        <w:rPr>
          <w:rFonts w:ascii="Times New Roman" w:eastAsia="Calibri" w:hAnsi="Times New Roman" w:cs="Times New Roman"/>
          <w:sz w:val="28"/>
          <w:szCs w:val="28"/>
        </w:rPr>
      </w:pPr>
      <w:r w:rsidRPr="0000748B">
        <w:rPr>
          <w:rFonts w:ascii="Times New Roman" w:eastAsia="Calibri" w:hAnsi="Times New Roman" w:cs="Times New Roman"/>
          <w:sz w:val="28"/>
          <w:szCs w:val="28"/>
        </w:rPr>
        <w:t xml:space="preserve">Важную роль в учебном процессе приобретает также активная, практическая деятельность самих обучающихся, направленная на формирование учебного навыка, с учетом уровня обучаемости обучающихся. Под обучаемостью понимается способность обучающихся к усвоению знаний. Однако, обучаемость зависит от специфики предмета и исходного минимума </w:t>
      </w:r>
      <w:r w:rsidRPr="0000748B">
        <w:rPr>
          <w:rFonts w:ascii="Times New Roman" w:eastAsia="Calibri" w:hAnsi="Times New Roman" w:cs="Times New Roman"/>
          <w:sz w:val="28"/>
          <w:szCs w:val="28"/>
        </w:rPr>
        <w:lastRenderedPageBreak/>
        <w:t xml:space="preserve">знаний, положительного отношения к учению и индивидуально-психических </w:t>
      </w:r>
      <w:r w:rsidR="00D175C2">
        <w:rPr>
          <w:rFonts w:ascii="Times New Roman" w:eastAsia="Calibri" w:hAnsi="Times New Roman" w:cs="Times New Roman"/>
          <w:sz w:val="28"/>
          <w:szCs w:val="28"/>
        </w:rPr>
        <w:t xml:space="preserve">особенностей </w:t>
      </w:r>
      <w:r w:rsidRPr="0000748B">
        <w:rPr>
          <w:rFonts w:ascii="Times New Roman" w:eastAsia="Calibri" w:hAnsi="Times New Roman" w:cs="Times New Roman"/>
          <w:sz w:val="28"/>
          <w:szCs w:val="28"/>
        </w:rPr>
        <w:t>обучающ</w:t>
      </w:r>
      <w:r w:rsidR="00D175C2">
        <w:rPr>
          <w:rFonts w:ascii="Times New Roman" w:eastAsia="Calibri" w:hAnsi="Times New Roman" w:cs="Times New Roman"/>
          <w:sz w:val="28"/>
          <w:szCs w:val="28"/>
        </w:rPr>
        <w:t>их</w:t>
      </w:r>
      <w:r w:rsidRPr="0000748B">
        <w:rPr>
          <w:rFonts w:ascii="Times New Roman" w:eastAsia="Calibri" w:hAnsi="Times New Roman" w:cs="Times New Roman"/>
          <w:sz w:val="28"/>
          <w:szCs w:val="28"/>
        </w:rPr>
        <w:t>ся [1</w:t>
      </w:r>
      <w:r w:rsidR="00D65AA8">
        <w:rPr>
          <w:rFonts w:ascii="Times New Roman" w:eastAsia="Calibri" w:hAnsi="Times New Roman" w:cs="Times New Roman"/>
          <w:sz w:val="28"/>
          <w:szCs w:val="28"/>
        </w:rPr>
        <w:t>08</w:t>
      </w:r>
      <w:r w:rsidRPr="0000748B">
        <w:rPr>
          <w:rFonts w:ascii="Times New Roman" w:eastAsia="Calibri" w:hAnsi="Times New Roman" w:cs="Times New Roman"/>
          <w:sz w:val="28"/>
          <w:szCs w:val="28"/>
        </w:rPr>
        <w:t>, с.</w:t>
      </w:r>
      <w:r w:rsidR="00D65AA8">
        <w:rPr>
          <w:rFonts w:ascii="Times New Roman" w:eastAsia="Calibri" w:hAnsi="Times New Roman" w:cs="Times New Roman"/>
          <w:sz w:val="28"/>
          <w:szCs w:val="28"/>
        </w:rPr>
        <w:t>7</w:t>
      </w:r>
      <w:r w:rsidRPr="0000748B">
        <w:rPr>
          <w:rFonts w:ascii="Times New Roman" w:eastAsia="Calibri" w:hAnsi="Times New Roman" w:cs="Times New Roman"/>
          <w:sz w:val="28"/>
          <w:szCs w:val="28"/>
        </w:rPr>
        <w:t>]</w:t>
      </w:r>
      <w:r w:rsidR="00C41F45">
        <w:rPr>
          <w:rFonts w:ascii="Times New Roman" w:eastAsia="Calibri" w:hAnsi="Times New Roman" w:cs="Times New Roman"/>
          <w:sz w:val="28"/>
          <w:szCs w:val="28"/>
        </w:rPr>
        <w:t xml:space="preserve">, </w:t>
      </w:r>
      <w:r w:rsidR="00C41F45" w:rsidRPr="0000748B">
        <w:rPr>
          <w:rFonts w:ascii="Times New Roman" w:eastAsia="Calibri" w:hAnsi="Times New Roman" w:cs="Times New Roman"/>
          <w:sz w:val="28"/>
          <w:szCs w:val="28"/>
        </w:rPr>
        <w:t>[1</w:t>
      </w:r>
      <w:r w:rsidR="00C41F45">
        <w:rPr>
          <w:rFonts w:ascii="Times New Roman" w:eastAsia="Calibri" w:hAnsi="Times New Roman" w:cs="Times New Roman"/>
          <w:sz w:val="28"/>
          <w:szCs w:val="28"/>
        </w:rPr>
        <w:t>10</w:t>
      </w:r>
      <w:r w:rsidR="00C41F45" w:rsidRPr="0000748B">
        <w:rPr>
          <w:rFonts w:ascii="Times New Roman" w:eastAsia="Calibri" w:hAnsi="Times New Roman" w:cs="Times New Roman"/>
          <w:sz w:val="28"/>
          <w:szCs w:val="28"/>
        </w:rPr>
        <w:t>]</w:t>
      </w:r>
      <w:r w:rsidRPr="0000748B">
        <w:rPr>
          <w:rFonts w:ascii="Times New Roman" w:eastAsia="Calibri" w:hAnsi="Times New Roman" w:cs="Times New Roman"/>
          <w:sz w:val="28"/>
          <w:szCs w:val="28"/>
        </w:rPr>
        <w:t>. Осмысление и понимание обучающимися значения предстоящей деятельности создает положительный посыл для детского развития.</w:t>
      </w:r>
    </w:p>
    <w:p w14:paraId="1F6E3986" w14:textId="77777777" w:rsidR="003224E1" w:rsidRDefault="003224E1" w:rsidP="00AF2900">
      <w:pPr>
        <w:tabs>
          <w:tab w:val="left" w:pos="993"/>
        </w:tabs>
        <w:spacing w:after="0" w:line="240" w:lineRule="auto"/>
        <w:jc w:val="both"/>
        <w:rPr>
          <w:rFonts w:ascii="Times New Roman" w:eastAsia="Calibri" w:hAnsi="Times New Roman" w:cs="Times New Roman"/>
          <w:bCs/>
          <w:color w:val="FF0000"/>
          <w:sz w:val="28"/>
          <w:szCs w:val="28"/>
        </w:rPr>
      </w:pPr>
    </w:p>
    <w:p w14:paraId="1D0C5515" w14:textId="5CE12260" w:rsidR="00816EBF" w:rsidRPr="009D6971" w:rsidRDefault="00816EBF" w:rsidP="00816EBF">
      <w:pPr>
        <w:tabs>
          <w:tab w:val="left" w:pos="993"/>
        </w:tabs>
        <w:spacing w:after="0" w:line="240" w:lineRule="auto"/>
        <w:ind w:firstLine="567"/>
        <w:jc w:val="both"/>
        <w:rPr>
          <w:rFonts w:ascii="Times New Roman" w:eastAsia="Calibri" w:hAnsi="Times New Roman" w:cs="Times New Roman"/>
          <w:bCs/>
          <w:sz w:val="28"/>
          <w:szCs w:val="28"/>
        </w:rPr>
      </w:pPr>
      <w:r w:rsidRPr="009D6971">
        <w:rPr>
          <w:rFonts w:ascii="Times New Roman" w:eastAsia="Calibri" w:hAnsi="Times New Roman" w:cs="Times New Roman"/>
          <w:bCs/>
          <w:sz w:val="28"/>
          <w:szCs w:val="28"/>
        </w:rPr>
        <w:t>3.</w:t>
      </w:r>
      <w:r w:rsidR="00BE3F75">
        <w:rPr>
          <w:rFonts w:ascii="Times New Roman" w:eastAsia="Calibri" w:hAnsi="Times New Roman" w:cs="Times New Roman"/>
          <w:bCs/>
          <w:sz w:val="28"/>
          <w:szCs w:val="28"/>
        </w:rPr>
        <w:t>2</w:t>
      </w:r>
      <w:r w:rsidRPr="009D6971">
        <w:rPr>
          <w:rFonts w:ascii="Times New Roman" w:eastAsia="Calibri" w:hAnsi="Times New Roman" w:cs="Times New Roman"/>
          <w:bCs/>
          <w:sz w:val="28"/>
          <w:szCs w:val="28"/>
        </w:rPr>
        <w:t xml:space="preserve"> Рекомендации учителям начальных классов по формированию </w:t>
      </w:r>
      <w:r w:rsidR="00EC09EA" w:rsidRPr="009D6971">
        <w:rPr>
          <w:rFonts w:ascii="Times New Roman" w:eastAsia="Calibri" w:hAnsi="Times New Roman" w:cs="Times New Roman"/>
          <w:bCs/>
          <w:sz w:val="28"/>
          <w:szCs w:val="28"/>
        </w:rPr>
        <w:t xml:space="preserve">умения </w:t>
      </w:r>
      <w:r w:rsidRPr="009D6971">
        <w:rPr>
          <w:rFonts w:ascii="Times New Roman" w:eastAsia="Calibri" w:hAnsi="Times New Roman" w:cs="Times New Roman"/>
          <w:bCs/>
          <w:sz w:val="28"/>
          <w:szCs w:val="28"/>
        </w:rPr>
        <w:t>самооценивания учебных достижений обучающихся в условиях инклюзивного образования</w:t>
      </w:r>
    </w:p>
    <w:p w14:paraId="7D28CB69"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bCs/>
          <w:sz w:val="28"/>
          <w:szCs w:val="28"/>
        </w:rPr>
      </w:pPr>
    </w:p>
    <w:p w14:paraId="2110719C" w14:textId="0994B8AF"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t>Исследование ясно показало, насколько важна</w:t>
      </w:r>
      <w:r w:rsidR="00CC58DD">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 xml:space="preserve"> роль учителя и насколько сильное влияние они оказывают на самооцен</w:t>
      </w:r>
      <w:r w:rsidR="00CC58DD">
        <w:rPr>
          <w:rFonts w:ascii="Times New Roman" w:eastAsia="Calibri" w:hAnsi="Times New Roman" w:cs="Times New Roman"/>
          <w:color w:val="000000"/>
          <w:sz w:val="28"/>
          <w:szCs w:val="28"/>
        </w:rPr>
        <w:t>ивание</w:t>
      </w:r>
      <w:r w:rsidRPr="001E7D63">
        <w:rPr>
          <w:rFonts w:ascii="Times New Roman" w:eastAsia="Calibri" w:hAnsi="Times New Roman" w:cs="Times New Roman"/>
          <w:color w:val="000000"/>
          <w:sz w:val="28"/>
          <w:szCs w:val="28"/>
        </w:rPr>
        <w:t xml:space="preserve"> обучающегося в учебном процессе. Процесс, ведущий к правильному формированию самооце</w:t>
      </w:r>
      <w:r w:rsidR="00CC58DD">
        <w:rPr>
          <w:rFonts w:ascii="Times New Roman" w:eastAsia="Calibri" w:hAnsi="Times New Roman" w:cs="Times New Roman"/>
          <w:color w:val="000000"/>
          <w:sz w:val="28"/>
          <w:szCs w:val="28"/>
        </w:rPr>
        <w:t>нивания</w:t>
      </w:r>
      <w:r w:rsidRPr="001E7D63">
        <w:rPr>
          <w:rFonts w:ascii="Times New Roman" w:eastAsia="Calibri" w:hAnsi="Times New Roman" w:cs="Times New Roman"/>
          <w:color w:val="000000"/>
          <w:sz w:val="28"/>
          <w:szCs w:val="28"/>
        </w:rPr>
        <w:t xml:space="preserve"> обучающихся, начинается с правильного взаимодействия учителя и обучающегося. </w:t>
      </w:r>
      <w:r w:rsidRPr="001E7D63">
        <w:rPr>
          <w:rFonts w:ascii="Times New Roman" w:eastAsia="Calibri" w:hAnsi="Times New Roman" w:cs="Times New Roman"/>
          <w:sz w:val="28"/>
          <w:szCs w:val="28"/>
        </w:rPr>
        <w:t xml:space="preserve">По результатам настоящего исследования в соответствии с полученными данными остановимся на следующих рекомендациях: для практикующих исследователей и учителей начальных классов общеобразовательных школ реализующих  инклюзивное образование. </w:t>
      </w:r>
    </w:p>
    <w:p w14:paraId="0EE327E5"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Организация образования должна принять меры в учебных программах в применении самооценивания в качестве доминирующего подхода оценивания учебных достижений начальных, средних и старших классах школы. При этом:</w:t>
      </w:r>
    </w:p>
    <w:p w14:paraId="3B7E34D6"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1) Следует организовывать семинары и обучающие уроки, с тем, чтобы широко использовать практику самооценивания учебных достижений в общеобразовательных школах  инклюзивного образования. </w:t>
      </w:r>
    </w:p>
    <w:p w14:paraId="73BDDBDE"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При оценивании в классе обучающиеся должны оцениваться, и самооцениваться в зависимости от уровня и текущего уровня обучаемости.</w:t>
      </w:r>
    </w:p>
    <w:p w14:paraId="55A8C397" w14:textId="6E2A99C2"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3) Влияние </w:t>
      </w:r>
      <w:r w:rsidR="00E71692">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 xml:space="preserve">самооценивания учебных достижений на успеваемость и отношение к занятиям следует рассматривать в контексте разных предметов и классов. </w:t>
      </w:r>
    </w:p>
    <w:p w14:paraId="46646015"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4) Следует изучить представления учителей о самооценивании учебных достижений обучающихся начальных классов на практике.</w:t>
      </w:r>
    </w:p>
    <w:p w14:paraId="13C6D282"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5) Частота включения в практику учебного процесса учителями самооценивания учебных достижений на этап закрепления урока. </w:t>
      </w:r>
    </w:p>
    <w:p w14:paraId="4D8686A3"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6)  Задания в классе или домашние задания должны оцениваться с помощью самооценивания, но не допустимыми оценками. </w:t>
      </w:r>
    </w:p>
    <w:p w14:paraId="3CE80B02"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7) Процесс самооценивания особенно эффективен в </w:t>
      </w:r>
      <w:r w:rsidRPr="001E7D63">
        <w:rPr>
          <w:rFonts w:ascii="Times New Roman" w:eastAsia="Calibri" w:hAnsi="Times New Roman" w:cs="Times New Roman"/>
          <w:sz w:val="28"/>
          <w:szCs w:val="28"/>
          <w:lang w:val="kk-KZ"/>
        </w:rPr>
        <w:t>ежеднев</w:t>
      </w:r>
      <w:r w:rsidRPr="001E7D63">
        <w:rPr>
          <w:rFonts w:ascii="Times New Roman" w:eastAsia="Calibri" w:hAnsi="Times New Roman" w:cs="Times New Roman"/>
          <w:sz w:val="28"/>
          <w:szCs w:val="28"/>
        </w:rPr>
        <w:t>ном планировании, так как он делает обучающихся более</w:t>
      </w:r>
      <w:r w:rsidRPr="001E7D63">
        <w:rPr>
          <w:rFonts w:ascii="Times New Roman" w:eastAsia="Calibri" w:hAnsi="Times New Roman" w:cs="Times New Roman"/>
          <w:sz w:val="28"/>
          <w:szCs w:val="28"/>
          <w:lang w:val="kk-KZ"/>
        </w:rPr>
        <w:t xml:space="preserve"> </w:t>
      </w:r>
      <w:r w:rsidRPr="001E7D63">
        <w:rPr>
          <w:rFonts w:ascii="Times New Roman" w:eastAsia="Calibri" w:hAnsi="Times New Roman" w:cs="Times New Roman"/>
          <w:sz w:val="28"/>
          <w:szCs w:val="28"/>
        </w:rPr>
        <w:t>самостоятельными и ответственными за индивидуальный результат.</w:t>
      </w:r>
    </w:p>
    <w:p w14:paraId="2CFB25DE" w14:textId="4B693335"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8)</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Следует проводить эмпирические исследования в средних классах, с тем чтобы дать более четкое представление об определении и содержании </w:t>
      </w:r>
      <w:r w:rsidR="009856F3">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самооценивания на следующей ступени обучения</w:t>
      </w:r>
    </w:p>
    <w:p w14:paraId="39E87CD5"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9) Следует оценивать на самооценивание и взаимооценивание в рамках совместной групповой работы в целях улучшения диалога между обучающимися. Так, как групповая работа даст возможность раскрепоститься даже самому робкому ученику (почувствовать себя как все).</w:t>
      </w:r>
    </w:p>
    <w:p w14:paraId="2709C049"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 xml:space="preserve">Создание консилиумов учителей начальных классов, что немаловажно,  в основе которых была бы экспертная оценка учителя каждого класса. </w:t>
      </w:r>
    </w:p>
    <w:p w14:paraId="3C22803E"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Важно, чтобы учебная и образовательная программа и новые методы работы в школах учитывали психофизиологическую особенность обучающихся начальной школы. </w:t>
      </w:r>
    </w:p>
    <w:p w14:paraId="129EAE8E"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При организации самооценивания учебных достижений на этапе закрепления урока необходимо соблюсти следующее:</w:t>
      </w:r>
    </w:p>
    <w:p w14:paraId="6C9B43DE" w14:textId="77777777" w:rsidR="00816EBF" w:rsidRPr="001E7D63" w:rsidRDefault="00816EBF" w:rsidP="00816EBF">
      <w:pPr>
        <w:numPr>
          <w:ilvl w:val="0"/>
          <w:numId w:val="24"/>
        </w:numPr>
        <w:tabs>
          <w:tab w:val="left" w:pos="851"/>
          <w:tab w:val="left" w:pos="993"/>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положительная мотивация</w:t>
      </w:r>
    </w:p>
    <w:p w14:paraId="1B878407" w14:textId="77777777" w:rsidR="00816EBF" w:rsidRPr="001E7D63" w:rsidRDefault="00816EBF" w:rsidP="00816EBF">
      <w:pPr>
        <w:numPr>
          <w:ilvl w:val="0"/>
          <w:numId w:val="24"/>
        </w:numPr>
        <w:tabs>
          <w:tab w:val="left" w:pos="851"/>
          <w:tab w:val="left" w:pos="993"/>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оптимальный уровень доступности задания</w:t>
      </w:r>
    </w:p>
    <w:p w14:paraId="38E0B512" w14:textId="77777777" w:rsidR="00816EBF" w:rsidRPr="001E7D63" w:rsidRDefault="00816EBF" w:rsidP="00816EBF">
      <w:pPr>
        <w:numPr>
          <w:ilvl w:val="0"/>
          <w:numId w:val="24"/>
        </w:numPr>
        <w:tabs>
          <w:tab w:val="left" w:pos="851"/>
          <w:tab w:val="left" w:pos="993"/>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расширение и углубление знаний каждого обучающегося</w:t>
      </w:r>
    </w:p>
    <w:p w14:paraId="1F8F33AE" w14:textId="77777777" w:rsidR="00816EBF" w:rsidRPr="001E7D63" w:rsidRDefault="00816EBF" w:rsidP="00816EBF">
      <w:pPr>
        <w:numPr>
          <w:ilvl w:val="0"/>
          <w:numId w:val="24"/>
        </w:numPr>
        <w:tabs>
          <w:tab w:val="left" w:pos="851"/>
          <w:tab w:val="left" w:pos="993"/>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обратная связь (рефлексия)</w:t>
      </w:r>
    </w:p>
    <w:p w14:paraId="53BE6045"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i/>
          <w:color w:val="000000"/>
          <w:sz w:val="28"/>
          <w:szCs w:val="28"/>
        </w:rPr>
      </w:pPr>
      <w:r w:rsidRPr="001E7D63">
        <w:rPr>
          <w:rFonts w:ascii="Times New Roman" w:eastAsia="Calibri" w:hAnsi="Times New Roman" w:cs="Times New Roman"/>
          <w:i/>
          <w:color w:val="000000"/>
          <w:sz w:val="28"/>
          <w:szCs w:val="28"/>
        </w:rPr>
        <w:t>Принципы ежедневной практики</w:t>
      </w:r>
      <w:r w:rsidRPr="001E7D63">
        <w:rPr>
          <w:rFonts w:ascii="Times New Roman" w:eastAsia="Calibri" w:hAnsi="Times New Roman" w:cs="Times New Roman"/>
          <w:color w:val="000000"/>
          <w:sz w:val="28"/>
          <w:szCs w:val="28"/>
        </w:rPr>
        <w:t>:</w:t>
      </w:r>
    </w:p>
    <w:p w14:paraId="49800A89" w14:textId="3939A23D" w:rsidR="00816EBF" w:rsidRPr="001E7D63" w:rsidRDefault="00816EBF" w:rsidP="00816EBF">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1) Преподавание должно основываться на предшествующих знаниях и умениях детей, а также расширения, и углубления обучения. Поскольку оно ориентировано на основное содержание знаний и навыка, так и для информирования о имеющихся навыках, учитывающие индивидуальные особенности. Учитывая то, что каждый ребенок готов учиться, учителя должны соответствующим образом дифференцировать сложные задания, которые определяют то, что обучающийся уже знает,</w:t>
      </w:r>
      <w:r w:rsidR="00E71692">
        <w:rPr>
          <w:rFonts w:ascii="Times New Roman" w:eastAsia="Calibri" w:hAnsi="Times New Roman" w:cs="Times New Roman"/>
          <w:color w:val="000000"/>
          <w:sz w:val="28"/>
          <w:szCs w:val="28"/>
        </w:rPr>
        <w:t xml:space="preserve"> и</w:t>
      </w:r>
      <w:r w:rsidRPr="001E7D63">
        <w:rPr>
          <w:rFonts w:ascii="Times New Roman" w:eastAsia="Calibri" w:hAnsi="Times New Roman" w:cs="Times New Roman"/>
          <w:color w:val="000000"/>
          <w:sz w:val="28"/>
          <w:szCs w:val="28"/>
        </w:rPr>
        <w:t xml:space="preserve"> то, что он должен выучить.</w:t>
      </w:r>
    </w:p>
    <w:p w14:paraId="502110F2"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2) Обучение должно поддерживать понимание, включение и мотивацию, которые содержат в себе содержательные базовые знания.</w:t>
      </w:r>
    </w:p>
    <w:p w14:paraId="1F93F253" w14:textId="77777777" w:rsidR="00816EBF" w:rsidRPr="001E7D63" w:rsidRDefault="00816EBF" w:rsidP="00816EBF">
      <w:pPr>
        <w:tabs>
          <w:tab w:val="left" w:pos="993"/>
        </w:tabs>
        <w:autoSpaceDN w:val="0"/>
        <w:spacing w:after="0" w:line="240" w:lineRule="auto"/>
        <w:ind w:firstLine="567"/>
        <w:jc w:val="both"/>
        <w:rPr>
          <w:rFonts w:ascii="Times New Roman" w:eastAsia="Times New Roman" w:hAnsi="Times New Roman" w:cs="Times New Roman"/>
          <w:sz w:val="28"/>
          <w:szCs w:val="28"/>
          <w:lang w:eastAsia="ru-RU"/>
        </w:rPr>
      </w:pPr>
      <w:r w:rsidRPr="001E7D63">
        <w:rPr>
          <w:rFonts w:ascii="Times New Roman" w:eastAsia="Calibri" w:hAnsi="Times New Roman" w:cs="Times New Roman"/>
          <w:color w:val="000000"/>
          <w:sz w:val="28"/>
          <w:szCs w:val="28"/>
        </w:rPr>
        <w:t xml:space="preserve">3) Возможность </w:t>
      </w:r>
      <w:r w:rsidRPr="001E7D63">
        <w:rPr>
          <w:rFonts w:ascii="Times New Roman" w:eastAsia="Calibri" w:hAnsi="Times New Roman" w:cs="Times New Roman"/>
          <w:color w:val="000000"/>
          <w:sz w:val="28"/>
          <w:szCs w:val="28"/>
          <w:lang w:val="kk-KZ"/>
        </w:rPr>
        <w:t>обучающимися</w:t>
      </w:r>
      <w:r w:rsidRPr="001E7D63">
        <w:rPr>
          <w:rFonts w:ascii="Times New Roman" w:eastAsia="Calibri" w:hAnsi="Times New Roman" w:cs="Times New Roman"/>
          <w:color w:val="000000"/>
          <w:sz w:val="28"/>
          <w:szCs w:val="28"/>
        </w:rPr>
        <w:t xml:space="preserve"> управлять свое обучение и переносить его в новые формы обучения, должно быть ориентировано на развитие у них всесторонней способности и активности. Нельзя исключать тот факт, что базовые знания важны для решения проблем более высокого уровня.</w:t>
      </w:r>
      <w:r w:rsidRPr="001E7D63">
        <w:rPr>
          <w:rFonts w:ascii="Times New Roman" w:eastAsia="Times New Roman" w:hAnsi="Times New Roman" w:cs="Times New Roman"/>
          <w:sz w:val="28"/>
          <w:szCs w:val="28"/>
          <w:lang w:eastAsia="ru-RU"/>
        </w:rPr>
        <w:t xml:space="preserve"> </w:t>
      </w:r>
    </w:p>
    <w:p w14:paraId="09C42EE6" w14:textId="6224E5CA"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4) В перечень </w:t>
      </w:r>
      <w:r w:rsidR="009B4275">
        <w:rPr>
          <w:rFonts w:ascii="Times New Roman" w:eastAsia="Calibri" w:hAnsi="Times New Roman" w:cs="Times New Roman"/>
          <w:sz w:val="28"/>
          <w:szCs w:val="28"/>
        </w:rPr>
        <w:t xml:space="preserve">умений </w:t>
      </w:r>
      <w:r w:rsidRPr="001E7D63">
        <w:rPr>
          <w:rFonts w:ascii="Times New Roman" w:eastAsia="Calibri" w:hAnsi="Times New Roman" w:cs="Times New Roman"/>
          <w:sz w:val="28"/>
          <w:szCs w:val="28"/>
        </w:rPr>
        <w:t>обучающихся с задержкой психического развития, формируемых в результате освоения образовательной программы акцент делать на повышение количества заданий на наглядно</w:t>
      </w:r>
      <w:r w:rsidR="008E494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E4941">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образное мышление, представляющий собой важный этап в формировании психических процессов данной категории обучающихся. </w:t>
      </w:r>
    </w:p>
    <w:p w14:paraId="4647F1BD" w14:textId="59D685C8"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А также, способность учителем определять потребности конкретного ребенка в образовательной программе и виды психолого</w:t>
      </w:r>
      <w:r w:rsidR="008164E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8164E4">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педагогической поддержки: </w:t>
      </w:r>
    </w:p>
    <w:p w14:paraId="5111C4BD"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 применение вариативных, специальных, альтернативных заданий</w:t>
      </w:r>
    </w:p>
    <w:p w14:paraId="31B561C6"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умение создавать условия, необходимые для максимальной реализации образовательного потенциала обучающихся с ЗПР.</w:t>
      </w:r>
    </w:p>
    <w:p w14:paraId="1674BDFA"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Правильная организация коррекционной работы обучающихся с задержкой психического развития в организациях общего образования включая систематическое проведение занятий с изложенными принципами и индивидуальным маршрутом, которая обеспечивает необходимые условия всестороннего развития школьника. Обучающиеся начальной школы улучшают учебные достижения тогда, когда среда благоприятствует самой </w:t>
      </w:r>
      <w:r w:rsidRPr="001E7D63">
        <w:rPr>
          <w:rFonts w:ascii="Times New Roman" w:eastAsia="Calibri" w:hAnsi="Times New Roman" w:cs="Times New Roman"/>
          <w:sz w:val="28"/>
          <w:szCs w:val="28"/>
        </w:rPr>
        <w:lastRenderedPageBreak/>
        <w:t>личности, происходит непосредственная связь активного реагирования учителя на зону ближайшего развития ученика. При этом поддерживать:</w:t>
      </w:r>
    </w:p>
    <w:p w14:paraId="17A8D985"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1) Психологически комфортную среду в классе</w:t>
      </w:r>
    </w:p>
    <w:p w14:paraId="43AD718C"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Правильное направление на успех</w:t>
      </w:r>
    </w:p>
    <w:p w14:paraId="6FE9E478"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 Адаптацию ученика в классе</w:t>
      </w:r>
    </w:p>
    <w:p w14:paraId="7AEEBCE9"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5) Углубление и постепенное усложнение содержания заданий</w:t>
      </w:r>
    </w:p>
    <w:p w14:paraId="33D23773"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Проведенное исследование позволяет подчеркнуть ряд требований, соблюдение которых сводится к эффективной деятельности педагога:</w:t>
      </w:r>
    </w:p>
    <w:p w14:paraId="22A5F38C" w14:textId="77777777"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В процессе обучения решение принимаемое учителем, должно соответствовать требованиям госстандарта. Быть целесообразным способствующему полному раскрытию познавательного потенциала обучающихся начальных классов, развития умению и навыка, саморазвитию и мотива к обучению. </w:t>
      </w:r>
    </w:p>
    <w:p w14:paraId="537D013F" w14:textId="54F273C9"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В ходе деятельности по формированию </w:t>
      </w:r>
      <w:r w:rsidR="009856F3">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у обучающихся необходимо сочетать программные требования, особенности самого обучающегося, в необходимости предоставления автономности, как субъекту. </w:t>
      </w:r>
    </w:p>
    <w:p w14:paraId="7DA5C159" w14:textId="0E6388CC" w:rsidR="00816EBF" w:rsidRPr="001E7D63" w:rsidRDefault="00816EBF" w:rsidP="00816EBF">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 Педагогическая деятельность по формированию </w:t>
      </w:r>
      <w:r w:rsidR="009856F3">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учебных достижений обучающегося начальных классов, характеризуется целостным подходом.</w:t>
      </w:r>
      <w:r w:rsidRPr="001E7D63">
        <w:rPr>
          <w:rFonts w:ascii="Calibri" w:eastAsia="Calibri" w:hAnsi="Calibri" w:cs="Times New Roman"/>
        </w:rPr>
        <w:t xml:space="preserve"> </w:t>
      </w:r>
    </w:p>
    <w:p w14:paraId="5AF77003" w14:textId="13564AD5" w:rsidR="00816EBF" w:rsidRPr="001E7D63" w:rsidRDefault="00816EBF" w:rsidP="00285B7A">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Важно, чтобы каждый ученик приобрел положительный личный опыт, что определяет установку на дальнейшее обучение, и положительную перспективу. Для этого следует совершенствовать практику оценочных действий самих обучающихся, </w:t>
      </w:r>
      <w:r w:rsidR="00285B7A">
        <w:rPr>
          <w:rFonts w:ascii="Times New Roman" w:eastAsia="Calibri" w:hAnsi="Times New Roman" w:cs="Times New Roman"/>
          <w:color w:val="000000"/>
          <w:sz w:val="28"/>
          <w:szCs w:val="28"/>
        </w:rPr>
        <w:t>основываясь</w:t>
      </w:r>
      <w:r w:rsidRPr="001E7D63">
        <w:rPr>
          <w:rFonts w:ascii="Times New Roman" w:eastAsia="Calibri" w:hAnsi="Times New Roman" w:cs="Times New Roman"/>
          <w:color w:val="000000"/>
          <w:sz w:val="28"/>
          <w:szCs w:val="28"/>
        </w:rPr>
        <w:t xml:space="preserve"> </w:t>
      </w:r>
      <w:r w:rsidR="00285B7A">
        <w:rPr>
          <w:rFonts w:ascii="Times New Roman" w:eastAsia="Calibri" w:hAnsi="Times New Roman" w:cs="Times New Roman"/>
          <w:color w:val="000000"/>
          <w:sz w:val="28"/>
          <w:szCs w:val="28"/>
        </w:rPr>
        <w:t>на методическую основу</w:t>
      </w:r>
      <w:r w:rsidRPr="001E7D63">
        <w:rPr>
          <w:rFonts w:ascii="Times New Roman" w:eastAsia="Calibri" w:hAnsi="Times New Roman" w:cs="Times New Roman"/>
          <w:color w:val="000000"/>
          <w:sz w:val="28"/>
          <w:szCs w:val="28"/>
        </w:rPr>
        <w:t xml:space="preserve">. </w:t>
      </w:r>
    </w:p>
    <w:p w14:paraId="4AA99204" w14:textId="53A77898" w:rsidR="00C33113" w:rsidRPr="001E7D63" w:rsidRDefault="00816EBF"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t xml:space="preserve">   </w:t>
      </w:r>
      <w:r w:rsidR="00C33113" w:rsidRPr="001E7D63">
        <w:rPr>
          <w:rFonts w:ascii="Times New Roman" w:eastAsia="Calibri" w:hAnsi="Times New Roman" w:cs="Times New Roman"/>
          <w:sz w:val="28"/>
          <w:szCs w:val="28"/>
        </w:rPr>
        <w:t xml:space="preserve">На основании вышеизложенного, необходимо введение в учебный процесс специальных заданий на самооценивание на основе следующих принципов: </w:t>
      </w:r>
    </w:p>
    <w:p w14:paraId="66537C77" w14:textId="2258593B"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1) регулярность – направлена на формирование </w:t>
      </w:r>
      <w:r w:rsidR="009856F3">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w:t>
      </w:r>
    </w:p>
    <w:p w14:paraId="2BDAD958" w14:textId="77777777"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2) включенность – требует включения каждого обучающегося инклюзивного образования в оценивание своих учебных достижений </w:t>
      </w:r>
    </w:p>
    <w:p w14:paraId="05D0BEF8" w14:textId="3263FB69"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3) комплексность – введение самооценивания на каждый предмет обучения </w:t>
      </w:r>
    </w:p>
    <w:p w14:paraId="343AD3D6" w14:textId="77777777"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4) адекватность – включение обучающихся в оценивание своего сверстника (это позволит увидеть другие ошибки, осознать себя на месте другого) </w:t>
      </w:r>
    </w:p>
    <w:p w14:paraId="4FDD84DE" w14:textId="1A1DD5F3"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5) объективность самооценки – создание эмоционально</w:t>
      </w:r>
      <w:r w:rsidR="00414E6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w:t>
      </w:r>
      <w:r w:rsidR="00414E6F">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xml:space="preserve">положительных отношений к детям с особыми образовательными потребностями, а это влечет за собой успехи, как академические, так и личностные </w:t>
      </w:r>
    </w:p>
    <w:p w14:paraId="003F2779" w14:textId="77777777"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6) встроенность в этап закрепления урока самооценивания учебных достижений  </w:t>
      </w:r>
    </w:p>
    <w:p w14:paraId="1286D1A3" w14:textId="3DF54DDC" w:rsidR="00C33113" w:rsidRPr="001E7D63" w:rsidRDefault="00C33113" w:rsidP="00C33113">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sz w:val="28"/>
          <w:szCs w:val="28"/>
        </w:rPr>
        <w:t>Изучение и понимание ребенка  изнутри, через наблюдение и учебный опыт — основа дифференцированного понимания, более быстрого распознавания уровня и  познавательной деятельности  школьника.</w:t>
      </w:r>
      <w:r w:rsidRPr="00C33113">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В процессе всей опытно</w:t>
      </w:r>
      <w:r w:rsidR="003C2B0B">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w:t>
      </w:r>
      <w:r w:rsidR="003C2B0B">
        <w:rPr>
          <w:rFonts w:ascii="Times New Roman" w:eastAsia="Calibri" w:hAnsi="Times New Roman" w:cs="Times New Roman"/>
          <w:color w:val="000000"/>
          <w:sz w:val="28"/>
          <w:szCs w:val="28"/>
        </w:rPr>
        <w:t xml:space="preserve"> </w:t>
      </w:r>
      <w:r w:rsidRPr="001E7D63">
        <w:rPr>
          <w:rFonts w:ascii="Times New Roman" w:eastAsia="Calibri" w:hAnsi="Times New Roman" w:cs="Times New Roman"/>
          <w:color w:val="000000"/>
          <w:sz w:val="28"/>
          <w:szCs w:val="28"/>
        </w:rPr>
        <w:t xml:space="preserve">экспериментальной работы целенаправленно осуществлялась </w:t>
      </w:r>
      <w:r w:rsidRPr="001E7D63">
        <w:rPr>
          <w:rFonts w:ascii="Times New Roman" w:eastAsia="Calibri" w:hAnsi="Times New Roman" w:cs="Times New Roman"/>
          <w:color w:val="000000"/>
          <w:sz w:val="28"/>
          <w:szCs w:val="28"/>
        </w:rPr>
        <w:lastRenderedPageBreak/>
        <w:t xml:space="preserve">работа по формированию </w:t>
      </w:r>
      <w:r w:rsidR="003C2B0B">
        <w:rPr>
          <w:rFonts w:ascii="Times New Roman" w:eastAsia="Calibri" w:hAnsi="Times New Roman" w:cs="Times New Roman"/>
          <w:color w:val="000000"/>
          <w:sz w:val="28"/>
          <w:szCs w:val="28"/>
        </w:rPr>
        <w:t>умения</w:t>
      </w:r>
      <w:r w:rsidRPr="001E7D63">
        <w:rPr>
          <w:rFonts w:ascii="Times New Roman" w:eastAsia="Calibri" w:hAnsi="Times New Roman" w:cs="Times New Roman"/>
          <w:color w:val="000000"/>
          <w:sz w:val="28"/>
          <w:szCs w:val="28"/>
        </w:rPr>
        <w:t xml:space="preserve"> самооценивания, на дальнейшее развитие </w:t>
      </w:r>
      <w:r w:rsidR="00FF0459">
        <w:rPr>
          <w:rFonts w:ascii="Times New Roman" w:eastAsia="Calibri" w:hAnsi="Times New Roman" w:cs="Times New Roman"/>
          <w:color w:val="000000"/>
          <w:sz w:val="28"/>
          <w:szCs w:val="28"/>
        </w:rPr>
        <w:t>общих учебных навыков</w:t>
      </w:r>
      <w:r w:rsidRPr="001E7D63">
        <w:rPr>
          <w:rFonts w:ascii="Times New Roman" w:eastAsia="Calibri" w:hAnsi="Times New Roman" w:cs="Times New Roman"/>
          <w:color w:val="000000"/>
          <w:sz w:val="28"/>
          <w:szCs w:val="28"/>
        </w:rPr>
        <w:t xml:space="preserve"> обучающихся в инклюзивном образовании.</w:t>
      </w:r>
    </w:p>
    <w:p w14:paraId="5925199A" w14:textId="09B8D3D7" w:rsidR="00C33113" w:rsidRPr="001E7D63" w:rsidRDefault="00C33113" w:rsidP="00C33113">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Разработанные специальные задания на самооценивани</w:t>
      </w:r>
      <w:r w:rsidRPr="001E7D63">
        <w:rPr>
          <w:rFonts w:ascii="Times New Roman" w:eastAsia="Calibri" w:hAnsi="Times New Roman" w:cs="Times New Roman"/>
          <w:color w:val="000000"/>
          <w:sz w:val="28"/>
          <w:szCs w:val="28"/>
          <w:lang w:val="kk-KZ"/>
        </w:rPr>
        <w:t>е</w:t>
      </w:r>
      <w:r w:rsidRPr="001E7D63">
        <w:rPr>
          <w:rFonts w:ascii="Times New Roman" w:eastAsia="Calibri" w:hAnsi="Times New Roman" w:cs="Times New Roman"/>
          <w:color w:val="000000"/>
          <w:sz w:val="28"/>
          <w:szCs w:val="28"/>
        </w:rPr>
        <w:t xml:space="preserve">, направлены, в первую очередь на образовательные потребности и особенности обучающихся начальной школы, а также с выявленным дефицитом на практике инклюзивного образования </w:t>
      </w:r>
      <w:r w:rsidR="00FF0459">
        <w:rPr>
          <w:rFonts w:ascii="Times New Roman" w:eastAsia="Calibri" w:hAnsi="Times New Roman" w:cs="Times New Roman"/>
          <w:color w:val="000000"/>
          <w:sz w:val="28"/>
          <w:szCs w:val="28"/>
        </w:rPr>
        <w:t>умения</w:t>
      </w:r>
      <w:r w:rsidRPr="001E7D63">
        <w:rPr>
          <w:rFonts w:ascii="Times New Roman" w:eastAsia="Calibri" w:hAnsi="Times New Roman" w:cs="Times New Roman"/>
          <w:color w:val="000000"/>
          <w:sz w:val="28"/>
          <w:szCs w:val="28"/>
        </w:rPr>
        <w:t xml:space="preserve"> самооценивания учебных достижений. </w:t>
      </w:r>
    </w:p>
    <w:p w14:paraId="7F541C68" w14:textId="77777777" w:rsidR="00C33113" w:rsidRPr="001E7D63" w:rsidRDefault="00C33113" w:rsidP="00C33113">
      <w:pPr>
        <w:tabs>
          <w:tab w:val="left" w:pos="993"/>
        </w:tabs>
        <w:spacing w:after="0" w:line="240" w:lineRule="auto"/>
        <w:ind w:firstLine="567"/>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Роль самооценивания в учебном процессе обучающегося начальных классов заключается в следующем:</w:t>
      </w:r>
    </w:p>
    <w:p w14:paraId="58D2BE76" w14:textId="77777777" w:rsidR="00C33113" w:rsidRPr="001E7D63" w:rsidRDefault="00C33113" w:rsidP="00C33113">
      <w:pPr>
        <w:numPr>
          <w:ilvl w:val="0"/>
          <w:numId w:val="20"/>
        </w:numPr>
        <w:tabs>
          <w:tab w:val="left" w:pos="993"/>
        </w:tabs>
        <w:spacing w:after="0" w:line="240" w:lineRule="auto"/>
        <w:ind w:firstLine="567"/>
        <w:contextualSpacing/>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Самооценивание определяет усвоенность элементарных базовых знаний</w:t>
      </w:r>
    </w:p>
    <w:p w14:paraId="27E1984C" w14:textId="531075B3" w:rsidR="00C33113" w:rsidRPr="001E7D63" w:rsidRDefault="00C33113" w:rsidP="00C33113">
      <w:pPr>
        <w:numPr>
          <w:ilvl w:val="0"/>
          <w:numId w:val="20"/>
        </w:numPr>
        <w:tabs>
          <w:tab w:val="left" w:pos="993"/>
        </w:tabs>
        <w:spacing w:after="0" w:line="240" w:lineRule="auto"/>
        <w:ind w:firstLine="567"/>
        <w:contextualSpacing/>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 xml:space="preserve">Самооценивание является важным компонентом </w:t>
      </w:r>
      <w:r w:rsidR="00414E6F">
        <w:rPr>
          <w:rFonts w:ascii="Times New Roman" w:eastAsia="Calibri" w:hAnsi="Times New Roman" w:cs="Times New Roman"/>
          <w:color w:val="000000"/>
          <w:sz w:val="28"/>
          <w:szCs w:val="28"/>
        </w:rPr>
        <w:t>оценивания</w:t>
      </w:r>
    </w:p>
    <w:p w14:paraId="149C76E0" w14:textId="77777777" w:rsidR="00C33113" w:rsidRPr="001E7D63" w:rsidRDefault="00C33113" w:rsidP="00C33113">
      <w:pPr>
        <w:numPr>
          <w:ilvl w:val="0"/>
          <w:numId w:val="20"/>
        </w:numPr>
        <w:tabs>
          <w:tab w:val="left" w:pos="993"/>
        </w:tabs>
        <w:spacing w:after="0" w:line="240" w:lineRule="auto"/>
        <w:ind w:firstLine="567"/>
        <w:contextualSpacing/>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Самооценивание устанавливает адекватные взаимоотношения обучающегося со своими сверстниками</w:t>
      </w:r>
    </w:p>
    <w:p w14:paraId="51892BFE" w14:textId="77777777" w:rsidR="00C33113" w:rsidRPr="001E7D63" w:rsidRDefault="00C33113" w:rsidP="00C33113">
      <w:pPr>
        <w:numPr>
          <w:ilvl w:val="0"/>
          <w:numId w:val="20"/>
        </w:numPr>
        <w:tabs>
          <w:tab w:val="left" w:pos="993"/>
        </w:tabs>
        <w:spacing w:after="0" w:line="240" w:lineRule="auto"/>
        <w:ind w:firstLine="567"/>
        <w:contextualSpacing/>
        <w:jc w:val="both"/>
        <w:rPr>
          <w:rFonts w:ascii="Times New Roman" w:eastAsia="Calibri" w:hAnsi="Times New Roman" w:cs="Times New Roman"/>
          <w:color w:val="000000"/>
          <w:sz w:val="28"/>
          <w:szCs w:val="28"/>
        </w:rPr>
      </w:pPr>
      <w:r w:rsidRPr="001E7D63">
        <w:rPr>
          <w:rFonts w:ascii="Times New Roman" w:eastAsia="Calibri" w:hAnsi="Times New Roman" w:cs="Times New Roman"/>
          <w:color w:val="000000"/>
          <w:sz w:val="28"/>
          <w:szCs w:val="28"/>
        </w:rPr>
        <w:t>Самооценивание является механизмом в достижений поставленной цели</w:t>
      </w:r>
    </w:p>
    <w:p w14:paraId="697052B2" w14:textId="5174ECF2" w:rsidR="00C33113" w:rsidRPr="00FF0459" w:rsidRDefault="00FF0459" w:rsidP="00FF045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F0459">
        <w:rPr>
          <w:rFonts w:ascii="Times New Roman" w:hAnsi="Times New Roman"/>
          <w:color w:val="000000"/>
          <w:sz w:val="28"/>
          <w:szCs w:val="28"/>
        </w:rPr>
        <w:t xml:space="preserve">       </w:t>
      </w:r>
      <w:r>
        <w:rPr>
          <w:rFonts w:ascii="Times New Roman" w:hAnsi="Times New Roman"/>
          <w:color w:val="000000"/>
          <w:sz w:val="28"/>
          <w:szCs w:val="28"/>
        </w:rPr>
        <w:t>5)</w:t>
      </w:r>
      <w:r w:rsidRPr="00FF0459">
        <w:rPr>
          <w:rFonts w:ascii="Times New Roman" w:hAnsi="Times New Roman"/>
          <w:color w:val="000000"/>
          <w:sz w:val="28"/>
          <w:szCs w:val="28"/>
        </w:rPr>
        <w:t xml:space="preserve"> </w:t>
      </w:r>
      <w:r w:rsidR="00C33113" w:rsidRPr="00FF0459">
        <w:rPr>
          <w:rFonts w:ascii="Times New Roman" w:hAnsi="Times New Roman"/>
          <w:color w:val="000000"/>
          <w:sz w:val="28"/>
          <w:szCs w:val="28"/>
        </w:rPr>
        <w:t>Проявлением определенного отношения личности к себе</w:t>
      </w:r>
      <w:r>
        <w:rPr>
          <w:rFonts w:ascii="Times New Roman" w:hAnsi="Times New Roman"/>
          <w:color w:val="000000"/>
          <w:sz w:val="28"/>
          <w:szCs w:val="28"/>
        </w:rPr>
        <w:t xml:space="preserve"> способной воспроизводить оценку собственных действий</w:t>
      </w:r>
      <w:r w:rsidR="00C33113" w:rsidRPr="00FF0459">
        <w:rPr>
          <w:rFonts w:ascii="Times New Roman" w:hAnsi="Times New Roman"/>
          <w:color w:val="000000"/>
          <w:sz w:val="28"/>
          <w:szCs w:val="28"/>
        </w:rPr>
        <w:t>.</w:t>
      </w:r>
    </w:p>
    <w:p w14:paraId="11D9F2E0" w14:textId="15B88B4E" w:rsidR="00C33113" w:rsidRPr="001E7D63" w:rsidRDefault="00C33113" w:rsidP="00C33113">
      <w:pPr>
        <w:tabs>
          <w:tab w:val="left" w:pos="993"/>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color w:val="000000"/>
          <w:sz w:val="28"/>
          <w:szCs w:val="28"/>
        </w:rPr>
        <w:t xml:space="preserve">Правильная организация самооценивания требует четкой организации самого процесса самооценивания, </w:t>
      </w:r>
      <w:r w:rsidR="00414E6F">
        <w:rPr>
          <w:rFonts w:ascii="Times New Roman" w:eastAsia="Calibri" w:hAnsi="Times New Roman" w:cs="Times New Roman"/>
          <w:color w:val="000000"/>
          <w:sz w:val="28"/>
          <w:szCs w:val="28"/>
        </w:rPr>
        <w:t>на основе</w:t>
      </w:r>
      <w:r w:rsidR="00FF0459">
        <w:rPr>
          <w:rFonts w:ascii="Times New Roman" w:eastAsia="Calibri" w:hAnsi="Times New Roman" w:cs="Times New Roman"/>
          <w:color w:val="000000"/>
          <w:sz w:val="28"/>
          <w:szCs w:val="28"/>
        </w:rPr>
        <w:t xml:space="preserve"> методическо</w:t>
      </w:r>
      <w:r w:rsidR="00D81E61">
        <w:rPr>
          <w:rFonts w:ascii="Times New Roman" w:eastAsia="Calibri" w:hAnsi="Times New Roman" w:cs="Times New Roman"/>
          <w:color w:val="000000"/>
          <w:sz w:val="28"/>
          <w:szCs w:val="28"/>
        </w:rPr>
        <w:t>й</w:t>
      </w:r>
      <w:r w:rsidR="00FF0459">
        <w:rPr>
          <w:rFonts w:ascii="Times New Roman" w:eastAsia="Calibri" w:hAnsi="Times New Roman" w:cs="Times New Roman"/>
          <w:color w:val="000000"/>
          <w:sz w:val="28"/>
          <w:szCs w:val="28"/>
        </w:rPr>
        <w:t xml:space="preserve"> основы,</w:t>
      </w:r>
      <w:r w:rsidRPr="001E7D63">
        <w:rPr>
          <w:rFonts w:ascii="Times New Roman" w:eastAsia="Calibri" w:hAnsi="Times New Roman" w:cs="Times New Roman"/>
          <w:color w:val="000000"/>
          <w:sz w:val="28"/>
          <w:szCs w:val="28"/>
        </w:rPr>
        <w:t xml:space="preserve"> актив</w:t>
      </w:r>
      <w:r w:rsidR="00FF0459">
        <w:rPr>
          <w:rFonts w:ascii="Times New Roman" w:eastAsia="Calibri" w:hAnsi="Times New Roman" w:cs="Times New Roman"/>
          <w:color w:val="000000"/>
          <w:sz w:val="28"/>
          <w:szCs w:val="28"/>
        </w:rPr>
        <w:t>изирующую</w:t>
      </w:r>
      <w:r w:rsidRPr="001E7D63">
        <w:rPr>
          <w:rFonts w:ascii="Times New Roman" w:eastAsia="Calibri" w:hAnsi="Times New Roman" w:cs="Times New Roman"/>
          <w:color w:val="000000"/>
          <w:sz w:val="28"/>
          <w:szCs w:val="28"/>
        </w:rPr>
        <w:t xml:space="preserve"> сознательн</w:t>
      </w:r>
      <w:r w:rsidR="00FF0459">
        <w:rPr>
          <w:rFonts w:ascii="Times New Roman" w:eastAsia="Calibri" w:hAnsi="Times New Roman" w:cs="Times New Roman"/>
          <w:color w:val="000000"/>
          <w:sz w:val="28"/>
          <w:szCs w:val="28"/>
        </w:rPr>
        <w:t>ую</w:t>
      </w:r>
      <w:r w:rsidRPr="001E7D63">
        <w:rPr>
          <w:rFonts w:ascii="Times New Roman" w:eastAsia="Calibri" w:hAnsi="Times New Roman" w:cs="Times New Roman"/>
          <w:color w:val="000000"/>
          <w:sz w:val="28"/>
          <w:szCs w:val="28"/>
        </w:rPr>
        <w:t xml:space="preserve"> деятельност</w:t>
      </w:r>
      <w:r w:rsidR="00FF0459">
        <w:rPr>
          <w:rFonts w:ascii="Times New Roman" w:eastAsia="Calibri" w:hAnsi="Times New Roman" w:cs="Times New Roman"/>
          <w:color w:val="000000"/>
          <w:sz w:val="28"/>
          <w:szCs w:val="28"/>
        </w:rPr>
        <w:t>ь</w:t>
      </w:r>
      <w:r w:rsidRPr="001E7D63">
        <w:rPr>
          <w:rFonts w:ascii="Times New Roman" w:eastAsia="Calibri" w:hAnsi="Times New Roman" w:cs="Times New Roman"/>
          <w:color w:val="000000"/>
          <w:sz w:val="28"/>
          <w:szCs w:val="28"/>
        </w:rPr>
        <w:t xml:space="preserve"> самих обучающихся направленной на выполнение данного учебного действия. Углубление и нарастание в понимании оцениваемого явления должна быть соизмеримой с индивидуальными особенностями обучающихся.</w:t>
      </w:r>
    </w:p>
    <w:p w14:paraId="5A858ACB" w14:textId="502A82EF" w:rsidR="00C33113" w:rsidRDefault="00C33113" w:rsidP="00816EBF">
      <w:pPr>
        <w:spacing w:after="0" w:line="240" w:lineRule="auto"/>
        <w:rPr>
          <w:rFonts w:ascii="Times New Roman" w:eastAsia="Calibri" w:hAnsi="Times New Roman" w:cs="Times New Roman"/>
          <w:b/>
          <w:sz w:val="28"/>
          <w:szCs w:val="28"/>
        </w:rPr>
      </w:pPr>
    </w:p>
    <w:p w14:paraId="29174C90" w14:textId="77777777" w:rsidR="00C46906" w:rsidRDefault="00C46906" w:rsidP="00EC09EA">
      <w:pPr>
        <w:spacing w:after="0" w:line="240" w:lineRule="auto"/>
        <w:rPr>
          <w:rFonts w:ascii="Times New Roman" w:eastAsia="Calibri" w:hAnsi="Times New Roman" w:cs="Times New Roman"/>
          <w:b/>
          <w:sz w:val="28"/>
          <w:szCs w:val="28"/>
        </w:rPr>
      </w:pPr>
    </w:p>
    <w:p w14:paraId="1A832F43" w14:textId="0C516188" w:rsidR="00816EBF" w:rsidRPr="001E7D63" w:rsidRDefault="00816EBF" w:rsidP="00816EBF">
      <w:pPr>
        <w:spacing w:after="0" w:line="240" w:lineRule="auto"/>
        <w:jc w:val="center"/>
        <w:rPr>
          <w:rFonts w:ascii="Times New Roman" w:eastAsia="Calibri" w:hAnsi="Times New Roman" w:cs="Times New Roman"/>
          <w:b/>
          <w:sz w:val="28"/>
          <w:szCs w:val="28"/>
        </w:rPr>
      </w:pPr>
      <w:r w:rsidRPr="001E7D63">
        <w:rPr>
          <w:rFonts w:ascii="Times New Roman" w:eastAsia="Calibri" w:hAnsi="Times New Roman" w:cs="Times New Roman"/>
          <w:b/>
          <w:sz w:val="28"/>
          <w:szCs w:val="28"/>
        </w:rPr>
        <w:t>ЗАКЛЮЧЕНИЕ</w:t>
      </w:r>
    </w:p>
    <w:p w14:paraId="35B8D516" w14:textId="77777777" w:rsidR="00816EBF" w:rsidRPr="001E7D63" w:rsidRDefault="00816EBF" w:rsidP="00816EBF">
      <w:pPr>
        <w:spacing w:after="0" w:line="240" w:lineRule="auto"/>
        <w:jc w:val="center"/>
        <w:rPr>
          <w:rFonts w:ascii="Times New Roman" w:eastAsia="Calibri" w:hAnsi="Times New Roman" w:cs="Times New Roman"/>
          <w:b/>
          <w:sz w:val="28"/>
          <w:szCs w:val="28"/>
        </w:rPr>
      </w:pPr>
    </w:p>
    <w:p w14:paraId="0ED38C3B" w14:textId="30B39D9F" w:rsidR="00816EBF" w:rsidRPr="001E7D63" w:rsidRDefault="00816EBF" w:rsidP="00816EBF">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Включение обучающихся с задержкой психического развития в учебный процесс общеобразовательных школ требует </w:t>
      </w:r>
      <w:r w:rsidR="00414E6F">
        <w:rPr>
          <w:rFonts w:ascii="Times New Roman" w:eastAsia="Calibri" w:hAnsi="Times New Roman" w:cs="Times New Roman"/>
          <w:sz w:val="28"/>
          <w:szCs w:val="28"/>
        </w:rPr>
        <w:t>соблюдения</w:t>
      </w:r>
      <w:r w:rsidRPr="001E7D63">
        <w:rPr>
          <w:rFonts w:ascii="Times New Roman" w:eastAsia="Calibri" w:hAnsi="Times New Roman" w:cs="Times New Roman"/>
          <w:sz w:val="28"/>
          <w:szCs w:val="28"/>
        </w:rPr>
        <w:t xml:space="preserve"> </w:t>
      </w:r>
      <w:r w:rsidR="005D46C8">
        <w:rPr>
          <w:rFonts w:ascii="Times New Roman" w:eastAsia="Calibri" w:hAnsi="Times New Roman" w:cs="Times New Roman"/>
          <w:sz w:val="28"/>
          <w:szCs w:val="28"/>
        </w:rPr>
        <w:t>методическ</w:t>
      </w:r>
      <w:r w:rsidR="00414E6F">
        <w:rPr>
          <w:rFonts w:ascii="Times New Roman" w:eastAsia="Calibri" w:hAnsi="Times New Roman" w:cs="Times New Roman"/>
          <w:sz w:val="28"/>
          <w:szCs w:val="28"/>
        </w:rPr>
        <w:t>ой</w:t>
      </w:r>
      <w:r w:rsidRPr="001E7D63">
        <w:rPr>
          <w:rFonts w:ascii="Times New Roman" w:eastAsia="Calibri" w:hAnsi="Times New Roman" w:cs="Times New Roman"/>
          <w:sz w:val="28"/>
          <w:szCs w:val="28"/>
        </w:rPr>
        <w:t xml:space="preserve"> </w:t>
      </w:r>
      <w:r w:rsidR="00414E6F">
        <w:rPr>
          <w:rFonts w:ascii="Times New Roman" w:eastAsia="Calibri" w:hAnsi="Times New Roman" w:cs="Times New Roman"/>
          <w:sz w:val="28"/>
          <w:szCs w:val="28"/>
        </w:rPr>
        <w:t>основы</w:t>
      </w:r>
      <w:r w:rsidRPr="001E7D63">
        <w:rPr>
          <w:rFonts w:ascii="Times New Roman" w:eastAsia="Calibri" w:hAnsi="Times New Roman" w:cs="Times New Roman"/>
          <w:sz w:val="28"/>
          <w:szCs w:val="28"/>
        </w:rPr>
        <w:t>, учитывающи</w:t>
      </w:r>
      <w:r w:rsidR="00414E6F">
        <w:rPr>
          <w:rFonts w:ascii="Times New Roman" w:eastAsia="Calibri" w:hAnsi="Times New Roman" w:cs="Times New Roman"/>
          <w:sz w:val="28"/>
          <w:szCs w:val="28"/>
        </w:rPr>
        <w:t>е</w:t>
      </w:r>
      <w:r w:rsidRPr="001E7D63">
        <w:rPr>
          <w:rFonts w:ascii="Times New Roman" w:eastAsia="Calibri" w:hAnsi="Times New Roman" w:cs="Times New Roman"/>
          <w:sz w:val="28"/>
          <w:szCs w:val="28"/>
        </w:rPr>
        <w:t xml:space="preserve"> </w:t>
      </w:r>
      <w:r w:rsidR="00351DAD">
        <w:rPr>
          <w:rFonts w:ascii="Times New Roman" w:eastAsia="Calibri" w:hAnsi="Times New Roman" w:cs="Times New Roman"/>
          <w:sz w:val="28"/>
          <w:szCs w:val="28"/>
        </w:rPr>
        <w:t xml:space="preserve">поэтапность понимания и овладения самооцениванием учебных достижений обучающихся с </w:t>
      </w:r>
      <w:r w:rsidRPr="001E7D63">
        <w:rPr>
          <w:rFonts w:ascii="Times New Roman" w:eastAsia="Calibri" w:hAnsi="Times New Roman" w:cs="Times New Roman"/>
          <w:sz w:val="28"/>
          <w:szCs w:val="28"/>
        </w:rPr>
        <w:t>особенност</w:t>
      </w:r>
      <w:r w:rsidR="002A5B36">
        <w:rPr>
          <w:rFonts w:ascii="Times New Roman" w:eastAsia="Calibri" w:hAnsi="Times New Roman" w:cs="Times New Roman"/>
          <w:sz w:val="28"/>
          <w:szCs w:val="28"/>
        </w:rPr>
        <w:t>ями</w:t>
      </w:r>
      <w:r w:rsidRPr="001E7D63">
        <w:rPr>
          <w:rFonts w:ascii="Times New Roman" w:eastAsia="Calibri" w:hAnsi="Times New Roman" w:cs="Times New Roman"/>
          <w:sz w:val="28"/>
          <w:szCs w:val="28"/>
        </w:rPr>
        <w:t xml:space="preserve"> и познавательны</w:t>
      </w:r>
      <w:r w:rsidR="002A5B36">
        <w:rPr>
          <w:rFonts w:ascii="Times New Roman" w:eastAsia="Calibri" w:hAnsi="Times New Roman" w:cs="Times New Roman"/>
          <w:sz w:val="28"/>
          <w:szCs w:val="28"/>
        </w:rPr>
        <w:t>ми</w:t>
      </w:r>
      <w:r w:rsidRPr="001E7D63">
        <w:rPr>
          <w:rFonts w:ascii="Times New Roman" w:eastAsia="Calibri" w:hAnsi="Times New Roman" w:cs="Times New Roman"/>
          <w:sz w:val="28"/>
          <w:szCs w:val="28"/>
        </w:rPr>
        <w:t xml:space="preserve"> возможности </w:t>
      </w:r>
      <w:r w:rsidR="00351DAD">
        <w:rPr>
          <w:rFonts w:ascii="Times New Roman" w:eastAsia="Calibri" w:hAnsi="Times New Roman" w:cs="Times New Roman"/>
          <w:sz w:val="28"/>
          <w:szCs w:val="28"/>
        </w:rPr>
        <w:t>обучающихся</w:t>
      </w:r>
      <w:r w:rsidRPr="001E7D63">
        <w:rPr>
          <w:rFonts w:ascii="Times New Roman" w:eastAsia="Calibri" w:hAnsi="Times New Roman" w:cs="Times New Roman"/>
          <w:sz w:val="28"/>
          <w:szCs w:val="28"/>
        </w:rPr>
        <w:t xml:space="preserve">. </w:t>
      </w:r>
    </w:p>
    <w:p w14:paraId="64B761BD" w14:textId="3070BB8C" w:rsidR="00816EBF" w:rsidRPr="005D46C8" w:rsidRDefault="00816EBF" w:rsidP="00816EBF">
      <w:pPr>
        <w:tabs>
          <w:tab w:val="left" w:pos="851"/>
        </w:tabs>
        <w:spacing w:after="0" w:line="240" w:lineRule="auto"/>
        <w:ind w:firstLine="567"/>
        <w:jc w:val="both"/>
        <w:rPr>
          <w:rFonts w:ascii="Times New Roman" w:eastAsia="Calibri" w:hAnsi="Times New Roman" w:cs="Times New Roman"/>
          <w:color w:val="FF0000"/>
          <w:sz w:val="28"/>
          <w:szCs w:val="28"/>
        </w:rPr>
      </w:pPr>
      <w:r w:rsidRPr="001E7D63">
        <w:rPr>
          <w:rFonts w:ascii="Times New Roman" w:eastAsia="Calibri" w:hAnsi="Times New Roman" w:cs="Times New Roman"/>
          <w:sz w:val="28"/>
          <w:szCs w:val="28"/>
        </w:rPr>
        <w:t>Формирование учебн</w:t>
      </w:r>
      <w:r w:rsidR="00414E6F">
        <w:rPr>
          <w:rFonts w:ascii="Times New Roman" w:eastAsia="Calibri" w:hAnsi="Times New Roman" w:cs="Times New Roman"/>
          <w:sz w:val="28"/>
          <w:szCs w:val="28"/>
        </w:rPr>
        <w:t>ого</w:t>
      </w:r>
      <w:r w:rsidRPr="001E7D63">
        <w:rPr>
          <w:rFonts w:ascii="Times New Roman" w:eastAsia="Calibri" w:hAnsi="Times New Roman" w:cs="Times New Roman"/>
          <w:sz w:val="28"/>
          <w:szCs w:val="28"/>
        </w:rPr>
        <w:t xml:space="preserve"> </w:t>
      </w:r>
      <w:r w:rsidR="00414E6F">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самооценивания учебных достижений</w:t>
      </w:r>
      <w:r w:rsidRPr="001E7D63">
        <w:rPr>
          <w:rFonts w:ascii="Calibri" w:eastAsia="Calibri" w:hAnsi="Calibri" w:cs="Times New Roman"/>
        </w:rPr>
        <w:t xml:space="preserve"> </w:t>
      </w:r>
      <w:r w:rsidRPr="001E7D63">
        <w:rPr>
          <w:rFonts w:ascii="Times New Roman" w:eastAsia="Calibri" w:hAnsi="Times New Roman" w:cs="Times New Roman"/>
          <w:sz w:val="28"/>
          <w:szCs w:val="28"/>
        </w:rPr>
        <w:t xml:space="preserve">у обучающихся с задержкой психического развития, </w:t>
      </w:r>
      <w:r w:rsidRPr="001E7D63">
        <w:rPr>
          <w:rFonts w:ascii="Calibri" w:eastAsia="Calibri" w:hAnsi="Calibri" w:cs="Times New Roman"/>
        </w:rPr>
        <w:t xml:space="preserve"> </w:t>
      </w:r>
      <w:r w:rsidRPr="001E7D63">
        <w:rPr>
          <w:rFonts w:ascii="Times New Roman" w:eastAsia="Calibri" w:hAnsi="Times New Roman" w:cs="Times New Roman"/>
          <w:sz w:val="28"/>
          <w:szCs w:val="28"/>
        </w:rPr>
        <w:t>имеет особенно важное значение</w:t>
      </w:r>
      <w:r w:rsidRPr="001E7D63">
        <w:rPr>
          <w:rFonts w:ascii="Calibri" w:eastAsia="Calibri" w:hAnsi="Calibri" w:cs="Times New Roman"/>
        </w:rPr>
        <w:t xml:space="preserve"> </w:t>
      </w:r>
      <w:r w:rsidRPr="001E7D63">
        <w:rPr>
          <w:rFonts w:ascii="Times New Roman" w:eastAsia="Calibri" w:hAnsi="Times New Roman" w:cs="Times New Roman"/>
          <w:sz w:val="28"/>
          <w:szCs w:val="28"/>
        </w:rPr>
        <w:t>в начальной школе, так как обеспечивает полноценное использование потенциала их когнитивного и социально</w:t>
      </w:r>
      <w:r w:rsidR="00351DAD">
        <w:rPr>
          <w:rFonts w:ascii="Times New Roman" w:eastAsia="Calibri" w:hAnsi="Times New Roman" w:cs="Times New Roman"/>
          <w:sz w:val="28"/>
          <w:szCs w:val="28"/>
        </w:rPr>
        <w:t xml:space="preserve"> </w:t>
      </w:r>
      <w:r w:rsidRPr="001E7D63">
        <w:rPr>
          <w:rFonts w:ascii="Times New Roman" w:eastAsia="Calibri" w:hAnsi="Times New Roman" w:cs="Times New Roman"/>
          <w:sz w:val="28"/>
          <w:szCs w:val="28"/>
        </w:rPr>
        <w:t>- личностного развития, успешность перехода в среднюю школу и социальн</w:t>
      </w:r>
      <w:r w:rsidR="00351DAD">
        <w:rPr>
          <w:rFonts w:ascii="Times New Roman" w:eastAsia="Calibri" w:hAnsi="Times New Roman" w:cs="Times New Roman"/>
          <w:sz w:val="28"/>
          <w:szCs w:val="28"/>
        </w:rPr>
        <w:t>ую</w:t>
      </w:r>
      <w:r w:rsidRPr="001E7D63">
        <w:rPr>
          <w:rFonts w:ascii="Times New Roman" w:eastAsia="Calibri" w:hAnsi="Times New Roman" w:cs="Times New Roman"/>
          <w:sz w:val="28"/>
          <w:szCs w:val="28"/>
        </w:rPr>
        <w:t xml:space="preserve"> интеграци</w:t>
      </w:r>
      <w:r w:rsidR="00351DAD">
        <w:rPr>
          <w:rFonts w:ascii="Times New Roman" w:eastAsia="Calibri" w:hAnsi="Times New Roman" w:cs="Times New Roman"/>
          <w:sz w:val="28"/>
          <w:szCs w:val="28"/>
        </w:rPr>
        <w:t>ю</w:t>
      </w:r>
      <w:r w:rsidRPr="001E7D63">
        <w:rPr>
          <w:rFonts w:ascii="Times New Roman" w:eastAsia="Calibri" w:hAnsi="Times New Roman" w:cs="Times New Roman"/>
          <w:sz w:val="28"/>
          <w:szCs w:val="28"/>
        </w:rPr>
        <w:t xml:space="preserve">. Разработанные специальные задания по формированию </w:t>
      </w:r>
      <w:r w:rsidR="005D46C8">
        <w:rPr>
          <w:rFonts w:ascii="Times New Roman" w:eastAsia="Calibri" w:hAnsi="Times New Roman" w:cs="Times New Roman"/>
          <w:sz w:val="28"/>
          <w:szCs w:val="28"/>
        </w:rPr>
        <w:t>умения</w:t>
      </w:r>
      <w:r w:rsidRPr="001E7D63">
        <w:rPr>
          <w:rFonts w:ascii="Times New Roman" w:eastAsia="Calibri" w:hAnsi="Times New Roman" w:cs="Times New Roman"/>
          <w:sz w:val="28"/>
          <w:szCs w:val="28"/>
        </w:rPr>
        <w:t xml:space="preserve"> самооценивания учебных достижений у младших школьников с задержкой психического развития на уроках математики, основанные на принципах </w:t>
      </w:r>
      <w:r w:rsidRPr="001E7D63">
        <w:rPr>
          <w:rFonts w:ascii="Times New Roman" w:eastAsia="Calibri" w:hAnsi="Times New Roman" w:cs="Times New Roman"/>
          <w:sz w:val="28"/>
          <w:szCs w:val="28"/>
          <w:lang w:val="en-US"/>
        </w:rPr>
        <w:t>SMART</w:t>
      </w:r>
      <w:r w:rsidRPr="001E7D63">
        <w:rPr>
          <w:rFonts w:ascii="Times New Roman" w:eastAsia="Calibri" w:hAnsi="Times New Roman" w:cs="Times New Roman"/>
          <w:sz w:val="28"/>
          <w:szCs w:val="28"/>
        </w:rPr>
        <w:t xml:space="preserve"> и Таксономии Блума, </w:t>
      </w:r>
      <w:r w:rsidRPr="00CF3413">
        <w:rPr>
          <w:rFonts w:ascii="Times New Roman" w:eastAsia="Calibri" w:hAnsi="Times New Roman" w:cs="Times New Roman"/>
          <w:sz w:val="28"/>
          <w:szCs w:val="28"/>
        </w:rPr>
        <w:t xml:space="preserve">способствуют успешному формированию </w:t>
      </w:r>
      <w:r w:rsidR="00D322E6" w:rsidRPr="00CF3413">
        <w:rPr>
          <w:rFonts w:ascii="Times New Roman" w:eastAsia="Calibri" w:hAnsi="Times New Roman" w:cs="Times New Roman"/>
          <w:sz w:val="28"/>
          <w:szCs w:val="28"/>
        </w:rPr>
        <w:t>умения</w:t>
      </w:r>
      <w:r w:rsidRPr="00CF3413">
        <w:rPr>
          <w:rFonts w:ascii="Times New Roman" w:eastAsia="Calibri" w:hAnsi="Times New Roman" w:cs="Times New Roman"/>
          <w:sz w:val="28"/>
          <w:szCs w:val="28"/>
        </w:rPr>
        <w:t xml:space="preserve"> и развития у них </w:t>
      </w:r>
      <w:r w:rsidR="00D322E6" w:rsidRPr="00CF3413">
        <w:rPr>
          <w:rFonts w:ascii="Times New Roman" w:eastAsia="Calibri" w:hAnsi="Times New Roman" w:cs="Times New Roman"/>
          <w:sz w:val="28"/>
          <w:szCs w:val="28"/>
        </w:rPr>
        <w:t>общих учебных навыков</w:t>
      </w:r>
      <w:r w:rsidRPr="00CF3413">
        <w:rPr>
          <w:rFonts w:ascii="Times New Roman" w:eastAsia="Calibri" w:hAnsi="Times New Roman" w:cs="Times New Roman"/>
          <w:sz w:val="28"/>
          <w:szCs w:val="28"/>
        </w:rPr>
        <w:t xml:space="preserve">. </w:t>
      </w:r>
    </w:p>
    <w:p w14:paraId="6A2D733D" w14:textId="77777777" w:rsidR="00816EBF" w:rsidRPr="001E7D63" w:rsidRDefault="00816EBF" w:rsidP="00816EBF">
      <w:pPr>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В ходе самооценивания у обучающихся также развивается быстрота реакции, воспитывается умение сосредоточиться, потребность к самоконтролю, повышается культура оценивания.  </w:t>
      </w:r>
      <w:r w:rsidRPr="001E7D63">
        <w:rPr>
          <w:rFonts w:ascii="Times New Roman" w:eastAsia="Calibri" w:hAnsi="Times New Roman" w:cs="Times New Roman"/>
          <w:bCs/>
          <w:sz w:val="28"/>
          <w:szCs w:val="28"/>
        </w:rPr>
        <w:t xml:space="preserve">Перспективная цель </w:t>
      </w:r>
      <w:r w:rsidRPr="001E7D63">
        <w:rPr>
          <w:rFonts w:ascii="Times New Roman" w:eastAsia="Calibri" w:hAnsi="Times New Roman" w:cs="Times New Roman"/>
          <w:bCs/>
          <w:sz w:val="28"/>
          <w:szCs w:val="28"/>
        </w:rPr>
        <w:lastRenderedPageBreak/>
        <w:t xml:space="preserve">самооценивания учебных достижений обучающимися заключается в достижении учебной цели. </w:t>
      </w:r>
      <w:r w:rsidRPr="001E7D63">
        <w:rPr>
          <w:rFonts w:ascii="Times New Roman" w:eastAsia="Calibri" w:hAnsi="Times New Roman" w:cs="Times New Roman"/>
          <w:sz w:val="28"/>
          <w:szCs w:val="28"/>
        </w:rPr>
        <w:t xml:space="preserve"> </w:t>
      </w:r>
    </w:p>
    <w:p w14:paraId="6CAAD45B" w14:textId="79304795" w:rsidR="00816EBF" w:rsidRPr="001E7D63" w:rsidRDefault="00816EBF" w:rsidP="00816EBF">
      <w:pPr>
        <w:tabs>
          <w:tab w:val="left" w:pos="851"/>
        </w:tabs>
        <w:spacing w:after="0" w:line="240" w:lineRule="auto"/>
        <w:ind w:firstLine="567"/>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Проведенная экспериментальная работа по целенаправленному обучению самооценивани</w:t>
      </w:r>
      <w:r w:rsidR="00351DAD">
        <w:rPr>
          <w:rFonts w:ascii="Times New Roman" w:eastAsia="Calibri" w:hAnsi="Times New Roman" w:cs="Times New Roman"/>
          <w:sz w:val="28"/>
          <w:szCs w:val="28"/>
        </w:rPr>
        <w:t>я</w:t>
      </w:r>
      <w:r w:rsidRPr="001E7D63">
        <w:rPr>
          <w:rFonts w:ascii="Times New Roman" w:eastAsia="Calibri" w:hAnsi="Times New Roman" w:cs="Times New Roman"/>
          <w:sz w:val="28"/>
          <w:szCs w:val="28"/>
        </w:rPr>
        <w:t xml:space="preserve"> младших школьников с ЗПР в инклюзивном образовании, позволила получить новые, объективные данные о качественном своеобразии их способностей в овладении учебными навыками. А также позволила обосновать </w:t>
      </w:r>
      <w:r w:rsidR="00476FBE">
        <w:rPr>
          <w:rFonts w:ascii="Times New Roman" w:eastAsia="Calibri" w:hAnsi="Times New Roman" w:cs="Times New Roman"/>
          <w:sz w:val="28"/>
          <w:szCs w:val="28"/>
        </w:rPr>
        <w:t xml:space="preserve">методику </w:t>
      </w:r>
      <w:r w:rsidRPr="001E7D63">
        <w:rPr>
          <w:rFonts w:ascii="Times New Roman" w:eastAsia="Calibri" w:hAnsi="Times New Roman" w:cs="Times New Roman"/>
          <w:sz w:val="28"/>
          <w:szCs w:val="28"/>
        </w:rPr>
        <w:t xml:space="preserve">и принципов осуществления педагогической деятельности по формированию </w:t>
      </w:r>
      <w:r w:rsidR="003F474A">
        <w:rPr>
          <w:rFonts w:ascii="Times New Roman" w:eastAsia="Calibri" w:hAnsi="Times New Roman" w:cs="Times New Roman"/>
          <w:sz w:val="28"/>
          <w:szCs w:val="28"/>
        </w:rPr>
        <w:t xml:space="preserve">умения </w:t>
      </w:r>
      <w:r w:rsidRPr="001E7D63">
        <w:rPr>
          <w:rFonts w:ascii="Times New Roman" w:eastAsia="Calibri" w:hAnsi="Times New Roman" w:cs="Times New Roman"/>
          <w:sz w:val="28"/>
          <w:szCs w:val="28"/>
        </w:rPr>
        <w:t>самооценивания, среди которых основными являются:</w:t>
      </w:r>
    </w:p>
    <w:p w14:paraId="70A1A828" w14:textId="0E2414B5"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системность и последовательность педагогических действий </w:t>
      </w:r>
      <w:r w:rsidR="00B26E8F">
        <w:rPr>
          <w:rFonts w:ascii="Times New Roman" w:eastAsia="Calibri" w:hAnsi="Times New Roman" w:cs="Times New Roman"/>
          <w:sz w:val="28"/>
          <w:szCs w:val="28"/>
        </w:rPr>
        <w:t>которые</w:t>
      </w:r>
      <w:r w:rsidRPr="001E7D63">
        <w:rPr>
          <w:rFonts w:ascii="Times New Roman" w:eastAsia="Calibri" w:hAnsi="Times New Roman" w:cs="Times New Roman"/>
          <w:sz w:val="28"/>
          <w:szCs w:val="28"/>
        </w:rPr>
        <w:t xml:space="preserve"> направлены на регулярность проведения заданий; степень овладения умениями достигается в условиях их целенаправленного формирования, поэтому учителю необходимо уделять большое внимание на уроках различным  заданиям на самооценивание;  </w:t>
      </w:r>
    </w:p>
    <w:p w14:paraId="04BD058A"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включенность - требует включения каждого обучающегося инклюзивного образования в оценивание своих учебных достижений;</w:t>
      </w:r>
    </w:p>
    <w:p w14:paraId="628A2E1C"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критерии самооценивания должны быть разработаны с учетом их особенностей и образовательных потребностей;</w:t>
      </w:r>
    </w:p>
    <w:p w14:paraId="6A17E41A"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комплексность – введение заданий на самооценивание своих учебных достижений в структуру урока по предмету на этапе закрепления;</w:t>
      </w:r>
    </w:p>
    <w:p w14:paraId="3196A3EB"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самостоятельность – мотивация обучающихся оценивать свои достижения самостоятельно, включение обучающихся в оценивание своего сверстника;</w:t>
      </w:r>
    </w:p>
    <w:p w14:paraId="7B1B4C7A" w14:textId="713D6A6B"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адекватность – объективность самооцен</w:t>
      </w:r>
      <w:r w:rsidR="003F474A">
        <w:rPr>
          <w:rFonts w:ascii="Times New Roman" w:eastAsia="Calibri" w:hAnsi="Times New Roman" w:cs="Times New Roman"/>
          <w:sz w:val="28"/>
          <w:szCs w:val="28"/>
        </w:rPr>
        <w:t>ивания</w:t>
      </w:r>
      <w:r w:rsidRPr="001E7D63">
        <w:rPr>
          <w:rFonts w:ascii="Times New Roman" w:eastAsia="Calibri" w:hAnsi="Times New Roman" w:cs="Times New Roman"/>
          <w:sz w:val="28"/>
          <w:szCs w:val="28"/>
        </w:rPr>
        <w:t>;</w:t>
      </w:r>
    </w:p>
    <w:p w14:paraId="6151E9EA"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толерантность – создание эмоционально-положительного отношения к детям с особыми потребностями, что влечет за собой успехи, как академические, так и личностные;</w:t>
      </w:r>
    </w:p>
    <w:p w14:paraId="1E87B11E" w14:textId="77777777" w:rsidR="00816EBF" w:rsidRPr="001E7D63" w:rsidRDefault="00816EBF" w:rsidP="00816EBF">
      <w:pPr>
        <w:numPr>
          <w:ilvl w:val="0"/>
          <w:numId w:val="26"/>
        </w:numPr>
        <w:tabs>
          <w:tab w:val="left" w:pos="567"/>
        </w:tabs>
        <w:spacing w:after="0"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логичность - встроенность процесса самооценивания в учебный процесс.</w:t>
      </w:r>
    </w:p>
    <w:p w14:paraId="56A29015" w14:textId="667E42B9" w:rsidR="00816EBF" w:rsidRPr="001E7D63" w:rsidRDefault="00816EBF" w:rsidP="00816EBF">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Педагогу, реализующему работу в инклюзивном образовании, необходимо решать такие задачи, как:</w:t>
      </w:r>
    </w:p>
    <w:p w14:paraId="357E5AB5" w14:textId="77777777" w:rsidR="00816EBF" w:rsidRPr="001E7D63" w:rsidRDefault="00816EBF" w:rsidP="00816EBF">
      <w:pPr>
        <w:numPr>
          <w:ilvl w:val="0"/>
          <w:numId w:val="28"/>
        </w:numPr>
        <w:tabs>
          <w:tab w:val="left" w:pos="993"/>
        </w:tabs>
        <w:spacing w:after="0" w:line="240" w:lineRule="auto"/>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повышение личностного потенциала обучающихся с ЗПР;</w:t>
      </w:r>
    </w:p>
    <w:p w14:paraId="4B6AACDE" w14:textId="77777777" w:rsidR="00816EBF" w:rsidRPr="001E7D63" w:rsidRDefault="00816EBF" w:rsidP="00816EBF">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2) раскрытие их познавательных способностей и содействие в преодолении учебных трудностей;</w:t>
      </w:r>
    </w:p>
    <w:p w14:paraId="567695B1" w14:textId="4948539B" w:rsidR="00816EBF" w:rsidRPr="001E7D63" w:rsidRDefault="00816EBF" w:rsidP="00816EBF">
      <w:pPr>
        <w:tabs>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3) использование для оценивания учебных достижений</w:t>
      </w:r>
      <w:r w:rsidR="00CF3413" w:rsidRPr="00CF3413">
        <w:rPr>
          <w:rFonts w:ascii="Times New Roman" w:eastAsia="Calibri" w:hAnsi="Times New Roman" w:cs="Times New Roman"/>
          <w:sz w:val="28"/>
          <w:szCs w:val="28"/>
        </w:rPr>
        <w:t xml:space="preserve"> </w:t>
      </w:r>
      <w:r w:rsidR="00CF3413" w:rsidRPr="001E7D63">
        <w:rPr>
          <w:rFonts w:ascii="Times New Roman" w:eastAsia="Calibri" w:hAnsi="Times New Roman" w:cs="Times New Roman"/>
          <w:sz w:val="28"/>
          <w:szCs w:val="28"/>
        </w:rPr>
        <w:t>обучающегося</w:t>
      </w:r>
      <w:r w:rsidRPr="001E7D63">
        <w:rPr>
          <w:rFonts w:ascii="Times New Roman" w:eastAsia="Calibri" w:hAnsi="Times New Roman" w:cs="Times New Roman"/>
          <w:sz w:val="28"/>
          <w:szCs w:val="28"/>
        </w:rPr>
        <w:t xml:space="preserve">, объективных и личностно-значимых критериев; при этом, учителя должны четко сообщать своим обучающимся об предстоящих критериях и видах </w:t>
      </w:r>
      <w:r w:rsidR="00CF3413">
        <w:rPr>
          <w:rFonts w:ascii="Times New Roman" w:eastAsia="Calibri" w:hAnsi="Times New Roman" w:cs="Times New Roman"/>
          <w:sz w:val="28"/>
          <w:szCs w:val="28"/>
        </w:rPr>
        <w:t>задний</w:t>
      </w:r>
      <w:r w:rsidRPr="001E7D63">
        <w:rPr>
          <w:rFonts w:ascii="Times New Roman" w:eastAsia="Calibri" w:hAnsi="Times New Roman" w:cs="Times New Roman"/>
          <w:sz w:val="28"/>
          <w:szCs w:val="28"/>
        </w:rPr>
        <w:t xml:space="preserve"> на самооценивание;</w:t>
      </w:r>
    </w:p>
    <w:p w14:paraId="1E59875C" w14:textId="08FE748A" w:rsidR="00816EBF" w:rsidRPr="001E7D63" w:rsidRDefault="00816EBF" w:rsidP="00816EBF">
      <w:pPr>
        <w:tabs>
          <w:tab w:val="left" w:pos="567"/>
        </w:tabs>
        <w:spacing w:after="0" w:line="240" w:lineRule="auto"/>
        <w:ind w:left="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4) овладение обучающимися </w:t>
      </w:r>
      <w:r w:rsidR="003F474A">
        <w:rPr>
          <w:rFonts w:ascii="Times New Roman" w:eastAsia="Calibri" w:hAnsi="Times New Roman" w:cs="Times New Roman"/>
          <w:sz w:val="28"/>
          <w:szCs w:val="28"/>
        </w:rPr>
        <w:t>умением</w:t>
      </w:r>
      <w:r w:rsidRPr="001E7D63">
        <w:rPr>
          <w:rFonts w:ascii="Times New Roman" w:eastAsia="Calibri" w:hAnsi="Times New Roman" w:cs="Times New Roman"/>
          <w:sz w:val="28"/>
          <w:szCs w:val="28"/>
        </w:rPr>
        <w:t xml:space="preserve"> самооценивания и оценивания своих сверстников, что позитивно влияет на становление правильных межличностных отношений в классе;</w:t>
      </w:r>
    </w:p>
    <w:p w14:paraId="6BAAA903" w14:textId="76BC4FFA" w:rsidR="00816EBF" w:rsidRPr="001E7D63" w:rsidRDefault="00816EBF" w:rsidP="00816EBF">
      <w:pPr>
        <w:tabs>
          <w:tab w:val="left" w:pos="567"/>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5)</w:t>
      </w:r>
      <w:r w:rsidRPr="001E7D63">
        <w:rPr>
          <w:rFonts w:ascii="Calibri" w:eastAsia="Calibri" w:hAnsi="Calibri" w:cs="Times New Roman"/>
        </w:rPr>
        <w:t xml:space="preserve"> </w:t>
      </w:r>
      <w:r w:rsidRPr="001E7D63">
        <w:rPr>
          <w:rFonts w:ascii="Times New Roman" w:eastAsia="Calibri" w:hAnsi="Times New Roman" w:cs="Times New Roman"/>
          <w:sz w:val="28"/>
          <w:szCs w:val="28"/>
        </w:rPr>
        <w:t>применение в процессе оценки заданий  разного уровня;</w:t>
      </w:r>
    </w:p>
    <w:p w14:paraId="0D22DB11" w14:textId="77777777" w:rsidR="00816EBF" w:rsidRPr="001E7D63" w:rsidRDefault="00816EBF" w:rsidP="00816EBF">
      <w:pPr>
        <w:tabs>
          <w:tab w:val="left" w:pos="567"/>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t xml:space="preserve">6) обеспечение реального выбора обучающимся своего индивидуального уровня учебных достижений и поддержка этого выбора и др. </w:t>
      </w:r>
    </w:p>
    <w:p w14:paraId="0D3AE223" w14:textId="328B9115" w:rsidR="00816EBF" w:rsidRPr="001E7D63" w:rsidRDefault="00816EBF" w:rsidP="00816EBF">
      <w:pPr>
        <w:tabs>
          <w:tab w:val="left" w:pos="567"/>
          <w:tab w:val="left" w:pos="993"/>
        </w:tabs>
        <w:spacing w:line="240" w:lineRule="auto"/>
        <w:ind w:firstLine="567"/>
        <w:contextualSpacing/>
        <w:jc w:val="both"/>
        <w:rPr>
          <w:rFonts w:ascii="Times New Roman" w:eastAsia="Calibri" w:hAnsi="Times New Roman" w:cs="Times New Roman"/>
          <w:sz w:val="28"/>
          <w:szCs w:val="28"/>
        </w:rPr>
      </w:pPr>
      <w:r w:rsidRPr="001E7D63">
        <w:rPr>
          <w:rFonts w:ascii="Times New Roman" w:eastAsia="Calibri" w:hAnsi="Times New Roman" w:cs="Times New Roman"/>
          <w:sz w:val="28"/>
          <w:szCs w:val="28"/>
        </w:rPr>
        <w:lastRenderedPageBreak/>
        <w:t xml:space="preserve">Правильная организация учебного процесса в системе инклюзивного образования помогает сохранить психическое и физическое здоровье учеников с задержкой психического развития, поскольку, формирование такого учебного компонента, как </w:t>
      </w:r>
      <w:r w:rsidR="00CF3413">
        <w:rPr>
          <w:rFonts w:ascii="Times New Roman" w:eastAsia="Calibri" w:hAnsi="Times New Roman" w:cs="Times New Roman"/>
          <w:sz w:val="28"/>
          <w:szCs w:val="28"/>
        </w:rPr>
        <w:t>умение</w:t>
      </w:r>
      <w:r w:rsidRPr="001E7D63">
        <w:rPr>
          <w:rFonts w:ascii="Times New Roman" w:eastAsia="Calibri" w:hAnsi="Times New Roman" w:cs="Times New Roman"/>
          <w:sz w:val="28"/>
          <w:szCs w:val="28"/>
        </w:rPr>
        <w:t xml:space="preserve"> самооценивания, активизирует учебную мотивацию и создает удовлетворенность обучающихся </w:t>
      </w:r>
      <w:r w:rsidR="00B26E8F">
        <w:rPr>
          <w:rFonts w:ascii="Times New Roman" w:eastAsia="Calibri" w:hAnsi="Times New Roman" w:cs="Times New Roman"/>
          <w:sz w:val="28"/>
          <w:szCs w:val="28"/>
        </w:rPr>
        <w:t xml:space="preserve">собственными </w:t>
      </w:r>
      <w:r w:rsidRPr="001E7D63">
        <w:rPr>
          <w:rFonts w:ascii="Times New Roman" w:eastAsia="Calibri" w:hAnsi="Times New Roman" w:cs="Times New Roman"/>
          <w:sz w:val="28"/>
          <w:szCs w:val="28"/>
        </w:rPr>
        <w:t>результатами учебной деятельности. В целом, участие обучающихся в самооценивании является одним из условий реализации системы оценивания учебных достижений обучающихся в условиях обновленного содержания образования.</w:t>
      </w:r>
    </w:p>
    <w:p w14:paraId="40AA46F2" w14:textId="7E593A8A" w:rsidR="00E51E8C" w:rsidRDefault="00E51E8C" w:rsidP="00680A81">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Таким образом, в</w:t>
      </w:r>
      <w:r w:rsidR="009264FE">
        <w:rPr>
          <w:rFonts w:ascii="Times New Roman" w:eastAsia="Calibri" w:hAnsi="Times New Roman" w:cs="Times New Roman"/>
          <w:bCs/>
          <w:sz w:val="28"/>
          <w:szCs w:val="28"/>
        </w:rPr>
        <w:t xml:space="preserve"> ходе </w:t>
      </w:r>
      <w:r>
        <w:rPr>
          <w:rFonts w:ascii="Times New Roman" w:eastAsia="Calibri" w:hAnsi="Times New Roman" w:cs="Times New Roman"/>
          <w:bCs/>
          <w:sz w:val="28"/>
          <w:szCs w:val="28"/>
        </w:rPr>
        <w:t>проведенного</w:t>
      </w:r>
      <w:r w:rsidR="009264FE">
        <w:rPr>
          <w:rFonts w:ascii="Times New Roman" w:eastAsia="Calibri" w:hAnsi="Times New Roman" w:cs="Times New Roman"/>
          <w:bCs/>
          <w:sz w:val="28"/>
          <w:szCs w:val="28"/>
        </w:rPr>
        <w:t xml:space="preserve"> исследования </w:t>
      </w:r>
      <w:r>
        <w:rPr>
          <w:rFonts w:ascii="Times New Roman" w:eastAsia="Calibri" w:hAnsi="Times New Roman" w:cs="Times New Roman"/>
          <w:bCs/>
          <w:sz w:val="28"/>
          <w:szCs w:val="28"/>
        </w:rPr>
        <w:t>нам удалось</w:t>
      </w:r>
      <w:r w:rsidR="003A1F73">
        <w:rPr>
          <w:rFonts w:ascii="Times New Roman" w:eastAsia="Calibri" w:hAnsi="Times New Roman" w:cs="Times New Roman"/>
          <w:bCs/>
          <w:sz w:val="28"/>
          <w:szCs w:val="28"/>
        </w:rPr>
        <w:t>:</w:t>
      </w:r>
    </w:p>
    <w:p w14:paraId="3F31583B" w14:textId="342DE1C2" w:rsidR="003A1F73" w:rsidRPr="00F10F70" w:rsidRDefault="00F10F70" w:rsidP="00F10F70">
      <w:pPr>
        <w:spacing w:after="0" w:line="240" w:lineRule="auto"/>
        <w:jc w:val="both"/>
        <w:rPr>
          <w:rFonts w:ascii="Times New Roman" w:hAnsi="Times New Roman"/>
          <w:bCs/>
          <w:sz w:val="28"/>
          <w:szCs w:val="28"/>
        </w:rPr>
      </w:pPr>
      <w:r>
        <w:rPr>
          <w:rFonts w:ascii="Times New Roman" w:hAnsi="Times New Roman"/>
          <w:bCs/>
          <w:sz w:val="28"/>
          <w:szCs w:val="28"/>
        </w:rPr>
        <w:t>1.</w:t>
      </w:r>
      <w:r w:rsidR="003A1F73" w:rsidRPr="00F10F70">
        <w:rPr>
          <w:rFonts w:ascii="Times New Roman" w:hAnsi="Times New Roman"/>
          <w:bCs/>
          <w:sz w:val="28"/>
          <w:szCs w:val="28"/>
        </w:rPr>
        <w:t>т</w:t>
      </w:r>
      <w:r w:rsidR="00E51E8C" w:rsidRPr="00F10F70">
        <w:rPr>
          <w:rFonts w:ascii="Times New Roman" w:hAnsi="Times New Roman"/>
          <w:bCs/>
          <w:sz w:val="28"/>
          <w:szCs w:val="28"/>
        </w:rPr>
        <w:t xml:space="preserve">еоретически обосновать, разработать </w:t>
      </w:r>
      <w:r w:rsidR="003A1F73" w:rsidRPr="00F10F70">
        <w:rPr>
          <w:rFonts w:ascii="Times New Roman" w:hAnsi="Times New Roman"/>
          <w:bCs/>
          <w:sz w:val="28"/>
          <w:szCs w:val="28"/>
        </w:rPr>
        <w:t xml:space="preserve">и доказать эффективность </w:t>
      </w:r>
      <w:r w:rsidR="00C4360F">
        <w:rPr>
          <w:rFonts w:ascii="Times New Roman" w:hAnsi="Times New Roman"/>
          <w:bCs/>
          <w:sz w:val="28"/>
          <w:szCs w:val="28"/>
        </w:rPr>
        <w:t xml:space="preserve">методической основы </w:t>
      </w:r>
      <w:r w:rsidR="003A1F73" w:rsidRPr="00F10F70">
        <w:rPr>
          <w:rFonts w:ascii="Times New Roman" w:hAnsi="Times New Roman"/>
          <w:bCs/>
          <w:sz w:val="28"/>
          <w:szCs w:val="28"/>
        </w:rPr>
        <w:t>самооценивания учебных достижений обучающихся с ЗПР на уроках математики.</w:t>
      </w:r>
      <w:r w:rsidR="003A1F73" w:rsidRPr="003A1F73">
        <w:t xml:space="preserve"> </w:t>
      </w:r>
      <w:r w:rsidR="00C4360F">
        <w:rPr>
          <w:rFonts w:ascii="Times New Roman" w:hAnsi="Times New Roman"/>
          <w:bCs/>
          <w:sz w:val="28"/>
          <w:szCs w:val="28"/>
        </w:rPr>
        <w:t>В результате т</w:t>
      </w:r>
      <w:r w:rsidR="003A1F73" w:rsidRPr="00F10F70">
        <w:rPr>
          <w:rFonts w:ascii="Times New Roman" w:hAnsi="Times New Roman"/>
          <w:bCs/>
          <w:sz w:val="28"/>
          <w:szCs w:val="28"/>
        </w:rPr>
        <w:t>еоретическ</w:t>
      </w:r>
      <w:r w:rsidR="00C4360F">
        <w:rPr>
          <w:rFonts w:ascii="Times New Roman" w:hAnsi="Times New Roman"/>
          <w:bCs/>
          <w:sz w:val="28"/>
          <w:szCs w:val="28"/>
        </w:rPr>
        <w:t>ой</w:t>
      </w:r>
      <w:r w:rsidR="003A1F73" w:rsidRPr="00F10F70">
        <w:rPr>
          <w:rFonts w:ascii="Times New Roman" w:hAnsi="Times New Roman"/>
          <w:bCs/>
          <w:sz w:val="28"/>
          <w:szCs w:val="28"/>
        </w:rPr>
        <w:t xml:space="preserve"> основы организации самооценивания   обучающихся с ЗПР в условиях инклюзивного образования:</w:t>
      </w:r>
    </w:p>
    <w:p w14:paraId="7AD9865A" w14:textId="3AC8C7AD" w:rsidR="00E51E8C" w:rsidRPr="003A1F73" w:rsidRDefault="003A1F73" w:rsidP="003A1F73">
      <w:pPr>
        <w:spacing w:after="0" w:line="240" w:lineRule="auto"/>
        <w:jc w:val="both"/>
        <w:rPr>
          <w:rFonts w:ascii="Times New Roman" w:eastAsia="Calibri" w:hAnsi="Times New Roman" w:cs="Times New Roman"/>
          <w:bCs/>
          <w:sz w:val="28"/>
          <w:szCs w:val="28"/>
        </w:rPr>
      </w:pPr>
      <w:r w:rsidRPr="003A1F73">
        <w:rPr>
          <w:rFonts w:ascii="Times New Roman" w:hAnsi="Times New Roman"/>
          <w:bCs/>
          <w:sz w:val="28"/>
          <w:szCs w:val="28"/>
        </w:rPr>
        <w:t xml:space="preserve">проанализированы зарубежные и отечественные труды, свидетельствующие о трудностях организации процесса обучения младших </w:t>
      </w:r>
      <w:r w:rsidR="00D66332">
        <w:rPr>
          <w:rFonts w:ascii="Times New Roman" w:hAnsi="Times New Roman"/>
          <w:bCs/>
          <w:sz w:val="28"/>
          <w:szCs w:val="28"/>
        </w:rPr>
        <w:t>ш</w:t>
      </w:r>
      <w:r w:rsidRPr="003A1F73">
        <w:rPr>
          <w:rFonts w:ascii="Times New Roman" w:hAnsi="Times New Roman"/>
          <w:bCs/>
          <w:sz w:val="28"/>
          <w:szCs w:val="28"/>
        </w:rPr>
        <w:t>кольников с ЗПР показывающие, что наука и практика дефектологии не располагают исследованиями в области организации самооценивания учебных достижений в школах общего образования.</w:t>
      </w:r>
    </w:p>
    <w:p w14:paraId="065C1E99" w14:textId="5FE08634" w:rsidR="00680A81" w:rsidRPr="004565DF" w:rsidRDefault="00F10F70" w:rsidP="00F10F70">
      <w:pPr>
        <w:spacing w:after="0" w:line="240" w:lineRule="auto"/>
        <w:jc w:val="both"/>
        <w:rPr>
          <w:rFonts w:ascii="Times New Roman" w:hAnsi="Times New Roman"/>
          <w:bCs/>
          <w:sz w:val="28"/>
          <w:szCs w:val="28"/>
        </w:rPr>
      </w:pPr>
      <w:r>
        <w:rPr>
          <w:rFonts w:ascii="Times New Roman" w:hAnsi="Times New Roman"/>
          <w:bCs/>
          <w:sz w:val="28"/>
          <w:szCs w:val="28"/>
        </w:rPr>
        <w:t xml:space="preserve">2. </w:t>
      </w:r>
      <w:r w:rsidR="009264FE" w:rsidRPr="00F10F70">
        <w:rPr>
          <w:rFonts w:ascii="Times New Roman" w:hAnsi="Times New Roman"/>
          <w:bCs/>
          <w:sz w:val="28"/>
          <w:szCs w:val="28"/>
        </w:rPr>
        <w:t>определ</w:t>
      </w:r>
      <w:r w:rsidR="005C3B5D">
        <w:rPr>
          <w:rFonts w:ascii="Times New Roman" w:hAnsi="Times New Roman"/>
          <w:bCs/>
          <w:sz w:val="28"/>
          <w:szCs w:val="28"/>
        </w:rPr>
        <w:t>ены</w:t>
      </w:r>
      <w:r w:rsidR="009264FE" w:rsidRPr="00F10F70">
        <w:rPr>
          <w:rFonts w:ascii="Times New Roman" w:hAnsi="Times New Roman"/>
          <w:bCs/>
          <w:sz w:val="28"/>
          <w:szCs w:val="28"/>
        </w:rPr>
        <w:t xml:space="preserve"> </w:t>
      </w:r>
      <w:r w:rsidR="003A1F73" w:rsidRPr="0078580E">
        <w:rPr>
          <w:rFonts w:ascii="Times New Roman" w:hAnsi="Times New Roman"/>
          <w:bCs/>
          <w:sz w:val="28"/>
          <w:szCs w:val="28"/>
        </w:rPr>
        <w:t>этап</w:t>
      </w:r>
      <w:r w:rsidR="005C3B5D" w:rsidRPr="0078580E">
        <w:rPr>
          <w:rFonts w:ascii="Times New Roman" w:hAnsi="Times New Roman"/>
          <w:bCs/>
          <w:sz w:val="28"/>
          <w:szCs w:val="28"/>
        </w:rPr>
        <w:t>ы</w:t>
      </w:r>
      <w:r w:rsidR="003A1F73" w:rsidRPr="0078580E">
        <w:rPr>
          <w:rFonts w:ascii="Times New Roman" w:hAnsi="Times New Roman"/>
          <w:bCs/>
          <w:sz w:val="28"/>
          <w:szCs w:val="28"/>
        </w:rPr>
        <w:t xml:space="preserve"> </w:t>
      </w:r>
      <w:r w:rsidR="009264FE" w:rsidRPr="0078580E">
        <w:rPr>
          <w:rFonts w:ascii="Times New Roman" w:hAnsi="Times New Roman"/>
          <w:bCs/>
          <w:sz w:val="28"/>
          <w:szCs w:val="28"/>
        </w:rPr>
        <w:t>у</w:t>
      </w:r>
      <w:r w:rsidR="009264FE" w:rsidRPr="00F10F70">
        <w:rPr>
          <w:rFonts w:ascii="Times New Roman" w:hAnsi="Times New Roman"/>
          <w:bCs/>
          <w:sz w:val="28"/>
          <w:szCs w:val="28"/>
        </w:rPr>
        <w:t>своения</w:t>
      </w:r>
      <w:r w:rsidR="00680A81" w:rsidRPr="00F10F70">
        <w:rPr>
          <w:rFonts w:ascii="Times New Roman" w:hAnsi="Times New Roman"/>
          <w:bCs/>
          <w:sz w:val="28"/>
          <w:szCs w:val="28"/>
        </w:rPr>
        <w:t xml:space="preserve"> </w:t>
      </w:r>
      <w:r w:rsidR="00680A81" w:rsidRPr="00F10F70">
        <w:rPr>
          <w:rFonts w:ascii="Times New Roman" w:hAnsi="Times New Roman"/>
          <w:sz w:val="28"/>
          <w:szCs w:val="28"/>
        </w:rPr>
        <w:t>у</w:t>
      </w:r>
      <w:r w:rsidR="009264FE" w:rsidRPr="00F10F70">
        <w:rPr>
          <w:rFonts w:ascii="Times New Roman" w:hAnsi="Times New Roman"/>
          <w:sz w:val="28"/>
          <w:szCs w:val="28"/>
        </w:rPr>
        <w:t>чебного материала обучающи</w:t>
      </w:r>
      <w:r w:rsidR="005C3B5D">
        <w:rPr>
          <w:rFonts w:ascii="Times New Roman" w:hAnsi="Times New Roman"/>
          <w:sz w:val="28"/>
          <w:szCs w:val="28"/>
        </w:rPr>
        <w:t>ми</w:t>
      </w:r>
      <w:r w:rsidR="009264FE" w:rsidRPr="00F10F70">
        <w:rPr>
          <w:rFonts w:ascii="Times New Roman" w:hAnsi="Times New Roman"/>
          <w:sz w:val="28"/>
          <w:szCs w:val="28"/>
        </w:rPr>
        <w:t>ся с ЗПР правильность и полнот</w:t>
      </w:r>
      <w:r w:rsidR="005C3B5D">
        <w:rPr>
          <w:rFonts w:ascii="Times New Roman" w:hAnsi="Times New Roman"/>
          <w:sz w:val="28"/>
          <w:szCs w:val="28"/>
        </w:rPr>
        <w:t>а</w:t>
      </w:r>
      <w:r w:rsidR="00A7212D">
        <w:rPr>
          <w:rFonts w:ascii="Times New Roman" w:hAnsi="Times New Roman"/>
          <w:sz w:val="28"/>
          <w:szCs w:val="28"/>
        </w:rPr>
        <w:t xml:space="preserve"> и</w:t>
      </w:r>
      <w:r w:rsidR="009264FE" w:rsidRPr="00F10F70">
        <w:rPr>
          <w:rFonts w:ascii="Times New Roman" w:hAnsi="Times New Roman"/>
          <w:sz w:val="28"/>
          <w:szCs w:val="28"/>
        </w:rPr>
        <w:t xml:space="preserve"> способы выполнения заданий</w:t>
      </w:r>
      <w:r w:rsidR="005C3B5D">
        <w:rPr>
          <w:rFonts w:ascii="Times New Roman" w:hAnsi="Times New Roman"/>
          <w:sz w:val="28"/>
          <w:szCs w:val="28"/>
        </w:rPr>
        <w:t>,</w:t>
      </w:r>
      <w:r w:rsidR="009264FE" w:rsidRPr="00F10F70">
        <w:rPr>
          <w:rFonts w:ascii="Times New Roman" w:hAnsi="Times New Roman"/>
          <w:sz w:val="28"/>
          <w:szCs w:val="28"/>
        </w:rPr>
        <w:t xml:space="preserve"> самостоятельность, </w:t>
      </w:r>
      <w:r w:rsidR="005C3B5D">
        <w:rPr>
          <w:rFonts w:ascii="Times New Roman" w:hAnsi="Times New Roman"/>
          <w:sz w:val="28"/>
          <w:szCs w:val="28"/>
        </w:rPr>
        <w:t xml:space="preserve">и </w:t>
      </w:r>
      <w:r w:rsidR="009264FE" w:rsidRPr="00F10F70">
        <w:rPr>
          <w:rFonts w:ascii="Times New Roman" w:hAnsi="Times New Roman"/>
          <w:sz w:val="28"/>
          <w:szCs w:val="28"/>
        </w:rPr>
        <w:t>принятие помощи со стороны.</w:t>
      </w:r>
      <w:r>
        <w:rPr>
          <w:rFonts w:ascii="Times New Roman" w:hAnsi="Times New Roman"/>
          <w:sz w:val="28"/>
          <w:szCs w:val="28"/>
        </w:rPr>
        <w:t xml:space="preserve"> </w:t>
      </w:r>
      <w:r w:rsidR="009264FE" w:rsidRPr="00F10F70">
        <w:rPr>
          <w:rFonts w:ascii="Times New Roman" w:eastAsia="Calibri" w:hAnsi="Times New Roman" w:cs="Times New Roman"/>
          <w:sz w:val="28"/>
          <w:szCs w:val="28"/>
        </w:rPr>
        <w:t>Сравнительный анализ показал</w:t>
      </w:r>
      <w:r w:rsidR="00165D44" w:rsidRPr="00F10F70">
        <w:rPr>
          <w:rFonts w:ascii="Times New Roman" w:eastAsia="Calibri" w:hAnsi="Times New Roman" w:cs="Times New Roman"/>
          <w:sz w:val="28"/>
          <w:szCs w:val="28"/>
        </w:rPr>
        <w:t>, что у обучающихся способность</w:t>
      </w:r>
      <w:r w:rsidR="005C3B5D">
        <w:rPr>
          <w:rFonts w:ascii="Times New Roman" w:eastAsia="Calibri" w:hAnsi="Times New Roman" w:cs="Times New Roman"/>
          <w:sz w:val="28"/>
          <w:szCs w:val="28"/>
        </w:rPr>
        <w:t xml:space="preserve"> понимания и </w:t>
      </w:r>
      <w:r w:rsidR="00165D44" w:rsidRPr="00F10F70">
        <w:rPr>
          <w:rFonts w:ascii="Times New Roman" w:eastAsia="Calibri" w:hAnsi="Times New Roman" w:cs="Times New Roman"/>
          <w:sz w:val="28"/>
          <w:szCs w:val="28"/>
        </w:rPr>
        <w:t xml:space="preserve"> умения самооценивать стал выше</w:t>
      </w:r>
      <w:r w:rsidR="00C46906" w:rsidRPr="00F10F70">
        <w:rPr>
          <w:rFonts w:ascii="Times New Roman" w:eastAsia="Calibri" w:hAnsi="Times New Roman" w:cs="Times New Roman"/>
          <w:sz w:val="28"/>
          <w:szCs w:val="28"/>
        </w:rPr>
        <w:t>,</w:t>
      </w:r>
      <w:r w:rsidR="00165D44" w:rsidRPr="00F10F70">
        <w:rPr>
          <w:rFonts w:ascii="Times New Roman" w:eastAsia="Calibri" w:hAnsi="Times New Roman" w:cs="Times New Roman"/>
          <w:sz w:val="28"/>
          <w:szCs w:val="28"/>
        </w:rPr>
        <w:t xml:space="preserve"> чем на констатирующем эксперименте,</w:t>
      </w:r>
      <w:r w:rsidR="00680A81" w:rsidRPr="00F10F70">
        <w:rPr>
          <w:rFonts w:ascii="Times New Roman" w:eastAsia="Calibri" w:hAnsi="Times New Roman" w:cs="Times New Roman"/>
          <w:sz w:val="28"/>
          <w:szCs w:val="28"/>
        </w:rPr>
        <w:t xml:space="preserve"> </w:t>
      </w:r>
      <w:r w:rsidR="00165D44" w:rsidRPr="00F10F70">
        <w:rPr>
          <w:rFonts w:ascii="Times New Roman" w:eastAsia="Calibri" w:hAnsi="Times New Roman" w:cs="Times New Roman"/>
          <w:sz w:val="28"/>
          <w:szCs w:val="28"/>
        </w:rPr>
        <w:t>до момента внедрения нами специальных заданий</w:t>
      </w:r>
      <w:r w:rsidR="00A7212D">
        <w:rPr>
          <w:rFonts w:ascii="Times New Roman" w:eastAsia="Calibri" w:hAnsi="Times New Roman" w:cs="Times New Roman"/>
          <w:sz w:val="28"/>
          <w:szCs w:val="28"/>
        </w:rPr>
        <w:t>,</w:t>
      </w:r>
      <w:r w:rsidR="00165D44" w:rsidRPr="00F10F70">
        <w:rPr>
          <w:rFonts w:ascii="Times New Roman" w:eastAsia="Calibri" w:hAnsi="Times New Roman" w:cs="Times New Roman"/>
          <w:sz w:val="28"/>
          <w:szCs w:val="28"/>
        </w:rPr>
        <w:t xml:space="preserve"> который  позвол</w:t>
      </w:r>
      <w:r w:rsidR="005C3B5D">
        <w:rPr>
          <w:rFonts w:ascii="Times New Roman" w:eastAsia="Calibri" w:hAnsi="Times New Roman" w:cs="Times New Roman"/>
          <w:sz w:val="28"/>
          <w:szCs w:val="28"/>
        </w:rPr>
        <w:t>ил</w:t>
      </w:r>
      <w:r w:rsidR="00680A81" w:rsidRPr="00F10F70">
        <w:rPr>
          <w:rFonts w:ascii="Times New Roman" w:eastAsia="Calibri" w:hAnsi="Times New Roman" w:cs="Times New Roman"/>
          <w:sz w:val="28"/>
          <w:szCs w:val="28"/>
        </w:rPr>
        <w:t xml:space="preserve"> включить в учебный процесс коррекционно – развивающую работу</w:t>
      </w:r>
      <w:r w:rsidR="004565DF">
        <w:rPr>
          <w:rFonts w:ascii="Times New Roman" w:eastAsia="Calibri" w:hAnsi="Times New Roman" w:cs="Times New Roman"/>
          <w:sz w:val="28"/>
          <w:szCs w:val="28"/>
        </w:rPr>
        <w:t xml:space="preserve"> для обучающихся с ЗПР</w:t>
      </w:r>
      <w:r w:rsidR="00680A81" w:rsidRPr="00F10F7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680A81" w:rsidRPr="00F10F70">
        <w:rPr>
          <w:rFonts w:ascii="Times New Roman" w:hAnsi="Times New Roman"/>
          <w:sz w:val="28"/>
          <w:szCs w:val="28"/>
        </w:rPr>
        <w:t>Количественная и качественная обработка экспериментальных данных, а  также  обобщение результатов позволили сделать выводы, о том, что проведение коррекцион</w:t>
      </w:r>
      <w:r w:rsidR="00A7212D">
        <w:rPr>
          <w:rFonts w:ascii="Times New Roman" w:hAnsi="Times New Roman"/>
          <w:sz w:val="28"/>
          <w:szCs w:val="28"/>
        </w:rPr>
        <w:t>н</w:t>
      </w:r>
      <w:r w:rsidR="00680A81" w:rsidRPr="00F10F70">
        <w:rPr>
          <w:rFonts w:ascii="Times New Roman" w:hAnsi="Times New Roman"/>
          <w:sz w:val="28"/>
          <w:szCs w:val="28"/>
        </w:rPr>
        <w:t>о – развивающей работы обучающи</w:t>
      </w:r>
      <w:r w:rsidR="004565DF">
        <w:rPr>
          <w:rFonts w:ascii="Times New Roman" w:hAnsi="Times New Roman"/>
          <w:sz w:val="28"/>
          <w:szCs w:val="28"/>
        </w:rPr>
        <w:t>х</w:t>
      </w:r>
      <w:r w:rsidR="00680A81" w:rsidRPr="00F10F70">
        <w:rPr>
          <w:rFonts w:ascii="Times New Roman" w:hAnsi="Times New Roman"/>
          <w:sz w:val="28"/>
          <w:szCs w:val="28"/>
        </w:rPr>
        <w:t xml:space="preserve">ся с ЗПР  способствует </w:t>
      </w:r>
      <w:r w:rsidR="00133A8E" w:rsidRPr="00F10F70">
        <w:rPr>
          <w:rFonts w:ascii="Times New Roman" w:hAnsi="Times New Roman"/>
          <w:sz w:val="28"/>
          <w:szCs w:val="28"/>
        </w:rPr>
        <w:t xml:space="preserve"> успешному формированию </w:t>
      </w:r>
      <w:r w:rsidR="00133A8E" w:rsidRPr="004565DF">
        <w:rPr>
          <w:rFonts w:ascii="Times New Roman" w:hAnsi="Times New Roman"/>
          <w:sz w:val="28"/>
          <w:szCs w:val="28"/>
        </w:rPr>
        <w:t>общих  учебных навыков</w:t>
      </w:r>
      <w:r w:rsidR="004565DF" w:rsidRPr="004565DF">
        <w:rPr>
          <w:rFonts w:ascii="Times New Roman" w:hAnsi="Times New Roman"/>
          <w:sz w:val="28"/>
          <w:szCs w:val="28"/>
        </w:rPr>
        <w:t>, в том числе умения самооценивания</w:t>
      </w:r>
      <w:r w:rsidR="00133A8E" w:rsidRPr="004565DF">
        <w:rPr>
          <w:rFonts w:ascii="Times New Roman" w:hAnsi="Times New Roman"/>
          <w:sz w:val="28"/>
          <w:szCs w:val="28"/>
        </w:rPr>
        <w:t>.</w:t>
      </w:r>
    </w:p>
    <w:p w14:paraId="79926BB1" w14:textId="73D066FC" w:rsidR="001D7304" w:rsidRPr="003A1F73" w:rsidRDefault="003A1F73" w:rsidP="003A1F73">
      <w:pPr>
        <w:spacing w:after="0" w:line="240" w:lineRule="auto"/>
        <w:jc w:val="both"/>
        <w:rPr>
          <w:rFonts w:ascii="Times New Roman" w:hAnsi="Times New Roman"/>
          <w:sz w:val="28"/>
          <w:szCs w:val="28"/>
        </w:rPr>
      </w:pPr>
      <w:r>
        <w:rPr>
          <w:rFonts w:ascii="Times New Roman" w:hAnsi="Times New Roman"/>
          <w:sz w:val="28"/>
          <w:szCs w:val="28"/>
        </w:rPr>
        <w:t xml:space="preserve">     </w:t>
      </w:r>
      <w:r w:rsidR="00133A8E" w:rsidRPr="003A1F73">
        <w:rPr>
          <w:rFonts w:ascii="Times New Roman" w:hAnsi="Times New Roman"/>
          <w:sz w:val="28"/>
          <w:szCs w:val="28"/>
        </w:rPr>
        <w:t xml:space="preserve">В заключении обобщаются результаты исследования формулируются выводы. </w:t>
      </w:r>
      <w:r w:rsidR="001D7304" w:rsidRPr="003A1F73">
        <w:rPr>
          <w:rFonts w:ascii="Times New Roman" w:hAnsi="Times New Roman"/>
          <w:sz w:val="28"/>
          <w:szCs w:val="28"/>
        </w:rPr>
        <w:t xml:space="preserve">Выделены обучающийся с ЗПР в возрасте </w:t>
      </w:r>
      <w:r w:rsidR="0046117A" w:rsidRPr="003A1F73">
        <w:rPr>
          <w:rFonts w:ascii="Times New Roman" w:hAnsi="Times New Roman"/>
          <w:sz w:val="28"/>
          <w:szCs w:val="28"/>
        </w:rPr>
        <w:t>7 - 8</w:t>
      </w:r>
      <w:r w:rsidR="001D7304" w:rsidRPr="003A1F73">
        <w:rPr>
          <w:rFonts w:ascii="Times New Roman" w:hAnsi="Times New Roman"/>
          <w:sz w:val="28"/>
          <w:szCs w:val="28"/>
        </w:rPr>
        <w:t xml:space="preserve"> лет по </w:t>
      </w:r>
      <w:r w:rsidR="00C46906" w:rsidRPr="003A1F73">
        <w:rPr>
          <w:rFonts w:ascii="Times New Roman" w:hAnsi="Times New Roman"/>
          <w:sz w:val="28"/>
          <w:szCs w:val="28"/>
        </w:rPr>
        <w:t>не</w:t>
      </w:r>
      <w:r w:rsidR="001D7304" w:rsidRPr="003A1F73">
        <w:rPr>
          <w:rFonts w:ascii="Times New Roman" w:hAnsi="Times New Roman"/>
          <w:sz w:val="28"/>
          <w:szCs w:val="28"/>
        </w:rPr>
        <w:t>умению самооценивать  свои учебные достижения</w:t>
      </w:r>
      <w:r w:rsidR="0046117A" w:rsidRPr="003A1F73">
        <w:rPr>
          <w:rFonts w:ascii="Times New Roman" w:hAnsi="Times New Roman"/>
          <w:sz w:val="28"/>
          <w:szCs w:val="28"/>
        </w:rPr>
        <w:t xml:space="preserve"> у которых предметные знания и умения </w:t>
      </w:r>
      <w:r w:rsidR="00C46906" w:rsidRPr="003A1F73">
        <w:rPr>
          <w:rFonts w:ascii="Times New Roman" w:hAnsi="Times New Roman"/>
          <w:sz w:val="28"/>
          <w:szCs w:val="28"/>
        </w:rPr>
        <w:t>ниже</w:t>
      </w:r>
      <w:r w:rsidR="0046117A" w:rsidRPr="003A1F73">
        <w:rPr>
          <w:rFonts w:ascii="Times New Roman" w:hAnsi="Times New Roman"/>
          <w:sz w:val="28"/>
          <w:szCs w:val="28"/>
        </w:rPr>
        <w:t xml:space="preserve"> возрастно</w:t>
      </w:r>
      <w:r w:rsidR="00C46906" w:rsidRPr="003A1F73">
        <w:rPr>
          <w:rFonts w:ascii="Times New Roman" w:hAnsi="Times New Roman"/>
          <w:sz w:val="28"/>
          <w:szCs w:val="28"/>
        </w:rPr>
        <w:t>го</w:t>
      </w:r>
      <w:r w:rsidR="0046117A" w:rsidRPr="003A1F73">
        <w:rPr>
          <w:rFonts w:ascii="Times New Roman" w:hAnsi="Times New Roman"/>
          <w:sz w:val="28"/>
          <w:szCs w:val="28"/>
        </w:rPr>
        <w:t xml:space="preserve"> уровн</w:t>
      </w:r>
      <w:r w:rsidR="00C46906" w:rsidRPr="003A1F73">
        <w:rPr>
          <w:rFonts w:ascii="Times New Roman" w:hAnsi="Times New Roman"/>
          <w:sz w:val="28"/>
          <w:szCs w:val="28"/>
        </w:rPr>
        <w:t>я</w:t>
      </w:r>
      <w:r w:rsidR="0046117A" w:rsidRPr="003A1F73">
        <w:rPr>
          <w:rFonts w:ascii="Times New Roman" w:hAnsi="Times New Roman"/>
          <w:sz w:val="28"/>
          <w:szCs w:val="28"/>
        </w:rPr>
        <w:t xml:space="preserve"> </w:t>
      </w:r>
      <w:r w:rsidR="00C46906" w:rsidRPr="003A1F73">
        <w:rPr>
          <w:rFonts w:ascii="Times New Roman" w:hAnsi="Times New Roman"/>
          <w:sz w:val="28"/>
          <w:szCs w:val="28"/>
        </w:rPr>
        <w:t xml:space="preserve">своих сверстников, и </w:t>
      </w:r>
      <w:r w:rsidR="0046117A" w:rsidRPr="003A1F73">
        <w:rPr>
          <w:rFonts w:ascii="Times New Roman" w:hAnsi="Times New Roman"/>
          <w:sz w:val="28"/>
          <w:szCs w:val="28"/>
        </w:rPr>
        <w:t>предметные представления носят неустойчивый характер</w:t>
      </w:r>
      <w:r w:rsidR="00F10F70">
        <w:rPr>
          <w:rFonts w:ascii="Times New Roman" w:hAnsi="Times New Roman"/>
          <w:sz w:val="28"/>
          <w:szCs w:val="28"/>
        </w:rPr>
        <w:t>,</w:t>
      </w:r>
      <w:r w:rsidR="00C46906" w:rsidRPr="003A1F73">
        <w:rPr>
          <w:rFonts w:ascii="Times New Roman" w:hAnsi="Times New Roman"/>
          <w:sz w:val="28"/>
          <w:szCs w:val="28"/>
        </w:rPr>
        <w:t xml:space="preserve"> </w:t>
      </w:r>
      <w:r w:rsidR="00122895">
        <w:rPr>
          <w:rFonts w:ascii="Times New Roman" w:hAnsi="Times New Roman"/>
          <w:sz w:val="28"/>
          <w:szCs w:val="28"/>
        </w:rPr>
        <w:t>а также предметные представления</w:t>
      </w:r>
      <w:r w:rsidR="0046117A" w:rsidRPr="003A1F73">
        <w:rPr>
          <w:rFonts w:ascii="Times New Roman" w:hAnsi="Times New Roman"/>
          <w:sz w:val="28"/>
          <w:szCs w:val="28"/>
        </w:rPr>
        <w:t xml:space="preserve"> не сформированы.</w:t>
      </w:r>
    </w:p>
    <w:p w14:paraId="111688E3" w14:textId="4103D696" w:rsidR="00B3480A" w:rsidRPr="009130D0" w:rsidRDefault="004565DF" w:rsidP="009130D0">
      <w:pPr>
        <w:spacing w:after="0" w:line="240" w:lineRule="auto"/>
        <w:jc w:val="both"/>
        <w:rPr>
          <w:rFonts w:ascii="Times New Roman" w:hAnsi="Times New Roman"/>
          <w:sz w:val="28"/>
          <w:szCs w:val="28"/>
        </w:rPr>
      </w:pPr>
      <w:r>
        <w:rPr>
          <w:rFonts w:ascii="Times New Roman" w:hAnsi="Times New Roman"/>
          <w:sz w:val="28"/>
          <w:szCs w:val="28"/>
        </w:rPr>
        <w:t xml:space="preserve">Методические основы </w:t>
      </w:r>
      <w:r w:rsidRPr="003A1F73">
        <w:rPr>
          <w:rFonts w:ascii="Times New Roman" w:hAnsi="Times New Roman"/>
          <w:sz w:val="28"/>
          <w:szCs w:val="28"/>
        </w:rPr>
        <w:t xml:space="preserve"> в условиях  инклюзивного образования</w:t>
      </w:r>
      <w:r w:rsidRPr="003A1F73">
        <w:rPr>
          <w:rFonts w:ascii="Times New Roman" w:hAnsi="Times New Roman"/>
          <w:color w:val="FF0000"/>
          <w:sz w:val="28"/>
          <w:szCs w:val="28"/>
        </w:rPr>
        <w:t xml:space="preserve"> </w:t>
      </w:r>
      <w:r w:rsidRPr="003A1F73">
        <w:rPr>
          <w:rFonts w:ascii="Times New Roman" w:hAnsi="Times New Roman"/>
          <w:sz w:val="28"/>
          <w:szCs w:val="28"/>
        </w:rPr>
        <w:t>включает в себя</w:t>
      </w:r>
      <w:r w:rsidRPr="003A1F73">
        <w:rPr>
          <w:rFonts w:ascii="Times New Roman" w:hAnsi="Times New Roman"/>
          <w:color w:val="FF0000"/>
          <w:sz w:val="28"/>
          <w:szCs w:val="28"/>
        </w:rPr>
        <w:t xml:space="preserve"> </w:t>
      </w:r>
      <w:r w:rsidRPr="0078580E">
        <w:rPr>
          <w:rFonts w:ascii="Times New Roman" w:hAnsi="Times New Roman"/>
          <w:sz w:val="28"/>
          <w:szCs w:val="28"/>
        </w:rPr>
        <w:t>д</w:t>
      </w:r>
      <w:r w:rsidR="0046117A" w:rsidRPr="0078580E">
        <w:rPr>
          <w:rFonts w:ascii="Times New Roman" w:hAnsi="Times New Roman"/>
          <w:sz w:val="28"/>
          <w:szCs w:val="28"/>
        </w:rPr>
        <w:t>ифференцированн</w:t>
      </w:r>
      <w:r w:rsidRPr="0078580E">
        <w:rPr>
          <w:rFonts w:ascii="Times New Roman" w:hAnsi="Times New Roman"/>
          <w:sz w:val="28"/>
          <w:szCs w:val="28"/>
        </w:rPr>
        <w:t>ую</w:t>
      </w:r>
      <w:r w:rsidR="0046117A" w:rsidRPr="0078580E">
        <w:rPr>
          <w:rFonts w:ascii="Times New Roman" w:hAnsi="Times New Roman"/>
          <w:sz w:val="28"/>
          <w:szCs w:val="28"/>
        </w:rPr>
        <w:t xml:space="preserve"> коррекционно – развиваю</w:t>
      </w:r>
      <w:r w:rsidRPr="0078580E">
        <w:rPr>
          <w:rFonts w:ascii="Times New Roman" w:hAnsi="Times New Roman"/>
          <w:sz w:val="28"/>
          <w:szCs w:val="28"/>
        </w:rPr>
        <w:t>щую</w:t>
      </w:r>
      <w:r w:rsidR="0046117A" w:rsidRPr="0078580E">
        <w:rPr>
          <w:rFonts w:ascii="Times New Roman" w:hAnsi="Times New Roman"/>
          <w:sz w:val="28"/>
          <w:szCs w:val="28"/>
        </w:rPr>
        <w:t xml:space="preserve"> работ</w:t>
      </w:r>
      <w:r w:rsidRPr="0078580E">
        <w:rPr>
          <w:rFonts w:ascii="Times New Roman" w:hAnsi="Times New Roman"/>
          <w:sz w:val="28"/>
          <w:szCs w:val="28"/>
        </w:rPr>
        <w:t>у</w:t>
      </w:r>
      <w:r w:rsidR="00B3480A" w:rsidRPr="0078580E">
        <w:rPr>
          <w:rFonts w:ascii="Times New Roman" w:hAnsi="Times New Roman"/>
          <w:sz w:val="28"/>
          <w:szCs w:val="28"/>
        </w:rPr>
        <w:t>.</w:t>
      </w:r>
      <w:r w:rsidR="009130D0" w:rsidRPr="0078580E">
        <w:rPr>
          <w:rFonts w:ascii="Times New Roman" w:hAnsi="Times New Roman"/>
          <w:sz w:val="28"/>
          <w:szCs w:val="28"/>
        </w:rPr>
        <w:t xml:space="preserve"> </w:t>
      </w:r>
      <w:r w:rsidR="00B3480A" w:rsidRPr="0078580E">
        <w:rPr>
          <w:rFonts w:ascii="Times New Roman" w:hAnsi="Times New Roman"/>
          <w:sz w:val="28"/>
          <w:szCs w:val="28"/>
        </w:rPr>
        <w:t>Определены методические основы</w:t>
      </w:r>
      <w:r w:rsidR="00D17BAD" w:rsidRPr="0078580E">
        <w:rPr>
          <w:rFonts w:ascii="Times New Roman" w:hAnsi="Times New Roman"/>
          <w:sz w:val="28"/>
          <w:szCs w:val="28"/>
        </w:rPr>
        <w:t>, включени</w:t>
      </w:r>
      <w:r w:rsidRPr="0078580E">
        <w:rPr>
          <w:rFonts w:ascii="Times New Roman" w:hAnsi="Times New Roman"/>
          <w:sz w:val="28"/>
          <w:szCs w:val="28"/>
        </w:rPr>
        <w:t>я</w:t>
      </w:r>
      <w:r w:rsidR="00D17BAD" w:rsidRPr="0078580E">
        <w:rPr>
          <w:rFonts w:ascii="Times New Roman" w:hAnsi="Times New Roman"/>
          <w:sz w:val="28"/>
          <w:szCs w:val="28"/>
        </w:rPr>
        <w:t xml:space="preserve"> </w:t>
      </w:r>
      <w:r w:rsidRPr="0078580E">
        <w:rPr>
          <w:rFonts w:ascii="Times New Roman" w:hAnsi="Times New Roman"/>
          <w:sz w:val="28"/>
          <w:szCs w:val="28"/>
        </w:rPr>
        <w:t>в этап урока</w:t>
      </w:r>
      <w:r w:rsidR="000665F9" w:rsidRPr="0078580E">
        <w:rPr>
          <w:rFonts w:ascii="Times New Roman" w:hAnsi="Times New Roman"/>
          <w:sz w:val="28"/>
          <w:szCs w:val="28"/>
        </w:rPr>
        <w:t>,</w:t>
      </w:r>
      <w:r w:rsidRPr="0078580E">
        <w:rPr>
          <w:rFonts w:ascii="Times New Roman" w:hAnsi="Times New Roman"/>
          <w:sz w:val="28"/>
          <w:szCs w:val="28"/>
        </w:rPr>
        <w:t xml:space="preserve"> </w:t>
      </w:r>
      <w:r w:rsidR="00D17BAD" w:rsidRPr="0078580E">
        <w:rPr>
          <w:rFonts w:ascii="Times New Roman" w:hAnsi="Times New Roman"/>
          <w:sz w:val="28"/>
          <w:szCs w:val="28"/>
        </w:rPr>
        <w:t>в календарно – тематическое планирование</w:t>
      </w:r>
      <w:r w:rsidR="00115376" w:rsidRPr="0078580E">
        <w:rPr>
          <w:rFonts w:ascii="Times New Roman" w:hAnsi="Times New Roman"/>
          <w:sz w:val="28"/>
          <w:szCs w:val="28"/>
        </w:rPr>
        <w:t>,</w:t>
      </w:r>
      <w:r w:rsidR="00B3480A" w:rsidRPr="0078580E">
        <w:rPr>
          <w:rFonts w:ascii="Times New Roman" w:hAnsi="Times New Roman"/>
          <w:sz w:val="28"/>
          <w:szCs w:val="28"/>
        </w:rPr>
        <w:t xml:space="preserve"> способствующий формированию умения самооценивать учебные достижения обучающи</w:t>
      </w:r>
      <w:r w:rsidR="00692CD2" w:rsidRPr="0078580E">
        <w:rPr>
          <w:rFonts w:ascii="Times New Roman" w:hAnsi="Times New Roman"/>
          <w:sz w:val="28"/>
          <w:szCs w:val="28"/>
        </w:rPr>
        <w:t>ми</w:t>
      </w:r>
      <w:r w:rsidR="00B3480A" w:rsidRPr="0078580E">
        <w:rPr>
          <w:rFonts w:ascii="Times New Roman" w:hAnsi="Times New Roman"/>
          <w:sz w:val="28"/>
          <w:szCs w:val="28"/>
        </w:rPr>
        <w:t>ся</w:t>
      </w:r>
      <w:r w:rsidR="00692CD2" w:rsidRPr="0078580E">
        <w:rPr>
          <w:rFonts w:ascii="Times New Roman" w:hAnsi="Times New Roman"/>
          <w:sz w:val="28"/>
          <w:szCs w:val="28"/>
        </w:rPr>
        <w:t xml:space="preserve"> с задержкой психического </w:t>
      </w:r>
      <w:r w:rsidR="00692CD2">
        <w:rPr>
          <w:rFonts w:ascii="Times New Roman" w:hAnsi="Times New Roman"/>
          <w:sz w:val="28"/>
          <w:szCs w:val="28"/>
        </w:rPr>
        <w:t>развития</w:t>
      </w:r>
      <w:r w:rsidR="00B3480A" w:rsidRPr="009130D0">
        <w:rPr>
          <w:rFonts w:ascii="Times New Roman" w:hAnsi="Times New Roman"/>
          <w:sz w:val="28"/>
          <w:szCs w:val="28"/>
        </w:rPr>
        <w:t>.</w:t>
      </w:r>
    </w:p>
    <w:p w14:paraId="588F6108" w14:textId="3AB002F2" w:rsidR="001D7304" w:rsidRDefault="00C46906" w:rsidP="00680A8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7BAD">
        <w:rPr>
          <w:rFonts w:ascii="Times New Roman" w:eastAsia="Calibri" w:hAnsi="Times New Roman" w:cs="Times New Roman"/>
          <w:sz w:val="28"/>
          <w:szCs w:val="28"/>
        </w:rPr>
        <w:t xml:space="preserve">Таким образом, в диссертационном исследовании реализована цель на основании теоретико – экспериментального изучения </w:t>
      </w:r>
      <w:r w:rsidR="00F10F70">
        <w:rPr>
          <w:rFonts w:ascii="Times New Roman" w:eastAsia="Calibri" w:hAnsi="Times New Roman" w:cs="Times New Roman"/>
          <w:sz w:val="28"/>
          <w:szCs w:val="28"/>
        </w:rPr>
        <w:t xml:space="preserve">и методического </w:t>
      </w:r>
      <w:r w:rsidR="00D17BAD">
        <w:rPr>
          <w:rFonts w:ascii="Times New Roman" w:eastAsia="Calibri" w:hAnsi="Times New Roman" w:cs="Times New Roman"/>
          <w:sz w:val="28"/>
          <w:szCs w:val="28"/>
        </w:rPr>
        <w:t xml:space="preserve">обоснования </w:t>
      </w:r>
      <w:r w:rsidR="0084159D">
        <w:rPr>
          <w:rFonts w:ascii="Times New Roman" w:eastAsia="Calibri" w:hAnsi="Times New Roman" w:cs="Times New Roman"/>
          <w:sz w:val="28"/>
          <w:szCs w:val="28"/>
        </w:rPr>
        <w:t>самооценивания в учебный процесс инклюзивного образования.</w:t>
      </w:r>
      <w:r w:rsidR="00D17BAD">
        <w:rPr>
          <w:rFonts w:ascii="Times New Roman" w:eastAsia="Calibri" w:hAnsi="Times New Roman" w:cs="Times New Roman"/>
          <w:sz w:val="28"/>
          <w:szCs w:val="28"/>
        </w:rPr>
        <w:t xml:space="preserve"> </w:t>
      </w:r>
    </w:p>
    <w:p w14:paraId="5727A7B4" w14:textId="006BACC5" w:rsidR="0084159D" w:rsidRDefault="0084159D" w:rsidP="00680A8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Практическая значимость </w:t>
      </w:r>
    </w:p>
    <w:p w14:paraId="24355B99" w14:textId="788328A7" w:rsidR="00643764" w:rsidRDefault="0084159D" w:rsidP="00680A8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обучения данной категории обучающихся важно знать не только особенности или интеллектуальн</w:t>
      </w:r>
      <w:r w:rsidR="00C46906">
        <w:rPr>
          <w:rFonts w:ascii="Times New Roman" w:eastAsia="Calibri" w:hAnsi="Times New Roman" w:cs="Times New Roman"/>
          <w:sz w:val="28"/>
          <w:szCs w:val="28"/>
        </w:rPr>
        <w:t>ые</w:t>
      </w:r>
      <w:r>
        <w:rPr>
          <w:rFonts w:ascii="Times New Roman" w:eastAsia="Calibri" w:hAnsi="Times New Roman" w:cs="Times New Roman"/>
          <w:sz w:val="28"/>
          <w:szCs w:val="28"/>
        </w:rPr>
        <w:t xml:space="preserve"> недостат</w:t>
      </w:r>
      <w:r w:rsidR="00692CD2">
        <w:rPr>
          <w:rFonts w:ascii="Times New Roman" w:eastAsia="Calibri" w:hAnsi="Times New Roman" w:cs="Times New Roman"/>
          <w:sz w:val="28"/>
          <w:szCs w:val="28"/>
        </w:rPr>
        <w:t>ки</w:t>
      </w:r>
      <w:r>
        <w:rPr>
          <w:rFonts w:ascii="Times New Roman" w:eastAsia="Calibri" w:hAnsi="Times New Roman" w:cs="Times New Roman"/>
          <w:sz w:val="28"/>
          <w:szCs w:val="28"/>
        </w:rPr>
        <w:t xml:space="preserve"> личностных качеств и возможности обучения, но и владеть методикой обучения с целью преодоления имеющихся у них </w:t>
      </w:r>
      <w:r w:rsidR="00692CD2">
        <w:rPr>
          <w:rFonts w:ascii="Times New Roman" w:eastAsia="Calibri" w:hAnsi="Times New Roman" w:cs="Times New Roman"/>
          <w:sz w:val="28"/>
          <w:szCs w:val="28"/>
        </w:rPr>
        <w:t>особых образовательных потребностей</w:t>
      </w:r>
      <w:r>
        <w:rPr>
          <w:rFonts w:ascii="Times New Roman" w:eastAsia="Calibri" w:hAnsi="Times New Roman" w:cs="Times New Roman"/>
          <w:sz w:val="28"/>
          <w:szCs w:val="28"/>
        </w:rPr>
        <w:t>.</w:t>
      </w:r>
    </w:p>
    <w:p w14:paraId="3DCFB5F1" w14:textId="40F7D4B1" w:rsidR="0084159D" w:rsidRPr="00692CD2" w:rsidRDefault="00643764" w:rsidP="00680A8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Разработанные автором экспериментальные методы позволяют с достаточной достоверностью выявить особенности овладения обучающимися </w:t>
      </w:r>
      <w:r w:rsidRPr="00692CD2">
        <w:rPr>
          <w:rFonts w:ascii="Times New Roman" w:eastAsia="Calibri" w:hAnsi="Times New Roman" w:cs="Times New Roman"/>
          <w:sz w:val="28"/>
          <w:szCs w:val="28"/>
        </w:rPr>
        <w:t xml:space="preserve">поэтапным </w:t>
      </w:r>
      <w:r w:rsidR="0084159D" w:rsidRPr="00692CD2">
        <w:rPr>
          <w:rFonts w:ascii="Times New Roman" w:eastAsia="Calibri" w:hAnsi="Times New Roman" w:cs="Times New Roman"/>
          <w:sz w:val="28"/>
          <w:szCs w:val="28"/>
        </w:rPr>
        <w:t xml:space="preserve"> </w:t>
      </w:r>
      <w:r w:rsidRPr="00692CD2">
        <w:rPr>
          <w:rFonts w:ascii="Times New Roman" w:eastAsia="Calibri" w:hAnsi="Times New Roman" w:cs="Times New Roman"/>
          <w:sz w:val="28"/>
          <w:szCs w:val="28"/>
        </w:rPr>
        <w:t>усвоением изучаемого материала</w:t>
      </w:r>
      <w:r w:rsidR="009130D0" w:rsidRPr="00692CD2">
        <w:rPr>
          <w:rFonts w:ascii="Times New Roman" w:eastAsia="Calibri" w:hAnsi="Times New Roman" w:cs="Times New Roman"/>
          <w:sz w:val="28"/>
          <w:szCs w:val="28"/>
        </w:rPr>
        <w:t>, и самооценивания своих учебных достижений</w:t>
      </w:r>
      <w:r w:rsidRPr="00692CD2">
        <w:rPr>
          <w:rFonts w:ascii="Times New Roman" w:eastAsia="Calibri" w:hAnsi="Times New Roman" w:cs="Times New Roman"/>
          <w:sz w:val="28"/>
          <w:szCs w:val="28"/>
        </w:rPr>
        <w:t>.</w:t>
      </w:r>
      <w:r w:rsidR="00D81E61" w:rsidRPr="00D81E61">
        <w:t xml:space="preserve"> </w:t>
      </w:r>
      <w:r w:rsidR="00D81E61">
        <w:rPr>
          <w:rFonts w:ascii="Times New Roman" w:eastAsia="Calibri" w:hAnsi="Times New Roman" w:cs="Times New Roman"/>
          <w:sz w:val="28"/>
          <w:szCs w:val="28"/>
        </w:rPr>
        <w:t>В целом</w:t>
      </w:r>
      <w:r w:rsidR="00D81E61" w:rsidRPr="00D81E61">
        <w:rPr>
          <w:rFonts w:ascii="Times New Roman" w:eastAsia="Calibri" w:hAnsi="Times New Roman" w:cs="Times New Roman"/>
          <w:sz w:val="28"/>
          <w:szCs w:val="28"/>
        </w:rPr>
        <w:t xml:space="preserve">, становится ясно, что для того, чтобы улучшить результаты обучения, учителя должны контролировать процесс обучения и реагировать соответствующим образом. При этом реагировать, принимая во внимание также силу отношений и учебные возможности обучающихся, а также их различия в успеваемости.  </w:t>
      </w:r>
    </w:p>
    <w:p w14:paraId="180D14AD" w14:textId="122A3D59" w:rsidR="00643764" w:rsidRPr="00692CD2" w:rsidRDefault="00643764" w:rsidP="00680A81">
      <w:pPr>
        <w:spacing w:after="0" w:line="240" w:lineRule="auto"/>
        <w:jc w:val="both"/>
        <w:rPr>
          <w:rFonts w:ascii="Times New Roman" w:eastAsia="Calibri" w:hAnsi="Times New Roman" w:cs="Times New Roman"/>
          <w:sz w:val="28"/>
          <w:szCs w:val="28"/>
        </w:rPr>
      </w:pPr>
      <w:r w:rsidRPr="00692CD2">
        <w:rPr>
          <w:rFonts w:ascii="Times New Roman" w:eastAsia="Calibri" w:hAnsi="Times New Roman" w:cs="Times New Roman"/>
          <w:sz w:val="28"/>
          <w:szCs w:val="28"/>
        </w:rPr>
        <w:t>С целью усиления коррекционной направленности обучения математическим основам разработано методическ</w:t>
      </w:r>
      <w:r w:rsidR="005720EF" w:rsidRPr="00692CD2">
        <w:rPr>
          <w:rFonts w:ascii="Times New Roman" w:eastAsia="Calibri" w:hAnsi="Times New Roman" w:cs="Times New Roman"/>
          <w:sz w:val="28"/>
          <w:szCs w:val="28"/>
        </w:rPr>
        <w:t>ие</w:t>
      </w:r>
      <w:r w:rsidRPr="00692CD2">
        <w:rPr>
          <w:rFonts w:ascii="Times New Roman" w:eastAsia="Calibri" w:hAnsi="Times New Roman" w:cs="Times New Roman"/>
          <w:sz w:val="28"/>
          <w:szCs w:val="28"/>
        </w:rPr>
        <w:t xml:space="preserve"> </w:t>
      </w:r>
      <w:r w:rsidR="00115376" w:rsidRPr="00692CD2">
        <w:rPr>
          <w:rFonts w:ascii="Times New Roman" w:eastAsia="Calibri" w:hAnsi="Times New Roman" w:cs="Times New Roman"/>
          <w:sz w:val="28"/>
          <w:szCs w:val="28"/>
        </w:rPr>
        <w:t>основы</w:t>
      </w:r>
      <w:r w:rsidRPr="00692CD2">
        <w:rPr>
          <w:rFonts w:ascii="Times New Roman" w:eastAsia="Calibri" w:hAnsi="Times New Roman" w:cs="Times New Roman"/>
          <w:sz w:val="28"/>
          <w:szCs w:val="28"/>
        </w:rPr>
        <w:t xml:space="preserve"> формирования самооценивания.</w:t>
      </w:r>
    </w:p>
    <w:p w14:paraId="585590D5" w14:textId="4173A0AF" w:rsidR="00643764" w:rsidRPr="00692CD2" w:rsidRDefault="00643764" w:rsidP="00680A81">
      <w:pPr>
        <w:spacing w:after="0" w:line="240" w:lineRule="auto"/>
        <w:jc w:val="both"/>
        <w:rPr>
          <w:rFonts w:ascii="Times New Roman" w:eastAsia="Calibri" w:hAnsi="Times New Roman" w:cs="Times New Roman"/>
          <w:sz w:val="28"/>
          <w:szCs w:val="28"/>
        </w:rPr>
      </w:pPr>
      <w:r w:rsidRPr="00692CD2">
        <w:rPr>
          <w:rFonts w:ascii="Times New Roman" w:eastAsia="Calibri" w:hAnsi="Times New Roman" w:cs="Times New Roman"/>
          <w:sz w:val="28"/>
          <w:szCs w:val="28"/>
        </w:rPr>
        <w:t>Предложены методическ</w:t>
      </w:r>
      <w:r w:rsidR="006B3A6A">
        <w:rPr>
          <w:rFonts w:ascii="Times New Roman" w:eastAsia="Calibri" w:hAnsi="Times New Roman" w:cs="Times New Roman"/>
          <w:sz w:val="28"/>
          <w:szCs w:val="28"/>
        </w:rPr>
        <w:t>ая</w:t>
      </w:r>
      <w:r w:rsidRPr="00692CD2">
        <w:rPr>
          <w:rFonts w:ascii="Times New Roman" w:eastAsia="Calibri" w:hAnsi="Times New Roman" w:cs="Times New Roman"/>
          <w:sz w:val="28"/>
          <w:szCs w:val="28"/>
        </w:rPr>
        <w:t xml:space="preserve"> </w:t>
      </w:r>
      <w:r w:rsidR="003B1FA9" w:rsidRPr="00692CD2">
        <w:rPr>
          <w:rFonts w:ascii="Times New Roman" w:eastAsia="Calibri" w:hAnsi="Times New Roman" w:cs="Times New Roman"/>
          <w:sz w:val="28"/>
          <w:szCs w:val="28"/>
        </w:rPr>
        <w:t>основ</w:t>
      </w:r>
      <w:r w:rsidR="006B3A6A">
        <w:rPr>
          <w:rFonts w:ascii="Times New Roman" w:eastAsia="Calibri" w:hAnsi="Times New Roman" w:cs="Times New Roman"/>
          <w:sz w:val="28"/>
          <w:szCs w:val="28"/>
        </w:rPr>
        <w:t>а</w:t>
      </w:r>
      <w:r w:rsidRPr="00692CD2">
        <w:rPr>
          <w:rFonts w:ascii="Times New Roman" w:eastAsia="Calibri" w:hAnsi="Times New Roman" w:cs="Times New Roman"/>
          <w:sz w:val="28"/>
          <w:szCs w:val="28"/>
        </w:rPr>
        <w:t xml:space="preserve"> реализации коррекционно</w:t>
      </w:r>
      <w:r w:rsidR="003B1FA9" w:rsidRPr="00692CD2">
        <w:rPr>
          <w:rFonts w:ascii="Times New Roman" w:eastAsia="Calibri" w:hAnsi="Times New Roman" w:cs="Times New Roman"/>
          <w:sz w:val="28"/>
          <w:szCs w:val="28"/>
        </w:rPr>
        <w:t xml:space="preserve"> – педагогической </w:t>
      </w:r>
      <w:r w:rsidRPr="00692CD2">
        <w:rPr>
          <w:rFonts w:ascii="Times New Roman" w:eastAsia="Calibri" w:hAnsi="Times New Roman" w:cs="Times New Roman"/>
          <w:sz w:val="28"/>
          <w:szCs w:val="28"/>
        </w:rPr>
        <w:t xml:space="preserve"> работы в</w:t>
      </w:r>
      <w:r w:rsidR="009D2D88" w:rsidRPr="00692CD2">
        <w:rPr>
          <w:rFonts w:ascii="Times New Roman" w:eastAsia="Calibri" w:hAnsi="Times New Roman" w:cs="Times New Roman"/>
          <w:sz w:val="28"/>
          <w:szCs w:val="28"/>
        </w:rPr>
        <w:t xml:space="preserve"> </w:t>
      </w:r>
      <w:r w:rsidRPr="00692CD2">
        <w:rPr>
          <w:rFonts w:ascii="Times New Roman" w:eastAsia="Calibri" w:hAnsi="Times New Roman" w:cs="Times New Roman"/>
          <w:sz w:val="28"/>
          <w:szCs w:val="28"/>
        </w:rPr>
        <w:t xml:space="preserve">условиях </w:t>
      </w:r>
      <w:r w:rsidR="009D2D88" w:rsidRPr="00692CD2">
        <w:rPr>
          <w:rFonts w:ascii="Times New Roman" w:eastAsia="Calibri" w:hAnsi="Times New Roman" w:cs="Times New Roman"/>
          <w:sz w:val="28"/>
          <w:szCs w:val="28"/>
        </w:rPr>
        <w:t>инклюзивного образования.</w:t>
      </w:r>
    </w:p>
    <w:p w14:paraId="2BD72031" w14:textId="1B61893E" w:rsidR="00BB682C" w:rsidRPr="00692CD2" w:rsidRDefault="009D2D88" w:rsidP="00692CD2">
      <w:pPr>
        <w:spacing w:after="0" w:line="240" w:lineRule="auto"/>
        <w:jc w:val="both"/>
        <w:rPr>
          <w:rFonts w:ascii="Times New Roman" w:eastAsia="Calibri" w:hAnsi="Times New Roman" w:cs="Times New Roman"/>
          <w:sz w:val="28"/>
          <w:szCs w:val="28"/>
        </w:rPr>
      </w:pPr>
      <w:r w:rsidRPr="00692CD2">
        <w:rPr>
          <w:rFonts w:ascii="Times New Roman" w:eastAsia="Calibri" w:hAnsi="Times New Roman" w:cs="Times New Roman"/>
          <w:sz w:val="28"/>
          <w:szCs w:val="28"/>
        </w:rPr>
        <w:t>Выбор пре</w:t>
      </w:r>
      <w:r w:rsidR="006B10E5" w:rsidRPr="00692CD2">
        <w:rPr>
          <w:rFonts w:ascii="Times New Roman" w:eastAsia="Calibri" w:hAnsi="Times New Roman" w:cs="Times New Roman"/>
          <w:sz w:val="28"/>
          <w:szCs w:val="28"/>
        </w:rPr>
        <w:t>д</w:t>
      </w:r>
      <w:r w:rsidRPr="00692CD2">
        <w:rPr>
          <w:rFonts w:ascii="Times New Roman" w:eastAsia="Calibri" w:hAnsi="Times New Roman" w:cs="Times New Roman"/>
          <w:sz w:val="28"/>
          <w:szCs w:val="28"/>
        </w:rPr>
        <w:t xml:space="preserve">ложенных специальных заданий обучения математическим основам подчинен решению </w:t>
      </w:r>
      <w:r w:rsidR="005720EF" w:rsidRPr="00692CD2">
        <w:rPr>
          <w:rFonts w:ascii="Times New Roman" w:eastAsia="Calibri" w:hAnsi="Times New Roman" w:cs="Times New Roman"/>
          <w:sz w:val="28"/>
          <w:szCs w:val="28"/>
        </w:rPr>
        <w:t xml:space="preserve">коррекционных </w:t>
      </w:r>
      <w:r w:rsidRPr="00692CD2">
        <w:rPr>
          <w:rFonts w:ascii="Times New Roman" w:eastAsia="Calibri" w:hAnsi="Times New Roman" w:cs="Times New Roman"/>
          <w:sz w:val="28"/>
          <w:szCs w:val="28"/>
        </w:rPr>
        <w:t xml:space="preserve">задач имеющихся у обучающихся </w:t>
      </w:r>
      <w:r w:rsidR="005720EF" w:rsidRPr="00692CD2">
        <w:rPr>
          <w:rFonts w:ascii="Times New Roman" w:eastAsia="Calibri" w:hAnsi="Times New Roman" w:cs="Times New Roman"/>
          <w:sz w:val="28"/>
          <w:szCs w:val="28"/>
        </w:rPr>
        <w:t xml:space="preserve">трудностей </w:t>
      </w:r>
      <w:r w:rsidRPr="00692CD2">
        <w:rPr>
          <w:rFonts w:ascii="Times New Roman" w:eastAsia="Calibri" w:hAnsi="Times New Roman" w:cs="Times New Roman"/>
          <w:sz w:val="28"/>
          <w:szCs w:val="28"/>
        </w:rPr>
        <w:t>при изучении конкретного учебного материала.</w:t>
      </w:r>
      <w:r w:rsidR="00F27EA8" w:rsidRPr="00692CD2">
        <w:rPr>
          <w:rFonts w:ascii="Times New Roman" w:eastAsia="Times New Roman" w:hAnsi="Times New Roman" w:cs="Times New Roman"/>
          <w:sz w:val="28"/>
          <w:szCs w:val="28"/>
          <w:lang w:eastAsia="ru-RU"/>
        </w:rPr>
        <w:t xml:space="preserve">    </w:t>
      </w:r>
    </w:p>
    <w:p w14:paraId="0D86068F" w14:textId="77777777" w:rsidR="00BB682C" w:rsidRDefault="00BB682C" w:rsidP="001E7D63">
      <w:pPr>
        <w:spacing w:after="0" w:line="240" w:lineRule="auto"/>
        <w:jc w:val="center"/>
        <w:rPr>
          <w:rFonts w:ascii="Times New Roman" w:eastAsia="Calibri" w:hAnsi="Times New Roman" w:cs="Times New Roman"/>
          <w:b/>
          <w:sz w:val="28"/>
          <w:szCs w:val="28"/>
        </w:rPr>
      </w:pPr>
    </w:p>
    <w:p w14:paraId="1EB8D284" w14:textId="77777777" w:rsidR="006B3A6A" w:rsidRDefault="006B3A6A" w:rsidP="001E7D63">
      <w:pPr>
        <w:spacing w:after="0" w:line="240" w:lineRule="auto"/>
        <w:jc w:val="center"/>
        <w:rPr>
          <w:rFonts w:ascii="Times New Roman" w:eastAsia="Calibri" w:hAnsi="Times New Roman" w:cs="Times New Roman"/>
          <w:b/>
          <w:sz w:val="28"/>
          <w:szCs w:val="28"/>
        </w:rPr>
      </w:pPr>
    </w:p>
    <w:p w14:paraId="0A3E6886" w14:textId="77777777" w:rsidR="006B3A6A" w:rsidRDefault="006B3A6A" w:rsidP="001E7D63">
      <w:pPr>
        <w:spacing w:after="0" w:line="240" w:lineRule="auto"/>
        <w:jc w:val="center"/>
        <w:rPr>
          <w:rFonts w:ascii="Times New Roman" w:eastAsia="Calibri" w:hAnsi="Times New Roman" w:cs="Times New Roman"/>
          <w:b/>
          <w:sz w:val="28"/>
          <w:szCs w:val="28"/>
        </w:rPr>
      </w:pPr>
    </w:p>
    <w:p w14:paraId="0742996D" w14:textId="77777777" w:rsidR="006B3A6A" w:rsidRDefault="006B3A6A" w:rsidP="001E7D63">
      <w:pPr>
        <w:spacing w:after="0" w:line="240" w:lineRule="auto"/>
        <w:jc w:val="center"/>
        <w:rPr>
          <w:rFonts w:ascii="Times New Roman" w:eastAsia="Calibri" w:hAnsi="Times New Roman" w:cs="Times New Roman"/>
          <w:b/>
          <w:sz w:val="28"/>
          <w:szCs w:val="28"/>
        </w:rPr>
      </w:pPr>
    </w:p>
    <w:p w14:paraId="3F1D7FAD" w14:textId="77777777" w:rsidR="00476FBE" w:rsidRDefault="00476FBE" w:rsidP="001E7D63">
      <w:pPr>
        <w:spacing w:after="0" w:line="240" w:lineRule="auto"/>
        <w:jc w:val="center"/>
        <w:rPr>
          <w:rFonts w:ascii="Times New Roman" w:eastAsia="Calibri" w:hAnsi="Times New Roman" w:cs="Times New Roman"/>
          <w:b/>
          <w:sz w:val="28"/>
          <w:szCs w:val="28"/>
        </w:rPr>
      </w:pPr>
    </w:p>
    <w:p w14:paraId="4D39D161" w14:textId="77777777" w:rsidR="00476FBE" w:rsidRDefault="00476FBE" w:rsidP="001E7D63">
      <w:pPr>
        <w:spacing w:after="0" w:line="240" w:lineRule="auto"/>
        <w:jc w:val="center"/>
        <w:rPr>
          <w:rFonts w:ascii="Times New Roman" w:eastAsia="Calibri" w:hAnsi="Times New Roman" w:cs="Times New Roman"/>
          <w:b/>
          <w:sz w:val="28"/>
          <w:szCs w:val="28"/>
        </w:rPr>
      </w:pPr>
    </w:p>
    <w:p w14:paraId="46B17211" w14:textId="77777777" w:rsidR="00476FBE" w:rsidRDefault="00476FBE" w:rsidP="001E7D63">
      <w:pPr>
        <w:spacing w:after="0" w:line="240" w:lineRule="auto"/>
        <w:jc w:val="center"/>
        <w:rPr>
          <w:rFonts w:ascii="Times New Roman" w:eastAsia="Calibri" w:hAnsi="Times New Roman" w:cs="Times New Roman"/>
          <w:b/>
          <w:sz w:val="28"/>
          <w:szCs w:val="28"/>
        </w:rPr>
      </w:pPr>
    </w:p>
    <w:p w14:paraId="472C734F" w14:textId="77777777" w:rsidR="00476FBE" w:rsidRDefault="00476FBE" w:rsidP="001E7D63">
      <w:pPr>
        <w:spacing w:after="0" w:line="240" w:lineRule="auto"/>
        <w:jc w:val="center"/>
        <w:rPr>
          <w:rFonts w:ascii="Times New Roman" w:eastAsia="Calibri" w:hAnsi="Times New Roman" w:cs="Times New Roman"/>
          <w:b/>
          <w:sz w:val="28"/>
          <w:szCs w:val="28"/>
        </w:rPr>
      </w:pPr>
    </w:p>
    <w:p w14:paraId="1D76D5C3" w14:textId="77777777" w:rsidR="00476FBE" w:rsidRDefault="00476FBE" w:rsidP="001E7D63">
      <w:pPr>
        <w:spacing w:after="0" w:line="240" w:lineRule="auto"/>
        <w:jc w:val="center"/>
        <w:rPr>
          <w:rFonts w:ascii="Times New Roman" w:eastAsia="Calibri" w:hAnsi="Times New Roman" w:cs="Times New Roman"/>
          <w:b/>
          <w:sz w:val="28"/>
          <w:szCs w:val="28"/>
        </w:rPr>
      </w:pPr>
    </w:p>
    <w:p w14:paraId="7F819933" w14:textId="77777777" w:rsidR="00476FBE" w:rsidRDefault="00476FBE" w:rsidP="001E7D63">
      <w:pPr>
        <w:spacing w:after="0" w:line="240" w:lineRule="auto"/>
        <w:jc w:val="center"/>
        <w:rPr>
          <w:rFonts w:ascii="Times New Roman" w:eastAsia="Calibri" w:hAnsi="Times New Roman" w:cs="Times New Roman"/>
          <w:b/>
          <w:sz w:val="28"/>
          <w:szCs w:val="28"/>
        </w:rPr>
      </w:pPr>
    </w:p>
    <w:p w14:paraId="7407090E" w14:textId="77777777" w:rsidR="00476FBE" w:rsidRDefault="00476FBE" w:rsidP="001E7D63">
      <w:pPr>
        <w:spacing w:after="0" w:line="240" w:lineRule="auto"/>
        <w:jc w:val="center"/>
        <w:rPr>
          <w:rFonts w:ascii="Times New Roman" w:eastAsia="Calibri" w:hAnsi="Times New Roman" w:cs="Times New Roman"/>
          <w:b/>
          <w:sz w:val="28"/>
          <w:szCs w:val="28"/>
        </w:rPr>
      </w:pPr>
    </w:p>
    <w:p w14:paraId="3063A3F9" w14:textId="77777777" w:rsidR="00476FBE" w:rsidRDefault="00476FBE" w:rsidP="001E7D63">
      <w:pPr>
        <w:spacing w:after="0" w:line="240" w:lineRule="auto"/>
        <w:jc w:val="center"/>
        <w:rPr>
          <w:rFonts w:ascii="Times New Roman" w:eastAsia="Calibri" w:hAnsi="Times New Roman" w:cs="Times New Roman"/>
          <w:b/>
          <w:sz w:val="28"/>
          <w:szCs w:val="28"/>
        </w:rPr>
      </w:pPr>
    </w:p>
    <w:p w14:paraId="15E0B7A9" w14:textId="77777777" w:rsidR="00476FBE" w:rsidRDefault="00476FBE" w:rsidP="001E7D63">
      <w:pPr>
        <w:spacing w:after="0" w:line="240" w:lineRule="auto"/>
        <w:jc w:val="center"/>
        <w:rPr>
          <w:rFonts w:ascii="Times New Roman" w:eastAsia="Calibri" w:hAnsi="Times New Roman" w:cs="Times New Roman"/>
          <w:b/>
          <w:sz w:val="28"/>
          <w:szCs w:val="28"/>
        </w:rPr>
      </w:pPr>
    </w:p>
    <w:p w14:paraId="3AA0D75B" w14:textId="77777777" w:rsidR="00476FBE" w:rsidRDefault="00476FBE" w:rsidP="001E7D63">
      <w:pPr>
        <w:spacing w:after="0" w:line="240" w:lineRule="auto"/>
        <w:jc w:val="center"/>
        <w:rPr>
          <w:rFonts w:ascii="Times New Roman" w:eastAsia="Calibri" w:hAnsi="Times New Roman" w:cs="Times New Roman"/>
          <w:b/>
          <w:sz w:val="28"/>
          <w:szCs w:val="28"/>
        </w:rPr>
      </w:pPr>
    </w:p>
    <w:p w14:paraId="128AA09C" w14:textId="77777777" w:rsidR="00476FBE" w:rsidRDefault="00476FBE" w:rsidP="001E7D63">
      <w:pPr>
        <w:spacing w:after="0" w:line="240" w:lineRule="auto"/>
        <w:jc w:val="center"/>
        <w:rPr>
          <w:rFonts w:ascii="Times New Roman" w:eastAsia="Calibri" w:hAnsi="Times New Roman" w:cs="Times New Roman"/>
          <w:b/>
          <w:sz w:val="28"/>
          <w:szCs w:val="28"/>
        </w:rPr>
      </w:pPr>
    </w:p>
    <w:p w14:paraId="1900A8C6" w14:textId="77777777" w:rsidR="00476FBE" w:rsidRDefault="00476FBE" w:rsidP="001E7D63">
      <w:pPr>
        <w:spacing w:after="0" w:line="240" w:lineRule="auto"/>
        <w:jc w:val="center"/>
        <w:rPr>
          <w:rFonts w:ascii="Times New Roman" w:eastAsia="Calibri" w:hAnsi="Times New Roman" w:cs="Times New Roman"/>
          <w:b/>
          <w:sz w:val="28"/>
          <w:szCs w:val="28"/>
        </w:rPr>
      </w:pPr>
    </w:p>
    <w:p w14:paraId="3982CE51" w14:textId="77777777" w:rsidR="00476FBE" w:rsidRDefault="00476FBE" w:rsidP="001E7D63">
      <w:pPr>
        <w:spacing w:after="0" w:line="240" w:lineRule="auto"/>
        <w:jc w:val="center"/>
        <w:rPr>
          <w:rFonts w:ascii="Times New Roman" w:eastAsia="Calibri" w:hAnsi="Times New Roman" w:cs="Times New Roman"/>
          <w:b/>
          <w:sz w:val="28"/>
          <w:szCs w:val="28"/>
        </w:rPr>
      </w:pPr>
    </w:p>
    <w:p w14:paraId="11ED8720" w14:textId="77777777" w:rsidR="00476FBE" w:rsidRDefault="00476FBE" w:rsidP="001E7D63">
      <w:pPr>
        <w:spacing w:after="0" w:line="240" w:lineRule="auto"/>
        <w:jc w:val="center"/>
        <w:rPr>
          <w:rFonts w:ascii="Times New Roman" w:eastAsia="Calibri" w:hAnsi="Times New Roman" w:cs="Times New Roman"/>
          <w:b/>
          <w:sz w:val="28"/>
          <w:szCs w:val="28"/>
        </w:rPr>
      </w:pPr>
    </w:p>
    <w:p w14:paraId="30AF6D4B" w14:textId="77777777" w:rsidR="00476FBE" w:rsidRDefault="00476FBE" w:rsidP="001E7D63">
      <w:pPr>
        <w:spacing w:after="0" w:line="240" w:lineRule="auto"/>
        <w:jc w:val="center"/>
        <w:rPr>
          <w:rFonts w:ascii="Times New Roman" w:eastAsia="Calibri" w:hAnsi="Times New Roman" w:cs="Times New Roman"/>
          <w:b/>
          <w:sz w:val="28"/>
          <w:szCs w:val="28"/>
        </w:rPr>
      </w:pPr>
    </w:p>
    <w:p w14:paraId="14FA5E7B" w14:textId="77777777" w:rsidR="00476FBE" w:rsidRDefault="00476FBE" w:rsidP="001E7D63">
      <w:pPr>
        <w:spacing w:after="0" w:line="240" w:lineRule="auto"/>
        <w:jc w:val="center"/>
        <w:rPr>
          <w:rFonts w:ascii="Times New Roman" w:eastAsia="Calibri" w:hAnsi="Times New Roman" w:cs="Times New Roman"/>
          <w:b/>
          <w:sz w:val="28"/>
          <w:szCs w:val="28"/>
        </w:rPr>
      </w:pPr>
    </w:p>
    <w:p w14:paraId="062321AD" w14:textId="77777777" w:rsidR="00476FBE" w:rsidRDefault="00476FBE" w:rsidP="001E7D63">
      <w:pPr>
        <w:spacing w:after="0" w:line="240" w:lineRule="auto"/>
        <w:jc w:val="center"/>
        <w:rPr>
          <w:rFonts w:ascii="Times New Roman" w:eastAsia="Calibri" w:hAnsi="Times New Roman" w:cs="Times New Roman"/>
          <w:b/>
          <w:sz w:val="28"/>
          <w:szCs w:val="28"/>
        </w:rPr>
      </w:pPr>
    </w:p>
    <w:p w14:paraId="1155278A" w14:textId="77777777" w:rsidR="00476FBE" w:rsidRDefault="00476FBE" w:rsidP="001E7D63">
      <w:pPr>
        <w:spacing w:after="0" w:line="240" w:lineRule="auto"/>
        <w:jc w:val="center"/>
        <w:rPr>
          <w:rFonts w:ascii="Times New Roman" w:eastAsia="Calibri" w:hAnsi="Times New Roman" w:cs="Times New Roman"/>
          <w:b/>
          <w:sz w:val="28"/>
          <w:szCs w:val="28"/>
        </w:rPr>
      </w:pPr>
    </w:p>
    <w:p w14:paraId="7C5F9934" w14:textId="77777777" w:rsidR="00476FBE" w:rsidRDefault="00476FBE" w:rsidP="001E7D63">
      <w:pPr>
        <w:spacing w:after="0" w:line="240" w:lineRule="auto"/>
        <w:jc w:val="center"/>
        <w:rPr>
          <w:rFonts w:ascii="Times New Roman" w:eastAsia="Calibri" w:hAnsi="Times New Roman" w:cs="Times New Roman"/>
          <w:b/>
          <w:sz w:val="28"/>
          <w:szCs w:val="28"/>
        </w:rPr>
      </w:pPr>
    </w:p>
    <w:p w14:paraId="796187F9" w14:textId="77777777" w:rsidR="00476FBE" w:rsidRDefault="00476FBE" w:rsidP="00BE3F75">
      <w:pPr>
        <w:spacing w:after="0" w:line="240" w:lineRule="auto"/>
        <w:rPr>
          <w:rFonts w:ascii="Times New Roman" w:eastAsia="Calibri" w:hAnsi="Times New Roman" w:cs="Times New Roman"/>
          <w:b/>
          <w:sz w:val="28"/>
          <w:szCs w:val="28"/>
        </w:rPr>
      </w:pPr>
    </w:p>
    <w:p w14:paraId="77E7DE0A" w14:textId="77777777" w:rsidR="00476FBE" w:rsidRDefault="00476FBE" w:rsidP="001E7D63">
      <w:pPr>
        <w:spacing w:after="0" w:line="240" w:lineRule="auto"/>
        <w:jc w:val="center"/>
        <w:rPr>
          <w:rFonts w:ascii="Times New Roman" w:eastAsia="Calibri" w:hAnsi="Times New Roman" w:cs="Times New Roman"/>
          <w:b/>
          <w:sz w:val="28"/>
          <w:szCs w:val="28"/>
        </w:rPr>
      </w:pPr>
    </w:p>
    <w:p w14:paraId="58D674D8" w14:textId="3E71AD93" w:rsidR="00A43432" w:rsidRDefault="006B10E5" w:rsidP="00523A3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Список использованной литературы</w:t>
      </w:r>
    </w:p>
    <w:p w14:paraId="03054C89" w14:textId="77777777" w:rsidR="0097733A" w:rsidRDefault="0097733A" w:rsidP="00A43432">
      <w:pPr>
        <w:spacing w:after="0" w:line="240" w:lineRule="auto"/>
        <w:rPr>
          <w:rFonts w:ascii="Times New Roman" w:eastAsia="Calibri" w:hAnsi="Times New Roman" w:cs="Times New Roman"/>
          <w:bCs/>
          <w:sz w:val="28"/>
          <w:szCs w:val="28"/>
        </w:rPr>
      </w:pPr>
    </w:p>
    <w:p w14:paraId="025A7E15"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rPr>
      </w:pPr>
      <w:r w:rsidRPr="0097733A">
        <w:rPr>
          <w:rFonts w:ascii="Times New Roman" w:eastAsia="Calibri" w:hAnsi="Times New Roman" w:cs="Times New Roman"/>
          <w:sz w:val="28"/>
          <w:szCs w:val="28"/>
        </w:rPr>
        <w:t>1 Послание Главы государства Касым-Жомарта Токаева народу Казахстана</w:t>
      </w:r>
    </w:p>
    <w:p w14:paraId="64A3A76B" w14:textId="77777777" w:rsidR="0097733A" w:rsidRPr="0097733A" w:rsidRDefault="0097733A" w:rsidP="0097733A">
      <w:pPr>
        <w:tabs>
          <w:tab w:val="left" w:pos="993"/>
        </w:tabs>
        <w:spacing w:after="0" w:line="240" w:lineRule="auto"/>
        <w:jc w:val="both"/>
        <w:rPr>
          <w:rFonts w:ascii="Times New Roman" w:eastAsia="Calibri" w:hAnsi="Times New Roman" w:cs="Times New Roman"/>
          <w:sz w:val="28"/>
          <w:szCs w:val="28"/>
        </w:rPr>
      </w:pPr>
      <w:r w:rsidRPr="0097733A">
        <w:rPr>
          <w:rFonts w:ascii="Times New Roman" w:eastAsia="Calibri" w:hAnsi="Times New Roman" w:cs="Times New Roman"/>
          <w:sz w:val="28"/>
          <w:szCs w:val="28"/>
        </w:rPr>
        <w:t>01 сентября 2020 года.</w:t>
      </w:r>
    </w:p>
    <w:p w14:paraId="755AB220"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rPr>
      </w:pPr>
      <w:r w:rsidRPr="0097733A">
        <w:rPr>
          <w:rFonts w:ascii="Times New Roman" w:eastAsia="Calibri" w:hAnsi="Times New Roman" w:cs="Times New Roman"/>
          <w:sz w:val="28"/>
          <w:szCs w:val="28"/>
        </w:rPr>
        <w:t xml:space="preserve">2 Закон Республики Казахстан «Об Образовании» № 319-III, статья 5, 27.07.2007 года ( с изменен. и допол. по состоянию на 24.10.2011г.). </w:t>
      </w:r>
    </w:p>
    <w:p w14:paraId="337068F1"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3 Agavelyan R.O., Aubakirova S.D., Zhomartova A.D., Burdina E.I. Teachers’ Attitudes towards Inclusive Education in Kazakhstan // Integration of Education. – 2020. – Vol. 24, №1.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8-19.  </w:t>
      </w:r>
    </w:p>
    <w:p w14:paraId="7A76AE01"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rPr>
      </w:pPr>
      <w:r w:rsidRPr="0097733A">
        <w:rPr>
          <w:rFonts w:ascii="Times New Roman" w:eastAsia="Calibri" w:hAnsi="Times New Roman" w:cs="Times New Roman"/>
          <w:sz w:val="28"/>
          <w:szCs w:val="28"/>
          <w:lang w:val="en-US"/>
        </w:rPr>
        <w:t xml:space="preserve"> </w:t>
      </w:r>
      <w:r w:rsidRPr="0097733A">
        <w:rPr>
          <w:rFonts w:ascii="Times New Roman" w:eastAsia="Calibri" w:hAnsi="Times New Roman" w:cs="Times New Roman"/>
          <w:sz w:val="28"/>
          <w:szCs w:val="28"/>
        </w:rPr>
        <w:t>4 Методические рекомендации по системе критериального оценивания учебных достижений детей с особыми образовательными потребностями. – Астана: Национальная академия образования им. Алтынсарина, 2015. – 54 с.</w:t>
      </w:r>
    </w:p>
    <w:p w14:paraId="35FE4F01"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rPr>
        <w:t>5</w:t>
      </w:r>
      <w:r w:rsidRPr="0097733A">
        <w:rPr>
          <w:rFonts w:ascii="Calibri" w:eastAsia="Calibri" w:hAnsi="Calibri" w:cs="Times New Roman"/>
        </w:rPr>
        <w:t xml:space="preserve"> </w:t>
      </w:r>
      <w:r w:rsidRPr="0097733A">
        <w:rPr>
          <w:rFonts w:ascii="Times New Roman" w:eastAsia="Calibri" w:hAnsi="Times New Roman" w:cs="Times New Roman"/>
          <w:sz w:val="28"/>
          <w:szCs w:val="28"/>
        </w:rPr>
        <w:t>Психолого-педагогическое сопровождение детей с особыми образовательными потребностями в общеобразовательной школе: метод. Рекомендации</w:t>
      </w:r>
      <w:r w:rsidRPr="0097733A">
        <w:rPr>
          <w:rFonts w:ascii="Times New Roman" w:eastAsia="Calibri" w:hAnsi="Times New Roman" w:cs="Times New Roman"/>
          <w:sz w:val="28"/>
          <w:szCs w:val="28"/>
          <w:lang w:val="en-US"/>
        </w:rPr>
        <w:t xml:space="preserve">. - </w:t>
      </w:r>
      <w:r w:rsidRPr="0097733A">
        <w:rPr>
          <w:rFonts w:ascii="Times New Roman" w:eastAsia="Calibri" w:hAnsi="Times New Roman" w:cs="Times New Roman"/>
          <w:sz w:val="28"/>
          <w:szCs w:val="28"/>
        </w:rPr>
        <w:t>Алматы</w:t>
      </w:r>
      <w:r w:rsidRPr="0097733A">
        <w:rPr>
          <w:rFonts w:ascii="Times New Roman" w:eastAsia="Calibri" w:hAnsi="Times New Roman" w:cs="Times New Roman"/>
          <w:sz w:val="28"/>
          <w:szCs w:val="28"/>
          <w:lang w:val="en-US"/>
        </w:rPr>
        <w:t xml:space="preserve">: </w:t>
      </w:r>
      <w:r w:rsidRPr="0097733A">
        <w:rPr>
          <w:rFonts w:ascii="Times New Roman" w:eastAsia="Calibri" w:hAnsi="Times New Roman" w:cs="Times New Roman"/>
          <w:sz w:val="28"/>
          <w:szCs w:val="28"/>
        </w:rPr>
        <w:t>ННПЦ</w:t>
      </w:r>
      <w:r w:rsidRPr="0097733A">
        <w:rPr>
          <w:rFonts w:ascii="Times New Roman" w:eastAsia="Calibri" w:hAnsi="Times New Roman" w:cs="Times New Roman"/>
          <w:sz w:val="28"/>
          <w:szCs w:val="28"/>
          <w:lang w:val="en-US"/>
        </w:rPr>
        <w:t xml:space="preserve"> </w:t>
      </w:r>
      <w:r w:rsidRPr="0097733A">
        <w:rPr>
          <w:rFonts w:ascii="Times New Roman" w:eastAsia="Calibri" w:hAnsi="Times New Roman" w:cs="Times New Roman"/>
          <w:sz w:val="28"/>
          <w:szCs w:val="28"/>
        </w:rPr>
        <w:t>КП</w:t>
      </w:r>
      <w:r w:rsidRPr="0097733A">
        <w:rPr>
          <w:rFonts w:ascii="Times New Roman" w:eastAsia="Calibri" w:hAnsi="Times New Roman" w:cs="Times New Roman"/>
          <w:sz w:val="28"/>
          <w:szCs w:val="28"/>
          <w:lang w:val="en-US"/>
        </w:rPr>
        <w:t xml:space="preserve">, 2019. – 118 </w:t>
      </w:r>
      <w:r w:rsidRPr="0097733A">
        <w:rPr>
          <w:rFonts w:ascii="Times New Roman" w:eastAsia="Calibri" w:hAnsi="Times New Roman" w:cs="Times New Roman"/>
          <w:sz w:val="28"/>
          <w:szCs w:val="28"/>
        </w:rPr>
        <w:t>с</w:t>
      </w:r>
      <w:r w:rsidRPr="0097733A">
        <w:rPr>
          <w:rFonts w:ascii="Times New Roman" w:eastAsia="Calibri" w:hAnsi="Times New Roman" w:cs="Times New Roman"/>
          <w:sz w:val="28"/>
          <w:szCs w:val="28"/>
          <w:lang w:val="en-US"/>
        </w:rPr>
        <w:t>.</w:t>
      </w:r>
    </w:p>
    <w:p w14:paraId="7829AFE7"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  6  Guskey T.R. Mastery learning // In N. J. Smelser &amp; P.B. Baltes (Eds.). International encyclopedia of social and behavioral sciences. – Oxford; England: Elsevier Science Ltd, 2003.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9372–9377. </w:t>
      </w:r>
    </w:p>
    <w:p w14:paraId="724E2940"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7 Guskey T.R., Benjamin S. Bloom: Portraits of an educator. - 2006. – 147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w:t>
      </w:r>
    </w:p>
    <w:p w14:paraId="3B9171AA"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8 Taxonomy Objectives. Cognitive Domain by Benjamin S. Bloom.  – 1984. - Book 1. -  207 p.</w:t>
      </w:r>
    </w:p>
    <w:p w14:paraId="55C25282"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9  Black  P.,  Wiliam D. In praise of educational research: formative assessment // British Educational Research Journal. - London: Carfax, 2003. – Vol. 29, №2.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14-25.</w:t>
      </w:r>
    </w:p>
    <w:p w14:paraId="1AE43792"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10 Ainsworth  L., Viegut  D. Common formative assessments: How to connect standards-based instruction and assessment. - Thousand Oaks: Corwin Press, 2006. – 146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w:t>
      </w:r>
    </w:p>
    <w:p w14:paraId="4034968F" w14:textId="77777777" w:rsidR="0097733A" w:rsidRPr="0097733A" w:rsidRDefault="0097733A" w:rsidP="0097733A">
      <w:pPr>
        <w:tabs>
          <w:tab w:val="left" w:pos="993"/>
        </w:tabs>
        <w:spacing w:after="0" w:line="240" w:lineRule="auto"/>
        <w:ind w:firstLine="567"/>
        <w:jc w:val="both"/>
        <w:rPr>
          <w:rFonts w:ascii="Calibri" w:eastAsia="Calibri" w:hAnsi="Calibri" w:cs="Times New Roman"/>
          <w:lang w:val="en-US"/>
        </w:rPr>
      </w:pPr>
      <w:r w:rsidRPr="0097733A">
        <w:rPr>
          <w:rFonts w:ascii="Times New Roman" w:eastAsia="Calibri" w:hAnsi="Times New Roman" w:cs="Times New Roman"/>
          <w:sz w:val="28"/>
          <w:szCs w:val="28"/>
          <w:lang w:val="en-US"/>
        </w:rPr>
        <w:t>11</w:t>
      </w:r>
      <w:r w:rsidRPr="0097733A">
        <w:rPr>
          <w:rFonts w:ascii="Calibri" w:eastAsia="Calibri" w:hAnsi="Calibri" w:cs="Times New Roman"/>
          <w:lang w:val="en-US"/>
        </w:rPr>
        <w:t xml:space="preserve"> </w:t>
      </w:r>
      <w:r w:rsidRPr="0097733A">
        <w:rPr>
          <w:rFonts w:ascii="Times New Roman" w:eastAsia="Calibri" w:hAnsi="Times New Roman" w:cs="Times New Roman"/>
          <w:color w:val="000000"/>
          <w:sz w:val="28"/>
          <w:szCs w:val="28"/>
          <w:lang w:val="en-US"/>
        </w:rPr>
        <w:t xml:space="preserve">Topping K. Self and peer assessment in school and university: Reliability, validity and utility. – 2003 // </w:t>
      </w:r>
      <w:hyperlink r:id="rId67" w:history="1">
        <w:r w:rsidRPr="0097733A">
          <w:rPr>
            <w:rFonts w:ascii="Times New Roman" w:eastAsia="Calibri" w:hAnsi="Times New Roman" w:cs="Times New Roman"/>
            <w:color w:val="000000"/>
            <w:sz w:val="28"/>
            <w:szCs w:val="28"/>
            <w:lang w:val="en-US"/>
          </w:rPr>
          <w:t>https://link.springer.com/chapter/10.1007/0-306-48125-1_4</w:t>
        </w:r>
      </w:hyperlink>
      <w:r w:rsidRPr="0097733A">
        <w:rPr>
          <w:rFonts w:ascii="Times New Roman" w:eastAsia="Calibri" w:hAnsi="Times New Roman" w:cs="Times New Roman"/>
          <w:color w:val="000000"/>
          <w:sz w:val="28"/>
          <w:szCs w:val="28"/>
          <w:lang w:val="en-US"/>
        </w:rPr>
        <w:t xml:space="preserve">  15.01.2020.</w:t>
      </w:r>
    </w:p>
    <w:p w14:paraId="3C80C078" w14:textId="77777777" w:rsidR="0097733A" w:rsidRPr="0097733A" w:rsidRDefault="0097733A" w:rsidP="0097733A">
      <w:pPr>
        <w:tabs>
          <w:tab w:val="left" w:pos="993"/>
        </w:tabs>
        <w:spacing w:after="0" w:line="240" w:lineRule="auto"/>
        <w:ind w:firstLine="567"/>
        <w:jc w:val="both"/>
        <w:rPr>
          <w:rFonts w:ascii="Calibri" w:eastAsia="Calibri" w:hAnsi="Calibri" w:cs="Times New Roman"/>
          <w:lang w:val="en-US"/>
        </w:rPr>
      </w:pPr>
      <w:r w:rsidRPr="0097733A">
        <w:rPr>
          <w:rFonts w:ascii="Times New Roman" w:eastAsia="Calibri" w:hAnsi="Times New Roman" w:cs="Times New Roman"/>
          <w:sz w:val="28"/>
          <w:szCs w:val="28"/>
          <w:lang w:val="en-US"/>
        </w:rPr>
        <w:t>12</w:t>
      </w:r>
      <w:r w:rsidRPr="0097733A">
        <w:rPr>
          <w:rFonts w:ascii="Calibri" w:eastAsia="Calibri" w:hAnsi="Calibri" w:cs="Times New Roman"/>
          <w:lang w:val="en-US"/>
        </w:rPr>
        <w:t xml:space="preserve"> </w:t>
      </w:r>
      <w:r w:rsidRPr="0097733A">
        <w:rPr>
          <w:rFonts w:ascii="Times New Roman" w:eastAsia="Calibri" w:hAnsi="Times New Roman" w:cs="Times New Roman"/>
          <w:color w:val="000000"/>
          <w:sz w:val="28"/>
          <w:szCs w:val="28"/>
          <w:lang w:val="en-US"/>
        </w:rPr>
        <w:t xml:space="preserve">Ross J.A. The reliability, validity, and utility of self-assessment. Practical Assessment // Research &amp; Evaluation. – 2006. – Vol. 11, №10. – </w:t>
      </w:r>
      <w:r w:rsidRPr="0097733A">
        <w:rPr>
          <w:rFonts w:ascii="Times New Roman" w:eastAsia="Calibri" w:hAnsi="Times New Roman" w:cs="Times New Roman"/>
          <w:color w:val="000000"/>
          <w:sz w:val="28"/>
          <w:szCs w:val="28"/>
        </w:rPr>
        <w:t>Р</w:t>
      </w:r>
      <w:r w:rsidRPr="0097733A">
        <w:rPr>
          <w:rFonts w:ascii="Times New Roman" w:eastAsia="Calibri" w:hAnsi="Times New Roman" w:cs="Times New Roman"/>
          <w:color w:val="000000"/>
          <w:sz w:val="28"/>
          <w:szCs w:val="28"/>
          <w:lang w:val="en-US"/>
        </w:rPr>
        <w:t>. 1-13.</w:t>
      </w:r>
    </w:p>
    <w:p w14:paraId="3264913D"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13</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Andrade  H.L., Wang  X., Du  Y., Akawi  R.L. Rubric-referenced self-assessment</w:t>
      </w:r>
      <w:r w:rsidRPr="0097733A">
        <w:rPr>
          <w:rFonts w:ascii="Times New Roman" w:eastAsia="Calibri" w:hAnsi="Times New Roman" w:cs="Times New Roman"/>
          <w:sz w:val="28"/>
          <w:szCs w:val="28"/>
          <w:lang w:val="en-US"/>
        </w:rPr>
        <w:tab/>
        <w:t xml:space="preserve">and self-efficacy for writing // The Journal of Educational Research. -  2009. – Vol. 102, №4.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287-302.   </w:t>
      </w:r>
    </w:p>
    <w:p w14:paraId="57249C3D"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14 McMillan J.H., Hearn  J. Student self-assessment: The key to stronger student motivation and </w:t>
      </w:r>
      <w:r w:rsidRPr="0097733A">
        <w:rPr>
          <w:rFonts w:ascii="Times New Roman" w:eastAsia="Calibri" w:hAnsi="Times New Roman" w:cs="Times New Roman"/>
          <w:sz w:val="28"/>
          <w:szCs w:val="28"/>
          <w:lang w:val="en-US"/>
        </w:rPr>
        <w:tab/>
        <w:t xml:space="preserve">higher </w:t>
      </w:r>
      <w:r w:rsidRPr="0097733A">
        <w:rPr>
          <w:rFonts w:ascii="Times New Roman" w:eastAsia="Calibri" w:hAnsi="Times New Roman" w:cs="Times New Roman"/>
          <w:sz w:val="28"/>
          <w:szCs w:val="28"/>
          <w:lang w:val="en-US"/>
        </w:rPr>
        <w:tab/>
        <w:t xml:space="preserve">achievement // Educational </w:t>
      </w:r>
      <w:r w:rsidRPr="0097733A">
        <w:rPr>
          <w:rFonts w:ascii="Times New Roman" w:eastAsia="Calibri" w:hAnsi="Times New Roman" w:cs="Times New Roman"/>
          <w:sz w:val="28"/>
          <w:szCs w:val="28"/>
          <w:lang w:val="en-US"/>
        </w:rPr>
        <w:tab/>
        <w:t xml:space="preserve">Horizons. - 2008. -  Vol. 87, №1.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14-70.</w:t>
      </w:r>
    </w:p>
    <w:p w14:paraId="328AAA26"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15</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Wong H.M. I can assess myself: Singaporean primary students’ and teachers’ perceptions</w:t>
      </w:r>
      <w:r w:rsidRPr="0097733A">
        <w:rPr>
          <w:rFonts w:ascii="Times New Roman" w:eastAsia="Calibri" w:hAnsi="Times New Roman" w:cs="Times New Roman"/>
          <w:sz w:val="28"/>
          <w:szCs w:val="28"/>
          <w:lang w:val="en-US"/>
        </w:rPr>
        <w:tab/>
        <w:t xml:space="preserve">of students’ </w:t>
      </w:r>
      <w:r w:rsidRPr="0097733A">
        <w:rPr>
          <w:rFonts w:ascii="Times New Roman" w:eastAsia="Calibri" w:hAnsi="Times New Roman" w:cs="Times New Roman"/>
          <w:sz w:val="28"/>
          <w:szCs w:val="28"/>
          <w:lang w:val="en-US"/>
        </w:rPr>
        <w:tab/>
        <w:t xml:space="preserve">self-assessment </w:t>
      </w:r>
      <w:r w:rsidRPr="0097733A">
        <w:rPr>
          <w:rFonts w:ascii="Times New Roman" w:eastAsia="Calibri" w:hAnsi="Times New Roman" w:cs="Times New Roman"/>
          <w:sz w:val="28"/>
          <w:szCs w:val="28"/>
          <w:lang w:val="en-US"/>
        </w:rPr>
        <w:tab/>
        <w:t xml:space="preserve">ability // Education. - 2014. – Vol. 44, №4.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442-457.    </w:t>
      </w:r>
    </w:p>
    <w:p w14:paraId="0CAE536B"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16 Panadero E., Tapia  J.A., Huertas J.A. Rubrics and self- assessment scripts effects on self-regulation, learning and self-efficacy in secondary education // Learning and Individual Differences. – 2012. – Vol. 22, №1.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806-813.</w:t>
      </w:r>
    </w:p>
    <w:p w14:paraId="16C2DAA8"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lastRenderedPageBreak/>
        <w:t>17</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 xml:space="preserve">Andrade H., Valtcheva A. Promoting learning and achievement through self assessment // Theory into practice. - 2009. – Vol. 48, №1.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12-19.  </w:t>
      </w:r>
    </w:p>
    <w:p w14:paraId="4C4B2E01"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18 Zapitis  M. The effects of self-evaluation training on writing of students in grades 5 &amp; 6: master’s thesis. -  Toronto; Canada: University of Toronto, 2011 // </w:t>
      </w:r>
      <w:hyperlink r:id="rId68" w:history="1">
        <w:r w:rsidRPr="0097733A">
          <w:rPr>
            <w:rFonts w:ascii="Times New Roman" w:eastAsia="Calibri" w:hAnsi="Times New Roman" w:cs="Times New Roman"/>
            <w:sz w:val="28"/>
            <w:szCs w:val="28"/>
            <w:lang w:val="en-US"/>
          </w:rPr>
          <w:t>https://tspace.library.utoronto.ca/bitstream/1807/29492/1/Zapitis_Marina_201106_MA_thesis.pdf</w:t>
        </w:r>
      </w:hyperlink>
      <w:r w:rsidRPr="0097733A">
        <w:rPr>
          <w:rFonts w:ascii="Times New Roman" w:eastAsia="Calibri" w:hAnsi="Times New Roman" w:cs="Times New Roman"/>
          <w:sz w:val="28"/>
          <w:szCs w:val="28"/>
          <w:lang w:val="en-US"/>
        </w:rPr>
        <w:t xml:space="preserve">  14.05.2019.</w:t>
      </w:r>
    </w:p>
    <w:p w14:paraId="7B30C76F"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19</w:t>
      </w:r>
      <w:r w:rsidRPr="0097733A">
        <w:rPr>
          <w:rFonts w:ascii="Calibri" w:eastAsia="Calibri" w:hAnsi="Calibri" w:cs="Times New Roman"/>
          <w:lang w:val="en-US"/>
        </w:rPr>
        <w:t xml:space="preserve"> </w:t>
      </w:r>
      <w:r w:rsidRPr="0097733A">
        <w:rPr>
          <w:rFonts w:ascii="Times New Roman" w:eastAsia="Calibri" w:hAnsi="Times New Roman" w:cs="Times New Roman"/>
          <w:color w:val="000000"/>
          <w:sz w:val="28"/>
          <w:szCs w:val="28"/>
          <w:lang w:val="en-US"/>
        </w:rPr>
        <w:t xml:space="preserve">Clift L. The effects of student self-assessment with goal setting on fourth grade mathematics students: Creating self-regulating agents of learning: doctoral dis. - USA: Liberty University, 2015 //https://digitalcommons.liberty.edu/cgi/viewcontent.cgi?article=2145&amp;context=doctoral </w:t>
      </w:r>
      <w:r w:rsidRPr="0097733A">
        <w:rPr>
          <w:rFonts w:ascii="Times New Roman" w:eastAsia="Calibri" w:hAnsi="Times New Roman" w:cs="Times New Roman"/>
          <w:sz w:val="28"/>
          <w:szCs w:val="28"/>
          <w:lang w:val="en-US"/>
        </w:rPr>
        <w:t>10.01.2021.</w:t>
      </w:r>
    </w:p>
    <w:p w14:paraId="195FDCD2"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20 </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 xml:space="preserve">Alonso-Tapia  J., Panadero E. Effects of self-assessment scripts on self-regulation and learning // Infancia y Aprendizaje. - 2010. – Vol. 33, №3.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385-397.  </w:t>
      </w:r>
    </w:p>
    <w:p w14:paraId="0DA7228F"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21</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 xml:space="preserve">Harris L.R.,  Brown G.T. Using Self-Assessment to Improve Student Learning. - New York: Routledge, 2018.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45-58.</w:t>
      </w:r>
    </w:p>
    <w:p w14:paraId="5FE57940"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22 Andrade  H. “Classroom assessment in the context of learning theory and research,” in Sage Handbook of Research on Classroom Assessment / ed J.H. McMillan. - New York: Sage, 2013.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17–34.  </w:t>
      </w:r>
    </w:p>
    <w:p w14:paraId="01697A06"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23 Andrade  H., Du Y., Mycek   K. Rubric-referenced self-assessment and middle school students' writing // Assess. Educ. - 2010. - №17.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199–214.  </w:t>
      </w:r>
    </w:p>
    <w:p w14:paraId="467AEFA0"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24 Chalkia  E. Self-assessment as an alternative method of assessing speaking skills in the sixth grade of a Greek state primary school classroom // Research Papers in Language Teaching and Learning. - 2012. - №3(1).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16-22.</w:t>
      </w:r>
    </w:p>
    <w:p w14:paraId="7547B6D9"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25 Anastasiadou  A. Self-assessment: Its impact on students’ ability to monitor their learning process in the English classroom and develop compensatory strategies // Research Papers in Language </w:t>
      </w:r>
      <w:r w:rsidRPr="0097733A">
        <w:rPr>
          <w:rFonts w:ascii="Times New Roman" w:eastAsia="Calibri" w:hAnsi="Times New Roman" w:cs="Times New Roman"/>
          <w:sz w:val="28"/>
          <w:szCs w:val="28"/>
          <w:lang w:val="en-US"/>
        </w:rPr>
        <w:tab/>
        <w:t xml:space="preserve">Teaching </w:t>
      </w:r>
      <w:r w:rsidRPr="0097733A">
        <w:rPr>
          <w:rFonts w:ascii="Times New Roman" w:eastAsia="Calibri" w:hAnsi="Times New Roman" w:cs="Times New Roman"/>
          <w:sz w:val="28"/>
          <w:szCs w:val="28"/>
          <w:lang w:val="en-US"/>
        </w:rPr>
        <w:tab/>
        <w:t xml:space="preserve">and </w:t>
      </w:r>
      <w:r w:rsidRPr="0097733A">
        <w:rPr>
          <w:rFonts w:ascii="Times New Roman" w:eastAsia="Calibri" w:hAnsi="Times New Roman" w:cs="Times New Roman"/>
          <w:sz w:val="28"/>
          <w:szCs w:val="28"/>
          <w:lang w:val="en-US"/>
        </w:rPr>
        <w:tab/>
        <w:t xml:space="preserve">Learning. - 2013. - №4(1).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15-20. </w:t>
      </w:r>
      <w:r w:rsidRPr="0097733A">
        <w:rPr>
          <w:rFonts w:ascii="Times New Roman" w:eastAsia="Calibri" w:hAnsi="Times New Roman" w:cs="Times New Roman"/>
          <w:sz w:val="28"/>
          <w:szCs w:val="28"/>
          <w:lang w:val="en-US"/>
        </w:rPr>
        <w:tab/>
      </w:r>
    </w:p>
    <w:p w14:paraId="5B3E9373"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26 Maria Araceli Ruiz-Primo.</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Informal formative assessment: The role of instructional dialogues in assessing students’ learning</w:t>
      </w:r>
      <w:r w:rsidRPr="0097733A">
        <w:rPr>
          <w:rFonts w:ascii="Calibri" w:eastAsia="Calibri" w:hAnsi="Calibri" w:cs="Times New Roman"/>
          <w:lang w:val="en-US"/>
        </w:rPr>
        <w:t xml:space="preserve"> </w:t>
      </w:r>
      <w:r w:rsidRPr="0097733A">
        <w:rPr>
          <w:rFonts w:ascii="Times New Roman" w:eastAsia="Calibri" w:hAnsi="Times New Roman" w:cs="Times New Roman"/>
          <w:sz w:val="28"/>
          <w:szCs w:val="28"/>
          <w:lang w:val="en-US"/>
        </w:rPr>
        <w:t xml:space="preserve">Studies // In Educational Evaluation. – 2011. - №37(1). – </w:t>
      </w:r>
      <w:r w:rsidRPr="0097733A">
        <w:rPr>
          <w:rFonts w:ascii="Times New Roman" w:eastAsia="Calibri" w:hAnsi="Times New Roman" w:cs="Times New Roman"/>
          <w:sz w:val="28"/>
          <w:szCs w:val="28"/>
        </w:rPr>
        <w:t>Р</w:t>
      </w:r>
      <w:r w:rsidRPr="0097733A">
        <w:rPr>
          <w:rFonts w:ascii="Times New Roman" w:eastAsia="Calibri" w:hAnsi="Times New Roman" w:cs="Times New Roman"/>
          <w:sz w:val="28"/>
          <w:szCs w:val="28"/>
          <w:lang w:val="en-US"/>
        </w:rPr>
        <w:t xml:space="preserve">. 15-24.  </w:t>
      </w:r>
    </w:p>
    <w:p w14:paraId="0AAB7CEB"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27 </w:t>
      </w:r>
      <w:r w:rsidRPr="0097733A">
        <w:rPr>
          <w:rFonts w:ascii="Times New Roman" w:eastAsia="Calibri" w:hAnsi="Times New Roman" w:cs="Times New Roman"/>
          <w:color w:val="000000"/>
          <w:sz w:val="28"/>
          <w:szCs w:val="28"/>
          <w:lang w:val="en-US"/>
        </w:rPr>
        <w:t>Linda Allal. Involving primary school students in the co-construction of formative assessment in support of writing</w:t>
      </w:r>
      <w:r w:rsidRPr="0097733A">
        <w:rPr>
          <w:rFonts w:ascii="Calibri" w:eastAsia="Calibri" w:hAnsi="Calibri" w:cs="Times New Roman"/>
          <w:color w:val="000000"/>
          <w:lang w:val="en-US"/>
        </w:rPr>
        <w:t xml:space="preserve"> // </w:t>
      </w:r>
      <w:r w:rsidRPr="0097733A">
        <w:rPr>
          <w:rFonts w:ascii="Times New Roman" w:eastAsia="Calibri" w:hAnsi="Times New Roman" w:cs="Times New Roman"/>
          <w:color w:val="000000"/>
          <w:sz w:val="28"/>
          <w:szCs w:val="28"/>
          <w:lang w:val="en-US"/>
        </w:rPr>
        <w:t xml:space="preserve">Assessment in Education Principles Policy and Practice. – 2021. - №2. – </w:t>
      </w:r>
      <w:r w:rsidRPr="0097733A">
        <w:rPr>
          <w:rFonts w:ascii="Times New Roman" w:eastAsia="Calibri" w:hAnsi="Times New Roman" w:cs="Times New Roman"/>
          <w:color w:val="000000"/>
          <w:sz w:val="28"/>
          <w:szCs w:val="28"/>
        </w:rPr>
        <w:t>Р</w:t>
      </w:r>
      <w:r w:rsidRPr="0097733A">
        <w:rPr>
          <w:rFonts w:ascii="Times New Roman" w:eastAsia="Calibri" w:hAnsi="Times New Roman" w:cs="Times New Roman"/>
          <w:color w:val="000000"/>
          <w:sz w:val="28"/>
          <w:szCs w:val="28"/>
          <w:lang w:val="en-US"/>
        </w:rPr>
        <w:t>. 18-54.</w:t>
      </w:r>
    </w:p>
    <w:p w14:paraId="6FE40A8D" w14:textId="77777777" w:rsidR="0097733A" w:rsidRPr="0097733A" w:rsidRDefault="0097733A" w:rsidP="0097733A">
      <w:pPr>
        <w:tabs>
          <w:tab w:val="left" w:pos="993"/>
        </w:tabs>
        <w:spacing w:after="0" w:line="240" w:lineRule="auto"/>
        <w:ind w:firstLine="567"/>
        <w:jc w:val="both"/>
        <w:rPr>
          <w:rFonts w:ascii="Times New Roman" w:eastAsia="Calibri" w:hAnsi="Times New Roman" w:cs="Times New Roman"/>
          <w:sz w:val="28"/>
          <w:szCs w:val="28"/>
          <w:lang w:val="en-US"/>
        </w:rPr>
      </w:pPr>
      <w:r w:rsidRPr="0097733A">
        <w:rPr>
          <w:rFonts w:ascii="Times New Roman" w:eastAsia="Calibri" w:hAnsi="Times New Roman" w:cs="Times New Roman"/>
          <w:sz w:val="28"/>
          <w:szCs w:val="28"/>
          <w:lang w:val="en-US"/>
        </w:rPr>
        <w:t xml:space="preserve">28 </w:t>
      </w:r>
      <w:r w:rsidRPr="0097733A">
        <w:rPr>
          <w:rFonts w:ascii="Times New Roman" w:eastAsia="Calibri" w:hAnsi="Times New Roman" w:cs="Times New Roman"/>
          <w:color w:val="000000"/>
          <w:sz w:val="28"/>
          <w:szCs w:val="28"/>
          <w:lang w:val="en-US"/>
        </w:rPr>
        <w:t>Czyż A., Grochmal-Bach W.B., Skoczek I.A. Idea edukacji włączającej w opinii pedagogów. Segregacja – integracja – inkluzja. - Kraków: Akademia Ignatianum; Wydawnictwo WAM, 2013. - S. 35–56.</w:t>
      </w:r>
    </w:p>
    <w:p w14:paraId="22BEDB0A" w14:textId="2B2A75FF" w:rsidR="0097733A" w:rsidRPr="00523A33" w:rsidRDefault="0097733A" w:rsidP="000B36A2">
      <w:pPr>
        <w:tabs>
          <w:tab w:val="left" w:pos="993"/>
        </w:tabs>
        <w:spacing w:after="0" w:line="240" w:lineRule="auto"/>
        <w:ind w:firstLine="567"/>
        <w:jc w:val="both"/>
        <w:rPr>
          <w:rFonts w:ascii="Times New Roman" w:eastAsia="Calibri" w:hAnsi="Times New Roman" w:cs="Times New Roman"/>
          <w:color w:val="000000"/>
          <w:sz w:val="28"/>
          <w:szCs w:val="28"/>
          <w:lang w:val="en-US"/>
        </w:rPr>
      </w:pPr>
      <w:r w:rsidRPr="00523A33">
        <w:rPr>
          <w:rFonts w:ascii="Times New Roman" w:eastAsia="Calibri" w:hAnsi="Times New Roman" w:cs="Times New Roman"/>
          <w:sz w:val="28"/>
          <w:szCs w:val="28"/>
          <w:lang w:val="en-US"/>
        </w:rPr>
        <w:t xml:space="preserve">29 </w:t>
      </w:r>
      <w:r w:rsidRPr="0097733A">
        <w:rPr>
          <w:rFonts w:ascii="Times New Roman" w:eastAsia="Calibri" w:hAnsi="Times New Roman" w:cs="Times New Roman"/>
          <w:color w:val="000000"/>
          <w:sz w:val="28"/>
          <w:szCs w:val="28"/>
        </w:rPr>
        <w:t>Крылова</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О</w:t>
      </w:r>
      <w:r w:rsidRPr="00523A33">
        <w:rPr>
          <w:rFonts w:ascii="Times New Roman" w:eastAsia="Calibri" w:hAnsi="Times New Roman" w:cs="Times New Roman"/>
          <w:color w:val="000000"/>
          <w:sz w:val="28"/>
          <w:szCs w:val="28"/>
          <w:lang w:val="en-US"/>
        </w:rPr>
        <w:t>.</w:t>
      </w:r>
      <w:r w:rsidRPr="0097733A">
        <w:rPr>
          <w:rFonts w:ascii="Times New Roman" w:eastAsia="Calibri" w:hAnsi="Times New Roman" w:cs="Times New Roman"/>
          <w:color w:val="000000"/>
          <w:sz w:val="28"/>
          <w:szCs w:val="28"/>
        </w:rPr>
        <w:t>Н</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Бойцова</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Е</w:t>
      </w:r>
      <w:r w:rsidRPr="00523A33">
        <w:rPr>
          <w:rFonts w:ascii="Times New Roman" w:eastAsia="Calibri" w:hAnsi="Times New Roman" w:cs="Times New Roman"/>
          <w:color w:val="000000"/>
          <w:sz w:val="28"/>
          <w:szCs w:val="28"/>
          <w:lang w:val="en-US"/>
        </w:rPr>
        <w:t>.</w:t>
      </w:r>
      <w:r w:rsidRPr="0097733A">
        <w:rPr>
          <w:rFonts w:ascii="Times New Roman" w:eastAsia="Calibri" w:hAnsi="Times New Roman" w:cs="Times New Roman"/>
          <w:color w:val="000000"/>
          <w:sz w:val="28"/>
          <w:szCs w:val="28"/>
        </w:rPr>
        <w:t>Н</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Технология</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формирующего</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оценивания</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в</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современной</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школе</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учебно</w:t>
      </w:r>
      <w:r w:rsidRPr="00523A33">
        <w:rPr>
          <w:rFonts w:ascii="Times New Roman" w:eastAsia="Calibri" w:hAnsi="Times New Roman" w:cs="Times New Roman"/>
          <w:color w:val="000000"/>
          <w:sz w:val="28"/>
          <w:szCs w:val="28"/>
          <w:lang w:val="en-US"/>
        </w:rPr>
        <w:t>-</w:t>
      </w:r>
      <w:r w:rsidRPr="0097733A">
        <w:rPr>
          <w:rFonts w:ascii="Times New Roman" w:eastAsia="Calibri" w:hAnsi="Times New Roman" w:cs="Times New Roman"/>
          <w:color w:val="000000"/>
          <w:sz w:val="28"/>
          <w:szCs w:val="28"/>
        </w:rPr>
        <w:t>методическое</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пособие</w:t>
      </w:r>
      <w:r w:rsidRPr="00523A33">
        <w:rPr>
          <w:rFonts w:ascii="Times New Roman" w:eastAsia="Calibri" w:hAnsi="Times New Roman" w:cs="Times New Roman"/>
          <w:color w:val="000000"/>
          <w:sz w:val="28"/>
          <w:szCs w:val="28"/>
          <w:lang w:val="en-US"/>
        </w:rPr>
        <w:t xml:space="preserve">. - </w:t>
      </w:r>
      <w:r w:rsidRPr="0097733A">
        <w:rPr>
          <w:rFonts w:ascii="Times New Roman" w:eastAsia="Calibri" w:hAnsi="Times New Roman" w:cs="Times New Roman"/>
          <w:color w:val="000000"/>
          <w:sz w:val="28"/>
          <w:szCs w:val="28"/>
        </w:rPr>
        <w:t>Изд</w:t>
      </w:r>
      <w:r w:rsidRPr="00523A33">
        <w:rPr>
          <w:rFonts w:ascii="Times New Roman" w:eastAsia="Calibri" w:hAnsi="Times New Roman" w:cs="Times New Roman"/>
          <w:color w:val="000000"/>
          <w:sz w:val="28"/>
          <w:szCs w:val="28"/>
          <w:lang w:val="en-US"/>
        </w:rPr>
        <w:t>-</w:t>
      </w:r>
      <w:r w:rsidRPr="0097733A">
        <w:rPr>
          <w:rFonts w:ascii="Times New Roman" w:eastAsia="Calibri" w:hAnsi="Times New Roman" w:cs="Times New Roman"/>
          <w:color w:val="000000"/>
          <w:sz w:val="28"/>
          <w:szCs w:val="28"/>
        </w:rPr>
        <w:t>во</w:t>
      </w:r>
      <w:r w:rsidRPr="00523A33">
        <w:rPr>
          <w:rFonts w:ascii="Times New Roman" w:eastAsia="Calibri" w:hAnsi="Times New Roman" w:cs="Times New Roman"/>
          <w:color w:val="000000"/>
          <w:sz w:val="28"/>
          <w:szCs w:val="28"/>
          <w:lang w:val="en-US"/>
        </w:rPr>
        <w:t xml:space="preserve"> «</w:t>
      </w:r>
      <w:r w:rsidRPr="0097733A">
        <w:rPr>
          <w:rFonts w:ascii="Times New Roman" w:eastAsia="Calibri" w:hAnsi="Times New Roman" w:cs="Times New Roman"/>
          <w:color w:val="000000"/>
          <w:sz w:val="28"/>
          <w:szCs w:val="28"/>
        </w:rPr>
        <w:t>Каро</w:t>
      </w:r>
      <w:r w:rsidRPr="00523A33">
        <w:rPr>
          <w:rFonts w:ascii="Times New Roman" w:eastAsia="Calibri" w:hAnsi="Times New Roman" w:cs="Times New Roman"/>
          <w:color w:val="000000"/>
          <w:sz w:val="28"/>
          <w:szCs w:val="28"/>
          <w:lang w:val="en-US"/>
        </w:rPr>
        <w:t xml:space="preserve">», 2015. - 128 </w:t>
      </w:r>
      <w:r w:rsidRPr="0097733A">
        <w:rPr>
          <w:rFonts w:ascii="Times New Roman" w:eastAsia="Calibri" w:hAnsi="Times New Roman" w:cs="Times New Roman"/>
          <w:color w:val="000000"/>
          <w:sz w:val="28"/>
          <w:szCs w:val="28"/>
        </w:rPr>
        <w:t>с</w:t>
      </w:r>
      <w:r w:rsidRPr="00523A33">
        <w:rPr>
          <w:rFonts w:ascii="Times New Roman" w:eastAsia="Calibri" w:hAnsi="Times New Roman" w:cs="Times New Roman"/>
          <w:color w:val="000000"/>
          <w:sz w:val="28"/>
          <w:szCs w:val="28"/>
          <w:lang w:val="en-US"/>
        </w:rPr>
        <w:t xml:space="preserve">. </w:t>
      </w:r>
    </w:p>
    <w:p w14:paraId="65565C68" w14:textId="610534B4" w:rsidR="005A72CE"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3</w:t>
      </w:r>
      <w:r w:rsidR="005A72CE">
        <w:rPr>
          <w:rFonts w:ascii="Times New Roman" w:eastAsia="Calibri" w:hAnsi="Times New Roman" w:cs="Times New Roman"/>
          <w:sz w:val="28"/>
          <w:szCs w:val="28"/>
        </w:rPr>
        <w:t>0</w:t>
      </w:r>
      <w:r w:rsidR="00D4523E" w:rsidRPr="00D4523E">
        <w:t xml:space="preserve"> </w:t>
      </w:r>
      <w:r w:rsidR="00D4523E" w:rsidRPr="00D4523E">
        <w:rPr>
          <w:rFonts w:ascii="Times New Roman" w:eastAsia="Calibri" w:hAnsi="Times New Roman" w:cs="Times New Roman"/>
          <w:sz w:val="28"/>
          <w:szCs w:val="28"/>
        </w:rPr>
        <w:t>Сергеева Б.В., Габелия Т.К. Педагогические условия формирования самооценки в младшем школьном возрасте //  Актуальные задачи педагогики: материалы VII Междунар. науч. конф. – Чита: Издательство Молодой ученый,  2016. - С. 9-12.</w:t>
      </w:r>
    </w:p>
    <w:p w14:paraId="7AD5589F" w14:textId="52C1D085" w:rsidR="00D21CF2" w:rsidRPr="00D21CF2" w:rsidRDefault="005A72CE"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31</w:t>
      </w:r>
      <w:r w:rsidR="007C23B0">
        <w:rPr>
          <w:rFonts w:ascii="Times New Roman" w:eastAsia="Calibri" w:hAnsi="Times New Roman" w:cs="Times New Roman"/>
          <w:sz w:val="28"/>
          <w:szCs w:val="28"/>
        </w:rPr>
        <w:t xml:space="preserve"> </w:t>
      </w:r>
      <w:r w:rsidR="00D21CF2" w:rsidRPr="00D21CF2">
        <w:rPr>
          <w:rFonts w:ascii="Times New Roman" w:eastAsia="Calibri" w:hAnsi="Times New Roman" w:cs="Times New Roman"/>
          <w:color w:val="000000"/>
          <w:sz w:val="28"/>
          <w:szCs w:val="28"/>
        </w:rPr>
        <w:t xml:space="preserve">Ксензова Г.Ю. Оценочная деятельность учителя: учебно-методическое пособие. - М.: Педагогическое общество России, 2002. - 128 с. </w:t>
      </w:r>
    </w:p>
    <w:p w14:paraId="65B5C78B" w14:textId="6FA33BC2" w:rsidR="00D21CF2" w:rsidRDefault="00D21CF2" w:rsidP="00D21CF2">
      <w:pPr>
        <w:tabs>
          <w:tab w:val="left" w:pos="993"/>
        </w:tabs>
        <w:spacing w:after="0" w:line="240" w:lineRule="auto"/>
        <w:ind w:firstLine="567"/>
        <w:jc w:val="both"/>
        <w:rPr>
          <w:rFonts w:ascii="Times New Roman" w:eastAsia="Calibri" w:hAnsi="Times New Roman" w:cs="Times New Roman"/>
          <w:color w:val="000000"/>
          <w:sz w:val="28"/>
          <w:szCs w:val="28"/>
        </w:rPr>
      </w:pPr>
      <w:r w:rsidRPr="00D21CF2">
        <w:rPr>
          <w:rFonts w:ascii="Times New Roman" w:eastAsia="Calibri" w:hAnsi="Times New Roman" w:cs="Times New Roman"/>
          <w:sz w:val="28"/>
          <w:szCs w:val="28"/>
        </w:rPr>
        <w:t>3</w:t>
      </w:r>
      <w:r w:rsidR="005A72CE">
        <w:rPr>
          <w:rFonts w:ascii="Times New Roman" w:eastAsia="Calibri" w:hAnsi="Times New Roman" w:cs="Times New Roman"/>
          <w:sz w:val="28"/>
          <w:szCs w:val="28"/>
        </w:rPr>
        <w:t>2</w:t>
      </w:r>
      <w:r w:rsidRPr="00D21CF2">
        <w:rPr>
          <w:rFonts w:ascii="Times New Roman" w:eastAsia="Calibri" w:hAnsi="Times New Roman" w:cs="Times New Roman"/>
          <w:sz w:val="28"/>
          <w:szCs w:val="28"/>
        </w:rPr>
        <w:t xml:space="preserve"> </w:t>
      </w:r>
      <w:r w:rsidRPr="00D21CF2">
        <w:rPr>
          <w:rFonts w:ascii="Times New Roman" w:eastAsia="Calibri" w:hAnsi="Times New Roman" w:cs="Times New Roman"/>
          <w:color w:val="000000"/>
          <w:sz w:val="28"/>
          <w:szCs w:val="28"/>
        </w:rPr>
        <w:t>Сунцова А.С. Теория и технологии инклюзивного образования: учеб. пособие. - Ижевск: Изд-во «Удмуртский университет», 2013. – 110 с.</w:t>
      </w:r>
    </w:p>
    <w:p w14:paraId="26B92B67" w14:textId="5686CA9C" w:rsidR="005A72CE" w:rsidRPr="005A72CE" w:rsidRDefault="005A72CE" w:rsidP="007C23B0">
      <w:pPr>
        <w:tabs>
          <w:tab w:val="left" w:pos="993"/>
        </w:tabs>
        <w:spacing w:after="0" w:line="240" w:lineRule="auto"/>
        <w:ind w:firstLine="567"/>
        <w:jc w:val="both"/>
        <w:rPr>
          <w:rFonts w:ascii="Times New Roman" w:eastAsia="Calibri" w:hAnsi="Times New Roman" w:cs="Times New Roman"/>
          <w:sz w:val="28"/>
          <w:szCs w:val="28"/>
        </w:rPr>
      </w:pPr>
      <w:r w:rsidRPr="005A72CE">
        <w:rPr>
          <w:rFonts w:ascii="Times New Roman" w:eastAsia="Calibri" w:hAnsi="Times New Roman" w:cs="Times New Roman"/>
          <w:sz w:val="28"/>
          <w:szCs w:val="28"/>
        </w:rPr>
        <w:t xml:space="preserve">33 Краевский В.В.Теоретические основы процесса обучения в советской школе /В.В.Краевский, И.Я.Лернер, И.К.Журавлев и др.: под ред.В.В.Краевского, И.Я.Лернера. – М.:Педагогика, 1989.  – 320 </w:t>
      </w:r>
      <w:r w:rsidR="007C23B0">
        <w:rPr>
          <w:rFonts w:ascii="Times New Roman" w:eastAsia="Calibri" w:hAnsi="Times New Roman" w:cs="Times New Roman"/>
          <w:sz w:val="28"/>
          <w:szCs w:val="28"/>
        </w:rPr>
        <w:t>с</w:t>
      </w:r>
      <w:r w:rsidRPr="005A72CE">
        <w:rPr>
          <w:rFonts w:ascii="Times New Roman" w:eastAsia="Calibri" w:hAnsi="Times New Roman" w:cs="Times New Roman"/>
          <w:sz w:val="28"/>
          <w:szCs w:val="28"/>
        </w:rPr>
        <w:t>.</w:t>
      </w:r>
    </w:p>
    <w:p w14:paraId="64386DAC" w14:textId="28C2E842" w:rsidR="005A72CE" w:rsidRPr="00D21CF2" w:rsidRDefault="005A72CE" w:rsidP="005A72CE">
      <w:pPr>
        <w:tabs>
          <w:tab w:val="left" w:pos="993"/>
        </w:tabs>
        <w:spacing w:after="0" w:line="240" w:lineRule="auto"/>
        <w:ind w:firstLine="567"/>
        <w:jc w:val="both"/>
        <w:rPr>
          <w:rFonts w:ascii="Times New Roman" w:eastAsia="Calibri" w:hAnsi="Times New Roman" w:cs="Times New Roman"/>
          <w:sz w:val="28"/>
          <w:szCs w:val="28"/>
        </w:rPr>
      </w:pPr>
      <w:r w:rsidRPr="005A72CE">
        <w:rPr>
          <w:rFonts w:ascii="Times New Roman" w:eastAsia="Calibri" w:hAnsi="Times New Roman" w:cs="Times New Roman"/>
          <w:sz w:val="28"/>
          <w:szCs w:val="28"/>
        </w:rPr>
        <w:t>34 Татьянченко Д.В., С.Г.Воровщиков. Общеучебные умения как объект управления образовательным процессом//Завуч, №7, 2000, С 38-63.</w:t>
      </w:r>
    </w:p>
    <w:p w14:paraId="09B4FC09"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35 </w:t>
      </w:r>
      <w:r w:rsidRPr="00D21CF2">
        <w:rPr>
          <w:rFonts w:ascii="Times New Roman" w:eastAsia="Calibri" w:hAnsi="Times New Roman" w:cs="Times New Roman"/>
          <w:color w:val="000000"/>
          <w:sz w:val="28"/>
          <w:szCs w:val="28"/>
        </w:rPr>
        <w:t>Сембаева А.М. Педагогические условия формирования самооценки учащихся начальных классов: дис.   …    канд. пед. наук. – 2006. – 131 с.</w:t>
      </w:r>
    </w:p>
    <w:p w14:paraId="4F93A2B2" w14:textId="5F76C947" w:rsidR="005A72CE"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 36 </w:t>
      </w:r>
      <w:r w:rsidR="005A72CE">
        <w:rPr>
          <w:rFonts w:ascii="Times New Roman" w:eastAsia="Calibri" w:hAnsi="Times New Roman" w:cs="Times New Roman"/>
          <w:sz w:val="28"/>
          <w:szCs w:val="28"/>
        </w:rPr>
        <w:t>Математика. Рабочая тетрадь 1,2,3 класса спец</w:t>
      </w:r>
      <w:r w:rsidR="00D4523E">
        <w:rPr>
          <w:rFonts w:ascii="Times New Roman" w:eastAsia="Calibri" w:hAnsi="Times New Roman" w:cs="Times New Roman"/>
          <w:sz w:val="28"/>
          <w:szCs w:val="28"/>
        </w:rPr>
        <w:t>.школ (классов) для детей с нарушением интеллекта/ Ш.Ж.Карипжанова/Алматы: ТОО «Центр Сатр», 2020 – 48 с.</w:t>
      </w:r>
    </w:p>
    <w:p w14:paraId="7F35A541" w14:textId="5B39722E" w:rsidR="00D21CF2" w:rsidRPr="00D21CF2" w:rsidRDefault="005A72CE"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37 </w:t>
      </w:r>
      <w:r w:rsidR="00D21CF2" w:rsidRPr="00D21CF2">
        <w:rPr>
          <w:rFonts w:ascii="Times New Roman" w:eastAsia="Calibri" w:hAnsi="Times New Roman" w:cs="Times New Roman"/>
          <w:color w:val="000000"/>
          <w:sz w:val="28"/>
          <w:szCs w:val="28"/>
        </w:rPr>
        <w:t>Методические рекомендации по системе критериального оценивания учебных достижений детей с ограниченными возможностями. – Астана: Национальная академия образования им. И. Алтынсарина, 2015. – 54 с.</w:t>
      </w:r>
    </w:p>
    <w:p w14:paraId="4811B376" w14:textId="78E002B5"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3</w:t>
      </w:r>
      <w:r w:rsidR="005A72CE">
        <w:rPr>
          <w:rFonts w:ascii="Times New Roman" w:eastAsia="Calibri" w:hAnsi="Times New Roman" w:cs="Times New Roman"/>
          <w:sz w:val="28"/>
          <w:szCs w:val="28"/>
        </w:rPr>
        <w:t>8</w:t>
      </w:r>
      <w:r w:rsidRPr="00D21CF2">
        <w:rPr>
          <w:rFonts w:ascii="Times New Roman" w:eastAsia="Calibri" w:hAnsi="Times New Roman" w:cs="Times New Roman"/>
          <w:sz w:val="28"/>
          <w:szCs w:val="28"/>
        </w:rPr>
        <w:t xml:space="preserve"> Елисеева И.Г., Жангазиева Т.А., Чумакова О.Ф. Проектирование процесса коррекционно-развивающего обучения младших школьников с задержкой психического развития: метод. рекомендации. – Алматы: ННПЦ КП, 2014. - 294 с.</w:t>
      </w:r>
    </w:p>
    <w:p w14:paraId="6A1E91A7" w14:textId="3427C446"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3</w:t>
      </w:r>
      <w:r w:rsidR="005A72CE">
        <w:rPr>
          <w:rFonts w:ascii="Times New Roman" w:eastAsia="Calibri" w:hAnsi="Times New Roman" w:cs="Times New Roman"/>
          <w:sz w:val="28"/>
          <w:szCs w:val="28"/>
        </w:rPr>
        <w:t>9</w:t>
      </w:r>
      <w:r w:rsidRPr="00D21CF2">
        <w:rPr>
          <w:rFonts w:ascii="Times New Roman" w:eastAsia="Calibri" w:hAnsi="Times New Roman" w:cs="Times New Roman"/>
          <w:sz w:val="28"/>
          <w:szCs w:val="28"/>
        </w:rPr>
        <w:t xml:space="preserve"> </w:t>
      </w:r>
      <w:r w:rsidRPr="00D21CF2">
        <w:rPr>
          <w:rFonts w:ascii="Times New Roman" w:eastAsia="Calibri" w:hAnsi="Times New Roman" w:cs="Times New Roman"/>
          <w:color w:val="000000"/>
          <w:sz w:val="28"/>
          <w:szCs w:val="28"/>
        </w:rPr>
        <w:t>Типовая учебная программа по учебному предмету «Математика» для обучающихся с задержкой психического развития 0-4 классов уровня начального образования по обновленному содержанию (Приложение 71к приказу Министра образования и науки Республики Казахстан от 27 июля 2017 года, №352).</w:t>
      </w:r>
    </w:p>
    <w:p w14:paraId="60D361B3" w14:textId="107F7888" w:rsidR="0097733A" w:rsidRPr="00B25672" w:rsidRDefault="005A72CE" w:rsidP="005A72CE">
      <w:pPr>
        <w:tabs>
          <w:tab w:val="left" w:pos="993"/>
        </w:tabs>
        <w:spacing w:after="0" w:line="240" w:lineRule="auto"/>
        <w:ind w:firstLine="567"/>
        <w:jc w:val="both"/>
        <w:rPr>
          <w:rFonts w:ascii="Times New Roman" w:eastAsia="Calibri" w:hAnsi="Times New Roman" w:cs="Times New Roman"/>
          <w:sz w:val="28"/>
          <w:szCs w:val="28"/>
        </w:rPr>
      </w:pPr>
      <w:r w:rsidRPr="00B25672">
        <w:rPr>
          <w:rFonts w:ascii="Times New Roman" w:eastAsia="Calibri" w:hAnsi="Times New Roman" w:cs="Times New Roman"/>
          <w:sz w:val="28"/>
          <w:szCs w:val="28"/>
        </w:rPr>
        <w:t>40</w:t>
      </w:r>
      <w:r w:rsidR="00E9017B">
        <w:rPr>
          <w:rFonts w:ascii="Times New Roman" w:eastAsia="Calibri" w:hAnsi="Times New Roman" w:cs="Times New Roman"/>
          <w:sz w:val="28"/>
          <w:szCs w:val="28"/>
        </w:rPr>
        <w:t xml:space="preserve"> </w:t>
      </w:r>
      <w:r w:rsidR="00D21CF2" w:rsidRPr="00D21CF2">
        <w:rPr>
          <w:rFonts w:ascii="Times New Roman" w:eastAsia="Calibri" w:hAnsi="Times New Roman" w:cs="Times New Roman"/>
          <w:sz w:val="28"/>
          <w:szCs w:val="28"/>
        </w:rPr>
        <w:t>Оралканова И.А. Формирование готовности учителей начальных классов работе в условиях инклюзивного образования: дис.   ...  док. филос. (</w:t>
      </w:r>
      <w:r w:rsidR="00D21CF2" w:rsidRPr="00D21CF2">
        <w:rPr>
          <w:rFonts w:ascii="Times New Roman" w:eastAsia="Calibri" w:hAnsi="Times New Roman" w:cs="Times New Roman"/>
          <w:sz w:val="28"/>
          <w:szCs w:val="28"/>
          <w:lang w:val="en-US"/>
        </w:rPr>
        <w:t>PhD</w:t>
      </w:r>
      <w:r w:rsidR="00D21CF2" w:rsidRPr="00D21CF2">
        <w:rPr>
          <w:rFonts w:ascii="Times New Roman" w:eastAsia="Calibri" w:hAnsi="Times New Roman" w:cs="Times New Roman"/>
          <w:sz w:val="28"/>
          <w:szCs w:val="28"/>
        </w:rPr>
        <w:t xml:space="preserve">). </w:t>
      </w:r>
      <w:r w:rsidR="007C23B0">
        <w:rPr>
          <w:rFonts w:ascii="Times New Roman" w:eastAsia="Calibri" w:hAnsi="Times New Roman" w:cs="Times New Roman"/>
          <w:sz w:val="28"/>
          <w:szCs w:val="28"/>
        </w:rPr>
        <w:t xml:space="preserve">- </w:t>
      </w:r>
      <w:r w:rsidR="00D21CF2" w:rsidRPr="00D21CF2">
        <w:rPr>
          <w:rFonts w:ascii="Times New Roman" w:eastAsia="Calibri" w:hAnsi="Times New Roman" w:cs="Times New Roman"/>
          <w:sz w:val="28"/>
          <w:szCs w:val="28"/>
        </w:rPr>
        <w:t xml:space="preserve">Алматы, 2014. – 210 с. </w:t>
      </w:r>
    </w:p>
    <w:p w14:paraId="376CB01F" w14:textId="6D606A0D"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41</w:t>
      </w:r>
      <w:r w:rsidR="00E9017B">
        <w:rPr>
          <w:rFonts w:ascii="Times New Roman" w:eastAsia="Calibri" w:hAnsi="Times New Roman" w:cs="Times New Roman"/>
          <w:sz w:val="28"/>
          <w:szCs w:val="28"/>
        </w:rPr>
        <w:t xml:space="preserve"> </w:t>
      </w:r>
      <w:r w:rsidRPr="00D21CF2">
        <w:rPr>
          <w:rFonts w:ascii="Times New Roman" w:eastAsia="Calibri" w:hAnsi="Times New Roman" w:cs="Times New Roman"/>
          <w:sz w:val="28"/>
          <w:szCs w:val="28"/>
        </w:rPr>
        <w:t>Хейссерман</w:t>
      </w:r>
      <w:r w:rsidR="00E9017B">
        <w:rPr>
          <w:rFonts w:ascii="Times New Roman" w:eastAsia="Calibri" w:hAnsi="Times New Roman" w:cs="Times New Roman"/>
          <w:sz w:val="28"/>
          <w:szCs w:val="28"/>
        </w:rPr>
        <w:t xml:space="preserve"> </w:t>
      </w:r>
      <w:r w:rsidRPr="00D21CF2">
        <w:rPr>
          <w:rFonts w:ascii="Times New Roman" w:eastAsia="Calibri" w:hAnsi="Times New Roman" w:cs="Times New Roman"/>
          <w:sz w:val="28"/>
          <w:szCs w:val="28"/>
        </w:rPr>
        <w:t>Э.Потенциальные возможности нормальных и аномальных детей. - М.: Просвещение, 1964. - 153 с.</w:t>
      </w:r>
    </w:p>
    <w:p w14:paraId="5FAD5A6B" w14:textId="26D15409"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42 Домишкевич С.А. Продуктивность и динамические особенности интеллектуальной деятельности детей с задержкой психического развития: автореф.  …   канд. пед.  наук.  -  М., 1977.   - 166 с.</w:t>
      </w:r>
    </w:p>
    <w:p w14:paraId="1872ADD0" w14:textId="36AFBDF5" w:rsidR="00D21CF2" w:rsidRPr="00D21CF2" w:rsidRDefault="00E9017B"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 </w:t>
      </w:r>
      <w:r w:rsidR="00D21CF2" w:rsidRPr="00D21CF2">
        <w:rPr>
          <w:rFonts w:ascii="Times New Roman" w:eastAsia="Calibri" w:hAnsi="Times New Roman" w:cs="Times New Roman"/>
          <w:sz w:val="28"/>
          <w:szCs w:val="28"/>
        </w:rPr>
        <w:t>Рубинштейн С.Я. О нарушениях интеллектуальной деятельности детей, перенесших заболевания центральной нервной системы</w:t>
      </w:r>
      <w:r>
        <w:rPr>
          <w:rFonts w:ascii="Times New Roman" w:eastAsia="Calibri" w:hAnsi="Times New Roman" w:cs="Times New Roman"/>
          <w:sz w:val="28"/>
          <w:szCs w:val="28"/>
        </w:rPr>
        <w:t xml:space="preserve"> </w:t>
      </w:r>
      <w:r w:rsidR="00D21CF2" w:rsidRPr="00D21CF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D21CF2" w:rsidRPr="00D21CF2">
        <w:rPr>
          <w:rFonts w:ascii="Times New Roman" w:eastAsia="Calibri" w:hAnsi="Times New Roman" w:cs="Times New Roman"/>
          <w:sz w:val="28"/>
          <w:szCs w:val="28"/>
        </w:rPr>
        <w:t xml:space="preserve">В кн.: Проблемы психопатологии детского возраста - М.: Просвещение, 1964. </w:t>
      </w:r>
      <w:r w:rsidR="007C23B0">
        <w:rPr>
          <w:rFonts w:ascii="Times New Roman" w:eastAsia="Calibri" w:hAnsi="Times New Roman" w:cs="Times New Roman"/>
          <w:sz w:val="28"/>
          <w:szCs w:val="28"/>
        </w:rPr>
        <w:t>-</w:t>
      </w:r>
      <w:r w:rsidR="00D21CF2" w:rsidRPr="00D21CF2">
        <w:rPr>
          <w:rFonts w:ascii="Times New Roman" w:eastAsia="Calibri" w:hAnsi="Times New Roman" w:cs="Times New Roman"/>
          <w:sz w:val="28"/>
          <w:szCs w:val="28"/>
        </w:rPr>
        <w:t xml:space="preserve"> 123 с.</w:t>
      </w:r>
    </w:p>
    <w:p w14:paraId="0282D078" w14:textId="28289373"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44 </w:t>
      </w:r>
      <w:r w:rsidR="00D00121" w:rsidRPr="00D21CF2">
        <w:rPr>
          <w:rFonts w:ascii="Times New Roman" w:eastAsia="Calibri" w:hAnsi="Times New Roman" w:cs="Times New Roman"/>
          <w:sz w:val="28"/>
          <w:szCs w:val="28"/>
        </w:rPr>
        <w:t>Калмыкова З.И. Особенности генезиса продуктивного мышления детей с задержкой психического развития // Дефектология. - 1978. - №3. – С. 26-30.</w:t>
      </w:r>
    </w:p>
    <w:p w14:paraId="6F843F24" w14:textId="78BDE5DF"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45  </w:t>
      </w:r>
      <w:r w:rsidR="00D00121" w:rsidRPr="00D21CF2">
        <w:rPr>
          <w:rFonts w:ascii="Times New Roman" w:eastAsia="Calibri" w:hAnsi="Times New Roman" w:cs="Times New Roman"/>
          <w:sz w:val="28"/>
          <w:szCs w:val="28"/>
        </w:rPr>
        <w:t>Психологические проблемы неуспеваемости школьников // Сб. ст. / под ред.  Н.А. Менчинской. - М.: Педагогика, 1971. – 166 с.</w:t>
      </w:r>
    </w:p>
    <w:p w14:paraId="3F774716"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46 Власова Т.А., Певзнер М.С. О детях с отклонениями в развитии. Дефектология.  - М.: Просвещение, 1973. – 126 с.</w:t>
      </w:r>
    </w:p>
    <w:p w14:paraId="5DEEDCE6"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lastRenderedPageBreak/>
        <w:t>47 Егорова Т.В. Особенности памяти мышления младших школьников, отстающих в развитии. – М.: Педагогика, 1973. – 163 с.</w:t>
      </w:r>
    </w:p>
    <w:p w14:paraId="2F9D4F74"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48  Ясперс К. Общая психопатология. - М.: Владос, 1997. – 170 с.</w:t>
      </w:r>
    </w:p>
    <w:p w14:paraId="40FDDE32"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49 Антипина А.Н. Из опыта работы с детьми имеющими задержку психического развития //  Начальная школа. - 1997. - №6. -  С. 60-64.</w:t>
      </w:r>
    </w:p>
    <w:p w14:paraId="664201D3"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50 Переслени Л.И. Особенности вероятностного прогнозирования у детей в норме и патологии // Вопросы психологии. – 1978. - №2.  – С. 45-50.</w:t>
      </w:r>
    </w:p>
    <w:p w14:paraId="0D4CD771" w14:textId="354E9AA2"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lang w:val="kk-KZ"/>
        </w:rPr>
      </w:pPr>
      <w:r w:rsidRPr="00D21CF2">
        <w:rPr>
          <w:rFonts w:ascii="Times New Roman" w:eastAsia="Calibri" w:hAnsi="Times New Roman" w:cs="Times New Roman"/>
          <w:sz w:val="28"/>
          <w:szCs w:val="28"/>
        </w:rPr>
        <w:t>51 Подобед В.Л. Особенности кратковременной памяти детей с задержкой психического развития // Дефектология. - 1981. - №3. - С. 17-26.</w:t>
      </w:r>
    </w:p>
    <w:p w14:paraId="57F1D115"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52  Дети с ЗПР / под ред. Т.А. Власова, В.И. Лубовского, Н.А. Цыпиной. - М.: Просвещение,1984. – 256 с.</w:t>
      </w:r>
    </w:p>
    <w:p w14:paraId="72EEF3F5" w14:textId="77777777"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53 Жаренкова Г.И. Действия детей с задержкой психического развития по отбору словесной инструкции // Дефектология. -  1972. - №4. – С. 15-29.</w:t>
      </w:r>
    </w:p>
    <w:p w14:paraId="5411FC55" w14:textId="3C7B7FD1"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54 </w:t>
      </w:r>
      <w:r w:rsidR="007F2B7B" w:rsidRPr="00D21CF2">
        <w:rPr>
          <w:rFonts w:ascii="Times New Roman" w:eastAsia="Calibri" w:hAnsi="Times New Roman" w:cs="Times New Roman"/>
          <w:sz w:val="28"/>
          <w:szCs w:val="28"/>
        </w:rPr>
        <w:t>Психология мышления // Л.И.Тигранова. Сб. ст. / под ред. А.М. Матюшкина. - М.: Прогресс, 1965. – 156 с.</w:t>
      </w:r>
    </w:p>
    <w:p w14:paraId="510A2C4F" w14:textId="1ED96AC6"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55 </w:t>
      </w:r>
      <w:r w:rsidR="007F2B7B" w:rsidRPr="00D21CF2">
        <w:rPr>
          <w:rFonts w:ascii="Times New Roman" w:eastAsia="Calibri" w:hAnsi="Times New Roman" w:cs="Times New Roman"/>
          <w:sz w:val="28"/>
          <w:szCs w:val="28"/>
        </w:rPr>
        <w:t>Жуйков С.А., Матюшкин А.М. Проблемные ситуации мышления и обучения. - М.: Педагогика, 1972. – 158 с.</w:t>
      </w:r>
    </w:p>
    <w:p w14:paraId="3609A6E9" w14:textId="3B69D8AA" w:rsidR="006C2E20"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 xml:space="preserve">56 </w:t>
      </w:r>
      <w:r w:rsidR="006C2E20">
        <w:rPr>
          <w:rFonts w:ascii="Times New Roman" w:eastAsia="Calibri" w:hAnsi="Times New Roman" w:cs="Times New Roman"/>
          <w:sz w:val="28"/>
          <w:szCs w:val="28"/>
        </w:rPr>
        <w:t>Мамайчук И.И.</w:t>
      </w:r>
      <w:r w:rsidR="00F5292C">
        <w:rPr>
          <w:rFonts w:ascii="Times New Roman" w:eastAsia="Calibri" w:hAnsi="Times New Roman" w:cs="Times New Roman"/>
          <w:sz w:val="28"/>
          <w:szCs w:val="28"/>
        </w:rPr>
        <w:t xml:space="preserve"> </w:t>
      </w:r>
      <w:r w:rsidR="006C2E20">
        <w:rPr>
          <w:rFonts w:ascii="Times New Roman" w:eastAsia="Calibri" w:hAnsi="Times New Roman" w:cs="Times New Roman"/>
          <w:sz w:val="28"/>
          <w:szCs w:val="28"/>
        </w:rPr>
        <w:t>Психок</w:t>
      </w:r>
      <w:r w:rsidR="00F5292C">
        <w:rPr>
          <w:rFonts w:ascii="Times New Roman" w:eastAsia="Calibri" w:hAnsi="Times New Roman" w:cs="Times New Roman"/>
          <w:sz w:val="28"/>
          <w:szCs w:val="28"/>
        </w:rPr>
        <w:t>о</w:t>
      </w:r>
      <w:r w:rsidR="006C2E20">
        <w:rPr>
          <w:rFonts w:ascii="Times New Roman" w:eastAsia="Calibri" w:hAnsi="Times New Roman" w:cs="Times New Roman"/>
          <w:sz w:val="28"/>
          <w:szCs w:val="28"/>
        </w:rPr>
        <w:t>ррекцио</w:t>
      </w:r>
      <w:r w:rsidR="00F5292C">
        <w:rPr>
          <w:rFonts w:ascii="Times New Roman" w:eastAsia="Calibri" w:hAnsi="Times New Roman" w:cs="Times New Roman"/>
          <w:sz w:val="28"/>
          <w:szCs w:val="28"/>
        </w:rPr>
        <w:t xml:space="preserve">нная технология с проблемами в развитии/ И.И.Мамайчук СПб.:Речь, 2006. - 400с. </w:t>
      </w:r>
    </w:p>
    <w:p w14:paraId="7606FB01" w14:textId="6C7689E0" w:rsidR="006C2E20" w:rsidRDefault="00F5292C"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57 Марковская И.Ф. Задержка психического развития: клиническая и нейропсихологическая диагностика. М.:Компенсцентр, 1995, 198с.</w:t>
      </w:r>
    </w:p>
    <w:p w14:paraId="7B0105DD" w14:textId="6EFC2E9E" w:rsidR="006C2E20" w:rsidRDefault="00F5292C"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58 Микадзе Ю.В. Дифференцированная нейропсихология детского возраста / Ю.В.Микадзе // Вопросы психологии.- 2002. №4, с.111 – 119.</w:t>
      </w:r>
    </w:p>
    <w:p w14:paraId="0E52ADF7" w14:textId="5E34B00C" w:rsidR="00D21CF2" w:rsidRDefault="004C3D57"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59 </w:t>
      </w:r>
      <w:r w:rsidR="007F2B7B" w:rsidRPr="00D21CF2">
        <w:rPr>
          <w:rFonts w:ascii="Times New Roman" w:eastAsia="Calibri" w:hAnsi="Times New Roman" w:cs="Times New Roman"/>
          <w:sz w:val="28"/>
          <w:szCs w:val="28"/>
        </w:rPr>
        <w:t>Кожанова Н.С. Определение особых образовательных потребностей обучающихся с ограниченными потребностями // Гуманитарные науки. – 2000. - №4. -  С. 92-100.</w:t>
      </w:r>
    </w:p>
    <w:p w14:paraId="2652B239" w14:textId="14AE5FBD" w:rsidR="00A94975" w:rsidRPr="00D21CF2" w:rsidRDefault="00A94975"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60 Ульенкова У.В., Лебедева О.В. Организация и содержание специальной психологической помощи детям с проблемами в развитии /</w:t>
      </w:r>
      <w:r w:rsidRPr="00A94975">
        <w:t xml:space="preserve"> </w:t>
      </w:r>
      <w:r w:rsidRPr="00A94975">
        <w:rPr>
          <w:rFonts w:ascii="Times New Roman" w:eastAsia="Calibri" w:hAnsi="Times New Roman" w:cs="Times New Roman"/>
          <w:sz w:val="28"/>
          <w:szCs w:val="28"/>
        </w:rPr>
        <w:t>У.В.Ульенкова</w:t>
      </w:r>
      <w:r>
        <w:rPr>
          <w:rFonts w:ascii="Times New Roman" w:eastAsia="Calibri" w:hAnsi="Times New Roman" w:cs="Times New Roman"/>
          <w:sz w:val="28"/>
          <w:szCs w:val="28"/>
        </w:rPr>
        <w:t xml:space="preserve">, </w:t>
      </w:r>
      <w:r w:rsidRPr="00A94975">
        <w:rPr>
          <w:rFonts w:ascii="Times New Roman" w:eastAsia="Calibri" w:hAnsi="Times New Roman" w:cs="Times New Roman"/>
          <w:sz w:val="28"/>
          <w:szCs w:val="28"/>
        </w:rPr>
        <w:t>О.В Лебедева</w:t>
      </w:r>
      <w:r>
        <w:rPr>
          <w:rFonts w:ascii="Times New Roman" w:eastAsia="Calibri" w:hAnsi="Times New Roman" w:cs="Times New Roman"/>
          <w:sz w:val="28"/>
          <w:szCs w:val="28"/>
        </w:rPr>
        <w:t>.М.: Академия, 2007, – 176с.</w:t>
      </w:r>
    </w:p>
    <w:p w14:paraId="14E8995A" w14:textId="1C370BAD" w:rsidR="00D21CF2" w:rsidRPr="00D21CF2" w:rsidRDefault="00A94975"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61</w:t>
      </w:r>
      <w:r w:rsidR="00D21CF2" w:rsidRPr="00D21CF2">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Адилова М.Ш. Особенности психомоторики младших школьников с ЗПР: автореф.   ...  канд. психол. наук: 19.00.10. - М., 1988. – 16 с.</w:t>
      </w:r>
    </w:p>
    <w:p w14:paraId="33FB7C08" w14:textId="08FE0E4F" w:rsidR="00A94975" w:rsidRDefault="00A94975"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62 Сулейменова Р.А. </w:t>
      </w:r>
      <w:r w:rsidR="004F417A" w:rsidRPr="004F417A">
        <w:rPr>
          <w:rFonts w:ascii="Times New Roman" w:eastAsia="Calibri" w:hAnsi="Times New Roman" w:cs="Times New Roman"/>
          <w:sz w:val="28"/>
          <w:szCs w:val="28"/>
        </w:rPr>
        <w:t>Организационно-технологические основы ранней коррекционно-педагогической помощи детям с ограниченными возможностями : На материале Республики Казахстан : автореферат дис. ... доктора педагогических наук : 13.00.01</w:t>
      </w:r>
      <w:r w:rsidR="004F417A">
        <w:rPr>
          <w:rFonts w:ascii="Times New Roman" w:eastAsia="Calibri" w:hAnsi="Times New Roman" w:cs="Times New Roman"/>
          <w:sz w:val="28"/>
          <w:szCs w:val="28"/>
        </w:rPr>
        <w:t>.2001, 36 с.</w:t>
      </w:r>
    </w:p>
    <w:p w14:paraId="3A4FC326" w14:textId="3F79B323" w:rsidR="00D21CF2" w:rsidRPr="00D21CF2" w:rsidRDefault="004F417A"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63</w:t>
      </w:r>
      <w:r w:rsidR="00D21CF2" w:rsidRPr="00D21CF2">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Байтурсынова А.А. Организационно-педагогические условия включения детей с ограниченными возможностями в учебный процесс общеобразовательной школы: автореф.  ...   канд. пед. наук 13.00.03.– 2010.- 21 с.</w:t>
      </w:r>
    </w:p>
    <w:p w14:paraId="20FE5E26" w14:textId="00CF6E03" w:rsidR="00D21CF2" w:rsidRPr="00D21CF2" w:rsidRDefault="004F417A" w:rsidP="00D21CF2">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64</w:t>
      </w:r>
      <w:r w:rsidR="00903694">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Мовкебаева З.А. Вопросы подготовки педагогических кадров в Республике Казахстан к работе в условиях инклюзивного образования.</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Педагогика и психология.-</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№2 (15)</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2013  г.</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С.6-11</w:t>
      </w:r>
    </w:p>
    <w:p w14:paraId="596EAD5F" w14:textId="3CA36CB6"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t>6</w:t>
      </w:r>
      <w:r w:rsidR="004F417A">
        <w:rPr>
          <w:rFonts w:ascii="Times New Roman" w:eastAsia="Calibri" w:hAnsi="Times New Roman" w:cs="Times New Roman"/>
          <w:sz w:val="28"/>
          <w:szCs w:val="28"/>
        </w:rPr>
        <w:t>5</w:t>
      </w:r>
      <w:r w:rsidRPr="00D21CF2">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Конева Е.В., Корнилова С.Б. Учителю о детях с задержкой психического развития. – Ярославль: Ремдер, 2003. – 134 с.</w:t>
      </w:r>
    </w:p>
    <w:p w14:paraId="05FDFFFD" w14:textId="423B80DE" w:rsidR="00D21CF2" w:rsidRPr="00D21CF2" w:rsidRDefault="00D21CF2" w:rsidP="00D21CF2">
      <w:pPr>
        <w:tabs>
          <w:tab w:val="left" w:pos="993"/>
        </w:tabs>
        <w:spacing w:after="0" w:line="240" w:lineRule="auto"/>
        <w:ind w:firstLine="567"/>
        <w:jc w:val="both"/>
        <w:rPr>
          <w:rFonts w:ascii="Times New Roman" w:eastAsia="Calibri" w:hAnsi="Times New Roman" w:cs="Times New Roman"/>
          <w:sz w:val="28"/>
          <w:szCs w:val="28"/>
        </w:rPr>
      </w:pPr>
      <w:r w:rsidRPr="00D21CF2">
        <w:rPr>
          <w:rFonts w:ascii="Times New Roman" w:eastAsia="Calibri" w:hAnsi="Times New Roman" w:cs="Times New Roman"/>
          <w:sz w:val="28"/>
          <w:szCs w:val="28"/>
        </w:rPr>
        <w:lastRenderedPageBreak/>
        <w:t>6</w:t>
      </w:r>
      <w:r w:rsidR="004F417A">
        <w:rPr>
          <w:rFonts w:ascii="Times New Roman" w:eastAsia="Calibri" w:hAnsi="Times New Roman" w:cs="Times New Roman"/>
          <w:sz w:val="28"/>
          <w:szCs w:val="28"/>
        </w:rPr>
        <w:t>6</w:t>
      </w:r>
      <w:r w:rsidRPr="00D21CF2">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Млочешек Л.И. Коррекционная работа с детьми с задержкой психического развития в массовой начальной школе // Вестник ТГПИ «Гуманитарные науки».</w:t>
      </w:r>
      <w:r w:rsidR="007F2B7B">
        <w:rPr>
          <w:rFonts w:ascii="Times New Roman" w:eastAsia="Calibri" w:hAnsi="Times New Roman" w:cs="Times New Roman"/>
          <w:sz w:val="28"/>
          <w:szCs w:val="28"/>
        </w:rPr>
        <w:t xml:space="preserve"> </w:t>
      </w:r>
      <w:r w:rsidR="007F2B7B" w:rsidRPr="00D21CF2">
        <w:rPr>
          <w:rFonts w:ascii="Times New Roman" w:eastAsia="Calibri" w:hAnsi="Times New Roman" w:cs="Times New Roman"/>
          <w:sz w:val="28"/>
          <w:szCs w:val="28"/>
        </w:rPr>
        <w:t>Педагогика. – 2019. - №3. - С. 286-290.</w:t>
      </w:r>
    </w:p>
    <w:p w14:paraId="4163B4E5" w14:textId="27AE8BA9" w:rsidR="004F417A"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67 </w:t>
      </w:r>
      <w:r w:rsidRPr="002C7DCD">
        <w:rPr>
          <w:rFonts w:ascii="Times New Roman" w:eastAsia="Calibri" w:hAnsi="Times New Roman" w:cs="Times New Roman"/>
          <w:sz w:val="28"/>
          <w:szCs w:val="28"/>
        </w:rPr>
        <w:t>Бикбаева М.Р. Теоретические подходы к моделированию  инновационной системы повышения качества знаний обучающихся  в инклюзивной общеобразовательной школе  // Педагогическое образование и наука. – 2017. - №1. – С. 137-141.</w:t>
      </w:r>
    </w:p>
    <w:p w14:paraId="37D39934" w14:textId="49F364C0" w:rsidR="004F417A"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68  </w:t>
      </w:r>
      <w:r w:rsidRPr="002C7DCD">
        <w:rPr>
          <w:rFonts w:ascii="Times New Roman" w:eastAsia="Calibri" w:hAnsi="Times New Roman" w:cs="Times New Roman"/>
          <w:sz w:val="28"/>
          <w:szCs w:val="28"/>
        </w:rPr>
        <w:t>Оспанова Г.К., Лазарева Т.Г. Обучение детей  с инклюзии в  условиях обновленного содержания образования //  Начальная школа. – 2018. - №4. – С. 3-6.</w:t>
      </w:r>
    </w:p>
    <w:p w14:paraId="359FD20A" w14:textId="3331A77E" w:rsidR="004F417A"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69  </w:t>
      </w:r>
      <w:r w:rsidRPr="002C7DCD">
        <w:rPr>
          <w:rFonts w:ascii="Times New Roman" w:eastAsia="Calibri" w:hAnsi="Times New Roman" w:cs="Times New Roman"/>
          <w:sz w:val="28"/>
          <w:szCs w:val="28"/>
        </w:rPr>
        <w:t>Моргачева Е.Н. Зарубежный опыт инклюзивного обучения и возможности его использования в отечественной практике // Дефектология. – 2018. - №3. - С. 58-66.</w:t>
      </w:r>
    </w:p>
    <w:p w14:paraId="12F36EB5" w14:textId="41275218" w:rsidR="002C7DCD"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70  </w:t>
      </w:r>
      <w:r w:rsidRPr="002C7DCD">
        <w:rPr>
          <w:rFonts w:ascii="Times New Roman" w:eastAsia="Calibri" w:hAnsi="Times New Roman" w:cs="Times New Roman"/>
          <w:sz w:val="28"/>
          <w:szCs w:val="28"/>
        </w:rPr>
        <w:t>Гольцева Ю.В., Геращенко Н.В. Подготовка будущих педагогов  к формированию у младших школьников умения оценивать результаты деятельности. Тенденции развития науки и образования. - Самара: НИЦ «Л-Журнал», 2018. – Ч. 2. -  72 с.</w:t>
      </w:r>
    </w:p>
    <w:p w14:paraId="1C8532BF" w14:textId="7133BF3E" w:rsidR="002C7DCD"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71  </w:t>
      </w:r>
      <w:r w:rsidRPr="002C7DCD">
        <w:rPr>
          <w:rFonts w:ascii="Times New Roman" w:eastAsia="Calibri" w:hAnsi="Times New Roman" w:cs="Times New Roman"/>
          <w:sz w:val="28"/>
          <w:szCs w:val="28"/>
        </w:rPr>
        <w:t>Федоренко Е.В., Токанова Р.К. Инклюзивное образование в начальной школе // Начальная школа. – 2018. - №1. – С. 6-8.</w:t>
      </w:r>
    </w:p>
    <w:p w14:paraId="693CA21C" w14:textId="09A189F8" w:rsidR="002C7DCD"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sidRPr="002C7DCD">
        <w:rPr>
          <w:rFonts w:ascii="Times New Roman" w:eastAsia="Calibri" w:hAnsi="Times New Roman" w:cs="Times New Roman"/>
          <w:sz w:val="28"/>
          <w:szCs w:val="28"/>
          <w:lang w:val="en-US"/>
        </w:rPr>
        <w:t xml:space="preserve">72 </w:t>
      </w:r>
      <w:r w:rsidRPr="002C7DCD">
        <w:rPr>
          <w:rFonts w:ascii="Times New Roman" w:eastAsia="Calibri" w:hAnsi="Times New Roman" w:cs="Times New Roman"/>
          <w:sz w:val="28"/>
          <w:szCs w:val="28"/>
          <w:lang w:val="en-US"/>
        </w:rPr>
        <w:t xml:space="preserve">Anke de Boer, Sip Jan Pijl, Minnaert Alexander. Attitudes of primary school teachers to inclusive education: Literature Review // International Journal of Inclusive Education. – 2011. - Vol 15, issue 3. – P.  </w:t>
      </w:r>
      <w:r w:rsidRPr="002C7DCD">
        <w:rPr>
          <w:rFonts w:ascii="Times New Roman" w:eastAsia="Calibri" w:hAnsi="Times New Roman" w:cs="Times New Roman"/>
          <w:sz w:val="28"/>
          <w:szCs w:val="28"/>
        </w:rPr>
        <w:t xml:space="preserve">331-353.  </w:t>
      </w:r>
    </w:p>
    <w:p w14:paraId="3DDF28DC" w14:textId="16554DF9" w:rsidR="002C7DCD"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73 </w:t>
      </w:r>
      <w:r w:rsidRPr="002C7DCD">
        <w:rPr>
          <w:rFonts w:ascii="Times New Roman" w:eastAsia="Calibri" w:hAnsi="Times New Roman" w:cs="Times New Roman"/>
          <w:sz w:val="28"/>
          <w:szCs w:val="28"/>
        </w:rPr>
        <w:t>Шацкий С.Т., Шацкая В.Н. Сохраним то, что есть в детях. – М.: Изд.дом «Карапуз», 2011. - 350 с.</w:t>
      </w:r>
    </w:p>
    <w:p w14:paraId="37E77491" w14:textId="3DB225F1" w:rsidR="002C7DCD" w:rsidRDefault="002C7DC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74 </w:t>
      </w:r>
      <w:r w:rsidRPr="002C7DCD">
        <w:rPr>
          <w:rFonts w:ascii="Times New Roman" w:eastAsia="Calibri" w:hAnsi="Times New Roman" w:cs="Times New Roman"/>
          <w:sz w:val="28"/>
          <w:szCs w:val="28"/>
        </w:rPr>
        <w:t xml:space="preserve">Ксензова Г.Ю. Оценочная деятельность учителя: учебно-методическое пособие. -  М.: Педагогическое общество Росии, 2002. - 128 с.   </w:t>
      </w:r>
    </w:p>
    <w:p w14:paraId="7666689D" w14:textId="496489B9"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75 </w:t>
      </w:r>
      <w:r w:rsidRPr="00030E17">
        <w:rPr>
          <w:rFonts w:ascii="Times New Roman" w:eastAsia="Calibri" w:hAnsi="Times New Roman" w:cs="Times New Roman"/>
          <w:sz w:val="28"/>
          <w:szCs w:val="28"/>
        </w:rPr>
        <w:t xml:space="preserve">Методические рекомендации по системе критериального оценивания. – Астана: Национальная академия образования им. И. Алтынсарина, 2015. - 54 с.  </w:t>
      </w:r>
    </w:p>
    <w:p w14:paraId="3ADCB003" w14:textId="50BB98F2"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76 </w:t>
      </w:r>
      <w:r w:rsidRPr="00030E17">
        <w:rPr>
          <w:rFonts w:ascii="Times New Roman" w:eastAsia="Calibri" w:hAnsi="Times New Roman" w:cs="Times New Roman"/>
          <w:sz w:val="28"/>
          <w:szCs w:val="28"/>
        </w:rPr>
        <w:t>Матвеева Е.И., Панкова О.Б., Патрикеева И.Е. Критераильное оценивание в начальной школе (из опыта работы). - Издательство: "Вита-Пресс", 2013. – 123 с.</w:t>
      </w:r>
    </w:p>
    <w:p w14:paraId="47E7578D" w14:textId="6C5B9EA3"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77 </w:t>
      </w:r>
      <w:r w:rsidRPr="00030E17">
        <w:rPr>
          <w:rFonts w:ascii="Times New Roman" w:eastAsia="Calibri" w:hAnsi="Times New Roman" w:cs="Times New Roman"/>
          <w:sz w:val="28"/>
          <w:szCs w:val="28"/>
        </w:rPr>
        <w:t>Байрамукова П.У., Джулай А.М. Обучение математике в начальных классах: практические и лабораторные занятия. - Ростов н/Д: Феникс, 2007. - 119 с.</w:t>
      </w:r>
    </w:p>
    <w:p w14:paraId="11E1C017" w14:textId="36D6C398"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sidRPr="00030E17">
        <w:rPr>
          <w:rFonts w:ascii="Times New Roman" w:eastAsia="Calibri" w:hAnsi="Times New Roman" w:cs="Times New Roman"/>
          <w:sz w:val="28"/>
          <w:szCs w:val="28"/>
          <w:lang w:val="en-US"/>
        </w:rPr>
        <w:t xml:space="preserve">78  </w:t>
      </w:r>
      <w:r w:rsidRPr="00030E17">
        <w:rPr>
          <w:rFonts w:ascii="Times New Roman" w:eastAsia="Calibri" w:hAnsi="Times New Roman" w:cs="Times New Roman"/>
          <w:sz w:val="28"/>
          <w:szCs w:val="28"/>
          <w:lang w:val="en-US"/>
        </w:rPr>
        <w:t xml:space="preserve">Panadero, E., Tapia, J. A., &amp; Huertas, J. A. (2012). Rubrics and self- assessment scripts effects on self-regulation, learning and self-efficacy in secondary education. </w:t>
      </w:r>
      <w:r w:rsidRPr="00030E17">
        <w:rPr>
          <w:rFonts w:ascii="Times New Roman" w:eastAsia="Calibri" w:hAnsi="Times New Roman" w:cs="Times New Roman"/>
          <w:sz w:val="28"/>
          <w:szCs w:val="28"/>
        </w:rPr>
        <w:t xml:space="preserve">Learning and Individual Differences, 22(1), 806-813.  </w:t>
      </w:r>
    </w:p>
    <w:p w14:paraId="7A25911E" w14:textId="0AC82522"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79  </w:t>
      </w:r>
      <w:r w:rsidRPr="00030E17">
        <w:rPr>
          <w:rFonts w:ascii="Times New Roman" w:eastAsia="Calibri" w:hAnsi="Times New Roman" w:cs="Times New Roman"/>
          <w:sz w:val="28"/>
          <w:szCs w:val="28"/>
        </w:rPr>
        <w:t>Ахметова Д.З. Некоторые подходы к оценке качества инклюзивного образования //  Педагогическое образование и наука. - 2017. - №1. - С. 124-128.</w:t>
      </w:r>
    </w:p>
    <w:p w14:paraId="3B4550AF" w14:textId="6D16EE13"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80  </w:t>
      </w:r>
      <w:r w:rsidRPr="00030E17">
        <w:rPr>
          <w:rFonts w:ascii="Times New Roman" w:eastAsia="Calibri" w:hAnsi="Times New Roman" w:cs="Times New Roman"/>
          <w:sz w:val="28"/>
          <w:szCs w:val="28"/>
        </w:rPr>
        <w:t>Амонашвили Ш.А. Основы гуманной педагогики // В 20 кн.: Об оценках. - М.: Амрита, 2012.- Книга 4. – 368 с.</w:t>
      </w:r>
    </w:p>
    <w:p w14:paraId="23B82F30" w14:textId="0FCC2B28"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81 </w:t>
      </w:r>
      <w:r w:rsidRPr="00030E17">
        <w:rPr>
          <w:rFonts w:ascii="Times New Roman" w:eastAsia="Calibri" w:hAnsi="Times New Roman" w:cs="Times New Roman"/>
          <w:sz w:val="28"/>
          <w:szCs w:val="28"/>
        </w:rPr>
        <w:t xml:space="preserve">Организация обучения и воспитания детей с задержкой психического развития // Сборник документов, регламентирующих работу по обучению и </w:t>
      </w:r>
      <w:r w:rsidRPr="00030E17">
        <w:rPr>
          <w:rFonts w:ascii="Times New Roman" w:eastAsia="Calibri" w:hAnsi="Times New Roman" w:cs="Times New Roman"/>
          <w:sz w:val="28"/>
          <w:szCs w:val="28"/>
        </w:rPr>
        <w:lastRenderedPageBreak/>
        <w:t>воспитанию детей с задержкой психического развития дошкольного и школьного возраста. - М., 1993. – 147 с.</w:t>
      </w:r>
    </w:p>
    <w:p w14:paraId="26A0458B" w14:textId="28ED63B1" w:rsidR="00030E17" w:rsidRDefault="00030E1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82 </w:t>
      </w:r>
      <w:r w:rsidR="00AD517D" w:rsidRPr="00AD517D">
        <w:rPr>
          <w:rFonts w:ascii="Times New Roman" w:eastAsia="Calibri" w:hAnsi="Times New Roman" w:cs="Times New Roman"/>
          <w:sz w:val="28"/>
          <w:szCs w:val="28"/>
        </w:rPr>
        <w:t>Разработка и реализация индивидуальной образовательной программы для детей с ограниченными возможностями здоровья в начальной школе. Методические рекомендации для учителей начальной школы / Под. ред. Е.В. Самсоновой. - М.: МГППУ, 2012. - 84 с.</w:t>
      </w:r>
    </w:p>
    <w:p w14:paraId="75D79814" w14:textId="3264AFE5" w:rsidR="00030E17" w:rsidRDefault="00A355E4"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83 </w:t>
      </w:r>
      <w:r w:rsidRPr="00A355E4">
        <w:rPr>
          <w:rFonts w:ascii="Times New Roman" w:eastAsia="Calibri" w:hAnsi="Times New Roman" w:cs="Times New Roman"/>
          <w:sz w:val="28"/>
          <w:szCs w:val="28"/>
        </w:rPr>
        <w:t>Алексеева О.А. Обучение младших школьников с задержкой психического развития пониманию текста сюжетных задач. 13.00.03. Автореферат диссертации кандидата педагогических наук. 2014, 159 с.</w:t>
      </w:r>
    </w:p>
    <w:p w14:paraId="5BBCB1BE" w14:textId="53BF3312" w:rsidR="00A355E4" w:rsidRDefault="007D536E"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84 </w:t>
      </w:r>
      <w:r w:rsidRPr="007D536E">
        <w:rPr>
          <w:rFonts w:ascii="Times New Roman" w:eastAsia="Calibri" w:hAnsi="Times New Roman" w:cs="Times New Roman"/>
          <w:sz w:val="28"/>
          <w:szCs w:val="28"/>
        </w:rPr>
        <w:t>Стратегический план развития Республики Казахстан до 2025 года (Указ Президента Республики Казахстан от 15 февраля 2018 года, №636).</w:t>
      </w:r>
    </w:p>
    <w:p w14:paraId="002DD317" w14:textId="631F32A5" w:rsidR="00A355E4" w:rsidRDefault="007D536E" w:rsidP="00903F31">
      <w:pPr>
        <w:tabs>
          <w:tab w:val="left" w:pos="993"/>
        </w:tabs>
        <w:spacing w:after="0" w:line="240" w:lineRule="auto"/>
        <w:ind w:firstLine="567"/>
        <w:jc w:val="both"/>
        <w:rPr>
          <w:rFonts w:ascii="Times New Roman" w:eastAsia="Calibri" w:hAnsi="Times New Roman" w:cs="Times New Roman"/>
          <w:sz w:val="28"/>
          <w:szCs w:val="28"/>
          <w:lang w:val="en-US"/>
        </w:rPr>
      </w:pPr>
      <w:r w:rsidRPr="00072FF6">
        <w:rPr>
          <w:rFonts w:ascii="Times New Roman" w:eastAsia="Calibri" w:hAnsi="Times New Roman" w:cs="Times New Roman"/>
          <w:sz w:val="28"/>
          <w:szCs w:val="28"/>
          <w:lang w:val="en-US"/>
        </w:rPr>
        <w:t xml:space="preserve">85 </w:t>
      </w:r>
      <w:r w:rsidR="00072FF6" w:rsidRPr="00072FF6">
        <w:rPr>
          <w:rFonts w:ascii="Times New Roman" w:eastAsia="Calibri" w:hAnsi="Times New Roman" w:cs="Times New Roman"/>
          <w:sz w:val="28"/>
          <w:szCs w:val="28"/>
          <w:lang w:val="en-US"/>
        </w:rPr>
        <w:t xml:space="preserve">Jitendra A.K., Griffin C., Deatline-Buchman A., Sczesniak E. Mathematical word problem-solving in third grade classrooms: lessons learned from design experiments // The Journal of Educational Research. – 2007. - Vol. 100, №5. – </w:t>
      </w:r>
      <w:r w:rsidR="00072FF6" w:rsidRPr="00072FF6">
        <w:rPr>
          <w:rFonts w:ascii="Times New Roman" w:eastAsia="Calibri" w:hAnsi="Times New Roman" w:cs="Times New Roman"/>
          <w:sz w:val="28"/>
          <w:szCs w:val="28"/>
        </w:rPr>
        <w:t>Р</w:t>
      </w:r>
      <w:r w:rsidR="00072FF6" w:rsidRPr="00072FF6">
        <w:rPr>
          <w:rFonts w:ascii="Times New Roman" w:eastAsia="Calibri" w:hAnsi="Times New Roman" w:cs="Times New Roman"/>
          <w:sz w:val="28"/>
          <w:szCs w:val="28"/>
          <w:lang w:val="en-US"/>
        </w:rPr>
        <w:t>. 283-302.</w:t>
      </w:r>
    </w:p>
    <w:p w14:paraId="3EE6D59C" w14:textId="246023CA" w:rsidR="00072FF6" w:rsidRPr="00072FF6" w:rsidRDefault="00072FF6"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86  </w:t>
      </w:r>
      <w:r w:rsidR="00830E3C" w:rsidRPr="00830E3C">
        <w:rPr>
          <w:rFonts w:ascii="Times New Roman" w:eastAsia="Calibri" w:hAnsi="Times New Roman" w:cs="Times New Roman"/>
          <w:sz w:val="28"/>
          <w:szCs w:val="28"/>
        </w:rPr>
        <w:t>Комарова Т.С. Школа эстетического воспитания. Педагогика детства. – М.: Издательский дом «Зимородок», 2006. -  418 с.</w:t>
      </w:r>
    </w:p>
    <w:p w14:paraId="3BD99296" w14:textId="10D352ED" w:rsidR="00A355E4" w:rsidRDefault="00830E3C"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87 </w:t>
      </w:r>
      <w:r w:rsidR="005D6BB2" w:rsidRPr="005D6BB2">
        <w:rPr>
          <w:rFonts w:ascii="Times New Roman" w:eastAsia="Calibri" w:hAnsi="Times New Roman" w:cs="Times New Roman"/>
          <w:sz w:val="28"/>
          <w:szCs w:val="28"/>
        </w:rPr>
        <w:t>Бантова М.А. Ошибки учащихся в вычислениях и их предупреждение // Начальная школа.1982. - №8. – С.56 - 61.</w:t>
      </w:r>
    </w:p>
    <w:p w14:paraId="17535CCA" w14:textId="619F6913" w:rsidR="00447C1D" w:rsidRPr="00830E3C" w:rsidRDefault="00447C1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88 </w:t>
      </w:r>
      <w:r w:rsidRPr="00830E3C">
        <w:rPr>
          <w:rFonts w:ascii="Times New Roman" w:eastAsia="Calibri" w:hAnsi="Times New Roman" w:cs="Times New Roman"/>
          <w:sz w:val="28"/>
          <w:szCs w:val="28"/>
        </w:rPr>
        <w:t>Белтюкова Г.В. Методические ошибки при формировании у школьников вычислительных навыков // Начальная школа.1980. - № 8. – С.20 – 27.</w:t>
      </w:r>
    </w:p>
    <w:p w14:paraId="41F93511" w14:textId="6E29029B" w:rsidR="00A355E4" w:rsidRDefault="0073767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447C1D">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00A84758">
        <w:rPr>
          <w:rFonts w:ascii="Times New Roman" w:eastAsia="Calibri" w:hAnsi="Times New Roman" w:cs="Times New Roman"/>
          <w:sz w:val="28"/>
          <w:szCs w:val="28"/>
        </w:rPr>
        <w:t>Безруких М.М. Трудности обучения в начальной школе. Причина, диагностика, комплексная помощь.</w:t>
      </w:r>
      <w:r w:rsidR="00A84758" w:rsidRPr="00A84758">
        <w:t xml:space="preserve"> </w:t>
      </w:r>
      <w:r w:rsidR="00A84758" w:rsidRPr="00A84758">
        <w:rPr>
          <w:rFonts w:ascii="Times New Roman" w:eastAsia="Calibri" w:hAnsi="Times New Roman" w:cs="Times New Roman"/>
          <w:sz w:val="28"/>
          <w:szCs w:val="28"/>
        </w:rPr>
        <w:t xml:space="preserve">М.М.Безруких — </w:t>
      </w:r>
      <w:r w:rsidR="00A84758">
        <w:rPr>
          <w:rFonts w:ascii="Times New Roman" w:eastAsia="Calibri" w:hAnsi="Times New Roman" w:cs="Times New Roman"/>
          <w:sz w:val="28"/>
          <w:szCs w:val="28"/>
        </w:rPr>
        <w:t>М</w:t>
      </w:r>
      <w:r w:rsidR="00A84758" w:rsidRPr="00A84758">
        <w:rPr>
          <w:rFonts w:ascii="Times New Roman" w:eastAsia="Calibri" w:hAnsi="Times New Roman" w:cs="Times New Roman"/>
          <w:sz w:val="28"/>
          <w:szCs w:val="28"/>
        </w:rPr>
        <w:t>. : эксмо, 2009. — 464 с.</w:t>
      </w:r>
    </w:p>
    <w:p w14:paraId="394B45BD" w14:textId="7FFF8B2B" w:rsidR="00737677" w:rsidRDefault="00447C1D"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90</w:t>
      </w:r>
      <w:r w:rsidR="00737677">
        <w:rPr>
          <w:rFonts w:ascii="Times New Roman" w:eastAsia="Calibri" w:hAnsi="Times New Roman" w:cs="Times New Roman"/>
          <w:sz w:val="28"/>
          <w:szCs w:val="28"/>
        </w:rPr>
        <w:t xml:space="preserve"> </w:t>
      </w:r>
      <w:r w:rsidR="00EE0E8B" w:rsidRPr="00EE0E8B">
        <w:rPr>
          <w:rFonts w:ascii="Times New Roman" w:eastAsia="Calibri" w:hAnsi="Times New Roman" w:cs="Times New Roman"/>
          <w:sz w:val="28"/>
          <w:szCs w:val="28"/>
        </w:rPr>
        <w:t>Мастюкова Е.М. Ребенок с отклонениями в развитии: Ранняя диагностика и коррекция</w:t>
      </w:r>
      <w:r w:rsidR="00855633">
        <w:rPr>
          <w:rFonts w:ascii="Times New Roman" w:eastAsia="Calibri" w:hAnsi="Times New Roman" w:cs="Times New Roman"/>
          <w:sz w:val="28"/>
          <w:szCs w:val="28"/>
        </w:rPr>
        <w:t>. М.: 1992, 95</w:t>
      </w:r>
      <w:r w:rsidR="00EE55E9">
        <w:rPr>
          <w:rFonts w:ascii="Times New Roman" w:eastAsia="Calibri" w:hAnsi="Times New Roman" w:cs="Times New Roman"/>
          <w:sz w:val="28"/>
          <w:szCs w:val="28"/>
        </w:rPr>
        <w:t xml:space="preserve"> </w:t>
      </w:r>
      <w:r w:rsidR="00855633">
        <w:rPr>
          <w:rFonts w:ascii="Times New Roman" w:eastAsia="Calibri" w:hAnsi="Times New Roman" w:cs="Times New Roman"/>
          <w:sz w:val="28"/>
          <w:szCs w:val="28"/>
        </w:rPr>
        <w:t>с.</w:t>
      </w:r>
    </w:p>
    <w:p w14:paraId="4CC0AAB6" w14:textId="3170E9F8" w:rsidR="00737677" w:rsidRDefault="00737677"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447C1D">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855633" w:rsidRPr="00855633">
        <w:rPr>
          <w:rFonts w:ascii="Times New Roman" w:eastAsia="Calibri" w:hAnsi="Times New Roman" w:cs="Times New Roman"/>
          <w:sz w:val="28"/>
          <w:szCs w:val="28"/>
        </w:rPr>
        <w:t>Белошистая А.В. Методика обучения математике в начальной школе. 2007.</w:t>
      </w:r>
    </w:p>
    <w:p w14:paraId="7504B221" w14:textId="69986885" w:rsidR="00EE55E9" w:rsidRDefault="005D6BB2"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92  </w:t>
      </w:r>
      <w:r w:rsidRPr="005D6BB2">
        <w:rPr>
          <w:rFonts w:ascii="Times New Roman" w:eastAsia="Calibri" w:hAnsi="Times New Roman" w:cs="Times New Roman"/>
          <w:sz w:val="28"/>
          <w:szCs w:val="28"/>
        </w:rPr>
        <w:t>Кобзева. Н.А. Активизация познавательной деятельности учащихся младших школьников с задержкой психического развития. 2002, Автореферат диссертации кандидата педагогических наук</w:t>
      </w:r>
      <w:r>
        <w:rPr>
          <w:rFonts w:ascii="Times New Roman" w:eastAsia="Calibri" w:hAnsi="Times New Roman" w:cs="Times New Roman"/>
          <w:sz w:val="28"/>
          <w:szCs w:val="28"/>
        </w:rPr>
        <w:t>, 28 с.</w:t>
      </w:r>
    </w:p>
    <w:p w14:paraId="3FC73F2C" w14:textId="119E232C" w:rsidR="00EE55E9" w:rsidRDefault="005D6BB2"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93 </w:t>
      </w:r>
      <w:r w:rsidRPr="005D6BB2">
        <w:rPr>
          <w:rFonts w:ascii="Times New Roman" w:eastAsia="Calibri" w:hAnsi="Times New Roman" w:cs="Times New Roman"/>
          <w:sz w:val="28"/>
          <w:szCs w:val="28"/>
        </w:rPr>
        <w:t>Гусева И.Н. Особенности обучения многозначным числам учащихся с задержкой психического развития пятого класса: Диссертация канд.пед.наук. Москва, 2002. - 229с.</w:t>
      </w:r>
    </w:p>
    <w:p w14:paraId="0238115B" w14:textId="27C5D159" w:rsidR="00EE55E9" w:rsidRDefault="005D6BB2"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94 </w:t>
      </w:r>
      <w:r w:rsidRPr="005D6BB2">
        <w:rPr>
          <w:rFonts w:ascii="Times New Roman" w:eastAsia="Calibri" w:hAnsi="Times New Roman" w:cs="Times New Roman"/>
          <w:sz w:val="28"/>
          <w:szCs w:val="28"/>
        </w:rPr>
        <w:t>Кропачева Н.А. Цели и содержание обучения математике неуспевающих учащихся/ Н.А. Кропачева // Актуальные проблемы обучения математике в школе и вузе. СПб., 2002. – С.- 68 – 73.</w:t>
      </w:r>
    </w:p>
    <w:p w14:paraId="441AC631" w14:textId="1D6184BF" w:rsidR="00737677" w:rsidRDefault="00DD1C71"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95  </w:t>
      </w:r>
      <w:r w:rsidRPr="00DD1C71">
        <w:rPr>
          <w:rFonts w:ascii="Times New Roman" w:eastAsia="Calibri" w:hAnsi="Times New Roman" w:cs="Times New Roman"/>
          <w:sz w:val="28"/>
          <w:szCs w:val="28"/>
        </w:rPr>
        <w:t>Чернев Д.В. Повышение продуктивности учебной деятельности младших школьников с задержкой психического развития на основе мотивационных факторов. 13.00.03. Автореферат диссертации кандидата педагогических наук. 2010,</w:t>
      </w:r>
      <w:r>
        <w:rPr>
          <w:rFonts w:ascii="Times New Roman" w:eastAsia="Calibri" w:hAnsi="Times New Roman" w:cs="Times New Roman"/>
          <w:sz w:val="28"/>
          <w:szCs w:val="28"/>
        </w:rPr>
        <w:t xml:space="preserve"> </w:t>
      </w:r>
      <w:r w:rsidRPr="00DD1C71">
        <w:rPr>
          <w:rFonts w:ascii="Times New Roman" w:eastAsia="Calibri" w:hAnsi="Times New Roman" w:cs="Times New Roman"/>
          <w:sz w:val="28"/>
          <w:szCs w:val="28"/>
        </w:rPr>
        <w:t>178 с.</w:t>
      </w:r>
    </w:p>
    <w:p w14:paraId="08912602" w14:textId="32385135" w:rsidR="005D6BB2" w:rsidRDefault="00DD1C71"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96 </w:t>
      </w:r>
      <w:r w:rsidRPr="00DD1C71">
        <w:rPr>
          <w:rFonts w:ascii="Times New Roman" w:eastAsia="Calibri" w:hAnsi="Times New Roman" w:cs="Times New Roman"/>
          <w:sz w:val="28"/>
          <w:szCs w:val="28"/>
        </w:rPr>
        <w:t xml:space="preserve">Демчук Н.А. Особенности коррекционной работы с детьми с задержкой психического развития // Проблемы коррекционно - развивающей </w:t>
      </w:r>
      <w:r w:rsidRPr="00DD1C71">
        <w:rPr>
          <w:rFonts w:ascii="Times New Roman" w:eastAsia="Calibri" w:hAnsi="Times New Roman" w:cs="Times New Roman"/>
          <w:sz w:val="28"/>
          <w:szCs w:val="28"/>
        </w:rPr>
        <w:lastRenderedPageBreak/>
        <w:t>педагогики в современном образовании. Материалы межрегионал. научно -практической конференции. Новокузнецк: Изд.ИПК. 2003. – С. – 73 – 74.</w:t>
      </w:r>
    </w:p>
    <w:p w14:paraId="1C30F747" w14:textId="51E6BB10" w:rsidR="005D6BB2" w:rsidRDefault="00AC587C"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97 </w:t>
      </w:r>
      <w:r w:rsidRPr="00AC587C">
        <w:rPr>
          <w:rFonts w:ascii="Times New Roman" w:eastAsia="Calibri" w:hAnsi="Times New Roman" w:cs="Times New Roman"/>
          <w:sz w:val="28"/>
          <w:szCs w:val="28"/>
        </w:rPr>
        <w:t>Блинова Л.Н. Диагностика и коррекция в образовании детей с задержкой психического развития. Учеб. Пособие. Биробиджан: БГПИ, 1996, 183 с.</w:t>
      </w:r>
    </w:p>
    <w:p w14:paraId="75A778D1" w14:textId="1C555523" w:rsidR="00734485" w:rsidRPr="00734485" w:rsidRDefault="00AC587C" w:rsidP="00734485">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98</w:t>
      </w:r>
      <w:r w:rsidR="00734485" w:rsidRPr="00734485">
        <w:t xml:space="preserve"> </w:t>
      </w:r>
      <w:r w:rsidR="00734485">
        <w:t xml:space="preserve"> </w:t>
      </w:r>
      <w:r w:rsidR="00734485" w:rsidRPr="00734485">
        <w:rPr>
          <w:rFonts w:ascii="Times New Roman" w:eastAsia="Calibri" w:hAnsi="Times New Roman" w:cs="Times New Roman"/>
          <w:sz w:val="28"/>
          <w:szCs w:val="28"/>
        </w:rPr>
        <w:t xml:space="preserve">Организация обучения и воспитания детей с задержкой психического развития // Сборник документов, регламентирующих работу по обучению и воспитанию детей с задержкой психического развития дошкольного и школьного возраста. - М., 1993. – 147 с. </w:t>
      </w:r>
    </w:p>
    <w:p w14:paraId="1EBDF8AC" w14:textId="74EF5323" w:rsidR="00734485" w:rsidRDefault="00734485" w:rsidP="00734485">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99</w:t>
      </w:r>
      <w:r w:rsidRPr="00734485">
        <w:rPr>
          <w:rFonts w:ascii="Times New Roman" w:eastAsia="Calibri" w:hAnsi="Times New Roman" w:cs="Times New Roman"/>
          <w:sz w:val="28"/>
          <w:szCs w:val="28"/>
        </w:rPr>
        <w:t xml:space="preserve"> Калыкбаева А., Сатова А.К. Организация самооценивания обучающихся с ООП  в инклюзивном обучении на основе принципа SMART (на примере уроков математики в начальной школе) //  Вестник КазНПУ им.Абая. Педагогические науки. - 2020.  - №1(65). -  С. 410-416.</w:t>
      </w:r>
    </w:p>
    <w:p w14:paraId="1AF0EA11" w14:textId="340B4C2C" w:rsidR="00734485" w:rsidRDefault="00734485" w:rsidP="00903F3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100 </w:t>
      </w:r>
      <w:r w:rsidR="007D5B66" w:rsidRPr="007D5B66">
        <w:rPr>
          <w:rFonts w:ascii="Times New Roman" w:eastAsia="Calibri" w:hAnsi="Times New Roman" w:cs="Times New Roman"/>
          <w:sz w:val="28"/>
          <w:szCs w:val="28"/>
        </w:rPr>
        <w:t>Матвеева Е.И., Панкова О.Б., Патрикеева И.Е. Критераильное оценивание в начальной школе (из опыта работы). - Издательство: "Вита-Пресс", 2013. – 123 с.</w:t>
      </w:r>
    </w:p>
    <w:p w14:paraId="4D49B176" w14:textId="62C72398" w:rsidR="00734485" w:rsidRPr="007D5B66" w:rsidRDefault="007D5B66" w:rsidP="00903F31">
      <w:pPr>
        <w:tabs>
          <w:tab w:val="left" w:pos="993"/>
        </w:tabs>
        <w:spacing w:after="0" w:line="240" w:lineRule="auto"/>
        <w:ind w:firstLine="567"/>
        <w:jc w:val="both"/>
        <w:rPr>
          <w:rFonts w:ascii="Times New Roman" w:eastAsia="Calibri" w:hAnsi="Times New Roman" w:cs="Times New Roman"/>
          <w:sz w:val="28"/>
          <w:szCs w:val="28"/>
          <w:lang w:val="en-US"/>
        </w:rPr>
      </w:pPr>
      <w:r w:rsidRPr="007D5B66">
        <w:rPr>
          <w:rFonts w:ascii="Times New Roman" w:eastAsia="Calibri" w:hAnsi="Times New Roman" w:cs="Times New Roman"/>
          <w:sz w:val="28"/>
          <w:szCs w:val="28"/>
          <w:lang w:val="en-US"/>
        </w:rPr>
        <w:t xml:space="preserve">101 </w:t>
      </w:r>
      <w:r w:rsidRPr="007D5B66">
        <w:rPr>
          <w:rFonts w:ascii="Times New Roman" w:eastAsia="Calibri" w:hAnsi="Times New Roman" w:cs="Times New Roman"/>
          <w:sz w:val="28"/>
          <w:szCs w:val="28"/>
          <w:lang w:val="en-US"/>
        </w:rPr>
        <w:t xml:space="preserve">Ratminingsih  N.M., Artini  L.P., Padmadewi N.N. Incorporating Self and Peer Assessment in Reflective Teaching Practices //  International Journal of Instruction. - 2017. - №10(4). – </w:t>
      </w:r>
      <w:r w:rsidRPr="007D5B66">
        <w:rPr>
          <w:rFonts w:ascii="Times New Roman" w:eastAsia="Calibri" w:hAnsi="Times New Roman" w:cs="Times New Roman"/>
          <w:sz w:val="28"/>
          <w:szCs w:val="28"/>
        </w:rPr>
        <w:t>Р</w:t>
      </w:r>
      <w:r w:rsidRPr="007D5B66">
        <w:rPr>
          <w:rFonts w:ascii="Times New Roman" w:eastAsia="Calibri" w:hAnsi="Times New Roman" w:cs="Times New Roman"/>
          <w:sz w:val="28"/>
          <w:szCs w:val="28"/>
          <w:lang w:val="en-US"/>
        </w:rPr>
        <w:t>. 165-184. https://doi.org/10.12973/iji.2017.10410a</w:t>
      </w:r>
    </w:p>
    <w:p w14:paraId="5452C251" w14:textId="77777777" w:rsidR="00746C2B" w:rsidRDefault="00746C2B" w:rsidP="00746C2B">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102 </w:t>
      </w:r>
      <w:r w:rsidRPr="00AC587C">
        <w:rPr>
          <w:rFonts w:ascii="Times New Roman" w:eastAsia="Calibri" w:hAnsi="Times New Roman" w:cs="Times New Roman"/>
          <w:sz w:val="28"/>
          <w:szCs w:val="28"/>
        </w:rPr>
        <w:t>Методические рекомендации по математике для обучения детей с задержкой психического развития в 5-9 классах. С.С. Горобец, А.И. Горохова, Л.С.Лаптева,С.А. Полинова,Т.В. Репникова)._Челябинск:ИИУМЦ «Образование», 2008</w:t>
      </w:r>
      <w:r>
        <w:rPr>
          <w:rFonts w:ascii="Times New Roman" w:eastAsia="Calibri" w:hAnsi="Times New Roman" w:cs="Times New Roman"/>
          <w:sz w:val="28"/>
          <w:szCs w:val="28"/>
        </w:rPr>
        <w:t>, с.234.</w:t>
      </w:r>
    </w:p>
    <w:p w14:paraId="7B39308D" w14:textId="2CCB0588" w:rsidR="005D6BB2" w:rsidRDefault="00746C2B" w:rsidP="00746C2B">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103 </w:t>
      </w:r>
      <w:r w:rsidRPr="00746C2B">
        <w:rPr>
          <w:rFonts w:ascii="Times New Roman" w:eastAsia="Calibri" w:hAnsi="Times New Roman" w:cs="Times New Roman"/>
          <w:sz w:val="28"/>
          <w:szCs w:val="28"/>
        </w:rPr>
        <w:t>Айдарбекова А.А. Создание социально-гуманной среды  в организациях общего образования. – Алматы, 2015. – 64 с.</w:t>
      </w:r>
    </w:p>
    <w:p w14:paraId="62B89D99" w14:textId="093DA76B"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04</w:t>
      </w:r>
      <w:r w:rsidRPr="00AC587C">
        <w:rPr>
          <w:rFonts w:ascii="Times New Roman" w:eastAsia="Calibri" w:hAnsi="Times New Roman" w:cs="Times New Roman"/>
          <w:sz w:val="28"/>
          <w:szCs w:val="28"/>
        </w:rPr>
        <w:t xml:space="preserve"> Лурия А.Р., Цветкова Л.С. Нейропсихологический анализ решения задач. - М., 1966. – 149 с.</w:t>
      </w:r>
    </w:p>
    <w:p w14:paraId="5F82E7A6" w14:textId="0300E98A"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05</w:t>
      </w:r>
      <w:r w:rsidRPr="00AC587C">
        <w:rPr>
          <w:rFonts w:ascii="Times New Roman" w:eastAsia="Calibri" w:hAnsi="Times New Roman" w:cs="Times New Roman"/>
          <w:sz w:val="28"/>
          <w:szCs w:val="28"/>
        </w:rPr>
        <w:t xml:space="preserve"> Захарова А.В. Когнитивные аспекты деятельности школьника.  Психологические проблемы  успешной деятельности школьника / под ред. В.В.Давыдова. - М., 1977. - С. 270-273.</w:t>
      </w:r>
    </w:p>
    <w:p w14:paraId="2AA4455C" w14:textId="77777777" w:rsidR="00746C2B"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06</w:t>
      </w:r>
      <w:r w:rsidRPr="00AC587C">
        <w:rPr>
          <w:rFonts w:ascii="Times New Roman" w:eastAsia="Calibri" w:hAnsi="Times New Roman" w:cs="Times New Roman"/>
          <w:sz w:val="28"/>
          <w:szCs w:val="28"/>
        </w:rPr>
        <w:t xml:space="preserve"> Деревянкина Н.А. Психологические особенности дошкольников с задержкой психического развития: учебное пособие. - Ярославль: Изд-во ЯГПУ им. К.Д.Ушинского, 2003. - 77 с.        </w:t>
      </w:r>
    </w:p>
    <w:p w14:paraId="3BFDA8D1" w14:textId="3B812766"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07</w:t>
      </w:r>
      <w:r w:rsidRPr="00AC587C">
        <w:rPr>
          <w:rFonts w:ascii="Times New Roman" w:eastAsia="Calibri" w:hAnsi="Times New Roman" w:cs="Times New Roman"/>
          <w:sz w:val="28"/>
          <w:szCs w:val="28"/>
        </w:rPr>
        <w:t xml:space="preserve">  Переслени Л.И. Механизмы нарушения  восприятия у аномальных детей: Психофизиологическое исследование. - М.,1984. – 117 с.</w:t>
      </w:r>
    </w:p>
    <w:p w14:paraId="0D4227C8" w14:textId="77650C48"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08</w:t>
      </w:r>
      <w:r w:rsidRPr="00AC587C">
        <w:rPr>
          <w:rFonts w:ascii="Times New Roman" w:eastAsia="Calibri" w:hAnsi="Times New Roman" w:cs="Times New Roman"/>
          <w:sz w:val="28"/>
          <w:szCs w:val="28"/>
        </w:rPr>
        <w:t xml:space="preserve"> Вайзер Г.А. Опоры для саморегуляции  умственной деятельности детьми с задержкой психического развития // Журнал Дефектология. – 1985. - №4. - С. 3</w:t>
      </w:r>
      <w:r w:rsidR="00746C2B">
        <w:rPr>
          <w:rFonts w:ascii="Times New Roman" w:eastAsia="Calibri" w:hAnsi="Times New Roman" w:cs="Times New Roman"/>
          <w:sz w:val="28"/>
          <w:szCs w:val="28"/>
        </w:rPr>
        <w:t>-9.</w:t>
      </w:r>
    </w:p>
    <w:p w14:paraId="3DFCCC91" w14:textId="31EB18D1"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t>1</w:t>
      </w:r>
      <w:r w:rsidR="00746C2B">
        <w:rPr>
          <w:rFonts w:ascii="Times New Roman" w:eastAsia="Calibri" w:hAnsi="Times New Roman" w:cs="Times New Roman"/>
          <w:sz w:val="28"/>
          <w:szCs w:val="28"/>
        </w:rPr>
        <w:t>09</w:t>
      </w:r>
      <w:r w:rsidRPr="00AC587C">
        <w:rPr>
          <w:rFonts w:ascii="Times New Roman" w:eastAsia="Calibri" w:hAnsi="Times New Roman" w:cs="Times New Roman"/>
          <w:sz w:val="28"/>
          <w:szCs w:val="28"/>
        </w:rPr>
        <w:t xml:space="preserve"> Подобед В.Л. Формирование мнемического приема смыслового соотнесения у детей с задержкой психического развития // Журнал Дефектология. – 1985. -  №3. – С. 46.</w:t>
      </w:r>
    </w:p>
    <w:p w14:paraId="2640B743" w14:textId="0D12787F" w:rsidR="00AC587C" w:rsidRPr="00AC587C" w:rsidRDefault="00AC587C" w:rsidP="00AC587C">
      <w:pPr>
        <w:tabs>
          <w:tab w:val="left" w:pos="993"/>
        </w:tabs>
        <w:spacing w:after="0" w:line="240" w:lineRule="auto"/>
        <w:ind w:firstLine="567"/>
        <w:jc w:val="both"/>
        <w:rPr>
          <w:rFonts w:ascii="Times New Roman" w:eastAsia="Calibri" w:hAnsi="Times New Roman" w:cs="Times New Roman"/>
          <w:sz w:val="28"/>
          <w:szCs w:val="28"/>
          <w:lang w:val="en-US"/>
        </w:rPr>
      </w:pPr>
      <w:r w:rsidRPr="00AC587C">
        <w:rPr>
          <w:rFonts w:ascii="Times New Roman" w:eastAsia="Calibri" w:hAnsi="Times New Roman" w:cs="Times New Roman"/>
          <w:sz w:val="28"/>
          <w:szCs w:val="28"/>
          <w:lang w:val="en-US"/>
        </w:rPr>
        <w:t>1</w:t>
      </w:r>
      <w:r w:rsidR="00746C2B" w:rsidRPr="00746C2B">
        <w:rPr>
          <w:rFonts w:ascii="Times New Roman" w:eastAsia="Calibri" w:hAnsi="Times New Roman" w:cs="Times New Roman"/>
          <w:sz w:val="28"/>
          <w:szCs w:val="28"/>
          <w:lang w:val="en-US"/>
        </w:rPr>
        <w:t>10</w:t>
      </w:r>
      <w:r w:rsidRPr="00AC587C">
        <w:rPr>
          <w:rFonts w:ascii="Times New Roman" w:eastAsia="Calibri" w:hAnsi="Times New Roman" w:cs="Times New Roman"/>
          <w:sz w:val="28"/>
          <w:szCs w:val="28"/>
          <w:lang w:val="en-US"/>
        </w:rPr>
        <w:t xml:space="preserve">  Abrams B.J. Becoming a therapeutic teacher for students with emotional and behavioral disorders // Teaching Exceptional Children. - 2005. – Vol. 38, №2. – </w:t>
      </w:r>
      <w:r w:rsidRPr="00AC587C">
        <w:rPr>
          <w:rFonts w:ascii="Times New Roman" w:eastAsia="Calibri" w:hAnsi="Times New Roman" w:cs="Times New Roman"/>
          <w:sz w:val="28"/>
          <w:szCs w:val="28"/>
        </w:rPr>
        <w:t>Р</w:t>
      </w:r>
      <w:r w:rsidRPr="00AC587C">
        <w:rPr>
          <w:rFonts w:ascii="Times New Roman" w:eastAsia="Calibri" w:hAnsi="Times New Roman" w:cs="Times New Roman"/>
          <w:sz w:val="28"/>
          <w:szCs w:val="28"/>
          <w:lang w:val="en-US"/>
        </w:rPr>
        <w:t xml:space="preserve">. 40-45. </w:t>
      </w:r>
    </w:p>
    <w:p w14:paraId="4EE27E60" w14:textId="19D03C59" w:rsidR="005D6BB2" w:rsidRDefault="00AC587C" w:rsidP="00AC587C">
      <w:pPr>
        <w:tabs>
          <w:tab w:val="left" w:pos="993"/>
        </w:tabs>
        <w:spacing w:after="0" w:line="240" w:lineRule="auto"/>
        <w:ind w:firstLine="567"/>
        <w:jc w:val="both"/>
        <w:rPr>
          <w:rFonts w:ascii="Times New Roman" w:eastAsia="Calibri" w:hAnsi="Times New Roman" w:cs="Times New Roman"/>
          <w:sz w:val="28"/>
          <w:szCs w:val="28"/>
        </w:rPr>
      </w:pPr>
      <w:r w:rsidRPr="00AC587C">
        <w:rPr>
          <w:rFonts w:ascii="Times New Roman" w:eastAsia="Calibri" w:hAnsi="Times New Roman" w:cs="Times New Roman"/>
          <w:sz w:val="28"/>
          <w:szCs w:val="28"/>
        </w:rPr>
        <w:lastRenderedPageBreak/>
        <w:t>1</w:t>
      </w:r>
      <w:r w:rsidR="00746C2B">
        <w:rPr>
          <w:rFonts w:ascii="Times New Roman" w:eastAsia="Calibri" w:hAnsi="Times New Roman" w:cs="Times New Roman"/>
          <w:sz w:val="28"/>
          <w:szCs w:val="28"/>
        </w:rPr>
        <w:t>11</w:t>
      </w:r>
      <w:r w:rsidRPr="00AC587C">
        <w:rPr>
          <w:rFonts w:ascii="Times New Roman" w:eastAsia="Calibri" w:hAnsi="Times New Roman" w:cs="Times New Roman"/>
          <w:sz w:val="28"/>
          <w:szCs w:val="28"/>
        </w:rPr>
        <w:t xml:space="preserve"> Ахутина Т.В., Обухова Л.Ф., Обухова О.Б. Трудности усвоения начального курса математики в форме квазиисследовательской деятельности // Психологическая наука и образование. - 2001. - №1. - С. 65-78.</w:t>
      </w:r>
    </w:p>
    <w:p w14:paraId="2B64EEE6" w14:textId="77777777" w:rsidR="005D6BB2" w:rsidRPr="00830E3C" w:rsidRDefault="005D6BB2" w:rsidP="00903F31">
      <w:pPr>
        <w:tabs>
          <w:tab w:val="left" w:pos="993"/>
        </w:tabs>
        <w:spacing w:after="0" w:line="240" w:lineRule="auto"/>
        <w:ind w:firstLine="567"/>
        <w:jc w:val="both"/>
        <w:rPr>
          <w:rFonts w:ascii="Times New Roman" w:eastAsia="Calibri" w:hAnsi="Times New Roman" w:cs="Times New Roman"/>
          <w:sz w:val="28"/>
          <w:szCs w:val="28"/>
        </w:rPr>
      </w:pPr>
    </w:p>
    <w:p w14:paraId="33A74B8C" w14:textId="340A064A" w:rsidR="0008397F" w:rsidRDefault="0008397F" w:rsidP="001E7D63">
      <w:pPr>
        <w:spacing w:after="0" w:line="240" w:lineRule="auto"/>
        <w:jc w:val="center"/>
        <w:rPr>
          <w:rFonts w:ascii="Times New Roman" w:eastAsia="Calibri" w:hAnsi="Times New Roman" w:cs="Times New Roman"/>
          <w:b/>
          <w:sz w:val="28"/>
          <w:szCs w:val="28"/>
        </w:rPr>
      </w:pPr>
    </w:p>
    <w:p w14:paraId="7FA002D8" w14:textId="6D6528AB" w:rsidR="0008397F" w:rsidRDefault="0008397F" w:rsidP="001E7D63">
      <w:pPr>
        <w:spacing w:after="0" w:line="240" w:lineRule="auto"/>
        <w:jc w:val="center"/>
        <w:rPr>
          <w:rFonts w:ascii="Times New Roman" w:eastAsia="Calibri" w:hAnsi="Times New Roman" w:cs="Times New Roman"/>
          <w:b/>
          <w:sz w:val="28"/>
          <w:szCs w:val="28"/>
        </w:rPr>
      </w:pPr>
    </w:p>
    <w:p w14:paraId="5CD62134" w14:textId="1DC4B61D" w:rsidR="00064F10" w:rsidRDefault="00064F10" w:rsidP="001E7D63">
      <w:pPr>
        <w:spacing w:after="0" w:line="240" w:lineRule="auto"/>
        <w:jc w:val="center"/>
        <w:rPr>
          <w:rFonts w:ascii="Times New Roman" w:eastAsia="Calibri" w:hAnsi="Times New Roman" w:cs="Times New Roman"/>
          <w:b/>
          <w:sz w:val="28"/>
          <w:szCs w:val="28"/>
        </w:rPr>
      </w:pPr>
    </w:p>
    <w:p w14:paraId="1E8B316E" w14:textId="5CF419F5" w:rsidR="00064F10" w:rsidRDefault="00064F10" w:rsidP="001E7D63">
      <w:pPr>
        <w:spacing w:after="0" w:line="240" w:lineRule="auto"/>
        <w:jc w:val="center"/>
        <w:rPr>
          <w:rFonts w:ascii="Times New Roman" w:eastAsia="Calibri" w:hAnsi="Times New Roman" w:cs="Times New Roman"/>
          <w:b/>
          <w:sz w:val="28"/>
          <w:szCs w:val="28"/>
        </w:rPr>
      </w:pPr>
    </w:p>
    <w:p w14:paraId="1B94B368" w14:textId="32B369BC" w:rsidR="00064F10" w:rsidRDefault="00064F10" w:rsidP="001E7D63">
      <w:pPr>
        <w:spacing w:after="0" w:line="240" w:lineRule="auto"/>
        <w:jc w:val="center"/>
        <w:rPr>
          <w:rFonts w:ascii="Times New Roman" w:eastAsia="Calibri" w:hAnsi="Times New Roman" w:cs="Times New Roman"/>
          <w:b/>
          <w:sz w:val="28"/>
          <w:szCs w:val="28"/>
        </w:rPr>
      </w:pPr>
    </w:p>
    <w:p w14:paraId="27EC19AE" w14:textId="27A1ED85" w:rsidR="00064F10" w:rsidRDefault="00064F10" w:rsidP="001E7D63">
      <w:pPr>
        <w:spacing w:after="0" w:line="240" w:lineRule="auto"/>
        <w:jc w:val="center"/>
        <w:rPr>
          <w:rFonts w:ascii="Times New Roman" w:eastAsia="Calibri" w:hAnsi="Times New Roman" w:cs="Times New Roman"/>
          <w:b/>
          <w:sz w:val="28"/>
          <w:szCs w:val="28"/>
        </w:rPr>
      </w:pPr>
    </w:p>
    <w:p w14:paraId="0A21E1D5" w14:textId="50E16C0A" w:rsidR="00064F10" w:rsidRDefault="00064F10" w:rsidP="001E7D63">
      <w:pPr>
        <w:spacing w:after="0" w:line="240" w:lineRule="auto"/>
        <w:jc w:val="center"/>
        <w:rPr>
          <w:rFonts w:ascii="Times New Roman" w:eastAsia="Calibri" w:hAnsi="Times New Roman" w:cs="Times New Roman"/>
          <w:b/>
          <w:sz w:val="28"/>
          <w:szCs w:val="28"/>
        </w:rPr>
      </w:pPr>
    </w:p>
    <w:p w14:paraId="72FA964B" w14:textId="1264B336" w:rsidR="00064F10" w:rsidRDefault="00064F10" w:rsidP="001E7D63">
      <w:pPr>
        <w:spacing w:after="0" w:line="240" w:lineRule="auto"/>
        <w:jc w:val="center"/>
        <w:rPr>
          <w:rFonts w:ascii="Times New Roman" w:eastAsia="Calibri" w:hAnsi="Times New Roman" w:cs="Times New Roman"/>
          <w:b/>
          <w:sz w:val="28"/>
          <w:szCs w:val="28"/>
        </w:rPr>
      </w:pPr>
    </w:p>
    <w:p w14:paraId="3C3BCAC0" w14:textId="5CDE0110" w:rsidR="00064F10" w:rsidRDefault="00064F10" w:rsidP="001E7D63">
      <w:pPr>
        <w:spacing w:after="0" w:line="240" w:lineRule="auto"/>
        <w:jc w:val="center"/>
        <w:rPr>
          <w:rFonts w:ascii="Times New Roman" w:eastAsia="Calibri" w:hAnsi="Times New Roman" w:cs="Times New Roman"/>
          <w:b/>
          <w:sz w:val="28"/>
          <w:szCs w:val="28"/>
        </w:rPr>
      </w:pPr>
    </w:p>
    <w:p w14:paraId="4BDBB06F" w14:textId="460C6233" w:rsidR="00064F10" w:rsidRDefault="00064F10" w:rsidP="001E7D63">
      <w:pPr>
        <w:spacing w:after="0" w:line="240" w:lineRule="auto"/>
        <w:jc w:val="center"/>
        <w:rPr>
          <w:rFonts w:ascii="Times New Roman" w:eastAsia="Calibri" w:hAnsi="Times New Roman" w:cs="Times New Roman"/>
          <w:b/>
          <w:sz w:val="28"/>
          <w:szCs w:val="28"/>
        </w:rPr>
      </w:pPr>
    </w:p>
    <w:p w14:paraId="64200A21" w14:textId="3C317865" w:rsidR="00064F10" w:rsidRDefault="00064F10" w:rsidP="001E7D63">
      <w:pPr>
        <w:spacing w:after="0" w:line="240" w:lineRule="auto"/>
        <w:jc w:val="center"/>
        <w:rPr>
          <w:rFonts w:ascii="Times New Roman" w:eastAsia="Calibri" w:hAnsi="Times New Roman" w:cs="Times New Roman"/>
          <w:b/>
          <w:sz w:val="28"/>
          <w:szCs w:val="28"/>
        </w:rPr>
      </w:pPr>
    </w:p>
    <w:p w14:paraId="50E47D74" w14:textId="68AD9EE9" w:rsidR="00064F10" w:rsidRDefault="00064F10" w:rsidP="001E7D63">
      <w:pPr>
        <w:spacing w:after="0" w:line="240" w:lineRule="auto"/>
        <w:jc w:val="center"/>
        <w:rPr>
          <w:rFonts w:ascii="Times New Roman" w:eastAsia="Calibri" w:hAnsi="Times New Roman" w:cs="Times New Roman"/>
          <w:b/>
          <w:sz w:val="28"/>
          <w:szCs w:val="28"/>
        </w:rPr>
      </w:pPr>
    </w:p>
    <w:p w14:paraId="67B62D54" w14:textId="52F5E3CE" w:rsidR="00064F10" w:rsidRDefault="00064F10" w:rsidP="001E7D63">
      <w:pPr>
        <w:spacing w:after="0" w:line="240" w:lineRule="auto"/>
        <w:jc w:val="center"/>
        <w:rPr>
          <w:rFonts w:ascii="Times New Roman" w:eastAsia="Calibri" w:hAnsi="Times New Roman" w:cs="Times New Roman"/>
          <w:b/>
          <w:sz w:val="28"/>
          <w:szCs w:val="28"/>
        </w:rPr>
      </w:pPr>
    </w:p>
    <w:p w14:paraId="3E312C14" w14:textId="7F74D7B9" w:rsidR="00064F10" w:rsidRDefault="00064F10" w:rsidP="001E7D63">
      <w:pPr>
        <w:spacing w:after="0" w:line="240" w:lineRule="auto"/>
        <w:jc w:val="center"/>
        <w:rPr>
          <w:rFonts w:ascii="Times New Roman" w:eastAsia="Calibri" w:hAnsi="Times New Roman" w:cs="Times New Roman"/>
          <w:b/>
          <w:sz w:val="28"/>
          <w:szCs w:val="28"/>
        </w:rPr>
      </w:pPr>
    </w:p>
    <w:p w14:paraId="4084D9F4" w14:textId="43AA4852" w:rsidR="00064F10" w:rsidRDefault="00064F10" w:rsidP="001E7D63">
      <w:pPr>
        <w:spacing w:after="0" w:line="240" w:lineRule="auto"/>
        <w:jc w:val="center"/>
        <w:rPr>
          <w:rFonts w:ascii="Times New Roman" w:eastAsia="Calibri" w:hAnsi="Times New Roman" w:cs="Times New Roman"/>
          <w:b/>
          <w:sz w:val="28"/>
          <w:szCs w:val="28"/>
        </w:rPr>
      </w:pPr>
    </w:p>
    <w:p w14:paraId="76A55418" w14:textId="3F98028C" w:rsidR="00064F10" w:rsidRDefault="00064F10" w:rsidP="001E7D63">
      <w:pPr>
        <w:spacing w:after="0" w:line="240" w:lineRule="auto"/>
        <w:jc w:val="center"/>
        <w:rPr>
          <w:rFonts w:ascii="Times New Roman" w:eastAsia="Calibri" w:hAnsi="Times New Roman" w:cs="Times New Roman"/>
          <w:b/>
          <w:sz w:val="28"/>
          <w:szCs w:val="28"/>
        </w:rPr>
      </w:pPr>
    </w:p>
    <w:p w14:paraId="45A68901" w14:textId="20E2C488" w:rsidR="00064F10" w:rsidRDefault="00064F10" w:rsidP="001E7D63">
      <w:pPr>
        <w:spacing w:after="0" w:line="240" w:lineRule="auto"/>
        <w:jc w:val="center"/>
        <w:rPr>
          <w:rFonts w:ascii="Times New Roman" w:eastAsia="Calibri" w:hAnsi="Times New Roman" w:cs="Times New Roman"/>
          <w:b/>
          <w:sz w:val="28"/>
          <w:szCs w:val="28"/>
        </w:rPr>
      </w:pPr>
    </w:p>
    <w:p w14:paraId="369A4EBA" w14:textId="58CB0DAF" w:rsidR="00064F10" w:rsidRDefault="00064F10" w:rsidP="001E7D63">
      <w:pPr>
        <w:spacing w:after="0" w:line="240" w:lineRule="auto"/>
        <w:jc w:val="center"/>
        <w:rPr>
          <w:rFonts w:ascii="Times New Roman" w:eastAsia="Calibri" w:hAnsi="Times New Roman" w:cs="Times New Roman"/>
          <w:b/>
          <w:sz w:val="28"/>
          <w:szCs w:val="28"/>
        </w:rPr>
      </w:pPr>
    </w:p>
    <w:p w14:paraId="00D8E3CC" w14:textId="1BA7A7D5" w:rsidR="00064F10" w:rsidRDefault="00064F10" w:rsidP="001E7D63">
      <w:pPr>
        <w:spacing w:after="0" w:line="240" w:lineRule="auto"/>
        <w:jc w:val="center"/>
        <w:rPr>
          <w:rFonts w:ascii="Times New Roman" w:eastAsia="Calibri" w:hAnsi="Times New Roman" w:cs="Times New Roman"/>
          <w:b/>
          <w:sz w:val="28"/>
          <w:szCs w:val="28"/>
        </w:rPr>
      </w:pPr>
    </w:p>
    <w:p w14:paraId="09DE5BFE" w14:textId="327BD470" w:rsidR="00064F10" w:rsidRDefault="00064F10" w:rsidP="001E7D63">
      <w:pPr>
        <w:spacing w:after="0" w:line="240" w:lineRule="auto"/>
        <w:jc w:val="center"/>
        <w:rPr>
          <w:rFonts w:ascii="Times New Roman" w:eastAsia="Calibri" w:hAnsi="Times New Roman" w:cs="Times New Roman"/>
          <w:b/>
          <w:sz w:val="28"/>
          <w:szCs w:val="28"/>
        </w:rPr>
      </w:pPr>
    </w:p>
    <w:p w14:paraId="53918E83" w14:textId="1215142B" w:rsidR="00064F10" w:rsidRDefault="00064F10" w:rsidP="001E7D63">
      <w:pPr>
        <w:spacing w:after="0" w:line="240" w:lineRule="auto"/>
        <w:jc w:val="center"/>
        <w:rPr>
          <w:rFonts w:ascii="Times New Roman" w:eastAsia="Calibri" w:hAnsi="Times New Roman" w:cs="Times New Roman"/>
          <w:b/>
          <w:sz w:val="28"/>
          <w:szCs w:val="28"/>
        </w:rPr>
      </w:pPr>
    </w:p>
    <w:p w14:paraId="4DB365E0" w14:textId="76581B50" w:rsidR="00064F10" w:rsidRDefault="00064F10" w:rsidP="001E7D63">
      <w:pPr>
        <w:spacing w:after="0" w:line="240" w:lineRule="auto"/>
        <w:jc w:val="center"/>
        <w:rPr>
          <w:rFonts w:ascii="Times New Roman" w:eastAsia="Calibri" w:hAnsi="Times New Roman" w:cs="Times New Roman"/>
          <w:b/>
          <w:sz w:val="28"/>
          <w:szCs w:val="28"/>
        </w:rPr>
      </w:pPr>
    </w:p>
    <w:p w14:paraId="2D1CBD35" w14:textId="42935885" w:rsidR="00064F10" w:rsidRDefault="00064F10" w:rsidP="001E7D63">
      <w:pPr>
        <w:spacing w:after="0" w:line="240" w:lineRule="auto"/>
        <w:jc w:val="center"/>
        <w:rPr>
          <w:rFonts w:ascii="Times New Roman" w:eastAsia="Calibri" w:hAnsi="Times New Roman" w:cs="Times New Roman"/>
          <w:b/>
          <w:sz w:val="28"/>
          <w:szCs w:val="28"/>
        </w:rPr>
      </w:pPr>
    </w:p>
    <w:p w14:paraId="29B7BDFC" w14:textId="090033F5" w:rsidR="00064F10" w:rsidRDefault="00064F10" w:rsidP="001E7D63">
      <w:pPr>
        <w:spacing w:after="0" w:line="240" w:lineRule="auto"/>
        <w:jc w:val="center"/>
        <w:rPr>
          <w:rFonts w:ascii="Times New Roman" w:eastAsia="Calibri" w:hAnsi="Times New Roman" w:cs="Times New Roman"/>
          <w:b/>
          <w:sz w:val="28"/>
          <w:szCs w:val="28"/>
        </w:rPr>
      </w:pPr>
    </w:p>
    <w:p w14:paraId="67D5F573" w14:textId="16362681" w:rsidR="00064F10" w:rsidRDefault="00064F10" w:rsidP="001E7D63">
      <w:pPr>
        <w:spacing w:after="0" w:line="240" w:lineRule="auto"/>
        <w:jc w:val="center"/>
        <w:rPr>
          <w:rFonts w:ascii="Times New Roman" w:eastAsia="Calibri" w:hAnsi="Times New Roman" w:cs="Times New Roman"/>
          <w:b/>
          <w:sz w:val="28"/>
          <w:szCs w:val="28"/>
        </w:rPr>
      </w:pPr>
    </w:p>
    <w:p w14:paraId="366FE1A7" w14:textId="7D30A5BF" w:rsidR="00064F10" w:rsidRDefault="00064F10" w:rsidP="001E7D63">
      <w:pPr>
        <w:spacing w:after="0" w:line="240" w:lineRule="auto"/>
        <w:jc w:val="center"/>
        <w:rPr>
          <w:rFonts w:ascii="Times New Roman" w:eastAsia="Calibri" w:hAnsi="Times New Roman" w:cs="Times New Roman"/>
          <w:b/>
          <w:sz w:val="28"/>
          <w:szCs w:val="28"/>
        </w:rPr>
      </w:pPr>
    </w:p>
    <w:p w14:paraId="4E5387AC" w14:textId="7588B1EA" w:rsidR="00064F10" w:rsidRDefault="00064F10" w:rsidP="001E7D63">
      <w:pPr>
        <w:spacing w:after="0" w:line="240" w:lineRule="auto"/>
        <w:jc w:val="center"/>
        <w:rPr>
          <w:rFonts w:ascii="Times New Roman" w:eastAsia="Calibri" w:hAnsi="Times New Roman" w:cs="Times New Roman"/>
          <w:b/>
          <w:sz w:val="28"/>
          <w:szCs w:val="28"/>
        </w:rPr>
      </w:pPr>
    </w:p>
    <w:p w14:paraId="181E5572" w14:textId="5EC0BE92" w:rsidR="00064F10" w:rsidRDefault="00064F10" w:rsidP="001E7D63">
      <w:pPr>
        <w:spacing w:after="0" w:line="240" w:lineRule="auto"/>
        <w:jc w:val="center"/>
        <w:rPr>
          <w:rFonts w:ascii="Times New Roman" w:eastAsia="Calibri" w:hAnsi="Times New Roman" w:cs="Times New Roman"/>
          <w:b/>
          <w:sz w:val="28"/>
          <w:szCs w:val="28"/>
        </w:rPr>
      </w:pPr>
    </w:p>
    <w:p w14:paraId="235BBDCF" w14:textId="118D6EB7" w:rsidR="00064F10" w:rsidRDefault="00064F10" w:rsidP="001E7D63">
      <w:pPr>
        <w:spacing w:after="0" w:line="240" w:lineRule="auto"/>
        <w:jc w:val="center"/>
        <w:rPr>
          <w:rFonts w:ascii="Times New Roman" w:eastAsia="Calibri" w:hAnsi="Times New Roman" w:cs="Times New Roman"/>
          <w:b/>
          <w:sz w:val="28"/>
          <w:szCs w:val="28"/>
        </w:rPr>
      </w:pPr>
    </w:p>
    <w:p w14:paraId="79DD2503" w14:textId="33E1EFAF" w:rsidR="00064F10" w:rsidRDefault="00064F10" w:rsidP="001E7D63">
      <w:pPr>
        <w:spacing w:after="0" w:line="240" w:lineRule="auto"/>
        <w:jc w:val="center"/>
        <w:rPr>
          <w:rFonts w:ascii="Times New Roman" w:eastAsia="Calibri" w:hAnsi="Times New Roman" w:cs="Times New Roman"/>
          <w:b/>
          <w:sz w:val="28"/>
          <w:szCs w:val="28"/>
        </w:rPr>
      </w:pPr>
    </w:p>
    <w:p w14:paraId="7DB4CF55" w14:textId="1C82EA04" w:rsidR="00064F10" w:rsidRDefault="00064F10" w:rsidP="001E7D63">
      <w:pPr>
        <w:spacing w:after="0" w:line="240" w:lineRule="auto"/>
        <w:jc w:val="center"/>
        <w:rPr>
          <w:rFonts w:ascii="Times New Roman" w:eastAsia="Calibri" w:hAnsi="Times New Roman" w:cs="Times New Roman"/>
          <w:b/>
          <w:sz w:val="28"/>
          <w:szCs w:val="28"/>
        </w:rPr>
      </w:pPr>
    </w:p>
    <w:p w14:paraId="655851ED" w14:textId="084BCCF7" w:rsidR="00064F10" w:rsidRDefault="00064F10" w:rsidP="001E7D63">
      <w:pPr>
        <w:spacing w:after="0" w:line="240" w:lineRule="auto"/>
        <w:jc w:val="center"/>
        <w:rPr>
          <w:rFonts w:ascii="Times New Roman" w:eastAsia="Calibri" w:hAnsi="Times New Roman" w:cs="Times New Roman"/>
          <w:b/>
          <w:sz w:val="28"/>
          <w:szCs w:val="28"/>
        </w:rPr>
      </w:pPr>
    </w:p>
    <w:p w14:paraId="5F02C75E" w14:textId="08A73E5D" w:rsidR="00064F10" w:rsidRDefault="00064F10" w:rsidP="001E7D63">
      <w:pPr>
        <w:spacing w:after="0" w:line="240" w:lineRule="auto"/>
        <w:jc w:val="center"/>
        <w:rPr>
          <w:rFonts w:ascii="Times New Roman" w:eastAsia="Calibri" w:hAnsi="Times New Roman" w:cs="Times New Roman"/>
          <w:b/>
          <w:sz w:val="28"/>
          <w:szCs w:val="28"/>
        </w:rPr>
      </w:pPr>
    </w:p>
    <w:p w14:paraId="131027C4" w14:textId="6DD24399" w:rsidR="00064F10" w:rsidRDefault="00064F10" w:rsidP="001E7D63">
      <w:pPr>
        <w:spacing w:after="0" w:line="240" w:lineRule="auto"/>
        <w:jc w:val="center"/>
        <w:rPr>
          <w:rFonts w:ascii="Times New Roman" w:eastAsia="Calibri" w:hAnsi="Times New Roman" w:cs="Times New Roman"/>
          <w:b/>
          <w:sz w:val="28"/>
          <w:szCs w:val="28"/>
        </w:rPr>
      </w:pPr>
    </w:p>
    <w:p w14:paraId="367823AB" w14:textId="39FD1DEE" w:rsidR="00064F10" w:rsidRDefault="00064F10" w:rsidP="001E7D63">
      <w:pPr>
        <w:spacing w:after="0" w:line="240" w:lineRule="auto"/>
        <w:jc w:val="center"/>
        <w:rPr>
          <w:rFonts w:ascii="Times New Roman" w:eastAsia="Calibri" w:hAnsi="Times New Roman" w:cs="Times New Roman"/>
          <w:b/>
          <w:sz w:val="28"/>
          <w:szCs w:val="28"/>
        </w:rPr>
      </w:pPr>
    </w:p>
    <w:p w14:paraId="3E71FFE3" w14:textId="36728BCB" w:rsidR="00064F10" w:rsidRDefault="00064F10" w:rsidP="001E7D63">
      <w:pPr>
        <w:spacing w:after="0" w:line="240" w:lineRule="auto"/>
        <w:jc w:val="center"/>
        <w:rPr>
          <w:rFonts w:ascii="Times New Roman" w:eastAsia="Calibri" w:hAnsi="Times New Roman" w:cs="Times New Roman"/>
          <w:b/>
          <w:sz w:val="28"/>
          <w:szCs w:val="28"/>
        </w:rPr>
      </w:pPr>
    </w:p>
    <w:p w14:paraId="6369CCE6" w14:textId="43F0A2DA" w:rsidR="00064F10" w:rsidRDefault="00064F10" w:rsidP="001E7D63">
      <w:pPr>
        <w:spacing w:after="0" w:line="240" w:lineRule="auto"/>
        <w:jc w:val="center"/>
        <w:rPr>
          <w:rFonts w:ascii="Times New Roman" w:eastAsia="Calibri" w:hAnsi="Times New Roman" w:cs="Times New Roman"/>
          <w:b/>
          <w:sz w:val="28"/>
          <w:szCs w:val="28"/>
        </w:rPr>
      </w:pPr>
    </w:p>
    <w:p w14:paraId="01A46735" w14:textId="1B17FFD9" w:rsidR="00BE3F75" w:rsidRDefault="00BE3F75" w:rsidP="001E7D63">
      <w:pPr>
        <w:spacing w:after="0" w:line="240" w:lineRule="auto"/>
        <w:jc w:val="center"/>
        <w:rPr>
          <w:rFonts w:ascii="Times New Roman" w:eastAsia="Calibri" w:hAnsi="Times New Roman" w:cs="Times New Roman"/>
          <w:b/>
          <w:sz w:val="28"/>
          <w:szCs w:val="28"/>
        </w:rPr>
      </w:pPr>
    </w:p>
    <w:p w14:paraId="02BEE607" w14:textId="708B5060" w:rsidR="00BE3F75" w:rsidRDefault="00BE3F75" w:rsidP="001E7D63">
      <w:pPr>
        <w:spacing w:after="0" w:line="240" w:lineRule="auto"/>
        <w:jc w:val="center"/>
        <w:rPr>
          <w:rFonts w:ascii="Times New Roman" w:eastAsia="Calibri" w:hAnsi="Times New Roman" w:cs="Times New Roman"/>
          <w:b/>
          <w:sz w:val="28"/>
          <w:szCs w:val="28"/>
        </w:rPr>
      </w:pPr>
    </w:p>
    <w:p w14:paraId="2B97736B" w14:textId="77777777" w:rsidR="00BE3F75" w:rsidRDefault="00BE3F75" w:rsidP="001E7D63">
      <w:pPr>
        <w:spacing w:after="0" w:line="240" w:lineRule="auto"/>
        <w:jc w:val="center"/>
        <w:rPr>
          <w:rFonts w:ascii="Times New Roman" w:eastAsia="Calibri" w:hAnsi="Times New Roman" w:cs="Times New Roman"/>
          <w:b/>
          <w:sz w:val="28"/>
          <w:szCs w:val="28"/>
        </w:rPr>
      </w:pPr>
    </w:p>
    <w:p w14:paraId="64748E82" w14:textId="668C0909" w:rsidR="00064F10" w:rsidRDefault="00064F10" w:rsidP="001E7D63">
      <w:pPr>
        <w:spacing w:after="0" w:line="240" w:lineRule="auto"/>
        <w:jc w:val="center"/>
        <w:rPr>
          <w:rFonts w:ascii="Times New Roman" w:eastAsia="Calibri" w:hAnsi="Times New Roman" w:cs="Times New Roman"/>
          <w:b/>
          <w:sz w:val="28"/>
          <w:szCs w:val="28"/>
        </w:rPr>
      </w:pPr>
    </w:p>
    <w:p w14:paraId="0213922E" w14:textId="77777777" w:rsidR="00064F10" w:rsidRPr="00064F10" w:rsidRDefault="00064F10" w:rsidP="00064F10">
      <w:pPr>
        <w:spacing w:after="0" w:line="240" w:lineRule="auto"/>
        <w:jc w:val="center"/>
        <w:rPr>
          <w:rFonts w:ascii="Times New Roman" w:eastAsia="Calibri" w:hAnsi="Times New Roman" w:cs="Times New Roman"/>
          <w:b/>
          <w:bCs/>
          <w:sz w:val="28"/>
          <w:szCs w:val="28"/>
        </w:rPr>
      </w:pPr>
      <w:r w:rsidRPr="00064F10">
        <w:rPr>
          <w:rFonts w:ascii="Times New Roman" w:eastAsia="Calibri" w:hAnsi="Times New Roman" w:cs="Times New Roman"/>
          <w:b/>
          <w:bCs/>
          <w:sz w:val="28"/>
          <w:szCs w:val="28"/>
        </w:rPr>
        <w:lastRenderedPageBreak/>
        <w:t>ПРИЛОЖЕНИЕ А</w:t>
      </w:r>
    </w:p>
    <w:p w14:paraId="43DB9A52" w14:textId="77777777" w:rsidR="00064F10" w:rsidRPr="00064F10" w:rsidRDefault="00064F10" w:rsidP="00064F10">
      <w:pPr>
        <w:spacing w:after="0" w:line="240" w:lineRule="auto"/>
        <w:rPr>
          <w:rFonts w:ascii="Times New Roman" w:eastAsia="Calibri" w:hAnsi="Times New Roman" w:cs="Times New Roman"/>
          <w:sz w:val="28"/>
          <w:szCs w:val="28"/>
        </w:rPr>
      </w:pPr>
    </w:p>
    <w:p w14:paraId="5ABC0AB1" w14:textId="77777777" w:rsidR="00064F10" w:rsidRPr="00064F10" w:rsidRDefault="00064F10" w:rsidP="00064F10">
      <w:pPr>
        <w:spacing w:after="0" w:line="240" w:lineRule="auto"/>
        <w:jc w:val="center"/>
        <w:rPr>
          <w:rFonts w:ascii="Times New Roman" w:eastAsia="Calibri" w:hAnsi="Times New Roman" w:cs="Times New Roman"/>
          <w:b/>
          <w:bCs/>
          <w:sz w:val="28"/>
          <w:szCs w:val="28"/>
        </w:rPr>
      </w:pPr>
      <w:r w:rsidRPr="00064F10">
        <w:rPr>
          <w:rFonts w:ascii="Times New Roman" w:eastAsia="Calibri" w:hAnsi="Times New Roman" w:cs="Times New Roman"/>
          <w:b/>
          <w:bCs/>
          <w:sz w:val="28"/>
          <w:szCs w:val="28"/>
        </w:rPr>
        <w:t>Анкета для учителей начальной школы</w:t>
      </w:r>
    </w:p>
    <w:p w14:paraId="7AF2FD0B" w14:textId="77777777" w:rsidR="00064F10" w:rsidRPr="00064F10" w:rsidRDefault="00064F10" w:rsidP="00064F10">
      <w:pPr>
        <w:spacing w:after="0" w:line="240" w:lineRule="auto"/>
        <w:rPr>
          <w:rFonts w:ascii="Times New Roman" w:eastAsia="Calibri" w:hAnsi="Times New Roman" w:cs="Times New Roman"/>
          <w:sz w:val="28"/>
          <w:szCs w:val="28"/>
        </w:rPr>
      </w:pPr>
    </w:p>
    <w:tbl>
      <w:tblPr>
        <w:tblStyle w:val="250"/>
        <w:tblW w:w="0" w:type="auto"/>
        <w:tblInd w:w="108" w:type="dxa"/>
        <w:tblLook w:val="04A0" w:firstRow="1" w:lastRow="0" w:firstColumn="1" w:lastColumn="0" w:noHBand="0" w:noVBand="1"/>
      </w:tblPr>
      <w:tblGrid>
        <w:gridCol w:w="4482"/>
        <w:gridCol w:w="4755"/>
      </w:tblGrid>
      <w:tr w:rsidR="00064F10" w:rsidRPr="00064F10" w14:paraId="47BE21FF" w14:textId="77777777" w:rsidTr="002B4C0A">
        <w:tc>
          <w:tcPr>
            <w:tcW w:w="4678" w:type="dxa"/>
          </w:tcPr>
          <w:p w14:paraId="56E2798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1.Ваш педагогический стаж в организациях образования:</w:t>
            </w:r>
          </w:p>
        </w:tc>
        <w:tc>
          <w:tcPr>
            <w:tcW w:w="4961" w:type="dxa"/>
            <w:vAlign w:val="bottom"/>
          </w:tcPr>
          <w:p w14:paraId="495DAEB9" w14:textId="77777777" w:rsidR="00064F10" w:rsidRPr="00064F10" w:rsidRDefault="00064F10" w:rsidP="00064F10">
            <w:pPr>
              <w:widowControl w:val="0"/>
              <w:tabs>
                <w:tab w:val="left" w:pos="241"/>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 xml:space="preserve">а) менее 5 лет  </w:t>
            </w:r>
          </w:p>
          <w:p w14:paraId="2A04D842" w14:textId="77777777" w:rsidR="00064F10" w:rsidRPr="00064F10" w:rsidRDefault="00064F10" w:rsidP="00064F10">
            <w:pPr>
              <w:widowControl w:val="0"/>
              <w:tabs>
                <w:tab w:val="left" w:pos="241"/>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б)от 5 до 15 лет</w:t>
            </w:r>
            <w:r w:rsidRPr="00064F10">
              <w:rPr>
                <w:rFonts w:ascii="Times New Roman" w:eastAsia="Arial Unicode MS" w:hAnsi="Times New Roman" w:cs="Times New Roman"/>
                <w:sz w:val="24"/>
                <w:szCs w:val="24"/>
                <w:lang w:eastAsia="ru-RU"/>
              </w:rPr>
              <w:tab/>
              <w:t xml:space="preserve">   </w:t>
            </w:r>
          </w:p>
          <w:p w14:paraId="16E928C8" w14:textId="77777777" w:rsidR="00064F10" w:rsidRPr="00064F10" w:rsidRDefault="00064F10" w:rsidP="00064F10">
            <w:pPr>
              <w:widowControl w:val="0"/>
              <w:tabs>
                <w:tab w:val="left" w:pos="241"/>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в)от16 лет -25 лет</w:t>
            </w:r>
            <w:r w:rsidRPr="00064F10">
              <w:rPr>
                <w:rFonts w:ascii="Times New Roman" w:eastAsia="Arial Unicode MS" w:hAnsi="Times New Roman" w:cs="Times New Roman"/>
                <w:sz w:val="24"/>
                <w:szCs w:val="24"/>
                <w:lang w:eastAsia="ru-RU"/>
              </w:rPr>
              <w:tab/>
            </w:r>
          </w:p>
          <w:p w14:paraId="09CE3B1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г)26 лет и более -</w:t>
            </w:r>
            <w:r w:rsidRPr="00064F10">
              <w:rPr>
                <w:rFonts w:ascii="Times New Roman" w:eastAsia="Arial Unicode MS" w:hAnsi="Times New Roman" w:cs="Times New Roman"/>
                <w:sz w:val="24"/>
                <w:szCs w:val="24"/>
                <w:lang w:eastAsia="ru-RU"/>
              </w:rPr>
              <w:tab/>
            </w:r>
          </w:p>
        </w:tc>
      </w:tr>
      <w:tr w:rsidR="00064F10" w:rsidRPr="00064F10" w14:paraId="11A2C40C" w14:textId="77777777" w:rsidTr="002B4C0A">
        <w:tc>
          <w:tcPr>
            <w:tcW w:w="4678" w:type="dxa"/>
          </w:tcPr>
          <w:p w14:paraId="642B0D66" w14:textId="77777777" w:rsidR="00064F10" w:rsidRPr="00064F10" w:rsidRDefault="00064F10" w:rsidP="00064F10">
            <w:pPr>
              <w:jc w:val="both"/>
              <w:rPr>
                <w:rFonts w:ascii="Times New Roman" w:eastAsia="Calibri" w:hAnsi="Times New Roman" w:cs="Times New Roman"/>
                <w:sz w:val="24"/>
                <w:szCs w:val="24"/>
                <w:lang w:val="en-US"/>
              </w:rPr>
            </w:pPr>
            <w:r w:rsidRPr="00064F10">
              <w:rPr>
                <w:rFonts w:ascii="Times New Roman" w:eastAsia="Arial Unicode MS" w:hAnsi="Times New Roman" w:cs="Times New Roman"/>
                <w:color w:val="000000"/>
                <w:sz w:val="24"/>
                <w:szCs w:val="24"/>
                <w:lang w:eastAsia="ru-RU"/>
              </w:rPr>
              <w:t xml:space="preserve">   2. Ваше проффесиональное пед.образование:</w:t>
            </w:r>
          </w:p>
        </w:tc>
        <w:tc>
          <w:tcPr>
            <w:tcW w:w="4961" w:type="dxa"/>
            <w:vAlign w:val="bottom"/>
          </w:tcPr>
          <w:p w14:paraId="62ADF31F" w14:textId="77777777" w:rsidR="00064F10" w:rsidRPr="00064F10" w:rsidRDefault="00064F10" w:rsidP="00064F10">
            <w:pPr>
              <w:widowControl w:val="0"/>
              <w:tabs>
                <w:tab w:val="left" w:pos="238"/>
              </w:tabs>
              <w:jc w:val="both"/>
              <w:rPr>
                <w:rFonts w:ascii="Times New Roman" w:eastAsia="Arial Unicode MS" w:hAnsi="Times New Roman" w:cs="Times New Roman"/>
                <w:color w:val="000000"/>
                <w:sz w:val="24"/>
                <w:szCs w:val="24"/>
                <w:lang w:eastAsia="ru-RU"/>
              </w:rPr>
            </w:pPr>
            <w:r w:rsidRPr="00064F10">
              <w:rPr>
                <w:rFonts w:ascii="Times New Roman" w:eastAsia="Arial Unicode MS" w:hAnsi="Times New Roman" w:cs="Times New Roman"/>
                <w:color w:val="000000"/>
                <w:sz w:val="24"/>
                <w:szCs w:val="24"/>
                <w:lang w:eastAsia="ru-RU"/>
              </w:rPr>
              <w:t>а)</w:t>
            </w:r>
            <w:r w:rsidRPr="00064F10">
              <w:rPr>
                <w:rFonts w:ascii="Times New Roman" w:eastAsia="Arial Unicode MS" w:hAnsi="Times New Roman" w:cs="Times New Roman"/>
                <w:color w:val="000000"/>
                <w:sz w:val="24"/>
                <w:szCs w:val="24"/>
                <w:lang w:eastAsia="ru-RU"/>
              </w:rPr>
              <w:tab/>
              <w:t>среднее профессиональное;</w:t>
            </w:r>
          </w:p>
          <w:p w14:paraId="4654C9C6" w14:textId="77777777" w:rsidR="00064F10" w:rsidRPr="00064F10" w:rsidRDefault="00064F10" w:rsidP="00064F10">
            <w:pPr>
              <w:widowControl w:val="0"/>
              <w:tabs>
                <w:tab w:val="left" w:pos="238"/>
              </w:tabs>
              <w:jc w:val="both"/>
              <w:rPr>
                <w:rFonts w:ascii="Times New Roman" w:eastAsia="Arial Unicode MS" w:hAnsi="Times New Roman" w:cs="Times New Roman"/>
                <w:color w:val="000000"/>
                <w:sz w:val="24"/>
                <w:szCs w:val="24"/>
                <w:lang w:eastAsia="ru-RU"/>
              </w:rPr>
            </w:pPr>
            <w:r w:rsidRPr="00064F10">
              <w:rPr>
                <w:rFonts w:ascii="Times New Roman" w:eastAsia="Arial Unicode MS" w:hAnsi="Times New Roman" w:cs="Times New Roman"/>
                <w:color w:val="000000"/>
                <w:sz w:val="24"/>
                <w:szCs w:val="24"/>
                <w:lang w:eastAsia="ru-RU"/>
              </w:rPr>
              <w:t>б)</w:t>
            </w:r>
            <w:r w:rsidRPr="00064F10">
              <w:rPr>
                <w:rFonts w:ascii="Times New Roman" w:eastAsia="Arial Unicode MS" w:hAnsi="Times New Roman" w:cs="Times New Roman"/>
                <w:color w:val="000000"/>
                <w:sz w:val="24"/>
                <w:szCs w:val="24"/>
                <w:lang w:eastAsia="ru-RU"/>
              </w:rPr>
              <w:tab/>
              <w:t>высшее педагогическое;</w:t>
            </w:r>
          </w:p>
          <w:p w14:paraId="3DCD7EC8" w14:textId="77777777" w:rsidR="00064F10" w:rsidRPr="00064F10" w:rsidRDefault="00064F10" w:rsidP="00064F10">
            <w:pPr>
              <w:widowControl w:val="0"/>
              <w:tabs>
                <w:tab w:val="left" w:pos="238"/>
              </w:tabs>
              <w:jc w:val="both"/>
              <w:rPr>
                <w:rFonts w:ascii="Times New Roman" w:eastAsia="Arial Unicode MS" w:hAnsi="Times New Roman" w:cs="Times New Roman"/>
                <w:color w:val="000000"/>
                <w:sz w:val="24"/>
                <w:szCs w:val="24"/>
                <w:lang w:eastAsia="ru-RU"/>
              </w:rPr>
            </w:pPr>
            <w:r w:rsidRPr="00064F10">
              <w:rPr>
                <w:rFonts w:ascii="Times New Roman" w:eastAsia="Arial Unicode MS" w:hAnsi="Times New Roman" w:cs="Times New Roman"/>
                <w:color w:val="000000"/>
                <w:sz w:val="24"/>
                <w:szCs w:val="24"/>
                <w:lang w:eastAsia="ru-RU"/>
              </w:rPr>
              <w:t>в)</w:t>
            </w:r>
            <w:r w:rsidRPr="00064F10">
              <w:rPr>
                <w:rFonts w:ascii="Times New Roman" w:eastAsia="Arial Unicode MS" w:hAnsi="Times New Roman" w:cs="Times New Roman"/>
                <w:color w:val="000000"/>
                <w:sz w:val="24"/>
                <w:szCs w:val="24"/>
                <w:lang w:eastAsia="ru-RU"/>
              </w:rPr>
              <w:tab/>
              <w:t>имею степень магистра,</w:t>
            </w:r>
          </w:p>
          <w:p w14:paraId="0F858DEF"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color w:val="000000"/>
                <w:sz w:val="24"/>
                <w:szCs w:val="24"/>
                <w:lang w:eastAsia="ru-RU"/>
              </w:rPr>
              <w:t xml:space="preserve">г) степень кандидата или </w:t>
            </w:r>
            <w:r w:rsidRPr="00064F10">
              <w:rPr>
                <w:rFonts w:ascii="Times New Roman" w:eastAsia="Arial Unicode MS" w:hAnsi="Times New Roman" w:cs="Times New Roman"/>
                <w:color w:val="000000"/>
                <w:sz w:val="24"/>
                <w:szCs w:val="24"/>
                <w:lang w:val="en-US" w:eastAsia="ru-RU"/>
              </w:rPr>
              <w:t>PhD</w:t>
            </w:r>
            <w:r w:rsidRPr="00064F10">
              <w:rPr>
                <w:rFonts w:ascii="Times New Roman" w:eastAsia="Arial Unicode MS" w:hAnsi="Times New Roman" w:cs="Times New Roman"/>
                <w:color w:val="000000"/>
                <w:sz w:val="24"/>
                <w:szCs w:val="24"/>
                <w:lang w:eastAsia="ru-RU"/>
              </w:rPr>
              <w:t>.</w:t>
            </w:r>
          </w:p>
        </w:tc>
      </w:tr>
      <w:tr w:rsidR="00064F10" w:rsidRPr="00064F10" w14:paraId="18D2A2AB" w14:textId="77777777" w:rsidTr="002B4C0A">
        <w:tc>
          <w:tcPr>
            <w:tcW w:w="4678" w:type="dxa"/>
          </w:tcPr>
          <w:p w14:paraId="2C47B902"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color w:val="000000"/>
                <w:sz w:val="24"/>
                <w:szCs w:val="24"/>
                <w:lang w:eastAsia="ru-RU"/>
              </w:rPr>
              <w:t xml:space="preserve">   3.Имеется ли, у Вас опыт работы с детьми с особыми образовательными потребностями?</w:t>
            </w:r>
          </w:p>
        </w:tc>
        <w:tc>
          <w:tcPr>
            <w:tcW w:w="4961" w:type="dxa"/>
            <w:vAlign w:val="bottom"/>
          </w:tcPr>
          <w:p w14:paraId="5691417D"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а)менее 3 лет</w:t>
            </w:r>
          </w:p>
          <w:p w14:paraId="1D8A485B"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б)от 4 до 8лет</w:t>
            </w:r>
          </w:p>
          <w:p w14:paraId="5D068CC5"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в)от 9 до 15лет</w:t>
            </w:r>
          </w:p>
          <w:p w14:paraId="5F5346D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г)нет опыта</w:t>
            </w:r>
          </w:p>
        </w:tc>
      </w:tr>
      <w:tr w:rsidR="00064F10" w:rsidRPr="00064F10" w14:paraId="6A3037E5" w14:textId="77777777" w:rsidTr="002B4C0A">
        <w:tc>
          <w:tcPr>
            <w:tcW w:w="4678" w:type="dxa"/>
          </w:tcPr>
          <w:p w14:paraId="63B742C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color w:val="000000"/>
                <w:sz w:val="24"/>
                <w:szCs w:val="24"/>
                <w:lang w:eastAsia="ru-RU"/>
              </w:rPr>
              <w:t>4.С какой категорией детей Вы работали?</w:t>
            </w:r>
          </w:p>
        </w:tc>
        <w:tc>
          <w:tcPr>
            <w:tcW w:w="4961" w:type="dxa"/>
            <w:vAlign w:val="bottom"/>
          </w:tcPr>
          <w:p w14:paraId="088A93A9"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а)ЗПР</w:t>
            </w:r>
          </w:p>
          <w:p w14:paraId="474F5E0F"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б)ДЦП</w:t>
            </w:r>
          </w:p>
          <w:p w14:paraId="4AD850F9"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в)у/о  (умствен.отстал)</w:t>
            </w:r>
          </w:p>
          <w:p w14:paraId="67A72D08"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г) дислексия</w:t>
            </w:r>
          </w:p>
          <w:p w14:paraId="13777E2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д)дизартрия,</w:t>
            </w:r>
          </w:p>
        </w:tc>
      </w:tr>
      <w:tr w:rsidR="00064F10" w:rsidRPr="00064F10" w14:paraId="61CEF154" w14:textId="77777777" w:rsidTr="002B4C0A">
        <w:tc>
          <w:tcPr>
            <w:tcW w:w="4678" w:type="dxa"/>
          </w:tcPr>
          <w:p w14:paraId="56DD4B32"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color w:val="000000"/>
                <w:sz w:val="24"/>
                <w:szCs w:val="24"/>
                <w:lang w:eastAsia="ru-RU"/>
              </w:rPr>
              <w:t>5.</w:t>
            </w:r>
            <w:r w:rsidRPr="00064F10">
              <w:rPr>
                <w:rFonts w:ascii="Times New Roman" w:eastAsia="Arial Unicode MS" w:hAnsi="Times New Roman" w:cs="Times New Roman"/>
                <w:sz w:val="24"/>
                <w:szCs w:val="24"/>
                <w:lang w:eastAsia="ru-RU"/>
              </w:rPr>
              <w:t xml:space="preserve"> Как Вы считаете, что формирует в учебном процессе самооценивание учебных достижений обучающегося начальной школы?</w:t>
            </w:r>
          </w:p>
        </w:tc>
        <w:tc>
          <w:tcPr>
            <w:tcW w:w="4961" w:type="dxa"/>
            <w:vAlign w:val="bottom"/>
          </w:tcPr>
          <w:p w14:paraId="029A9270"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 формирует самооценку</w:t>
            </w:r>
          </w:p>
          <w:p w14:paraId="7EF07AEC"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 формирует характер</w:t>
            </w:r>
          </w:p>
          <w:p w14:paraId="6AA89E54"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3)формирует мотивацию</w:t>
            </w:r>
          </w:p>
        </w:tc>
      </w:tr>
      <w:tr w:rsidR="00064F10" w:rsidRPr="00064F10" w14:paraId="6BEB51A4" w14:textId="77777777" w:rsidTr="002B4C0A">
        <w:tc>
          <w:tcPr>
            <w:tcW w:w="4678" w:type="dxa"/>
          </w:tcPr>
          <w:p w14:paraId="5B0D042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6.Насколько важно для обучающихся в учебном процессе самооценивание учеником своей работы?</w:t>
            </w:r>
          </w:p>
        </w:tc>
        <w:tc>
          <w:tcPr>
            <w:tcW w:w="4961" w:type="dxa"/>
            <w:vAlign w:val="bottom"/>
          </w:tcPr>
          <w:p w14:paraId="1D65F1F7"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 формирует самооценку</w:t>
            </w:r>
          </w:p>
          <w:p w14:paraId="6B004C5F"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 формирует характер</w:t>
            </w:r>
          </w:p>
          <w:p w14:paraId="057EC8D5" w14:textId="77777777" w:rsidR="00064F10" w:rsidRPr="00064F10" w:rsidRDefault="00064F10" w:rsidP="00064F10">
            <w:pPr>
              <w:jc w:val="both"/>
              <w:rPr>
                <w:rFonts w:ascii="Times New Roman" w:eastAsia="Calibri" w:hAnsi="Times New Roman" w:cs="Times New Roman"/>
                <w:sz w:val="24"/>
                <w:szCs w:val="24"/>
              </w:rPr>
            </w:pPr>
          </w:p>
        </w:tc>
      </w:tr>
      <w:tr w:rsidR="00064F10" w:rsidRPr="00064F10" w14:paraId="1233646E" w14:textId="77777777" w:rsidTr="002B4C0A">
        <w:tc>
          <w:tcPr>
            <w:tcW w:w="4678" w:type="dxa"/>
          </w:tcPr>
          <w:p w14:paraId="3DA7FE9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7.</w:t>
            </w:r>
            <w:r w:rsidRPr="00064F10">
              <w:rPr>
                <w:rFonts w:ascii="Times New Roman" w:eastAsia="Arial Unicode MS" w:hAnsi="Times New Roman" w:cs="Times New Roman"/>
                <w:color w:val="000000"/>
                <w:sz w:val="24"/>
                <w:szCs w:val="24"/>
                <w:lang w:eastAsia="ru-RU"/>
              </w:rPr>
              <w:t xml:space="preserve"> Как Вы думаете, оценка поставленная учителем  ученику, сказывается на его эмоционально-личностной сфере  ?</w:t>
            </w:r>
          </w:p>
        </w:tc>
        <w:tc>
          <w:tcPr>
            <w:tcW w:w="4961" w:type="dxa"/>
            <w:vAlign w:val="bottom"/>
          </w:tcPr>
          <w:p w14:paraId="70DF6E3A"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1)да</w:t>
            </w:r>
          </w:p>
          <w:p w14:paraId="469492D1" w14:textId="77777777" w:rsidR="00064F10" w:rsidRPr="00064F10" w:rsidRDefault="00064F10" w:rsidP="00064F10">
            <w:pPr>
              <w:widowControl w:val="0"/>
              <w:tabs>
                <w:tab w:val="left" w:pos="238"/>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2)нет</w:t>
            </w:r>
          </w:p>
          <w:p w14:paraId="4CD13D8F"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3)иногда</w:t>
            </w:r>
          </w:p>
        </w:tc>
      </w:tr>
      <w:tr w:rsidR="00064F10" w:rsidRPr="00064F10" w14:paraId="47329873" w14:textId="77777777" w:rsidTr="002B4C0A">
        <w:tc>
          <w:tcPr>
            <w:tcW w:w="4678" w:type="dxa"/>
          </w:tcPr>
          <w:p w14:paraId="58A07C64"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8.Как Вы считаете личностная самооценка ученика сказывается на  самооценивание его деятельности?</w:t>
            </w:r>
          </w:p>
        </w:tc>
        <w:tc>
          <w:tcPr>
            <w:tcW w:w="4961" w:type="dxa"/>
            <w:vAlign w:val="bottom"/>
          </w:tcPr>
          <w:p w14:paraId="1FD0FD85" w14:textId="77777777" w:rsidR="00064F10" w:rsidRPr="00064F10" w:rsidRDefault="00064F10" w:rsidP="00064F10">
            <w:pPr>
              <w:widowControl w:val="0"/>
              <w:tabs>
                <w:tab w:val="left" w:pos="252"/>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1)да</w:t>
            </w:r>
          </w:p>
          <w:p w14:paraId="2F9A8E17" w14:textId="77777777" w:rsidR="00064F10" w:rsidRPr="00064F10" w:rsidRDefault="00064F10" w:rsidP="00064F10">
            <w:pPr>
              <w:widowControl w:val="0"/>
              <w:tabs>
                <w:tab w:val="left" w:pos="252"/>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2)нет</w:t>
            </w:r>
          </w:p>
          <w:p w14:paraId="5749D9BA"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3)иногда</w:t>
            </w:r>
          </w:p>
        </w:tc>
      </w:tr>
      <w:tr w:rsidR="00064F10" w:rsidRPr="00064F10" w14:paraId="2FEA5791" w14:textId="77777777" w:rsidTr="002B4C0A">
        <w:tc>
          <w:tcPr>
            <w:tcW w:w="4678" w:type="dxa"/>
          </w:tcPr>
          <w:p w14:paraId="7B0F527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9.Мотивирует ли самооценивание собственной работы ученика на правильное его выполнение?</w:t>
            </w:r>
          </w:p>
        </w:tc>
        <w:tc>
          <w:tcPr>
            <w:tcW w:w="4961" w:type="dxa"/>
            <w:vAlign w:val="bottom"/>
          </w:tcPr>
          <w:p w14:paraId="15DC4FAB"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1)да</w:t>
            </w:r>
          </w:p>
          <w:p w14:paraId="3FE906E6"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2)нет</w:t>
            </w:r>
          </w:p>
          <w:p w14:paraId="69BA6CB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3)иногда</w:t>
            </w:r>
          </w:p>
        </w:tc>
      </w:tr>
      <w:tr w:rsidR="00064F10" w:rsidRPr="00064F10" w14:paraId="7AD5A2A5" w14:textId="77777777" w:rsidTr="002B4C0A">
        <w:tc>
          <w:tcPr>
            <w:tcW w:w="4678" w:type="dxa"/>
            <w:vAlign w:val="bottom"/>
          </w:tcPr>
          <w:p w14:paraId="4C2E256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10.Как Вы считаете побуждает ли ученика самооценивание на осознанное оценивание?</w:t>
            </w:r>
          </w:p>
        </w:tc>
        <w:tc>
          <w:tcPr>
            <w:tcW w:w="4961" w:type="dxa"/>
            <w:vAlign w:val="bottom"/>
          </w:tcPr>
          <w:p w14:paraId="215D9E16"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1)да</w:t>
            </w:r>
          </w:p>
          <w:p w14:paraId="1F867847"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2)нет</w:t>
            </w:r>
          </w:p>
          <w:p w14:paraId="04C0FDCF"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Arial Unicode MS" w:hAnsi="Times New Roman" w:cs="Times New Roman"/>
                <w:sz w:val="24"/>
                <w:szCs w:val="24"/>
                <w:lang w:eastAsia="ru-RU"/>
              </w:rPr>
              <w:t>3)иногда</w:t>
            </w:r>
          </w:p>
        </w:tc>
      </w:tr>
      <w:tr w:rsidR="00064F10" w:rsidRPr="00064F10" w14:paraId="6737CE0A" w14:textId="77777777" w:rsidTr="002B4C0A">
        <w:tc>
          <w:tcPr>
            <w:tcW w:w="4678" w:type="dxa"/>
            <w:vAlign w:val="bottom"/>
          </w:tcPr>
          <w:p w14:paraId="70CD99D6" w14:textId="77777777" w:rsidR="00064F10" w:rsidRPr="00064F10" w:rsidRDefault="00064F10" w:rsidP="00064F10">
            <w:pPr>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11.Должен ли оценивать себя обучающийся с ООП?</w:t>
            </w:r>
          </w:p>
        </w:tc>
        <w:tc>
          <w:tcPr>
            <w:tcW w:w="4961" w:type="dxa"/>
            <w:vAlign w:val="bottom"/>
          </w:tcPr>
          <w:p w14:paraId="1A93975D" w14:textId="77777777" w:rsidR="00064F10" w:rsidRPr="00064F10" w:rsidRDefault="00064F10" w:rsidP="00064F10">
            <w:pPr>
              <w:widowControl w:val="0"/>
              <w:tabs>
                <w:tab w:val="left" w:pos="252"/>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1)да</w:t>
            </w:r>
          </w:p>
          <w:p w14:paraId="2B227E90" w14:textId="77777777" w:rsidR="00064F10" w:rsidRPr="00064F10" w:rsidRDefault="00064F10" w:rsidP="00064F10">
            <w:pPr>
              <w:widowControl w:val="0"/>
              <w:tabs>
                <w:tab w:val="left" w:pos="252"/>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2)нет</w:t>
            </w:r>
          </w:p>
          <w:p w14:paraId="655E217E" w14:textId="77777777" w:rsidR="00064F10" w:rsidRPr="00064F10" w:rsidRDefault="00064F10" w:rsidP="00064F10">
            <w:pPr>
              <w:widowControl w:val="0"/>
              <w:tabs>
                <w:tab w:val="left" w:pos="245"/>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3)иногда</w:t>
            </w:r>
          </w:p>
        </w:tc>
      </w:tr>
      <w:tr w:rsidR="00064F10" w:rsidRPr="00064F10" w14:paraId="1179E999" w14:textId="77777777" w:rsidTr="002B4C0A">
        <w:tc>
          <w:tcPr>
            <w:tcW w:w="4678" w:type="dxa"/>
          </w:tcPr>
          <w:p w14:paraId="62E84BB8" w14:textId="77777777" w:rsidR="00064F10" w:rsidRPr="00064F10" w:rsidRDefault="00064F10" w:rsidP="00064F10">
            <w:pPr>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 xml:space="preserve">12. </w:t>
            </w:r>
            <w:r w:rsidRPr="00064F10">
              <w:rPr>
                <w:rFonts w:ascii="Calibri" w:eastAsia="Calibri" w:hAnsi="Calibri" w:cs="Times New Roman"/>
                <w:sz w:val="24"/>
                <w:szCs w:val="24"/>
              </w:rPr>
              <w:t xml:space="preserve"> </w:t>
            </w:r>
            <w:r w:rsidRPr="00064F10">
              <w:rPr>
                <w:rFonts w:ascii="Times New Roman" w:eastAsia="Arial Unicode MS" w:hAnsi="Times New Roman" w:cs="Times New Roman"/>
                <w:sz w:val="24"/>
                <w:szCs w:val="24"/>
                <w:lang w:eastAsia="ru-RU"/>
              </w:rPr>
              <w:t>Какие формы оценивания учебных достижениях Вы применяете при обучении детей с ООП на уроке и Почему?</w:t>
            </w:r>
          </w:p>
        </w:tc>
        <w:tc>
          <w:tcPr>
            <w:tcW w:w="4961" w:type="dxa"/>
          </w:tcPr>
          <w:p w14:paraId="04ADB5E1" w14:textId="77777777" w:rsidR="00064F10" w:rsidRPr="00064F10" w:rsidRDefault="00064F10" w:rsidP="00064F10">
            <w:pPr>
              <w:widowControl w:val="0"/>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1)оценивание учителем</w:t>
            </w:r>
          </w:p>
          <w:p w14:paraId="172718A9" w14:textId="77777777" w:rsidR="00064F10" w:rsidRPr="00064F10" w:rsidRDefault="00064F10" w:rsidP="00064F10">
            <w:pPr>
              <w:widowControl w:val="0"/>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2)самооценивание</w:t>
            </w:r>
          </w:p>
          <w:p w14:paraId="51E9CD68" w14:textId="77777777" w:rsidR="00064F10" w:rsidRPr="00064F10" w:rsidRDefault="00064F10" w:rsidP="00064F10">
            <w:pPr>
              <w:widowControl w:val="0"/>
              <w:tabs>
                <w:tab w:val="left" w:pos="252"/>
              </w:tabs>
              <w:jc w:val="both"/>
              <w:rPr>
                <w:rFonts w:ascii="Times New Roman" w:eastAsia="Arial Unicode MS" w:hAnsi="Times New Roman" w:cs="Times New Roman"/>
                <w:sz w:val="24"/>
                <w:szCs w:val="24"/>
                <w:lang w:eastAsia="ru-RU"/>
              </w:rPr>
            </w:pPr>
            <w:r w:rsidRPr="00064F10">
              <w:rPr>
                <w:rFonts w:ascii="Times New Roman" w:eastAsia="Arial Unicode MS" w:hAnsi="Times New Roman" w:cs="Times New Roman"/>
                <w:sz w:val="24"/>
                <w:szCs w:val="24"/>
                <w:lang w:eastAsia="ru-RU"/>
              </w:rPr>
              <w:t>3)взаимооценивание</w:t>
            </w:r>
          </w:p>
        </w:tc>
      </w:tr>
    </w:tbl>
    <w:p w14:paraId="0D034BC1" w14:textId="77777777" w:rsidR="00064F10" w:rsidRPr="00064F10" w:rsidRDefault="00064F10" w:rsidP="00064F10">
      <w:pPr>
        <w:spacing w:line="240" w:lineRule="auto"/>
        <w:jc w:val="both"/>
        <w:rPr>
          <w:rFonts w:ascii="Times New Roman" w:eastAsia="Calibri" w:hAnsi="Times New Roman" w:cs="Times New Roman"/>
          <w:sz w:val="28"/>
          <w:szCs w:val="28"/>
        </w:rPr>
      </w:pPr>
    </w:p>
    <w:p w14:paraId="527DF54B" w14:textId="77777777" w:rsidR="00064F10" w:rsidRPr="00064F10" w:rsidRDefault="00064F10" w:rsidP="00064F10">
      <w:pPr>
        <w:spacing w:after="0" w:line="240" w:lineRule="auto"/>
        <w:rPr>
          <w:rFonts w:ascii="Times New Roman" w:eastAsia="Calibri" w:hAnsi="Times New Roman" w:cs="Times New Roman"/>
          <w:sz w:val="28"/>
          <w:szCs w:val="28"/>
        </w:rPr>
      </w:pPr>
    </w:p>
    <w:p w14:paraId="45381157"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br w:type="page"/>
      </w:r>
    </w:p>
    <w:p w14:paraId="12FE214E"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lastRenderedPageBreak/>
        <w:t>ПРИЛОЖЕНИЕ Б</w:t>
      </w:r>
    </w:p>
    <w:p w14:paraId="3A5079FD" w14:textId="77777777" w:rsidR="00064F10" w:rsidRPr="00064F10" w:rsidRDefault="00064F10" w:rsidP="00064F10">
      <w:pPr>
        <w:spacing w:after="0" w:line="240" w:lineRule="auto"/>
        <w:jc w:val="center"/>
        <w:rPr>
          <w:rFonts w:ascii="Times New Roman" w:eastAsia="Calibri" w:hAnsi="Times New Roman" w:cs="Times New Roman"/>
          <w:b/>
          <w:sz w:val="24"/>
          <w:szCs w:val="24"/>
        </w:rPr>
      </w:pPr>
    </w:p>
    <w:p w14:paraId="3C64B1C8"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t>Опросник для учителей</w:t>
      </w:r>
    </w:p>
    <w:p w14:paraId="7E051B72" w14:textId="77777777" w:rsidR="00064F10" w:rsidRPr="00064F10" w:rsidRDefault="00064F10" w:rsidP="00064F10">
      <w:pPr>
        <w:spacing w:after="0" w:line="240" w:lineRule="auto"/>
        <w:jc w:val="center"/>
        <w:rPr>
          <w:rFonts w:ascii="Times New Roman" w:eastAsia="Calibri" w:hAnsi="Times New Roman" w:cs="Times New Roman"/>
          <w:b/>
          <w:sz w:val="28"/>
          <w:szCs w:val="28"/>
        </w:rPr>
      </w:pPr>
    </w:p>
    <w:p w14:paraId="24FAE3C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1.Дайте определение понятиям «самоценка» и «самооценивание». _____________________________________________________________________________________________________________________________________________________</w:t>
      </w:r>
    </w:p>
    <w:p w14:paraId="4801B47E"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2.</w:t>
      </w:r>
      <w:r w:rsidRPr="00064F10">
        <w:rPr>
          <w:rFonts w:ascii="Calibri" w:eastAsia="Calibri" w:hAnsi="Calibri" w:cs="Times New Roman"/>
        </w:rPr>
        <w:t xml:space="preserve"> </w:t>
      </w:r>
      <w:r w:rsidRPr="00064F10">
        <w:rPr>
          <w:rFonts w:ascii="Times New Roman" w:eastAsia="Calibri" w:hAnsi="Times New Roman" w:cs="Times New Roman"/>
          <w:sz w:val="24"/>
          <w:szCs w:val="24"/>
        </w:rPr>
        <w:t>Какие виды оценивания Вы используете на уроках?</w:t>
      </w:r>
    </w:p>
    <w:p w14:paraId="04762623"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а)оценивание учителем</w:t>
      </w:r>
    </w:p>
    <w:p w14:paraId="43A1B07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б)самооценивание учащихся</w:t>
      </w:r>
    </w:p>
    <w:p w14:paraId="2CFB44A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в)взаимооценивание</w:t>
      </w:r>
    </w:p>
    <w:p w14:paraId="3E84C34F"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г)сочетание их (указать, каких именно видов)</w:t>
      </w:r>
    </w:p>
    <w:p w14:paraId="064579F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3. Какие приемы самооценивания Вы проводите?</w:t>
      </w:r>
    </w:p>
    <w:p w14:paraId="32654237"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4.Как часто Вы проводите самооценивание на уроках?</w:t>
      </w:r>
    </w:p>
    <w:p w14:paraId="71A9FC03"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регулярно</w:t>
      </w:r>
    </w:p>
    <w:p w14:paraId="2135FC99"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w:t>
      </w:r>
    </w:p>
    <w:p w14:paraId="2F2836A6"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никогда</w:t>
      </w:r>
    </w:p>
    <w:p w14:paraId="34C55991"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5. Все ли ученики участвуют в самооценивании на уроке ?</w:t>
      </w:r>
    </w:p>
    <w:p w14:paraId="1209F2A9"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_________________________________________________________________________</w:t>
      </w:r>
    </w:p>
    <w:p w14:paraId="22AEEED9"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6.</w:t>
      </w:r>
      <w:r w:rsidRPr="00064F10">
        <w:rPr>
          <w:rFonts w:ascii="Calibri" w:eastAsia="Calibri" w:hAnsi="Calibri" w:cs="Times New Roman"/>
        </w:rPr>
        <w:t xml:space="preserve"> </w:t>
      </w:r>
      <w:r w:rsidRPr="00064F10">
        <w:rPr>
          <w:rFonts w:ascii="Times New Roman" w:eastAsia="Calibri" w:hAnsi="Times New Roman" w:cs="Times New Roman"/>
          <w:sz w:val="24"/>
          <w:szCs w:val="24"/>
        </w:rPr>
        <w:t>Учитываете ли Вы индивидуальные возможности и способности обучающихся при организации самооценивания?</w:t>
      </w:r>
      <w:r w:rsidRPr="00064F10">
        <w:rPr>
          <w:rFonts w:ascii="Times New Roman" w:eastAsia="Calibri" w:hAnsi="Times New Roman" w:cs="Times New Roman"/>
          <w:sz w:val="24"/>
          <w:szCs w:val="24"/>
        </w:rPr>
        <w:tab/>
      </w:r>
    </w:p>
    <w:p w14:paraId="2C0DD02D"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регулярно</w:t>
      </w:r>
    </w:p>
    <w:p w14:paraId="28F823E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нечасто</w:t>
      </w:r>
    </w:p>
    <w:p w14:paraId="5286B27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редко</w:t>
      </w:r>
      <w:r w:rsidRPr="00064F10">
        <w:rPr>
          <w:rFonts w:ascii="Times New Roman" w:eastAsia="Calibri" w:hAnsi="Times New Roman" w:cs="Times New Roman"/>
          <w:sz w:val="24"/>
          <w:szCs w:val="24"/>
        </w:rPr>
        <w:tab/>
      </w:r>
    </w:p>
    <w:p w14:paraId="1479F6CC"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г) очень редко</w:t>
      </w:r>
    </w:p>
    <w:p w14:paraId="25FDA8F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7.</w:t>
      </w:r>
      <w:r w:rsidRPr="00064F10">
        <w:rPr>
          <w:rFonts w:ascii="Calibri" w:eastAsia="Calibri" w:hAnsi="Calibri" w:cs="Times New Roman"/>
        </w:rPr>
        <w:t xml:space="preserve"> </w:t>
      </w:r>
      <w:r w:rsidRPr="00064F10">
        <w:rPr>
          <w:rFonts w:ascii="Times New Roman" w:eastAsia="Calibri" w:hAnsi="Times New Roman" w:cs="Times New Roman"/>
          <w:sz w:val="24"/>
          <w:szCs w:val="24"/>
        </w:rPr>
        <w:t>Как часто Вы применяете на уроках взаимооценивание обучающихся?</w:t>
      </w:r>
    </w:p>
    <w:p w14:paraId="0F4879D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регулярно</w:t>
      </w:r>
    </w:p>
    <w:p w14:paraId="6A7783C6"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w:t>
      </w:r>
    </w:p>
    <w:p w14:paraId="06072C2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никогда</w:t>
      </w:r>
    </w:p>
    <w:p w14:paraId="5C34C8BA"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8.Побуждаете ли вы обучающихся к самоанализу, самокоррекции?</w:t>
      </w:r>
    </w:p>
    <w:p w14:paraId="7005602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регулярно</w:t>
      </w:r>
    </w:p>
    <w:p w14:paraId="1945ED0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редко</w:t>
      </w:r>
    </w:p>
    <w:p w14:paraId="2AA28540"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никогда</w:t>
      </w:r>
    </w:p>
    <w:p w14:paraId="37DEB713"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9. Какие категории детей лучше справляются с самооцениванием?</w:t>
      </w:r>
    </w:p>
    <w:p w14:paraId="76223109"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lastRenderedPageBreak/>
        <w:t>______________________________________________________________________</w:t>
      </w:r>
    </w:p>
    <w:p w14:paraId="18C01E0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10.Насколько адекватно оценивают свои учебные достижения обучающихся с особыми образовательными потребностями, и  нормативные обучающиеся ?</w:t>
      </w:r>
    </w:p>
    <w:p w14:paraId="1D4BF06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_____________________________________________________________________</w:t>
      </w:r>
    </w:p>
    <w:p w14:paraId="055218FA"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11.Дифференцируются ли Ваши требования к самооцениванию детей разных категорий?</w:t>
      </w:r>
    </w:p>
    <w:p w14:paraId="3994F0D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да</w:t>
      </w:r>
    </w:p>
    <w:p w14:paraId="21E7F63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w:t>
      </w:r>
    </w:p>
    <w:p w14:paraId="5ADC955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нет</w:t>
      </w:r>
    </w:p>
    <w:p w14:paraId="5B59CE6B"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12.Обучаете ли Вы обучающихся приемам адекватного, объективного самооценивания?</w:t>
      </w:r>
      <w:r w:rsidRPr="00064F10">
        <w:rPr>
          <w:rFonts w:ascii="Times New Roman" w:eastAsia="Calibri" w:hAnsi="Times New Roman" w:cs="Times New Roman"/>
          <w:sz w:val="24"/>
          <w:szCs w:val="24"/>
        </w:rPr>
        <w:tab/>
      </w:r>
    </w:p>
    <w:p w14:paraId="1F50D855"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да</w:t>
      </w:r>
    </w:p>
    <w:p w14:paraId="7B87F936"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w:t>
      </w:r>
    </w:p>
    <w:p w14:paraId="2A707FA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нет</w:t>
      </w:r>
    </w:p>
    <w:p w14:paraId="38DD3CCC"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13. Побуждаете ли вы обучающихся к взаимооценке и взаимокоррекции?</w:t>
      </w:r>
      <w:r w:rsidRPr="00064F10">
        <w:rPr>
          <w:rFonts w:ascii="Times New Roman" w:eastAsia="Calibri" w:hAnsi="Times New Roman" w:cs="Times New Roman"/>
          <w:sz w:val="24"/>
          <w:szCs w:val="24"/>
        </w:rPr>
        <w:tab/>
      </w:r>
    </w:p>
    <w:p w14:paraId="1A723AE0"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да</w:t>
      </w:r>
    </w:p>
    <w:p w14:paraId="2B4951E8"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w:t>
      </w:r>
    </w:p>
    <w:p w14:paraId="36D80367"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нет</w:t>
      </w:r>
    </w:p>
    <w:p w14:paraId="18076342"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14.Как Вы относитесь к новой системе оценивания в условиях обновленного  содержания?</w:t>
      </w:r>
    </w:p>
    <w:p w14:paraId="6E779079"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а) положительно</w:t>
      </w:r>
    </w:p>
    <w:p w14:paraId="7BEE6651"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б) отрицательно</w:t>
      </w:r>
    </w:p>
    <w:p w14:paraId="03D83514" w14:textId="77777777" w:rsidR="00064F10" w:rsidRPr="00064F10" w:rsidRDefault="00064F10" w:rsidP="00064F10">
      <w:pPr>
        <w:rPr>
          <w:rFonts w:ascii="Times New Roman" w:eastAsia="Calibri" w:hAnsi="Times New Roman" w:cs="Times New Roman"/>
          <w:sz w:val="24"/>
          <w:szCs w:val="24"/>
        </w:rPr>
      </w:pPr>
      <w:r w:rsidRPr="00064F10">
        <w:rPr>
          <w:rFonts w:ascii="Times New Roman" w:eastAsia="Calibri" w:hAnsi="Times New Roman" w:cs="Times New Roman"/>
          <w:sz w:val="24"/>
          <w:szCs w:val="24"/>
        </w:rPr>
        <w:t>в) не понимаю новую систему</w:t>
      </w:r>
    </w:p>
    <w:p w14:paraId="1878F94A" w14:textId="77777777" w:rsidR="00064F10" w:rsidRPr="00064F10" w:rsidRDefault="00064F10" w:rsidP="00064F10">
      <w:pPr>
        <w:rPr>
          <w:rFonts w:ascii="Times New Roman" w:eastAsia="Calibri" w:hAnsi="Times New Roman" w:cs="Times New Roman"/>
          <w:sz w:val="24"/>
          <w:szCs w:val="24"/>
        </w:rPr>
      </w:pPr>
    </w:p>
    <w:p w14:paraId="7400481F" w14:textId="77777777" w:rsidR="00064F10" w:rsidRPr="00064F10" w:rsidRDefault="00064F10" w:rsidP="00064F10">
      <w:pPr>
        <w:rPr>
          <w:rFonts w:ascii="Times New Roman" w:eastAsia="Calibri" w:hAnsi="Times New Roman" w:cs="Times New Roman"/>
          <w:sz w:val="24"/>
          <w:szCs w:val="24"/>
        </w:rPr>
      </w:pPr>
    </w:p>
    <w:p w14:paraId="49DBCEF6" w14:textId="77777777" w:rsidR="00064F10" w:rsidRPr="00064F10" w:rsidRDefault="00064F10" w:rsidP="00064F10">
      <w:pPr>
        <w:rPr>
          <w:rFonts w:ascii="Times New Roman" w:eastAsia="Calibri" w:hAnsi="Times New Roman" w:cs="Times New Roman"/>
          <w:sz w:val="24"/>
          <w:szCs w:val="24"/>
        </w:rPr>
      </w:pPr>
    </w:p>
    <w:p w14:paraId="109F9D65" w14:textId="77777777" w:rsidR="00064F10" w:rsidRPr="00064F10" w:rsidRDefault="00064F10" w:rsidP="00064F10">
      <w:pPr>
        <w:rPr>
          <w:rFonts w:ascii="Times New Roman" w:eastAsia="Calibri" w:hAnsi="Times New Roman" w:cs="Times New Roman"/>
          <w:sz w:val="24"/>
          <w:szCs w:val="24"/>
        </w:rPr>
      </w:pPr>
    </w:p>
    <w:p w14:paraId="5665DFFE" w14:textId="77777777" w:rsidR="00064F10" w:rsidRPr="00064F10" w:rsidRDefault="00064F10" w:rsidP="00064F10">
      <w:pPr>
        <w:rPr>
          <w:rFonts w:ascii="Times New Roman" w:eastAsia="Calibri" w:hAnsi="Times New Roman" w:cs="Times New Roman"/>
          <w:sz w:val="24"/>
          <w:szCs w:val="24"/>
        </w:rPr>
      </w:pPr>
    </w:p>
    <w:p w14:paraId="1D4EE4DF" w14:textId="77777777" w:rsidR="00064F10" w:rsidRPr="00064F10" w:rsidRDefault="00064F10" w:rsidP="00064F10">
      <w:pPr>
        <w:rPr>
          <w:rFonts w:ascii="Times New Roman" w:eastAsia="Calibri" w:hAnsi="Times New Roman" w:cs="Times New Roman"/>
          <w:sz w:val="24"/>
          <w:szCs w:val="24"/>
        </w:rPr>
      </w:pPr>
    </w:p>
    <w:p w14:paraId="76AF116E" w14:textId="77777777" w:rsidR="00064F10" w:rsidRPr="00064F10" w:rsidRDefault="00064F10" w:rsidP="00064F10">
      <w:pPr>
        <w:rPr>
          <w:rFonts w:ascii="Times New Roman" w:eastAsia="Calibri" w:hAnsi="Times New Roman" w:cs="Times New Roman"/>
          <w:sz w:val="24"/>
          <w:szCs w:val="24"/>
        </w:rPr>
      </w:pPr>
    </w:p>
    <w:p w14:paraId="353CA1AC" w14:textId="77777777" w:rsidR="00064F10" w:rsidRPr="00064F10" w:rsidRDefault="00064F10" w:rsidP="00064F10">
      <w:pPr>
        <w:rPr>
          <w:rFonts w:ascii="Times New Roman" w:eastAsia="Calibri" w:hAnsi="Times New Roman" w:cs="Times New Roman"/>
          <w:sz w:val="24"/>
          <w:szCs w:val="24"/>
        </w:rPr>
      </w:pPr>
    </w:p>
    <w:p w14:paraId="72130EEF" w14:textId="77777777" w:rsidR="00064F10" w:rsidRPr="00064F10" w:rsidRDefault="00064F10" w:rsidP="00064F10">
      <w:pPr>
        <w:rPr>
          <w:rFonts w:ascii="Times New Roman" w:eastAsia="Calibri" w:hAnsi="Times New Roman" w:cs="Times New Roman"/>
          <w:sz w:val="24"/>
          <w:szCs w:val="24"/>
        </w:rPr>
      </w:pPr>
    </w:p>
    <w:p w14:paraId="6030E3A7" w14:textId="77777777" w:rsidR="00064F10" w:rsidRPr="00064F10" w:rsidRDefault="00064F10" w:rsidP="00064F10">
      <w:pPr>
        <w:rPr>
          <w:rFonts w:ascii="Times New Roman" w:eastAsia="Calibri" w:hAnsi="Times New Roman" w:cs="Times New Roman"/>
          <w:sz w:val="24"/>
          <w:szCs w:val="24"/>
        </w:rPr>
      </w:pPr>
    </w:p>
    <w:p w14:paraId="4E9A6F2F" w14:textId="77777777" w:rsidR="00064F10" w:rsidRPr="00064F10" w:rsidRDefault="00064F10" w:rsidP="00064F10">
      <w:pPr>
        <w:rPr>
          <w:rFonts w:ascii="Times New Roman" w:eastAsia="Calibri" w:hAnsi="Times New Roman" w:cs="Times New Roman"/>
          <w:sz w:val="24"/>
          <w:szCs w:val="24"/>
        </w:rPr>
      </w:pPr>
    </w:p>
    <w:p w14:paraId="15A83F09" w14:textId="77777777" w:rsidR="00064F10" w:rsidRPr="00064F10" w:rsidRDefault="00064F10" w:rsidP="00064F10">
      <w:pPr>
        <w:rPr>
          <w:rFonts w:ascii="Times New Roman" w:eastAsia="Calibri" w:hAnsi="Times New Roman" w:cs="Times New Roman"/>
          <w:b/>
          <w:sz w:val="24"/>
          <w:szCs w:val="24"/>
        </w:rPr>
      </w:pPr>
    </w:p>
    <w:p w14:paraId="7286F164"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lastRenderedPageBreak/>
        <w:t>ПРИЛОЖЕНИЕ В</w:t>
      </w:r>
    </w:p>
    <w:p w14:paraId="3DE78137" w14:textId="77777777" w:rsidR="00064F10" w:rsidRPr="00064F10" w:rsidRDefault="00064F10" w:rsidP="00064F10">
      <w:pPr>
        <w:spacing w:after="0" w:line="240" w:lineRule="auto"/>
        <w:jc w:val="center"/>
        <w:rPr>
          <w:rFonts w:ascii="Times New Roman" w:eastAsia="Calibri" w:hAnsi="Times New Roman" w:cs="Times New Roman"/>
          <w:b/>
          <w:sz w:val="24"/>
          <w:szCs w:val="24"/>
        </w:rPr>
      </w:pPr>
    </w:p>
    <w:p w14:paraId="7554E66E"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t>Анкета для родителей</w:t>
      </w:r>
    </w:p>
    <w:p w14:paraId="551906CA" w14:textId="77777777" w:rsidR="00064F10" w:rsidRPr="00064F10" w:rsidRDefault="00064F10" w:rsidP="00064F10">
      <w:pPr>
        <w:spacing w:after="0" w:line="240" w:lineRule="auto"/>
        <w:rPr>
          <w:rFonts w:ascii="Times New Roman" w:eastAsia="Calibri" w:hAnsi="Times New Roman" w:cs="Times New Roman"/>
          <w:b/>
          <w:sz w:val="28"/>
          <w:szCs w:val="28"/>
        </w:rPr>
      </w:pPr>
    </w:p>
    <w:p w14:paraId="3C2664E6" w14:textId="77777777" w:rsidR="00064F10" w:rsidRPr="00064F10" w:rsidRDefault="00064F10" w:rsidP="00064F10">
      <w:pPr>
        <w:spacing w:after="0" w:line="240" w:lineRule="auto"/>
        <w:rPr>
          <w:rFonts w:ascii="Times New Roman" w:eastAsia="Calibri" w:hAnsi="Times New Roman" w:cs="Times New Roman"/>
          <w:b/>
          <w:sz w:val="16"/>
          <w:szCs w:val="16"/>
        </w:rPr>
      </w:pPr>
    </w:p>
    <w:p w14:paraId="27F9AC84" w14:textId="77777777" w:rsidR="00064F10" w:rsidRPr="00064F10" w:rsidRDefault="00064F10" w:rsidP="00064F10">
      <w:pPr>
        <w:spacing w:line="240" w:lineRule="auto"/>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1.Как Вы считаете, необходимо ли введение приемов «самооценивания» обучающихся на уроках?</w:t>
      </w:r>
    </w:p>
    <w:p w14:paraId="305BF914"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w:t>
      </w:r>
    </w:p>
    <w:p w14:paraId="536F45C9"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2.Умеет ли Ваш ребенок правильно оценивать себя, и свои учебные достижения?</w:t>
      </w:r>
    </w:p>
    <w:p w14:paraId="6ED521D5"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_____________________________________________________________________</w:t>
      </w:r>
    </w:p>
    <w:p w14:paraId="017FE537"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3. Поощряете ли Вы, своего ребенка(словесно, материально) за его достижения?</w:t>
      </w:r>
    </w:p>
    <w:p w14:paraId="228913C6"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______________________________________________________________________</w:t>
      </w:r>
    </w:p>
    <w:p w14:paraId="7FC84D85"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4.Влияет ли на самооценку Вашего ребенка, оценка со стороны?</w:t>
      </w:r>
    </w:p>
    <w:p w14:paraId="4252F4AB"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_____________________________________________________________________</w:t>
      </w:r>
    </w:p>
    <w:p w14:paraId="03812468"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5.</w:t>
      </w:r>
      <w:r w:rsidRPr="00064F10">
        <w:rPr>
          <w:rFonts w:ascii="Calibri" w:eastAsia="Calibri" w:hAnsi="Calibri" w:cs="Times New Roman"/>
        </w:rPr>
        <w:t xml:space="preserve"> </w:t>
      </w:r>
      <w:r w:rsidRPr="00064F10">
        <w:rPr>
          <w:rFonts w:ascii="Times New Roman" w:eastAsia="Calibri" w:hAnsi="Times New Roman" w:cs="Times New Roman"/>
          <w:sz w:val="24"/>
          <w:szCs w:val="24"/>
        </w:rPr>
        <w:t>Как Ваш ребенок преодолевает трудности в учебе?</w:t>
      </w:r>
    </w:p>
    <w:p w14:paraId="0C5E6CEC"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А) не справляется с трудностями</w:t>
      </w:r>
    </w:p>
    <w:p w14:paraId="1D85439F"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Б) обращается за помощью</w:t>
      </w:r>
    </w:p>
    <w:p w14:paraId="1C7FF2D8"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В) трудности преодолевает сам, но может уступить</w:t>
      </w:r>
    </w:p>
    <w:p w14:paraId="73941844"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Г)  настойчив в преодолении трудностей</w:t>
      </w:r>
    </w:p>
    <w:p w14:paraId="1373D3B4"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6.Способен ли Ваш ребенок сам проверить свою работу, исправить ошибки</w:t>
      </w:r>
    </w:p>
    <w:p w14:paraId="5D8D628D"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А) сам этого  сделать не может </w:t>
      </w:r>
    </w:p>
    <w:p w14:paraId="140AA3FA"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Б) иногда может</w:t>
      </w:r>
    </w:p>
    <w:p w14:paraId="77415EBF"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 В) может, если к этому побуждать</w:t>
      </w:r>
    </w:p>
    <w:p w14:paraId="21DCB6AE"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7. Как оценивает Ваш ребенок свои достижения?</w:t>
      </w:r>
    </w:p>
    <w:p w14:paraId="2B58FD44"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А)высоко оценивает </w:t>
      </w:r>
    </w:p>
    <w:p w14:paraId="0FF8DB32"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Б) не замечает своих успехов</w:t>
      </w:r>
    </w:p>
    <w:p w14:paraId="58FDB733"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В) переоценивает чужие достижения</w:t>
      </w:r>
    </w:p>
    <w:p w14:paraId="1869F58C"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7.Как Вы считаете, современная школа формирует личность Вашего ребенка?</w:t>
      </w:r>
    </w:p>
    <w:p w14:paraId="33FDC36B"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а) Да             </w:t>
      </w:r>
    </w:p>
    <w:p w14:paraId="293EA542"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б) Не совсем                   </w:t>
      </w:r>
    </w:p>
    <w:p w14:paraId="63569018"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в) Нет</w:t>
      </w:r>
    </w:p>
    <w:p w14:paraId="0AE2CEA0"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8. Изменился ли Ваш взгляд на современный процесс обучения в школе?</w:t>
      </w:r>
    </w:p>
    <w:p w14:paraId="3A1D84CD"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а) Да             </w:t>
      </w:r>
    </w:p>
    <w:p w14:paraId="197C7A8D"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б) Не совсем                   </w:t>
      </w:r>
    </w:p>
    <w:p w14:paraId="5776310A" w14:textId="77777777" w:rsidR="00064F10" w:rsidRPr="00064F10" w:rsidRDefault="00064F10" w:rsidP="00064F10">
      <w:pPr>
        <w:spacing w:line="240" w:lineRule="auto"/>
        <w:rPr>
          <w:rFonts w:ascii="Times New Roman" w:eastAsia="Calibri" w:hAnsi="Times New Roman" w:cs="Times New Roman"/>
          <w:sz w:val="24"/>
          <w:szCs w:val="24"/>
        </w:rPr>
      </w:pPr>
      <w:r w:rsidRPr="00064F10">
        <w:rPr>
          <w:rFonts w:ascii="Times New Roman" w:eastAsia="Calibri" w:hAnsi="Times New Roman" w:cs="Times New Roman"/>
          <w:sz w:val="24"/>
          <w:szCs w:val="24"/>
        </w:rPr>
        <w:t>в) Нет</w:t>
      </w:r>
    </w:p>
    <w:p w14:paraId="6C4420DA"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lastRenderedPageBreak/>
        <w:t>ПРИЛОЖЕНИЕ Г</w:t>
      </w:r>
    </w:p>
    <w:p w14:paraId="0CAD2B55" w14:textId="77777777" w:rsidR="00064F10" w:rsidRPr="00064F10" w:rsidRDefault="00064F10" w:rsidP="00064F10">
      <w:pPr>
        <w:spacing w:after="0" w:line="240" w:lineRule="auto"/>
        <w:jc w:val="center"/>
        <w:rPr>
          <w:rFonts w:ascii="Times New Roman" w:eastAsia="Calibri" w:hAnsi="Times New Roman" w:cs="Times New Roman"/>
          <w:b/>
          <w:sz w:val="28"/>
          <w:szCs w:val="28"/>
        </w:rPr>
      </w:pPr>
    </w:p>
    <w:p w14:paraId="6A641127" w14:textId="77777777" w:rsidR="00064F10" w:rsidRPr="00064F10" w:rsidRDefault="00064F10" w:rsidP="00064F10">
      <w:pPr>
        <w:spacing w:after="0" w:line="240" w:lineRule="auto"/>
        <w:jc w:val="center"/>
        <w:rPr>
          <w:rFonts w:ascii="Times New Roman" w:eastAsia="Calibri" w:hAnsi="Times New Roman" w:cs="Times New Roman"/>
          <w:b/>
          <w:sz w:val="28"/>
          <w:szCs w:val="28"/>
        </w:rPr>
      </w:pPr>
      <w:r w:rsidRPr="00064F10">
        <w:rPr>
          <w:rFonts w:ascii="Times New Roman" w:eastAsia="Calibri" w:hAnsi="Times New Roman" w:cs="Times New Roman"/>
          <w:b/>
          <w:sz w:val="28"/>
          <w:szCs w:val="28"/>
        </w:rPr>
        <w:t>Анкета для психолога</w:t>
      </w:r>
    </w:p>
    <w:p w14:paraId="1BF2E4A1" w14:textId="77777777" w:rsidR="00064F10" w:rsidRPr="00064F10" w:rsidRDefault="00064F10" w:rsidP="00064F10">
      <w:pPr>
        <w:spacing w:after="0" w:line="240" w:lineRule="auto"/>
        <w:jc w:val="center"/>
        <w:rPr>
          <w:rFonts w:ascii="Times New Roman" w:eastAsia="Calibri" w:hAnsi="Times New Roman" w:cs="Times New Roman"/>
          <w:b/>
          <w:sz w:val="28"/>
          <w:szCs w:val="28"/>
        </w:rPr>
      </w:pPr>
    </w:p>
    <w:p w14:paraId="5039B7B3"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1.Как часто проводите диагностику самооценки детей с ЗПР в школе?</w:t>
      </w:r>
    </w:p>
    <w:p w14:paraId="5149253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а)регулярно</w:t>
      </w:r>
    </w:p>
    <w:p w14:paraId="7E26A5D8"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б)нечасто</w:t>
      </w:r>
    </w:p>
    <w:p w14:paraId="2BB54602"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в)редко</w:t>
      </w:r>
      <w:r w:rsidRPr="00064F10">
        <w:rPr>
          <w:rFonts w:ascii="Times New Roman" w:eastAsia="Calibri" w:hAnsi="Times New Roman" w:cs="Times New Roman"/>
          <w:sz w:val="24"/>
          <w:szCs w:val="24"/>
        </w:rPr>
        <w:tab/>
      </w:r>
    </w:p>
    <w:p w14:paraId="644B7BF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г)очень редко</w:t>
      </w:r>
    </w:p>
    <w:p w14:paraId="3EE07AC4"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2.Какие виды работ проводите по коррекции адекватной самооценки детей с ЗПР? </w:t>
      </w:r>
    </w:p>
    <w:p w14:paraId="44D2939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w:t>
      </w:r>
    </w:p>
    <w:p w14:paraId="5D74A7E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2)</w:t>
      </w:r>
    </w:p>
    <w:p w14:paraId="5F5AFF0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3. Учитываете ли Вы индивидуальные возможности и способности обучающихся при коррекции самооценки детей с ЗПР?</w:t>
      </w:r>
    </w:p>
    <w:p w14:paraId="40F741E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а)регулярно</w:t>
      </w:r>
    </w:p>
    <w:p w14:paraId="68A927B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б)нечасто</w:t>
      </w:r>
    </w:p>
    <w:p w14:paraId="3C668D8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в)редко</w:t>
      </w:r>
      <w:r w:rsidRPr="00064F10">
        <w:rPr>
          <w:rFonts w:ascii="Times New Roman" w:eastAsia="Calibri" w:hAnsi="Times New Roman" w:cs="Times New Roman"/>
          <w:sz w:val="24"/>
          <w:szCs w:val="24"/>
        </w:rPr>
        <w:tab/>
      </w:r>
    </w:p>
    <w:p w14:paraId="45501DE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г)очень редко</w:t>
      </w:r>
    </w:p>
    <w:p w14:paraId="2D98FB8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4. Учитываете ли Вы возрастные и индивидуальные особенности обучающегося с ЗПР при составлении индивидуальной, развивающей  программы ?</w:t>
      </w:r>
    </w:p>
    <w:p w14:paraId="60F6D34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а)регулярно</w:t>
      </w:r>
    </w:p>
    <w:p w14:paraId="7814CF3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б)нечасто</w:t>
      </w:r>
    </w:p>
    <w:p w14:paraId="515F660C"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в)редко</w:t>
      </w:r>
      <w:r w:rsidRPr="00064F10">
        <w:rPr>
          <w:rFonts w:ascii="Times New Roman" w:eastAsia="Calibri" w:hAnsi="Times New Roman" w:cs="Times New Roman"/>
          <w:sz w:val="24"/>
          <w:szCs w:val="24"/>
        </w:rPr>
        <w:tab/>
      </w:r>
    </w:p>
    <w:p w14:paraId="53DAC32F"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г)очень редко</w:t>
      </w:r>
    </w:p>
    <w:p w14:paraId="0A7EC05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5. В преодолении трудностей обучения Учитываете ли Вы потребности обучающегося с ЗПР?  </w:t>
      </w:r>
    </w:p>
    <w:p w14:paraId="3BA56A0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а)регулярно</w:t>
      </w:r>
    </w:p>
    <w:p w14:paraId="53E2412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б)нечасто</w:t>
      </w:r>
    </w:p>
    <w:p w14:paraId="29EA3323"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в)редко</w:t>
      </w:r>
      <w:r w:rsidRPr="00064F10">
        <w:rPr>
          <w:rFonts w:ascii="Times New Roman" w:eastAsia="Calibri" w:hAnsi="Times New Roman" w:cs="Times New Roman"/>
          <w:sz w:val="24"/>
          <w:szCs w:val="24"/>
        </w:rPr>
        <w:tab/>
      </w:r>
    </w:p>
    <w:p w14:paraId="18B88183"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г)очень редко</w:t>
      </w:r>
    </w:p>
    <w:p w14:paraId="794D301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6.В преодолении трудностей обучения создаются ли для развития обучающегося с ЗПР подходящие(специальные) условия?</w:t>
      </w:r>
    </w:p>
    <w:p w14:paraId="213BCB3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а)регулярно</w:t>
      </w:r>
    </w:p>
    <w:p w14:paraId="0DEFA811"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б)нечасто</w:t>
      </w:r>
    </w:p>
    <w:p w14:paraId="3E0F58A9"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lastRenderedPageBreak/>
        <w:t>в)редко</w:t>
      </w:r>
      <w:r w:rsidRPr="00064F10">
        <w:rPr>
          <w:rFonts w:ascii="Times New Roman" w:eastAsia="Calibri" w:hAnsi="Times New Roman" w:cs="Times New Roman"/>
          <w:sz w:val="24"/>
          <w:szCs w:val="24"/>
        </w:rPr>
        <w:tab/>
      </w:r>
    </w:p>
    <w:p w14:paraId="6DC925FB"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г)очень редко</w:t>
      </w:r>
    </w:p>
    <w:p w14:paraId="58C2FF2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7. Доступность программы обучения поставлены с учетом зоны ближайшего развития ученика с ЗПР? ДА/НЕТ</w:t>
      </w:r>
    </w:p>
    <w:p w14:paraId="4BC437E4"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1)да                             2)нет</w:t>
      </w:r>
    </w:p>
    <w:p w14:paraId="41A0F7C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8. Командная работа всех специалистов психолого-педагогического сопровождения ведется в соответствии с рекомендациями в условиях инклюзивного образования? ДА/НЕТ</w:t>
      </w:r>
    </w:p>
    <w:p w14:paraId="574F425F"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1)да                             2)нет</w:t>
      </w:r>
    </w:p>
    <w:p w14:paraId="16B21A9E"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9. У ученика с ЗПР обучение и развитие направлены на преодоление конкретных трудностей в усвоении школьных навыков: письма, чтения или счета? ДА/НЕТ</w:t>
      </w:r>
    </w:p>
    <w:p w14:paraId="49B3ECA6"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1)да                             2)нет</w:t>
      </w:r>
    </w:p>
    <w:p w14:paraId="168A8090"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10.</w:t>
      </w:r>
      <w:r w:rsidRPr="00064F10">
        <w:rPr>
          <w:rFonts w:ascii="Calibri" w:eastAsia="Calibri" w:hAnsi="Calibri" w:cs="Times New Roman"/>
          <w:sz w:val="24"/>
          <w:szCs w:val="24"/>
        </w:rPr>
        <w:t xml:space="preserve"> </w:t>
      </w:r>
      <w:r w:rsidRPr="00064F10">
        <w:rPr>
          <w:rFonts w:ascii="Times New Roman" w:eastAsia="Calibri" w:hAnsi="Times New Roman" w:cs="Times New Roman"/>
          <w:sz w:val="24"/>
          <w:szCs w:val="24"/>
        </w:rPr>
        <w:t xml:space="preserve"> У ученика с ЗПР обучение и развитие направлены на преодоление конкретных трудностей и на причины их вызывающие ДА/НЕТ</w:t>
      </w:r>
    </w:p>
    <w:p w14:paraId="5A72C923"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1)да                             2)нет</w:t>
      </w:r>
    </w:p>
    <w:p w14:paraId="009B1FBB" w14:textId="77777777" w:rsidR="00064F10" w:rsidRPr="00064F10" w:rsidRDefault="00064F10" w:rsidP="00064F10">
      <w:pPr>
        <w:spacing w:after="0" w:line="240" w:lineRule="auto"/>
        <w:jc w:val="both"/>
        <w:rPr>
          <w:rFonts w:ascii="Times New Roman" w:eastAsia="Calibri" w:hAnsi="Times New Roman" w:cs="Times New Roman"/>
          <w:sz w:val="24"/>
          <w:szCs w:val="24"/>
        </w:rPr>
      </w:pPr>
    </w:p>
    <w:p w14:paraId="5A1CFE82" w14:textId="77777777" w:rsidR="00064F10" w:rsidRPr="00064F10" w:rsidRDefault="00064F10" w:rsidP="00064F10">
      <w:pPr>
        <w:jc w:val="both"/>
        <w:rPr>
          <w:rFonts w:ascii="Times New Roman" w:eastAsia="Calibri" w:hAnsi="Times New Roman" w:cs="Times New Roman"/>
          <w:sz w:val="24"/>
          <w:szCs w:val="24"/>
        </w:rPr>
      </w:pPr>
    </w:p>
    <w:p w14:paraId="255C9633" w14:textId="77777777" w:rsidR="00064F10" w:rsidRPr="00064F10" w:rsidRDefault="00064F10" w:rsidP="00064F10">
      <w:pPr>
        <w:jc w:val="both"/>
        <w:rPr>
          <w:rFonts w:ascii="Times New Roman" w:eastAsia="Calibri" w:hAnsi="Times New Roman" w:cs="Times New Roman"/>
          <w:sz w:val="24"/>
          <w:szCs w:val="24"/>
        </w:rPr>
      </w:pPr>
    </w:p>
    <w:p w14:paraId="6BFAE0B7" w14:textId="77777777" w:rsidR="00064F10" w:rsidRPr="00064F10" w:rsidRDefault="00064F10" w:rsidP="00064F10">
      <w:pPr>
        <w:jc w:val="both"/>
        <w:rPr>
          <w:rFonts w:ascii="Times New Roman" w:eastAsia="Calibri" w:hAnsi="Times New Roman" w:cs="Times New Roman"/>
          <w:sz w:val="24"/>
          <w:szCs w:val="24"/>
        </w:rPr>
      </w:pPr>
    </w:p>
    <w:p w14:paraId="128BC38B" w14:textId="77777777" w:rsidR="00064F10" w:rsidRPr="00064F10" w:rsidRDefault="00064F10" w:rsidP="00064F10">
      <w:pPr>
        <w:jc w:val="both"/>
        <w:rPr>
          <w:rFonts w:ascii="Times New Roman" w:eastAsia="Calibri" w:hAnsi="Times New Roman" w:cs="Times New Roman"/>
          <w:sz w:val="24"/>
          <w:szCs w:val="24"/>
        </w:rPr>
      </w:pPr>
    </w:p>
    <w:p w14:paraId="16D9771A" w14:textId="77777777" w:rsidR="00064F10" w:rsidRPr="00064F10" w:rsidRDefault="00064F10" w:rsidP="00064F10">
      <w:pPr>
        <w:jc w:val="both"/>
        <w:rPr>
          <w:rFonts w:ascii="Times New Roman" w:eastAsia="Calibri" w:hAnsi="Times New Roman" w:cs="Times New Roman"/>
          <w:sz w:val="24"/>
          <w:szCs w:val="24"/>
        </w:rPr>
      </w:pPr>
    </w:p>
    <w:p w14:paraId="2FBADE7D" w14:textId="77777777" w:rsidR="00064F10" w:rsidRPr="00064F10" w:rsidRDefault="00064F10" w:rsidP="00064F10">
      <w:pPr>
        <w:jc w:val="both"/>
        <w:rPr>
          <w:rFonts w:ascii="Times New Roman" w:eastAsia="Calibri" w:hAnsi="Times New Roman" w:cs="Times New Roman"/>
          <w:sz w:val="24"/>
          <w:szCs w:val="24"/>
        </w:rPr>
      </w:pPr>
      <w:r w:rsidRPr="00064F10">
        <w:rPr>
          <w:rFonts w:ascii="Times New Roman" w:eastAsia="Calibri" w:hAnsi="Times New Roman" w:cs="Times New Roman"/>
          <w:sz w:val="24"/>
          <w:szCs w:val="24"/>
        </w:rPr>
        <w:t xml:space="preserve">                                     </w:t>
      </w:r>
    </w:p>
    <w:p w14:paraId="2EF6242C" w14:textId="77777777" w:rsidR="00064F10" w:rsidRPr="00064F10" w:rsidRDefault="00064F10" w:rsidP="00064F10">
      <w:pPr>
        <w:jc w:val="center"/>
        <w:rPr>
          <w:rFonts w:ascii="Times New Roman" w:eastAsia="Calibri" w:hAnsi="Times New Roman" w:cs="Times New Roman"/>
          <w:sz w:val="28"/>
          <w:szCs w:val="28"/>
        </w:rPr>
      </w:pPr>
    </w:p>
    <w:p w14:paraId="33D67FC1" w14:textId="77777777" w:rsidR="00064F10" w:rsidRPr="00064F10" w:rsidRDefault="00064F10" w:rsidP="00064F10">
      <w:pPr>
        <w:jc w:val="center"/>
        <w:rPr>
          <w:rFonts w:ascii="Times New Roman" w:eastAsia="Calibri" w:hAnsi="Times New Roman" w:cs="Times New Roman"/>
          <w:b/>
          <w:bCs/>
          <w:sz w:val="28"/>
          <w:szCs w:val="28"/>
        </w:rPr>
      </w:pPr>
      <w:r w:rsidRPr="00064F10">
        <w:rPr>
          <w:rFonts w:ascii="Times New Roman" w:eastAsia="Calibri" w:hAnsi="Times New Roman" w:cs="Times New Roman"/>
          <w:b/>
          <w:bCs/>
          <w:sz w:val="28"/>
          <w:szCs w:val="28"/>
        </w:rPr>
        <w:br w:type="page"/>
      </w:r>
    </w:p>
    <w:p w14:paraId="46EFEBCD" w14:textId="77777777" w:rsidR="00064F10" w:rsidRPr="00064F10" w:rsidRDefault="00064F10" w:rsidP="00064F10">
      <w:pPr>
        <w:jc w:val="both"/>
        <w:rPr>
          <w:rFonts w:ascii="Times New Roman" w:eastAsia="Calibri" w:hAnsi="Times New Roman" w:cs="Times New Roman"/>
          <w:sz w:val="28"/>
          <w:szCs w:val="28"/>
        </w:rPr>
      </w:pPr>
      <w:r w:rsidRPr="00064F10">
        <w:rPr>
          <w:rFonts w:ascii="Times New Roman" w:eastAsia="Calibri" w:hAnsi="Times New Roman" w:cs="Times New Roman"/>
          <w:sz w:val="28"/>
          <w:szCs w:val="28"/>
        </w:rPr>
        <w:lastRenderedPageBreak/>
        <w:t xml:space="preserve">                                                    </w:t>
      </w:r>
      <w:r w:rsidRPr="00064F10">
        <w:rPr>
          <w:rFonts w:ascii="Times New Roman" w:eastAsia="Calibri" w:hAnsi="Times New Roman" w:cs="Times New Roman"/>
          <w:b/>
          <w:bCs/>
          <w:sz w:val="28"/>
          <w:szCs w:val="28"/>
        </w:rPr>
        <w:t>ПРИЛОЖЕНИЕ Д</w:t>
      </w:r>
    </w:p>
    <w:p w14:paraId="2543891F" w14:textId="2AF01E7D" w:rsidR="00064F10" w:rsidRDefault="00064F10" w:rsidP="001E7D63">
      <w:pPr>
        <w:spacing w:after="0" w:line="240" w:lineRule="auto"/>
        <w:jc w:val="center"/>
        <w:rPr>
          <w:rFonts w:ascii="Times New Roman" w:eastAsia="Calibri" w:hAnsi="Times New Roman" w:cs="Times New Roman"/>
          <w:b/>
          <w:sz w:val="28"/>
          <w:szCs w:val="28"/>
        </w:rPr>
      </w:pPr>
    </w:p>
    <w:p w14:paraId="58CE6C0A" w14:textId="77777777" w:rsidR="00064F10" w:rsidRDefault="00064F10" w:rsidP="001E7D63">
      <w:pPr>
        <w:spacing w:after="0" w:line="240" w:lineRule="auto"/>
        <w:jc w:val="center"/>
        <w:rPr>
          <w:rFonts w:ascii="Times New Roman" w:eastAsia="Calibri" w:hAnsi="Times New Roman" w:cs="Times New Roman"/>
          <w:b/>
          <w:sz w:val="28"/>
          <w:szCs w:val="28"/>
        </w:rPr>
      </w:pPr>
    </w:p>
    <w:p w14:paraId="030B18F4" w14:textId="77777777" w:rsidR="00B0782D" w:rsidRPr="00F056D5" w:rsidRDefault="00B0782D" w:rsidP="00B0782D">
      <w:pPr>
        <w:shd w:val="clear" w:color="auto" w:fill="FFFFFF"/>
        <w:tabs>
          <w:tab w:val="left" w:pos="11340"/>
        </w:tabs>
        <w:autoSpaceDE w:val="0"/>
        <w:autoSpaceDN w:val="0"/>
        <w:spacing w:after="0" w:line="240" w:lineRule="auto"/>
        <w:ind w:right="-285" w:firstLine="567"/>
        <w:jc w:val="center"/>
        <w:rPr>
          <w:rFonts w:ascii="Times New Roman" w:eastAsia="Calibri" w:hAnsi="Times New Roman" w:cs="Times New Roman"/>
          <w:sz w:val="28"/>
          <w:szCs w:val="28"/>
          <w:lang w:eastAsia="ru-RU"/>
        </w:rPr>
      </w:pPr>
      <w:r w:rsidRPr="00F056D5">
        <w:rPr>
          <w:rFonts w:ascii="Times New Roman" w:eastAsia="Calibri" w:hAnsi="Times New Roman" w:cs="Times New Roman"/>
          <w:sz w:val="28"/>
          <w:szCs w:val="28"/>
          <w:lang w:eastAsia="ru-RU"/>
        </w:rPr>
        <w:t>СОДЕРЖАНИЕ ЗАДАНИЙ НА САМООЦЕНИВАНИЕ-1 класс</w:t>
      </w:r>
    </w:p>
    <w:p w14:paraId="5BC8E8A2" w14:textId="77777777" w:rsidR="00B0782D" w:rsidRPr="00F056D5" w:rsidRDefault="00B0782D" w:rsidP="00B0782D">
      <w:pPr>
        <w:spacing w:after="0" w:line="240" w:lineRule="auto"/>
        <w:jc w:val="center"/>
        <w:rPr>
          <w:rFonts w:ascii="Times New Roman" w:eastAsia="Calibri" w:hAnsi="Times New Roman" w:cs="Times New Roman"/>
          <w:b/>
          <w:sz w:val="28"/>
          <w:szCs w:val="28"/>
        </w:rPr>
      </w:pPr>
    </w:p>
    <w:p w14:paraId="45917E33"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79A331DB" w14:textId="77777777" w:rsidR="00B0782D" w:rsidRPr="00F056D5" w:rsidRDefault="00B0782D" w:rsidP="00B0782D">
      <w:pPr>
        <w:spacing w:line="256" w:lineRule="auto"/>
        <w:rPr>
          <w:rFonts w:ascii="Calibri" w:eastAsia="Calibri" w:hAnsi="Calibri" w:cs="Times New Roman"/>
        </w:rPr>
      </w:pPr>
    </w:p>
    <w:p w14:paraId="04BC9BC5" w14:textId="77777777" w:rsidR="00B0782D" w:rsidRPr="00F056D5" w:rsidRDefault="00B0782D" w:rsidP="00B0782D">
      <w:pPr>
        <w:spacing w:line="256" w:lineRule="auto"/>
        <w:rPr>
          <w:rFonts w:ascii="Calibri" w:eastAsia="Calibri" w:hAnsi="Calibri" w:cs="Times New Roman"/>
        </w:rPr>
      </w:pPr>
      <w:r w:rsidRPr="00F056D5">
        <w:rPr>
          <w:rFonts w:ascii="Calibri" w:eastAsia="Calibri" w:hAnsi="Calibri" w:cs="Times New Roman"/>
          <w:b/>
          <w:noProof/>
        </w:rPr>
        <w:drawing>
          <wp:inline distT="0" distB="0" distL="0" distR="0" wp14:anchorId="1852C7C6" wp14:editId="3AC6B6FE">
            <wp:extent cx="5737860" cy="1988820"/>
            <wp:effectExtent l="0" t="0" r="0" b="0"/>
            <wp:docPr id="16" name="Рисунок 14" descr="Детский развивающий сайт &quot;Детские развивалки&quot; - развивающие задания для  детей. Задание - Раскрась ленточки и карандаши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етский развивающий сайт &quot;Детские развивалки&quot; - развивающие задания для  детей. Задание - Раскрась ленточки и карандаши (№185)"/>
                    <pic:cNvPicPr>
                      <a:picLocks noChangeAspect="1" noChangeArrowheads="1"/>
                    </pic:cNvPicPr>
                  </pic:nvPicPr>
                  <pic:blipFill>
                    <a:blip r:embed="rId69">
                      <a:extLst>
                        <a:ext uri="{28A0092B-C50C-407E-A947-70E740481C1C}">
                          <a14:useLocalDpi xmlns:a14="http://schemas.microsoft.com/office/drawing/2010/main" val="0"/>
                        </a:ext>
                      </a:extLst>
                    </a:blip>
                    <a:srcRect l="6425" t="5115" r="1765" b="61166"/>
                    <a:stretch>
                      <a:fillRect/>
                    </a:stretch>
                  </pic:blipFill>
                  <pic:spPr bwMode="auto">
                    <a:xfrm>
                      <a:off x="0" y="0"/>
                      <a:ext cx="5737860" cy="1988820"/>
                    </a:xfrm>
                    <a:prstGeom prst="rect">
                      <a:avLst/>
                    </a:prstGeom>
                    <a:noFill/>
                    <a:ln>
                      <a:noFill/>
                    </a:ln>
                  </pic:spPr>
                </pic:pic>
              </a:graphicData>
            </a:graphic>
          </wp:inline>
        </w:drawing>
      </w:r>
    </w:p>
    <w:p w14:paraId="52B075C2" w14:textId="77777777" w:rsidR="00B0782D" w:rsidRPr="00F056D5" w:rsidRDefault="00B0782D" w:rsidP="00B0782D">
      <w:pPr>
        <w:tabs>
          <w:tab w:val="left" w:pos="2265"/>
        </w:tabs>
        <w:spacing w:line="256" w:lineRule="auto"/>
        <w:jc w:val="cente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 xml:space="preserve">Раскрась длинные ленты в </w:t>
      </w:r>
      <w:r>
        <w:rPr>
          <w:rFonts w:ascii="Times New Roman" w:eastAsia="Calibri" w:hAnsi="Times New Roman" w:cs="Times New Roman"/>
          <w:bCs/>
          <w:sz w:val="28"/>
          <w:szCs w:val="28"/>
        </w:rPr>
        <w:t>синий</w:t>
      </w:r>
      <w:r w:rsidRPr="00F056D5">
        <w:rPr>
          <w:rFonts w:ascii="Times New Roman" w:eastAsia="Calibri" w:hAnsi="Times New Roman" w:cs="Times New Roman"/>
          <w:bCs/>
          <w:sz w:val="28"/>
          <w:szCs w:val="28"/>
        </w:rPr>
        <w:t xml:space="preserve"> цвет, а короткие в </w:t>
      </w:r>
      <w:r>
        <w:rPr>
          <w:rFonts w:ascii="Times New Roman" w:eastAsia="Calibri" w:hAnsi="Times New Roman" w:cs="Times New Roman"/>
          <w:bCs/>
          <w:sz w:val="28"/>
          <w:szCs w:val="28"/>
        </w:rPr>
        <w:t>желтый</w:t>
      </w:r>
      <w:r w:rsidRPr="00F056D5">
        <w:rPr>
          <w:rFonts w:ascii="Times New Roman" w:eastAsia="Calibri" w:hAnsi="Times New Roman" w:cs="Times New Roman"/>
          <w:bCs/>
          <w:sz w:val="28"/>
          <w:szCs w:val="28"/>
        </w:rPr>
        <w:t xml:space="preserve"> цвет</w:t>
      </w:r>
    </w:p>
    <w:p w14:paraId="56A27F39" w14:textId="77777777" w:rsidR="00B0782D" w:rsidRPr="00F056D5" w:rsidRDefault="00B0782D" w:rsidP="00B0782D">
      <w:pPr>
        <w:tabs>
          <w:tab w:val="left" w:pos="2265"/>
        </w:tabs>
        <w:spacing w:line="256" w:lineRule="auto"/>
        <w:jc w:val="center"/>
        <w:rPr>
          <w:rFonts w:ascii="Calibri" w:eastAsia="Calibri" w:hAnsi="Calibri" w:cs="Times New Roman"/>
          <w:b/>
        </w:rPr>
      </w:pPr>
    </w:p>
    <w:p w14:paraId="32F78F31"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Самооценивание по критериям:</w:t>
      </w:r>
    </w:p>
    <w:p w14:paraId="5E3D0A57" w14:textId="77777777" w:rsidR="00B0782D" w:rsidRPr="00F056D5" w:rsidRDefault="00B0782D" w:rsidP="00B0782D">
      <w:pPr>
        <w:spacing w:after="0" w:line="240" w:lineRule="auto"/>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746713B9" wp14:editId="316C9E2A">
                <wp:simplePos x="0" y="0"/>
                <wp:positionH relativeFrom="column">
                  <wp:posOffset>2924672</wp:posOffset>
                </wp:positionH>
                <wp:positionV relativeFrom="paragraph">
                  <wp:posOffset>240002</wp:posOffset>
                </wp:positionV>
                <wp:extent cx="342900" cy="198120"/>
                <wp:effectExtent l="0" t="0" r="19050" b="11430"/>
                <wp:wrapNone/>
                <wp:docPr id="23371" name="Прямоугольник 23371"/>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BEB3" id="Прямоугольник 23371" o:spid="_x0000_s1026" style="position:absolute;margin-left:230.3pt;margin-top:18.9pt;width:27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" fillcolor="red" strokecolor="#41719c" strokeweight="1.35pt"/>
            </w:pict>
          </mc:Fallback>
        </mc:AlternateContent>
      </w:r>
      <w:r w:rsidRPr="00F056D5">
        <w:rPr>
          <w:rFonts w:ascii="Times New Roman" w:eastAsia="Calibri" w:hAnsi="Times New Roman" w:cs="Times New Roman"/>
          <w:sz w:val="28"/>
          <w:szCs w:val="28"/>
        </w:rPr>
        <w:t xml:space="preserve">Знает короткие и длинные предметы             5-6    </w:t>
      </w:r>
      <w:r w:rsidRPr="00F056D5">
        <w:rPr>
          <w:rFonts w:ascii="Times New Roman" w:eastAsia="Calibri" w:hAnsi="Times New Roman" w:cs="Times New Roman"/>
          <w:noProof/>
          <w:sz w:val="28"/>
          <w:szCs w:val="28"/>
          <w:lang w:eastAsia="ru-RU"/>
        </w:rPr>
        <w:drawing>
          <wp:inline distT="0" distB="0" distL="0" distR="0" wp14:anchorId="2EFC71C6" wp14:editId="25A57B78">
            <wp:extent cx="571500" cy="400050"/>
            <wp:effectExtent l="0" t="0" r="0" b="0"/>
            <wp:docPr id="21" name="Рисунок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6156" cy="410309"/>
                    </a:xfrm>
                    <a:prstGeom prst="rect">
                      <a:avLst/>
                    </a:prstGeom>
                    <a:noFill/>
                    <a:ln>
                      <a:noFill/>
                    </a:ln>
                  </pic:spPr>
                </pic:pic>
              </a:graphicData>
            </a:graphic>
          </wp:inline>
        </w:drawing>
      </w:r>
    </w:p>
    <w:p w14:paraId="66C286A4"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w:t>
      </w:r>
    </w:p>
    <w:p w14:paraId="4FB43604" w14:textId="77777777" w:rsidR="00B0782D" w:rsidRPr="00F056D5" w:rsidRDefault="00B0782D" w:rsidP="00B0782D">
      <w:pPr>
        <w:spacing w:after="0" w:line="240" w:lineRule="auto"/>
        <w:ind w:firstLine="708"/>
        <w:rPr>
          <w:rFonts w:ascii="Times New Roman" w:eastAsia="Calibri" w:hAnsi="Times New Roman" w:cs="Times New Roman"/>
          <w:noProof/>
          <w:sz w:val="28"/>
          <w:szCs w:val="28"/>
          <w:lang w:eastAsia="ru-RU"/>
        </w:rPr>
      </w:pPr>
    </w:p>
    <w:p w14:paraId="4F891BA2"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rPr>
        <w:t xml:space="preserve"> </w:t>
      </w: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59F5EA12"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p>
    <w:p w14:paraId="4A2194AC" w14:textId="77777777" w:rsidR="00B0782D" w:rsidRPr="00F056D5" w:rsidRDefault="00B0782D" w:rsidP="00B0782D">
      <w:pPr>
        <w:tabs>
          <w:tab w:val="left" w:pos="2265"/>
        </w:tabs>
        <w:spacing w:line="256" w:lineRule="auto"/>
        <w:jc w:val="center"/>
        <w:rPr>
          <w:rFonts w:ascii="Calibri" w:eastAsia="Calibri" w:hAnsi="Calibri" w:cs="Times New Roman"/>
          <w:b/>
        </w:rPr>
      </w:pPr>
    </w:p>
    <w:p w14:paraId="0551660D" w14:textId="77777777" w:rsidR="00B0782D" w:rsidRPr="00F056D5" w:rsidRDefault="00B0782D" w:rsidP="00B0782D">
      <w:pPr>
        <w:tabs>
          <w:tab w:val="left" w:pos="2265"/>
        </w:tabs>
        <w:spacing w:line="256" w:lineRule="auto"/>
        <w:rPr>
          <w:rFonts w:ascii="Calibri" w:eastAsia="Calibri" w:hAnsi="Calibri" w:cs="Times New Roman"/>
          <w:b/>
        </w:rPr>
      </w:pPr>
    </w:p>
    <w:p w14:paraId="1EC4B2DA"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7B0E1C86" w14:textId="77777777" w:rsidR="00B0782D" w:rsidRPr="00F056D5" w:rsidRDefault="00B0782D" w:rsidP="00B0782D">
      <w:pPr>
        <w:tabs>
          <w:tab w:val="left" w:pos="2265"/>
        </w:tabs>
        <w:spacing w:line="256" w:lineRule="auto"/>
        <w:rPr>
          <w:rFonts w:ascii="Calibri" w:eastAsia="Calibri" w:hAnsi="Calibri" w:cs="Times New Roman"/>
          <w:b/>
        </w:rPr>
      </w:pPr>
    </w:p>
    <w:p w14:paraId="67693DE2" w14:textId="77777777" w:rsidR="00B0782D" w:rsidRPr="00F056D5" w:rsidRDefault="00B0782D" w:rsidP="00B0782D">
      <w:pPr>
        <w:tabs>
          <w:tab w:val="left" w:pos="2265"/>
        </w:tabs>
        <w:spacing w:line="256" w:lineRule="auto"/>
        <w:rPr>
          <w:rFonts w:ascii="Calibri" w:eastAsia="Calibri" w:hAnsi="Calibri" w:cs="Times New Roman"/>
          <w:b/>
        </w:rPr>
      </w:pPr>
      <w:r w:rsidRPr="00F056D5">
        <w:rPr>
          <w:rFonts w:ascii="Calibri" w:eastAsia="Calibri" w:hAnsi="Calibri" w:cs="Times New Roman"/>
          <w:b/>
          <w:noProof/>
        </w:rPr>
        <w:drawing>
          <wp:inline distT="0" distB="0" distL="0" distR="0" wp14:anchorId="587E6975" wp14:editId="04A0968F">
            <wp:extent cx="1424940" cy="1440180"/>
            <wp:effectExtent l="0" t="0" r="3810" b="7620"/>
            <wp:docPr id="22" name="Рисунок 21" descr="Квадраты: истории из жизни, советы, новости, юмор и картинки — Горячее,  страница 4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вадраты: истории из жизни, советы, новости, юмор и картинки — Горячее,  страница 4 | Пикабу"/>
                    <pic:cNvPicPr>
                      <a:picLocks noChangeAspect="1" noChangeArrowheads="1"/>
                    </pic:cNvPicPr>
                  </pic:nvPicPr>
                  <pic:blipFill>
                    <a:blip r:embed="rId71">
                      <a:extLst>
                        <a:ext uri="{28A0092B-C50C-407E-A947-70E740481C1C}">
                          <a14:useLocalDpi xmlns:a14="http://schemas.microsoft.com/office/drawing/2010/main" val="0"/>
                        </a:ext>
                      </a:extLst>
                    </a:blip>
                    <a:srcRect l="64897" t="5470" r="1897" b="6296"/>
                    <a:stretch>
                      <a:fillRect/>
                    </a:stretch>
                  </pic:blipFill>
                  <pic:spPr bwMode="auto">
                    <a:xfrm>
                      <a:off x="0" y="0"/>
                      <a:ext cx="1424940" cy="1440180"/>
                    </a:xfrm>
                    <a:prstGeom prst="rect">
                      <a:avLst/>
                    </a:prstGeom>
                    <a:noFill/>
                    <a:ln>
                      <a:noFill/>
                    </a:ln>
                  </pic:spPr>
                </pic:pic>
              </a:graphicData>
            </a:graphic>
          </wp:inline>
        </w:drawing>
      </w:r>
      <w:r w:rsidRPr="00F056D5">
        <w:rPr>
          <w:rFonts w:ascii="Calibri" w:eastAsia="Calibri" w:hAnsi="Calibri" w:cs="Times New Roman"/>
          <w:b/>
        </w:rPr>
        <w:t xml:space="preserve"> </w:t>
      </w:r>
      <w:r w:rsidRPr="00F056D5">
        <w:rPr>
          <w:rFonts w:ascii="Calibri" w:eastAsia="Calibri" w:hAnsi="Calibri" w:cs="Times New Roman"/>
          <w:b/>
          <w:noProof/>
        </w:rPr>
        <w:drawing>
          <wp:inline distT="0" distB="0" distL="0" distR="0" wp14:anchorId="1FBC9264" wp14:editId="2048C0C6">
            <wp:extent cx="1729740" cy="1539240"/>
            <wp:effectExtent l="0" t="0" r="3810" b="3810"/>
            <wp:docPr id="23379" name="Рисунок 22" descr="Клипарт треугольник (65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липарт треугольник (65 фото) » Рисунки для срисовки и не только"/>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9740" cy="1539240"/>
                    </a:xfrm>
                    <a:prstGeom prst="rect">
                      <a:avLst/>
                    </a:prstGeom>
                    <a:noFill/>
                    <a:ln>
                      <a:noFill/>
                    </a:ln>
                  </pic:spPr>
                </pic:pic>
              </a:graphicData>
            </a:graphic>
          </wp:inline>
        </w:drawing>
      </w:r>
      <w:r w:rsidRPr="00F056D5">
        <w:rPr>
          <w:rFonts w:ascii="Calibri" w:eastAsia="Calibri" w:hAnsi="Calibri" w:cs="Times New Roman"/>
          <w:b/>
          <w:noProof/>
        </w:rPr>
        <w:drawing>
          <wp:inline distT="0" distB="0" distL="0" distR="0" wp14:anchorId="2218397C" wp14:editId="1661FD73">
            <wp:extent cx="1630680" cy="1546860"/>
            <wp:effectExtent l="0" t="0" r="7620" b="0"/>
            <wp:docPr id="23380" name="Рисунок 63" descr="Геометрические фигуры для детей. Круг. | Геометрические фигуры, Круги,  Домашни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Геометрические фигуры для детей. Круг. | Геометрические фигуры, Круги,  Домашние птицы"/>
                    <pic:cNvPicPr>
                      <a:picLocks noChangeAspect="1" noChangeArrowheads="1"/>
                    </pic:cNvPicPr>
                  </pic:nvPicPr>
                  <pic:blipFill>
                    <a:blip r:embed="rId73">
                      <a:extLst>
                        <a:ext uri="{28A0092B-C50C-407E-A947-70E740481C1C}">
                          <a14:useLocalDpi xmlns:a14="http://schemas.microsoft.com/office/drawing/2010/main" val="0"/>
                        </a:ext>
                      </a:extLst>
                    </a:blip>
                    <a:srcRect l="2563" t="55338" r="69991" b="7898"/>
                    <a:stretch>
                      <a:fillRect/>
                    </a:stretch>
                  </pic:blipFill>
                  <pic:spPr bwMode="auto">
                    <a:xfrm>
                      <a:off x="0" y="0"/>
                      <a:ext cx="1630680" cy="1546860"/>
                    </a:xfrm>
                    <a:prstGeom prst="rect">
                      <a:avLst/>
                    </a:prstGeom>
                    <a:noFill/>
                    <a:ln>
                      <a:noFill/>
                    </a:ln>
                  </pic:spPr>
                </pic:pic>
              </a:graphicData>
            </a:graphic>
          </wp:inline>
        </w:drawing>
      </w:r>
    </w:p>
    <w:p w14:paraId="4B77F505" w14:textId="77777777" w:rsidR="00B0782D" w:rsidRPr="00F056D5" w:rsidRDefault="00B0782D" w:rsidP="00B0782D">
      <w:pPr>
        <w:tabs>
          <w:tab w:val="left" w:pos="2265"/>
        </w:tabs>
        <w:spacing w:line="256" w:lineRule="auto"/>
        <w:rPr>
          <w:rFonts w:ascii="Calibri" w:eastAsia="Calibri" w:hAnsi="Calibri" w:cs="Times New Roman"/>
          <w:b/>
        </w:rPr>
      </w:pPr>
    </w:p>
    <w:p w14:paraId="53FFAC90" w14:textId="77777777" w:rsidR="00B0782D" w:rsidRPr="00BF5826" w:rsidRDefault="00B0782D" w:rsidP="00B0782D">
      <w:pPr>
        <w:tabs>
          <w:tab w:val="left" w:pos="2265"/>
        </w:tabs>
        <w:spacing w:line="256" w:lineRule="auto"/>
        <w:rPr>
          <w:rFonts w:ascii="Times New Roman" w:eastAsia="Calibri" w:hAnsi="Times New Roman" w:cs="Times New Roman"/>
          <w:bCs/>
          <w:sz w:val="28"/>
          <w:szCs w:val="28"/>
        </w:rPr>
      </w:pPr>
      <w:r w:rsidRPr="00F056D5">
        <w:rPr>
          <w:rFonts w:ascii="Calibri" w:eastAsia="Calibri" w:hAnsi="Calibri" w:cs="Times New Roman"/>
          <w:b/>
        </w:rPr>
        <w:t xml:space="preserve">                                                                </w:t>
      </w:r>
      <w:r w:rsidRPr="00BF5826">
        <w:rPr>
          <w:rFonts w:ascii="Times New Roman" w:eastAsia="Calibri" w:hAnsi="Times New Roman" w:cs="Times New Roman"/>
          <w:bCs/>
          <w:sz w:val="28"/>
          <w:szCs w:val="28"/>
        </w:rPr>
        <w:t xml:space="preserve">Обведи треугольник </w:t>
      </w:r>
    </w:p>
    <w:p w14:paraId="128BF1CC"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lastRenderedPageBreak/>
        <w:t>Самооценивание по критериям:</w:t>
      </w:r>
    </w:p>
    <w:p w14:paraId="1DC7DEA7" w14:textId="77777777" w:rsidR="00B0782D" w:rsidRPr="00F056D5" w:rsidRDefault="00B0782D" w:rsidP="00B0782D">
      <w:pPr>
        <w:spacing w:after="0" w:line="240" w:lineRule="auto"/>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4844EF7B" wp14:editId="17A41F32">
                <wp:simplePos x="0" y="0"/>
                <wp:positionH relativeFrom="column">
                  <wp:posOffset>2271008</wp:posOffset>
                </wp:positionH>
                <wp:positionV relativeFrom="paragraph">
                  <wp:posOffset>56515</wp:posOffset>
                </wp:positionV>
                <wp:extent cx="342900" cy="198120"/>
                <wp:effectExtent l="0" t="0" r="19050" b="11430"/>
                <wp:wrapNone/>
                <wp:docPr id="23373" name="Прямоугольник 23373"/>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66D0E" id="Прямоугольник 23373" o:spid="_x0000_s1026" style="position:absolute;margin-left:178.8pt;margin-top:4.45pt;width:27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" fillcolor="red" strokecolor="#41719c" strokeweight="1.35pt"/>
            </w:pict>
          </mc:Fallback>
        </mc:AlternateContent>
      </w:r>
      <w:r w:rsidRPr="00F056D5">
        <w:rPr>
          <w:rFonts w:ascii="Times New Roman" w:eastAsia="Calibri" w:hAnsi="Times New Roman" w:cs="Times New Roman"/>
          <w:sz w:val="28"/>
          <w:szCs w:val="28"/>
        </w:rPr>
        <w:t xml:space="preserve">Знает фигуру треугольник  </w:t>
      </w:r>
      <w:r>
        <w:rPr>
          <w:rFonts w:ascii="Times New Roman" w:eastAsia="Calibri" w:hAnsi="Times New Roman" w:cs="Times New Roman"/>
          <w:sz w:val="28"/>
          <w:szCs w:val="28"/>
        </w:rPr>
        <w:t xml:space="preserve">  </w:t>
      </w:r>
      <w:r w:rsidRPr="00F056D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F056D5">
        <w:rPr>
          <w:rFonts w:ascii="Times New Roman" w:eastAsia="Calibri" w:hAnsi="Times New Roman" w:cs="Times New Roman"/>
          <w:sz w:val="28"/>
          <w:szCs w:val="28"/>
        </w:rPr>
        <w:t xml:space="preserve">5-6 </w:t>
      </w:r>
      <w:r>
        <w:rPr>
          <w:rFonts w:ascii="Times New Roman" w:eastAsia="Calibri" w:hAnsi="Times New Roman" w:cs="Times New Roman"/>
          <w:sz w:val="28"/>
          <w:szCs w:val="28"/>
        </w:rPr>
        <w:t xml:space="preserve">    </w:t>
      </w:r>
      <w:r w:rsidRPr="00F056D5">
        <w:rPr>
          <w:rFonts w:ascii="Times New Roman" w:eastAsia="Calibri" w:hAnsi="Times New Roman" w:cs="Times New Roman"/>
          <w:sz w:val="28"/>
          <w:szCs w:val="28"/>
        </w:rPr>
        <w:t xml:space="preserve">   </w:t>
      </w:r>
      <w:r w:rsidRPr="00F056D5">
        <w:rPr>
          <w:rFonts w:ascii="Times New Roman" w:eastAsia="Calibri" w:hAnsi="Times New Roman" w:cs="Times New Roman"/>
          <w:noProof/>
          <w:sz w:val="28"/>
          <w:szCs w:val="28"/>
          <w:lang w:eastAsia="ru-RU"/>
        </w:rPr>
        <w:drawing>
          <wp:inline distT="0" distB="0" distL="0" distR="0" wp14:anchorId="0E4D8F05" wp14:editId="50745BBA">
            <wp:extent cx="304800" cy="213360"/>
            <wp:effectExtent l="0" t="0" r="0" b="0"/>
            <wp:docPr id="23382" name="Рисунок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17B56158"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w:t>
      </w:r>
    </w:p>
    <w:p w14:paraId="24643B0C" w14:textId="77777777" w:rsidR="00B0782D" w:rsidRPr="00F056D5" w:rsidRDefault="00B0782D" w:rsidP="00B0782D">
      <w:pPr>
        <w:spacing w:after="0" w:line="240" w:lineRule="auto"/>
        <w:ind w:firstLine="708"/>
        <w:rPr>
          <w:rFonts w:ascii="Times New Roman" w:eastAsia="Calibri" w:hAnsi="Times New Roman" w:cs="Times New Roman"/>
          <w:noProof/>
          <w:sz w:val="28"/>
          <w:szCs w:val="28"/>
          <w:lang w:eastAsia="ru-RU"/>
        </w:rPr>
      </w:pPr>
    </w:p>
    <w:p w14:paraId="3439F92D"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rPr>
        <w:t xml:space="preserve"> </w:t>
      </w: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2F190792" w14:textId="77777777" w:rsidR="00B0782D" w:rsidRPr="00CC44BF" w:rsidRDefault="00B0782D" w:rsidP="00B0782D">
      <w:pPr>
        <w:tabs>
          <w:tab w:val="left" w:pos="2265"/>
        </w:tabs>
        <w:rPr>
          <w:rFonts w:ascii="Calibri" w:eastAsia="Calibri" w:hAnsi="Calibri" w:cs="Times New Roman"/>
          <w:b/>
        </w:rPr>
      </w:pPr>
    </w:p>
    <w:p w14:paraId="6E4425CE" w14:textId="77777777" w:rsidR="00B0782D" w:rsidRPr="00CC44BF" w:rsidRDefault="00B0782D" w:rsidP="00B0782D">
      <w:pPr>
        <w:tabs>
          <w:tab w:val="left" w:pos="2265"/>
        </w:tabs>
        <w:rPr>
          <w:rFonts w:ascii="Calibri" w:eastAsia="Calibri" w:hAnsi="Calibri" w:cs="Times New Roman"/>
          <w:b/>
        </w:rPr>
      </w:pPr>
    </w:p>
    <w:p w14:paraId="476B51C3" w14:textId="77777777" w:rsidR="00B0782D" w:rsidRPr="00CC44BF" w:rsidRDefault="00B0782D" w:rsidP="00B0782D">
      <w:pPr>
        <w:tabs>
          <w:tab w:val="left" w:pos="2265"/>
        </w:tabs>
        <w:rPr>
          <w:rFonts w:ascii="Calibri" w:eastAsia="Calibri" w:hAnsi="Calibri" w:cs="Times New Roman"/>
          <w:b/>
        </w:rPr>
      </w:pPr>
    </w:p>
    <w:p w14:paraId="7B2C7E7A" w14:textId="77777777" w:rsidR="00B0782D" w:rsidRPr="00CC44BF" w:rsidRDefault="00B0782D" w:rsidP="00B0782D">
      <w:pPr>
        <w:tabs>
          <w:tab w:val="left" w:pos="2265"/>
        </w:tabs>
        <w:rPr>
          <w:rFonts w:ascii="Times New Roman" w:eastAsia="Calibri" w:hAnsi="Times New Roman" w:cs="Times New Roman"/>
          <w:bCs/>
          <w:sz w:val="28"/>
          <w:szCs w:val="28"/>
        </w:rPr>
      </w:pPr>
      <w:r>
        <w:rPr>
          <w:rFonts w:ascii="Times New Roman" w:eastAsia="Calibri" w:hAnsi="Times New Roman" w:cs="Times New Roman"/>
          <w:bCs/>
          <w:sz w:val="28"/>
          <w:szCs w:val="28"/>
        </w:rPr>
        <w:t>Обведи</w:t>
      </w:r>
      <w:r w:rsidRPr="00CC44BF">
        <w:rPr>
          <w:rFonts w:ascii="Times New Roman" w:eastAsia="Calibri" w:hAnsi="Times New Roman" w:cs="Times New Roman"/>
          <w:bCs/>
          <w:sz w:val="28"/>
          <w:szCs w:val="28"/>
        </w:rPr>
        <w:t xml:space="preserve"> низкий шкаф</w:t>
      </w:r>
      <w:r>
        <w:rPr>
          <w:rFonts w:ascii="Times New Roman" w:eastAsia="Calibri" w:hAnsi="Times New Roman" w:cs="Times New Roman"/>
          <w:bCs/>
          <w:sz w:val="28"/>
          <w:szCs w:val="28"/>
        </w:rPr>
        <w:t xml:space="preserve"> красным цветом</w:t>
      </w:r>
      <w:r w:rsidRPr="00CC44BF">
        <w:rPr>
          <w:rFonts w:ascii="Times New Roman" w:eastAsia="Calibri" w:hAnsi="Times New Roman" w:cs="Times New Roman"/>
          <w:bCs/>
          <w:sz w:val="28"/>
          <w:szCs w:val="28"/>
        </w:rPr>
        <w:t>, а высокий шкаф</w:t>
      </w:r>
      <w:r>
        <w:rPr>
          <w:rFonts w:ascii="Times New Roman" w:eastAsia="Calibri" w:hAnsi="Times New Roman" w:cs="Times New Roman"/>
          <w:bCs/>
          <w:sz w:val="28"/>
          <w:szCs w:val="28"/>
        </w:rPr>
        <w:t xml:space="preserve"> синим цветом.</w:t>
      </w:r>
    </w:p>
    <w:p w14:paraId="74FD09F3" w14:textId="77777777" w:rsidR="00B0782D" w:rsidRPr="00CC44BF" w:rsidRDefault="00B0782D" w:rsidP="00B0782D">
      <w:pPr>
        <w:tabs>
          <w:tab w:val="left" w:pos="2265"/>
        </w:tabs>
        <w:rPr>
          <w:rFonts w:ascii="Calibri" w:eastAsia="Calibri" w:hAnsi="Calibri" w:cs="Times New Roman"/>
          <w:b/>
        </w:rPr>
      </w:pPr>
    </w:p>
    <w:p w14:paraId="2A73A464" w14:textId="77777777" w:rsidR="00B0782D" w:rsidRPr="00CC44BF" w:rsidRDefault="00B0782D" w:rsidP="00B0782D">
      <w:pPr>
        <w:tabs>
          <w:tab w:val="left" w:pos="2265"/>
        </w:tabs>
        <w:rPr>
          <w:rFonts w:ascii="Calibri" w:eastAsia="Calibri" w:hAnsi="Calibri" w:cs="Times New Roman"/>
          <w:b/>
        </w:rPr>
      </w:pPr>
      <w:r w:rsidRPr="00CC44BF">
        <w:rPr>
          <w:rFonts w:ascii="Calibri" w:eastAsia="Calibri" w:hAnsi="Calibri" w:cs="Times New Roman"/>
          <w:b/>
          <w:noProof/>
        </w:rPr>
        <w:drawing>
          <wp:inline distT="0" distB="0" distL="0" distR="0" wp14:anchorId="1AEFCF28" wp14:editId="7CEAEA2C">
            <wp:extent cx="2828794" cy="3655140"/>
            <wp:effectExtent l="0" t="0" r="0" b="2540"/>
            <wp:docPr id="23365" name="Рисунок 23365" descr="Раскраска Шкаф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скраска Шкаф скачать и распечатать бесплатно"/>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8845" cy="3681048"/>
                    </a:xfrm>
                    <a:prstGeom prst="rect">
                      <a:avLst/>
                    </a:prstGeom>
                    <a:noFill/>
                    <a:ln>
                      <a:noFill/>
                    </a:ln>
                  </pic:spPr>
                </pic:pic>
              </a:graphicData>
            </a:graphic>
          </wp:inline>
        </w:drawing>
      </w:r>
      <w:r w:rsidRPr="00CC44BF">
        <w:rPr>
          <w:rFonts w:ascii="Calibri" w:eastAsia="Calibri" w:hAnsi="Calibri" w:cs="Times New Roman"/>
          <w:b/>
          <w:noProof/>
        </w:rPr>
        <w:drawing>
          <wp:inline distT="0" distB="0" distL="0" distR="0" wp14:anchorId="5B26A679" wp14:editId="74CD5FF9">
            <wp:extent cx="2266950" cy="2266950"/>
            <wp:effectExtent l="0" t="0" r="0" b="0"/>
            <wp:docPr id="23366" name="Рисунок 23366" descr="БУСУНГЕ Шкаф платяной, светло-розовый, 80x139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УСУНГЕ Шкаф платяной, светло-розовый, 80x139 см"/>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31766692" w14:textId="77777777" w:rsidR="00B0782D" w:rsidRPr="00CC44BF" w:rsidRDefault="00B0782D" w:rsidP="00B0782D">
      <w:pPr>
        <w:tabs>
          <w:tab w:val="left" w:pos="2265"/>
        </w:tabs>
        <w:rPr>
          <w:rFonts w:ascii="Calibri" w:eastAsia="Calibri" w:hAnsi="Calibri" w:cs="Times New Roman"/>
          <w:b/>
        </w:rPr>
      </w:pPr>
    </w:p>
    <w:p w14:paraId="2649CB81"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CC44BF">
        <w:rPr>
          <w:rFonts w:ascii="Calibri" w:eastAsia="Calibri" w:hAnsi="Calibri" w:cs="Times New Roman"/>
          <w:b/>
        </w:rPr>
        <w:t xml:space="preserve">       </w:t>
      </w:r>
      <w:r w:rsidRPr="00F056D5">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05E7C281" wp14:editId="271D89D5">
                <wp:simplePos x="0" y="0"/>
                <wp:positionH relativeFrom="column">
                  <wp:posOffset>3308985</wp:posOffset>
                </wp:positionH>
                <wp:positionV relativeFrom="paragraph">
                  <wp:posOffset>80645</wp:posOffset>
                </wp:positionV>
                <wp:extent cx="342900" cy="198120"/>
                <wp:effectExtent l="0" t="0" r="19050" b="11430"/>
                <wp:wrapNone/>
                <wp:docPr id="23370" name="Прямоугольник 23370"/>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0D13" id="Прямоугольник 23370" o:spid="_x0000_s1026" style="position:absolute;margin-left:260.55pt;margin-top:6.35pt;width:27pt;height:1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" fillcolor="red" strokecolor="#41719c" strokeweight="1.35pt"/>
            </w:pict>
          </mc:Fallback>
        </mc:AlternateContent>
      </w:r>
      <w:r w:rsidRPr="00F056D5">
        <w:rPr>
          <w:rFonts w:ascii="Times New Roman" w:eastAsia="Calibri" w:hAnsi="Times New Roman" w:cs="Times New Roman"/>
          <w:sz w:val="28"/>
          <w:szCs w:val="28"/>
        </w:rPr>
        <w:t xml:space="preserve">Знает </w:t>
      </w:r>
      <w:r>
        <w:rPr>
          <w:rFonts w:ascii="Times New Roman" w:eastAsia="Calibri" w:hAnsi="Times New Roman" w:cs="Times New Roman"/>
          <w:sz w:val="28"/>
          <w:szCs w:val="28"/>
        </w:rPr>
        <w:t>высокие</w:t>
      </w:r>
      <w:r w:rsidRPr="00F056D5">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низ</w:t>
      </w:r>
      <w:r w:rsidRPr="00F056D5">
        <w:rPr>
          <w:rFonts w:ascii="Times New Roman" w:eastAsia="Calibri" w:hAnsi="Times New Roman" w:cs="Times New Roman"/>
          <w:sz w:val="28"/>
          <w:szCs w:val="28"/>
        </w:rPr>
        <w:t xml:space="preserve">кие предметы             5-6    </w:t>
      </w:r>
      <w:r w:rsidRPr="00F056D5">
        <w:rPr>
          <w:rFonts w:ascii="Times New Roman" w:eastAsia="Calibri" w:hAnsi="Times New Roman" w:cs="Times New Roman"/>
          <w:noProof/>
          <w:sz w:val="28"/>
          <w:szCs w:val="28"/>
          <w:lang w:eastAsia="ru-RU"/>
        </w:rPr>
        <w:drawing>
          <wp:inline distT="0" distB="0" distL="0" distR="0" wp14:anchorId="333D8859" wp14:editId="5AA47B3F">
            <wp:extent cx="304800" cy="213360"/>
            <wp:effectExtent l="0" t="0" r="0" b="0"/>
            <wp:docPr id="23372" name="Рисунок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7810CCE1"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w:t>
      </w:r>
    </w:p>
    <w:p w14:paraId="3790DCB5" w14:textId="77777777" w:rsidR="00B0782D" w:rsidRPr="00F056D5" w:rsidRDefault="00B0782D" w:rsidP="00B0782D">
      <w:pPr>
        <w:spacing w:after="0" w:line="240" w:lineRule="auto"/>
        <w:ind w:firstLine="708"/>
        <w:rPr>
          <w:rFonts w:ascii="Times New Roman" w:eastAsia="Calibri" w:hAnsi="Times New Roman" w:cs="Times New Roman"/>
          <w:noProof/>
          <w:sz w:val="28"/>
          <w:szCs w:val="28"/>
          <w:lang w:eastAsia="ru-RU"/>
        </w:rPr>
      </w:pPr>
    </w:p>
    <w:p w14:paraId="4B6FE717"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rPr>
        <w:t xml:space="preserve"> </w:t>
      </w: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1F01474E" w14:textId="77777777" w:rsidR="00B0782D" w:rsidRPr="00F056D5" w:rsidRDefault="00B0782D" w:rsidP="00B0782D">
      <w:pPr>
        <w:spacing w:line="256" w:lineRule="auto"/>
        <w:rPr>
          <w:rFonts w:ascii="Calibri" w:eastAsia="Calibri" w:hAnsi="Calibri" w:cs="Times New Roman"/>
        </w:rPr>
      </w:pPr>
    </w:p>
    <w:p w14:paraId="0F194F09" w14:textId="77777777" w:rsidR="00B0782D" w:rsidRPr="00CC44BF" w:rsidRDefault="00B0782D" w:rsidP="00B0782D">
      <w:pPr>
        <w:tabs>
          <w:tab w:val="left" w:pos="2265"/>
        </w:tabs>
        <w:rPr>
          <w:rFonts w:ascii="Calibri" w:eastAsia="Calibri" w:hAnsi="Calibri" w:cs="Times New Roman"/>
          <w:b/>
        </w:rPr>
      </w:pPr>
    </w:p>
    <w:p w14:paraId="58F9BB9F"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7F9FBB2B" w14:textId="77777777" w:rsidR="00B0782D" w:rsidRDefault="00B0782D" w:rsidP="00B0782D">
      <w:pPr>
        <w:spacing w:line="256" w:lineRule="auto"/>
        <w:jc w:val="center"/>
        <w:rPr>
          <w:rFonts w:ascii="Times New Roman" w:eastAsia="Calibri" w:hAnsi="Times New Roman" w:cs="Times New Roman"/>
          <w:b/>
          <w:bCs/>
          <w:sz w:val="28"/>
          <w:szCs w:val="28"/>
        </w:rPr>
      </w:pPr>
    </w:p>
    <w:p w14:paraId="2DDC5CDB" w14:textId="77777777" w:rsidR="00B0782D" w:rsidRDefault="00B0782D" w:rsidP="00B0782D">
      <w:pPr>
        <w:spacing w:line="256" w:lineRule="auto"/>
        <w:jc w:val="center"/>
        <w:rPr>
          <w:rFonts w:ascii="Times New Roman" w:eastAsia="Calibri" w:hAnsi="Times New Roman" w:cs="Times New Roman"/>
          <w:b/>
          <w:bCs/>
          <w:sz w:val="28"/>
          <w:szCs w:val="28"/>
        </w:rPr>
      </w:pPr>
    </w:p>
    <w:p w14:paraId="79E2F753" w14:textId="77777777" w:rsidR="00B0782D" w:rsidRDefault="00B0782D" w:rsidP="00B0782D">
      <w:pPr>
        <w:spacing w:line="256" w:lineRule="auto"/>
        <w:jc w:val="center"/>
        <w:rPr>
          <w:rFonts w:ascii="Times New Roman" w:eastAsia="Calibri" w:hAnsi="Times New Roman" w:cs="Times New Roman"/>
          <w:b/>
          <w:bCs/>
          <w:sz w:val="28"/>
          <w:szCs w:val="28"/>
        </w:rPr>
      </w:pPr>
    </w:p>
    <w:p w14:paraId="13372D15"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46C930E8"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2F66098D" w14:textId="77777777" w:rsidR="00B0782D" w:rsidRPr="00F056D5" w:rsidRDefault="00B0782D" w:rsidP="00B0782D">
      <w:pPr>
        <w:spacing w:line="256" w:lineRule="auto"/>
        <w:rPr>
          <w:rFonts w:ascii="Calibri" w:eastAsia="Calibri" w:hAnsi="Calibri" w:cs="Times New Roman"/>
        </w:rPr>
      </w:pPr>
    </w:p>
    <w:p w14:paraId="788934D2" w14:textId="77777777" w:rsidR="00B0782D" w:rsidRPr="00F056D5" w:rsidRDefault="00B0782D" w:rsidP="00B0782D">
      <w:pPr>
        <w:spacing w:line="256" w:lineRule="auto"/>
        <w:rPr>
          <w:rFonts w:ascii="Calibri" w:eastAsia="Calibri" w:hAnsi="Calibri" w:cs="Times New Roman"/>
        </w:rPr>
      </w:pPr>
      <w:r w:rsidRPr="00F056D5">
        <w:rPr>
          <w:rFonts w:ascii="Calibri" w:eastAsia="Calibri" w:hAnsi="Calibri" w:cs="Times New Roman"/>
          <w:b/>
          <w:noProof/>
        </w:rPr>
        <w:drawing>
          <wp:inline distT="0" distB="0" distL="0" distR="0" wp14:anchorId="73191393" wp14:editId="2410D9A0">
            <wp:extent cx="5120640" cy="2811780"/>
            <wp:effectExtent l="0" t="0" r="3810" b="7620"/>
            <wp:docPr id="23384" name="Рисунок 23368" descr="Детский развивающий сайт &quot;Детские развивалки&quot; - развивающие задания для  детей. Задание - Раскрась ленточки и карандаши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68" descr="Детский развивающий сайт &quot;Детские развивалки&quot; - развивающие задания для  детей. Задание - Раскрась ленточки и карандаши (№185)"/>
                    <pic:cNvPicPr>
                      <a:picLocks noChangeAspect="1" noChangeArrowheads="1"/>
                    </pic:cNvPicPr>
                  </pic:nvPicPr>
                  <pic:blipFill>
                    <a:blip r:embed="rId69">
                      <a:extLst>
                        <a:ext uri="{28A0092B-C50C-407E-A947-70E740481C1C}">
                          <a14:useLocalDpi xmlns:a14="http://schemas.microsoft.com/office/drawing/2010/main" val="0"/>
                        </a:ext>
                      </a:extLst>
                    </a:blip>
                    <a:srcRect t="43404" r="2394"/>
                    <a:stretch>
                      <a:fillRect/>
                    </a:stretch>
                  </pic:blipFill>
                  <pic:spPr bwMode="auto">
                    <a:xfrm>
                      <a:off x="0" y="0"/>
                      <a:ext cx="5120640" cy="2811780"/>
                    </a:xfrm>
                    <a:prstGeom prst="rect">
                      <a:avLst/>
                    </a:prstGeom>
                    <a:noFill/>
                    <a:ln>
                      <a:noFill/>
                    </a:ln>
                  </pic:spPr>
                </pic:pic>
              </a:graphicData>
            </a:graphic>
          </wp:inline>
        </w:drawing>
      </w:r>
    </w:p>
    <w:p w14:paraId="42BC4AE2"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Самооценивание по критериям:</w:t>
      </w:r>
    </w:p>
    <w:p w14:paraId="4C919DD6"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3579A644" wp14:editId="16EC6210">
                <wp:simplePos x="0" y="0"/>
                <wp:positionH relativeFrom="column">
                  <wp:posOffset>3308985</wp:posOffset>
                </wp:positionH>
                <wp:positionV relativeFrom="paragraph">
                  <wp:posOffset>80645</wp:posOffset>
                </wp:positionV>
                <wp:extent cx="342900" cy="198120"/>
                <wp:effectExtent l="0" t="0" r="19050" b="11430"/>
                <wp:wrapNone/>
                <wp:docPr id="23375" name="Прямоугольник 23375"/>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A6AA" id="Прямоугольник 23375" o:spid="_x0000_s1026" style="position:absolute;margin-left:260.55pt;margin-top:6.35pt;width:27pt;height:1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" fillcolor="red" strokecolor="#41719c" strokeweight="1.35pt"/>
            </w:pict>
          </mc:Fallback>
        </mc:AlternateContent>
      </w:r>
      <w:r w:rsidRPr="00F056D5">
        <w:rPr>
          <w:rFonts w:ascii="Times New Roman" w:eastAsia="Calibri" w:hAnsi="Times New Roman" w:cs="Times New Roman"/>
          <w:sz w:val="28"/>
          <w:szCs w:val="28"/>
        </w:rPr>
        <w:t xml:space="preserve">1.Знает узкие и широкие предметы             5-6    </w:t>
      </w:r>
      <w:r w:rsidRPr="00F056D5">
        <w:rPr>
          <w:rFonts w:ascii="Times New Roman" w:eastAsia="Calibri" w:hAnsi="Times New Roman" w:cs="Times New Roman"/>
          <w:noProof/>
          <w:sz w:val="28"/>
          <w:szCs w:val="28"/>
          <w:lang w:eastAsia="ru-RU"/>
        </w:rPr>
        <w:drawing>
          <wp:inline distT="0" distB="0" distL="0" distR="0" wp14:anchorId="057AADBF" wp14:editId="4E683920">
            <wp:extent cx="304800" cy="213360"/>
            <wp:effectExtent l="0" t="0" r="0" b="0"/>
            <wp:docPr id="23385" name="Рисунок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0960FD80"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w:t>
      </w:r>
    </w:p>
    <w:p w14:paraId="68E9DA69" w14:textId="77777777" w:rsidR="00B0782D" w:rsidRPr="00F056D5" w:rsidRDefault="00B0782D" w:rsidP="00B0782D">
      <w:pPr>
        <w:spacing w:after="0" w:line="240" w:lineRule="auto"/>
        <w:ind w:firstLine="708"/>
        <w:rPr>
          <w:rFonts w:ascii="Times New Roman" w:eastAsia="Calibri" w:hAnsi="Times New Roman" w:cs="Times New Roman"/>
          <w:noProof/>
          <w:sz w:val="28"/>
          <w:szCs w:val="28"/>
          <w:lang w:eastAsia="ru-RU"/>
        </w:rPr>
      </w:pPr>
    </w:p>
    <w:p w14:paraId="6E6CCFD9"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rPr>
        <w:t xml:space="preserve"> </w:t>
      </w: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5F6EB2A3" w14:textId="77777777" w:rsidR="00B0782D" w:rsidRPr="00F056D5" w:rsidRDefault="00B0782D" w:rsidP="00B0782D">
      <w:pPr>
        <w:spacing w:line="256" w:lineRule="auto"/>
        <w:rPr>
          <w:rFonts w:ascii="Calibri" w:eastAsia="Calibri" w:hAnsi="Calibri" w:cs="Times New Roman"/>
        </w:rPr>
      </w:pPr>
    </w:p>
    <w:p w14:paraId="34C80C54"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798DC8AE"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4F58B711"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1973EAC2" w14:textId="77777777" w:rsidR="00B0782D" w:rsidRPr="00F056D5" w:rsidRDefault="00B0782D" w:rsidP="00B0782D">
      <w:pPr>
        <w:spacing w:line="256" w:lineRule="auto"/>
        <w:jc w:val="center"/>
        <w:rPr>
          <w:rFonts w:ascii="Times New Roman" w:eastAsia="Calibri" w:hAnsi="Times New Roman" w:cs="Times New Roman"/>
          <w:b/>
          <w:bCs/>
          <w:sz w:val="28"/>
          <w:szCs w:val="28"/>
        </w:rPr>
      </w:pPr>
    </w:p>
    <w:p w14:paraId="0F01D751" w14:textId="77777777" w:rsidR="00B0782D" w:rsidRPr="00F056D5" w:rsidRDefault="00B0782D" w:rsidP="00B0782D">
      <w:pPr>
        <w:spacing w:line="256" w:lineRule="auto"/>
        <w:rPr>
          <w:rFonts w:ascii="Calibri" w:eastAsia="Calibri" w:hAnsi="Calibri" w:cs="Times New Roman"/>
        </w:rPr>
      </w:pPr>
    </w:p>
    <w:p w14:paraId="54ADF2CD"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30487B0A" w14:textId="77777777" w:rsidR="00B0782D" w:rsidRPr="00F056D5" w:rsidRDefault="00B0782D" w:rsidP="00B0782D">
      <w:pPr>
        <w:tabs>
          <w:tab w:val="left" w:pos="2265"/>
        </w:tabs>
        <w:spacing w:line="256" w:lineRule="auto"/>
        <w:rPr>
          <w:rFonts w:ascii="Calibri" w:eastAsia="Calibri" w:hAnsi="Calibri" w:cs="Times New Roman"/>
          <w:b/>
        </w:rPr>
      </w:pPr>
    </w:p>
    <w:p w14:paraId="67A4FCEE" w14:textId="77777777" w:rsidR="00B0782D" w:rsidRPr="00F056D5" w:rsidRDefault="00B0782D" w:rsidP="00B0782D">
      <w:pPr>
        <w:tabs>
          <w:tab w:val="left" w:pos="2265"/>
        </w:tabs>
        <w:spacing w:line="256" w:lineRule="auto"/>
        <w:rPr>
          <w:rFonts w:ascii="Calibri" w:eastAsia="Calibri" w:hAnsi="Calibri" w:cs="Times New Roman"/>
          <w:b/>
        </w:rPr>
      </w:pPr>
      <w:r w:rsidRPr="00F056D5">
        <w:rPr>
          <w:rFonts w:ascii="Calibri" w:eastAsia="Calibri" w:hAnsi="Calibri" w:cs="Times New Roman"/>
          <w:b/>
          <w:noProof/>
          <w:lang w:eastAsia="ru-RU"/>
        </w:rPr>
        <w:drawing>
          <wp:inline distT="0" distB="0" distL="0" distR="0" wp14:anchorId="0F645812" wp14:editId="17935D0B">
            <wp:extent cx="1790700" cy="1935480"/>
            <wp:effectExtent l="0" t="0" r="0" b="7620"/>
            <wp:docPr id="23386" name="Рисунок 23369" descr="Длинная юбка для детей Кружево цвета слоновой кости с мотивом Cannage | D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69" descr="Длинная юбка для детей Кружево цвета слоновой кости с мотивом Cannage | DI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0700" cy="1935480"/>
                    </a:xfrm>
                    <a:prstGeom prst="rect">
                      <a:avLst/>
                    </a:prstGeom>
                    <a:noFill/>
                    <a:ln>
                      <a:noFill/>
                    </a:ln>
                  </pic:spPr>
                </pic:pic>
              </a:graphicData>
            </a:graphic>
          </wp:inline>
        </w:drawing>
      </w:r>
      <w:r w:rsidRPr="00F056D5">
        <w:rPr>
          <w:rFonts w:ascii="Calibri" w:eastAsia="Calibri" w:hAnsi="Calibri" w:cs="Times New Roman"/>
          <w:b/>
        </w:rPr>
        <w:t xml:space="preserve">         </w:t>
      </w:r>
      <w:r w:rsidRPr="00F056D5">
        <w:rPr>
          <w:rFonts w:ascii="Calibri" w:eastAsia="Calibri" w:hAnsi="Calibri" w:cs="Times New Roman"/>
          <w:b/>
          <w:noProof/>
          <w:lang w:eastAsia="ru-RU"/>
        </w:rPr>
        <w:drawing>
          <wp:inline distT="0" distB="0" distL="0" distR="0" wp14:anchorId="0B6532CF" wp14:editId="445AF170">
            <wp:extent cx="1577340" cy="1645920"/>
            <wp:effectExtent l="0" t="0" r="3810" b="0"/>
            <wp:docPr id="23387" name="Рисунок 23370" descr="Расклешенная юбка для детей Кружево Cannage золотистого цвета | D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0" descr="Расклешенная юбка для детей Кружево Cannage золотистого цвета | DIO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77340" cy="1645920"/>
                    </a:xfrm>
                    <a:prstGeom prst="rect">
                      <a:avLst/>
                    </a:prstGeom>
                    <a:noFill/>
                    <a:ln>
                      <a:noFill/>
                    </a:ln>
                  </pic:spPr>
                </pic:pic>
              </a:graphicData>
            </a:graphic>
          </wp:inline>
        </w:drawing>
      </w:r>
    </w:p>
    <w:p w14:paraId="3F882F8C" w14:textId="77777777" w:rsidR="00B0782D" w:rsidRPr="00F056D5" w:rsidRDefault="00B0782D" w:rsidP="00B0782D">
      <w:pPr>
        <w:tabs>
          <w:tab w:val="left" w:pos="2265"/>
        </w:tabs>
        <w:spacing w:line="256" w:lineRule="auto"/>
        <w:rPr>
          <w:rFonts w:ascii="Calibri" w:eastAsia="Calibri" w:hAnsi="Calibri" w:cs="Times New Roman"/>
          <w:b/>
        </w:rPr>
      </w:pPr>
    </w:p>
    <w:p w14:paraId="6694D5B7" w14:textId="77777777" w:rsidR="00B0782D" w:rsidRPr="00F056D5" w:rsidRDefault="00B0782D" w:rsidP="00B0782D">
      <w:pPr>
        <w:tabs>
          <w:tab w:val="left" w:pos="2265"/>
        </w:tabs>
        <w:spacing w:line="256" w:lineRule="auto"/>
        <w:rPr>
          <w:rFonts w:ascii="Calibri" w:eastAsia="Calibri" w:hAnsi="Calibri" w:cs="Times New Roman"/>
          <w:b/>
        </w:rPr>
      </w:pPr>
      <w:r w:rsidRPr="00F056D5">
        <w:rPr>
          <w:rFonts w:ascii="Calibri" w:eastAsia="Calibri" w:hAnsi="Calibri" w:cs="Times New Roman"/>
          <w:b/>
        </w:rPr>
        <w:t xml:space="preserve">        Покажи длинную и короткую юбку. Обведи линией длинную юбку. Короткую зачеркни.</w:t>
      </w:r>
    </w:p>
    <w:p w14:paraId="76D7AEBC"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Самооценивание по критериям:</w:t>
      </w:r>
    </w:p>
    <w:p w14:paraId="4B5759A8"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6FED1F0A" wp14:editId="76CCBC2A">
                <wp:simplePos x="0" y="0"/>
                <wp:positionH relativeFrom="column">
                  <wp:posOffset>3552825</wp:posOffset>
                </wp:positionH>
                <wp:positionV relativeFrom="paragraph">
                  <wp:posOffset>34925</wp:posOffset>
                </wp:positionV>
                <wp:extent cx="342900" cy="198120"/>
                <wp:effectExtent l="0" t="0" r="19050" b="11430"/>
                <wp:wrapNone/>
                <wp:docPr id="23377" name="Прямоугольник 23377"/>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D505" id="Прямоугольник 23377" o:spid="_x0000_s1026" style="position:absolute;margin-left:279.75pt;margin-top:2.75pt;width:27pt;height:1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" fillcolor="red" strokecolor="#41719c" strokeweight="1.35pt"/>
            </w:pict>
          </mc:Fallback>
        </mc:AlternateContent>
      </w:r>
      <w:r w:rsidRPr="00F056D5">
        <w:rPr>
          <w:rFonts w:ascii="Times New Roman" w:eastAsia="Calibri" w:hAnsi="Times New Roman" w:cs="Times New Roman"/>
          <w:sz w:val="28"/>
          <w:szCs w:val="28"/>
        </w:rPr>
        <w:t xml:space="preserve">1.Знает короткие и длинные предметы             5-6    </w:t>
      </w:r>
      <w:r w:rsidRPr="00F056D5">
        <w:rPr>
          <w:rFonts w:ascii="Times New Roman" w:eastAsia="Calibri" w:hAnsi="Times New Roman" w:cs="Times New Roman"/>
          <w:noProof/>
          <w:sz w:val="28"/>
          <w:szCs w:val="28"/>
          <w:lang w:eastAsia="ru-RU"/>
        </w:rPr>
        <w:drawing>
          <wp:inline distT="0" distB="0" distL="0" distR="0" wp14:anchorId="275B8913" wp14:editId="7DA67471">
            <wp:extent cx="304800" cy="213360"/>
            <wp:effectExtent l="0" t="0" r="0" b="0"/>
            <wp:docPr id="23388" name="Рисунок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71176981"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w:t>
      </w:r>
    </w:p>
    <w:p w14:paraId="2A377426" w14:textId="77777777" w:rsidR="00B0782D" w:rsidRPr="00F056D5" w:rsidRDefault="00B0782D" w:rsidP="00B0782D">
      <w:pPr>
        <w:spacing w:after="0" w:line="240" w:lineRule="auto"/>
        <w:ind w:firstLine="708"/>
        <w:rPr>
          <w:rFonts w:ascii="Times New Roman" w:eastAsia="Calibri" w:hAnsi="Times New Roman" w:cs="Times New Roman"/>
          <w:noProof/>
          <w:sz w:val="28"/>
          <w:szCs w:val="28"/>
          <w:lang w:eastAsia="ru-RU"/>
        </w:rPr>
      </w:pPr>
    </w:p>
    <w:p w14:paraId="2C6F9A11"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bookmarkStart w:id="7" w:name="_Hlk111089995"/>
      <w:r w:rsidRPr="00F056D5">
        <w:rPr>
          <w:rFonts w:ascii="Calibri" w:eastAsia="Calibri" w:hAnsi="Calibri" w:cs="Times New Roman"/>
        </w:rPr>
        <w:t xml:space="preserve"> </w:t>
      </w: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bookmarkEnd w:id="7"/>
    <w:p w14:paraId="507643DC"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Calibri" w:eastAsia="Calibri" w:hAnsi="Calibri" w:cs="Times New Roman"/>
        </w:rPr>
      </w:pPr>
      <w:r w:rsidRPr="00F056D5">
        <w:rPr>
          <w:rFonts w:ascii="Calibri" w:eastAsia="Calibri" w:hAnsi="Calibri" w:cs="Times New Roman"/>
        </w:rPr>
        <w:t xml:space="preserve">                </w:t>
      </w:r>
    </w:p>
    <w:p w14:paraId="641625E9"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Calibri" w:eastAsia="Calibri" w:hAnsi="Calibri" w:cs="Times New Roman"/>
        </w:rPr>
      </w:pPr>
    </w:p>
    <w:p w14:paraId="40B9576D"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rPr>
          <w:rFonts w:ascii="Times New Roman" w:eastAsia="Calibri" w:hAnsi="Times New Roman" w:cs="Times New Roman"/>
          <w:sz w:val="28"/>
          <w:szCs w:val="28"/>
          <w:lang w:eastAsia="ru-RU"/>
        </w:rPr>
      </w:pPr>
      <w:r w:rsidRPr="00F056D5">
        <w:rPr>
          <w:rFonts w:ascii="Calibri" w:eastAsia="Calibri" w:hAnsi="Calibri" w:cs="Times New Roman"/>
        </w:rPr>
        <w:t xml:space="preserve"> </w:t>
      </w:r>
      <w:r w:rsidRPr="00F056D5">
        <w:rPr>
          <w:rFonts w:ascii="Times New Roman" w:eastAsia="Calibri" w:hAnsi="Times New Roman" w:cs="Times New Roman"/>
          <w:sz w:val="28"/>
          <w:szCs w:val="28"/>
          <w:lang w:eastAsia="ru-RU"/>
        </w:rPr>
        <w:t>СОДЕРЖАНИЕ ЗАДАНИЙ НА САМООЦЕНИВАНИЕ -  2 класс</w:t>
      </w:r>
    </w:p>
    <w:p w14:paraId="215BCD23" w14:textId="77777777" w:rsidR="00B0782D" w:rsidRPr="00F056D5" w:rsidRDefault="00B0782D" w:rsidP="00B0782D">
      <w:pPr>
        <w:spacing w:after="0" w:line="240" w:lineRule="auto"/>
        <w:ind w:firstLine="708"/>
        <w:jc w:val="center"/>
        <w:rPr>
          <w:rFonts w:ascii="Calibri" w:eastAsia="Calibri" w:hAnsi="Calibri" w:cs="Times New Roman"/>
        </w:rPr>
      </w:pPr>
      <w:r w:rsidRPr="00F056D5">
        <w:rPr>
          <w:rFonts w:ascii="Calibri" w:eastAsia="Calibri" w:hAnsi="Calibri" w:cs="Times New Roman"/>
        </w:rPr>
        <w:t xml:space="preserve">                  </w:t>
      </w:r>
    </w:p>
    <w:p w14:paraId="59D977B4"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Calibri" w:eastAsia="Calibri" w:hAnsi="Calibri" w:cs="Times New Roman"/>
        </w:rPr>
        <w:t xml:space="preserve"> </w:t>
      </w:r>
      <w:r w:rsidRPr="00F056D5">
        <w:rPr>
          <w:rFonts w:ascii="Times New Roman" w:eastAsia="Calibri" w:hAnsi="Times New Roman" w:cs="Times New Roman"/>
          <w:i/>
          <w:sz w:val="28"/>
          <w:szCs w:val="28"/>
        </w:rPr>
        <w:t>Этап «Узнавание»</w:t>
      </w:r>
    </w:p>
    <w:p w14:paraId="06D212E1" w14:textId="77777777" w:rsidR="00B0782D" w:rsidRPr="00F056D5" w:rsidRDefault="00B0782D" w:rsidP="00B0782D">
      <w:pPr>
        <w:spacing w:line="256" w:lineRule="auto"/>
        <w:rPr>
          <w:rFonts w:ascii="Calibri" w:eastAsia="Calibri" w:hAnsi="Calibri" w:cs="Times New Roman"/>
        </w:rPr>
      </w:pPr>
    </w:p>
    <w:p w14:paraId="442AF716" w14:textId="77777777" w:rsidR="00B0782D" w:rsidRPr="00F056D5" w:rsidRDefault="00B0782D" w:rsidP="00B0782D">
      <w:pPr>
        <w:spacing w:after="0" w:line="237" w:lineRule="auto"/>
        <w:ind w:right="79"/>
        <w:rPr>
          <w:rFonts w:ascii="Times New Roman" w:eastAsia="Calibri" w:hAnsi="Times New Roman" w:cs="Times New Roman"/>
          <w:sz w:val="28"/>
          <w:szCs w:val="28"/>
          <w:lang w:eastAsia="ru-RU"/>
        </w:rPr>
      </w:pPr>
      <w:r w:rsidRPr="00F056D5">
        <w:rPr>
          <w:rFonts w:ascii="Times New Roman" w:eastAsia="Calibri" w:hAnsi="Times New Roman" w:cs="Times New Roman"/>
          <w:sz w:val="28"/>
          <w:szCs w:val="28"/>
          <w:lang w:eastAsia="ru-RU"/>
        </w:rPr>
        <w:t xml:space="preserve">Напиши в каждом квадратике на  числовой прямой в порядке возрастания соответствие предмета и числа </w:t>
      </w:r>
    </w:p>
    <w:p w14:paraId="3F55ED6B" w14:textId="77777777" w:rsidR="00B0782D" w:rsidRPr="00F056D5" w:rsidRDefault="00B0782D" w:rsidP="00B0782D">
      <w:pPr>
        <w:spacing w:after="0" w:line="237" w:lineRule="auto"/>
        <w:ind w:right="79"/>
        <w:rPr>
          <w:rFonts w:ascii="Times New Roman" w:eastAsia="Calibri" w:hAnsi="Times New Roman" w:cs="Times New Roman"/>
          <w:sz w:val="28"/>
          <w:szCs w:val="28"/>
          <w:lang w:eastAsia="ru-RU"/>
        </w:rPr>
      </w:pPr>
    </w:p>
    <w:p w14:paraId="5E820753" w14:textId="77777777" w:rsidR="00B0782D" w:rsidRPr="00F056D5" w:rsidRDefault="00B0782D" w:rsidP="00B0782D">
      <w:pPr>
        <w:spacing w:after="0" w:line="237" w:lineRule="auto"/>
        <w:ind w:right="79"/>
        <w:rPr>
          <w:rFonts w:ascii="Times New Roman" w:eastAsia="Calibri" w:hAnsi="Times New Roman" w:cs="Times New Roman"/>
          <w:sz w:val="28"/>
          <w:szCs w:val="28"/>
          <w:lang w:eastAsia="ru-RU"/>
        </w:rPr>
      </w:pPr>
    </w:p>
    <w:p w14:paraId="3D5FD2BE" w14:textId="77777777" w:rsidR="00B0782D" w:rsidRPr="00F056D5" w:rsidRDefault="00B0782D" w:rsidP="00B0782D">
      <w:pPr>
        <w:spacing w:after="0" w:line="237" w:lineRule="auto"/>
        <w:ind w:left="108" w:right="79"/>
        <w:rPr>
          <w:rFonts w:ascii="Calibri" w:eastAsia="Calibri" w:hAnsi="Calibri" w:cs="Times New Roman"/>
          <w:sz w:val="24"/>
          <w:lang w:eastAsia="ru-RU"/>
        </w:rPr>
      </w:pPr>
      <w:r w:rsidRPr="00F056D5">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75CE0B62" wp14:editId="7C97A403">
                <wp:simplePos x="0" y="0"/>
                <wp:positionH relativeFrom="column">
                  <wp:posOffset>158115</wp:posOffset>
                </wp:positionH>
                <wp:positionV relativeFrom="paragraph">
                  <wp:posOffset>68580</wp:posOffset>
                </wp:positionV>
                <wp:extent cx="323850" cy="247650"/>
                <wp:effectExtent l="0" t="0" r="19050" b="19050"/>
                <wp:wrapNone/>
                <wp:docPr id="285" name="Прямоугольник 285"/>
                <wp:cNvGraphicFramePr/>
                <a:graphic xmlns:a="http://schemas.openxmlformats.org/drawingml/2006/main">
                  <a:graphicData uri="http://schemas.microsoft.com/office/word/2010/wordprocessingShape">
                    <wps:wsp>
                      <wps:cNvSpPr/>
                      <wps:spPr>
                        <a:xfrm>
                          <a:off x="0" y="0"/>
                          <a:ext cx="323850" cy="247650"/>
                        </a:xfrm>
                        <a:prstGeom prst="rect">
                          <a:avLst/>
                        </a:prstGeom>
                        <a:solidFill>
                          <a:sysClr val="window" lastClr="FFFFFF"/>
                        </a:solidFill>
                        <a:ln w="12700" cap="flat" cmpd="sng" algn="ctr">
                          <a:solidFill>
                            <a:srgbClr val="70AD47"/>
                          </a:solidFill>
                          <a:prstDash val="solid"/>
                          <a:miter lim="800000"/>
                        </a:ln>
                        <a:effectLst/>
                      </wps:spPr>
                      <wps:txbx>
                        <w:txbxContent>
                          <w:p w14:paraId="2602B37C" w14:textId="77777777" w:rsidR="00B0782D" w:rsidRDefault="00B0782D" w:rsidP="00B0782D">
                            <w:pPr>
                              <w:jc w:val="center"/>
                            </w:pPr>
                            <w: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E0B62" id="Прямоугольник 285" o:spid="_x0000_s1244" style="position:absolute;left:0;text-align:left;margin-left:12.45pt;margin-top:5.4pt;width:25.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" fillcolor="window" strokecolor="#70ad47" strokeweight="1pt">
                <v:textbox>
                  <w:txbxContent>
                    <w:p w14:paraId="2602B37C" w14:textId="77777777" w:rsidR="00B0782D" w:rsidRDefault="00B0782D" w:rsidP="00B0782D">
                      <w:pPr>
                        <w:jc w:val="center"/>
                      </w:pPr>
                      <w:r>
                        <w:t>●</w:t>
                      </w:r>
                    </w:p>
                  </w:txbxContent>
                </v:textbox>
              </v:rect>
            </w:pict>
          </mc:Fallback>
        </mc:AlternateContent>
      </w:r>
      <w:r w:rsidRPr="00F056D5">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607BF934" wp14:editId="0F14324F">
                <wp:simplePos x="0" y="0"/>
                <wp:positionH relativeFrom="column">
                  <wp:posOffset>1272540</wp:posOffset>
                </wp:positionH>
                <wp:positionV relativeFrom="paragraph">
                  <wp:posOffset>68580</wp:posOffset>
                </wp:positionV>
                <wp:extent cx="323850" cy="247650"/>
                <wp:effectExtent l="0" t="0" r="19050" b="19050"/>
                <wp:wrapNone/>
                <wp:docPr id="377" name="Прямоугольник 377"/>
                <wp:cNvGraphicFramePr/>
                <a:graphic xmlns:a="http://schemas.openxmlformats.org/drawingml/2006/main">
                  <a:graphicData uri="http://schemas.microsoft.com/office/word/2010/wordprocessingShape">
                    <wps:wsp>
                      <wps:cNvSpPr/>
                      <wps:spPr>
                        <a:xfrm>
                          <a:off x="0" y="0"/>
                          <a:ext cx="323850"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7CF2" id="Прямоугольник 377" o:spid="_x0000_s1026" style="position:absolute;margin-left:100.2pt;margin-top:5.4pt;width:25.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14DAC231" wp14:editId="27587BD6">
                <wp:simplePos x="0" y="0"/>
                <wp:positionH relativeFrom="column">
                  <wp:posOffset>2282190</wp:posOffset>
                </wp:positionH>
                <wp:positionV relativeFrom="paragraph">
                  <wp:posOffset>68580</wp:posOffset>
                </wp:positionV>
                <wp:extent cx="342900" cy="247650"/>
                <wp:effectExtent l="0" t="0" r="19050" b="19050"/>
                <wp:wrapNone/>
                <wp:docPr id="375" name="Прямоугольник 375"/>
                <wp:cNvGraphicFramePr/>
                <a:graphic xmlns:a="http://schemas.openxmlformats.org/drawingml/2006/main">
                  <a:graphicData uri="http://schemas.microsoft.com/office/word/2010/wordprocessingShape">
                    <wps:wsp>
                      <wps:cNvSpPr/>
                      <wps:spPr>
                        <a:xfrm>
                          <a:off x="0" y="0"/>
                          <a:ext cx="342900"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D605" id="Прямоугольник 375" o:spid="_x0000_s1026" style="position:absolute;margin-left:179.7pt;margin-top:5.4pt;width:27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089396C3" wp14:editId="210B7E66">
                <wp:simplePos x="0" y="0"/>
                <wp:positionH relativeFrom="column">
                  <wp:posOffset>3339465</wp:posOffset>
                </wp:positionH>
                <wp:positionV relativeFrom="paragraph">
                  <wp:posOffset>68580</wp:posOffset>
                </wp:positionV>
                <wp:extent cx="314325" cy="247650"/>
                <wp:effectExtent l="0" t="0" r="28575" b="19050"/>
                <wp:wrapNone/>
                <wp:docPr id="373" name="Прямоугольник 373"/>
                <wp:cNvGraphicFramePr/>
                <a:graphic xmlns:a="http://schemas.openxmlformats.org/drawingml/2006/main">
                  <a:graphicData uri="http://schemas.microsoft.com/office/word/2010/wordprocessingShape">
                    <wps:wsp>
                      <wps:cNvSpPr/>
                      <wps:spPr>
                        <a:xfrm>
                          <a:off x="0" y="0"/>
                          <a:ext cx="31432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5C4A" id="Прямоугольник 373" o:spid="_x0000_s1026" style="position:absolute;margin-left:262.95pt;margin-top:5.4pt;width:24.7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50FCD470" wp14:editId="0E6EAE2C">
                <wp:simplePos x="0" y="0"/>
                <wp:positionH relativeFrom="column">
                  <wp:posOffset>4463415</wp:posOffset>
                </wp:positionH>
                <wp:positionV relativeFrom="paragraph">
                  <wp:posOffset>64770</wp:posOffset>
                </wp:positionV>
                <wp:extent cx="295275" cy="247650"/>
                <wp:effectExtent l="0" t="0" r="28575" b="19050"/>
                <wp:wrapNone/>
                <wp:docPr id="370" name="Прямоугольник 370"/>
                <wp:cNvGraphicFramePr/>
                <a:graphic xmlns:a="http://schemas.openxmlformats.org/drawingml/2006/main">
                  <a:graphicData uri="http://schemas.microsoft.com/office/word/2010/wordprocessingShape">
                    <wps:wsp>
                      <wps:cNvSpPr/>
                      <wps:spPr>
                        <a:xfrm>
                          <a:off x="0" y="0"/>
                          <a:ext cx="29527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C1AC" id="Прямоугольник 370" o:spid="_x0000_s1026" style="position:absolute;margin-left:351.45pt;margin-top:5.1pt;width:23.2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471C8D86" wp14:editId="2D6E28B8">
                <wp:simplePos x="0" y="0"/>
                <wp:positionH relativeFrom="column">
                  <wp:posOffset>4996815</wp:posOffset>
                </wp:positionH>
                <wp:positionV relativeFrom="paragraph">
                  <wp:posOffset>68580</wp:posOffset>
                </wp:positionV>
                <wp:extent cx="295275" cy="247650"/>
                <wp:effectExtent l="0" t="0" r="28575" b="19050"/>
                <wp:wrapNone/>
                <wp:docPr id="371" name="Прямоугольник 371"/>
                <wp:cNvGraphicFramePr/>
                <a:graphic xmlns:a="http://schemas.openxmlformats.org/drawingml/2006/main">
                  <a:graphicData uri="http://schemas.microsoft.com/office/word/2010/wordprocessingShape">
                    <wps:wsp>
                      <wps:cNvSpPr/>
                      <wps:spPr>
                        <a:xfrm>
                          <a:off x="0" y="0"/>
                          <a:ext cx="29527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C7901" id="Прямоугольник 371" o:spid="_x0000_s1026" style="position:absolute;margin-left:393.45pt;margin-top:5.4pt;width:23.2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761CE8EB" wp14:editId="4E20638D">
                <wp:simplePos x="0" y="0"/>
                <wp:positionH relativeFrom="column">
                  <wp:posOffset>3901440</wp:posOffset>
                </wp:positionH>
                <wp:positionV relativeFrom="paragraph">
                  <wp:posOffset>68580</wp:posOffset>
                </wp:positionV>
                <wp:extent cx="314325" cy="247650"/>
                <wp:effectExtent l="0" t="0" r="28575" b="19050"/>
                <wp:wrapNone/>
                <wp:docPr id="372" name="Прямоугольник 372"/>
                <wp:cNvGraphicFramePr/>
                <a:graphic xmlns:a="http://schemas.openxmlformats.org/drawingml/2006/main">
                  <a:graphicData uri="http://schemas.microsoft.com/office/word/2010/wordprocessingShape">
                    <wps:wsp>
                      <wps:cNvSpPr/>
                      <wps:spPr>
                        <a:xfrm>
                          <a:off x="0" y="0"/>
                          <a:ext cx="31432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BA3E" id="Прямоугольник 372" o:spid="_x0000_s1026" style="position:absolute;margin-left:307.2pt;margin-top:5.4pt;width:24.7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4B97EC84" wp14:editId="1E596B0F">
                <wp:simplePos x="0" y="0"/>
                <wp:positionH relativeFrom="column">
                  <wp:posOffset>2825115</wp:posOffset>
                </wp:positionH>
                <wp:positionV relativeFrom="paragraph">
                  <wp:posOffset>68580</wp:posOffset>
                </wp:positionV>
                <wp:extent cx="304800" cy="247650"/>
                <wp:effectExtent l="0" t="0" r="19050" b="19050"/>
                <wp:wrapNone/>
                <wp:docPr id="374" name="Прямоугольник 374"/>
                <wp:cNvGraphicFramePr/>
                <a:graphic xmlns:a="http://schemas.openxmlformats.org/drawingml/2006/main">
                  <a:graphicData uri="http://schemas.microsoft.com/office/word/2010/wordprocessingShape">
                    <wps:wsp>
                      <wps:cNvSpPr/>
                      <wps:spPr>
                        <a:xfrm>
                          <a:off x="0" y="0"/>
                          <a:ext cx="304800"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1AB5" id="Прямоугольник 374" o:spid="_x0000_s1026" style="position:absolute;margin-left:222.45pt;margin-top:5.4pt;width:24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676CCF86" wp14:editId="546246E8">
                <wp:simplePos x="0" y="0"/>
                <wp:positionH relativeFrom="column">
                  <wp:posOffset>1786890</wp:posOffset>
                </wp:positionH>
                <wp:positionV relativeFrom="paragraph">
                  <wp:posOffset>68580</wp:posOffset>
                </wp:positionV>
                <wp:extent cx="295275" cy="247650"/>
                <wp:effectExtent l="0" t="0" r="28575" b="19050"/>
                <wp:wrapNone/>
                <wp:docPr id="376" name="Прямоугольник 376"/>
                <wp:cNvGraphicFramePr/>
                <a:graphic xmlns:a="http://schemas.openxmlformats.org/drawingml/2006/main">
                  <a:graphicData uri="http://schemas.microsoft.com/office/word/2010/wordprocessingShape">
                    <wps:wsp>
                      <wps:cNvSpPr/>
                      <wps:spPr>
                        <a:xfrm>
                          <a:off x="0" y="0"/>
                          <a:ext cx="29527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ADA0" id="Прямоугольник 376" o:spid="_x0000_s1026" style="position:absolute;margin-left:140.7pt;margin-top:5.4pt;width:23.2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" fillcolor="window" strokecolor="#70ad47" strokeweight="1pt"/>
            </w:pict>
          </mc:Fallback>
        </mc:AlternateContent>
      </w:r>
      <w:r w:rsidRPr="00F056D5">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59471C74" wp14:editId="181B76BE">
                <wp:simplePos x="0" y="0"/>
                <wp:positionH relativeFrom="column">
                  <wp:posOffset>729615</wp:posOffset>
                </wp:positionH>
                <wp:positionV relativeFrom="paragraph">
                  <wp:posOffset>69215</wp:posOffset>
                </wp:positionV>
                <wp:extent cx="314325" cy="247650"/>
                <wp:effectExtent l="0" t="0" r="28575" b="19050"/>
                <wp:wrapNone/>
                <wp:docPr id="286" name="Прямоугольник 286"/>
                <wp:cNvGraphicFramePr/>
                <a:graphic xmlns:a="http://schemas.openxmlformats.org/drawingml/2006/main">
                  <a:graphicData uri="http://schemas.microsoft.com/office/word/2010/wordprocessingShape">
                    <wps:wsp>
                      <wps:cNvSpPr/>
                      <wps:spPr>
                        <a:xfrm>
                          <a:off x="0" y="0"/>
                          <a:ext cx="314325" cy="247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2B56B" id="Прямоугольник 286" o:spid="_x0000_s1026" style="position:absolute;margin-left:57.45pt;margin-top:5.45pt;width:24.7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" fillcolor="window" strokecolor="#70ad47" strokeweight="1pt"/>
            </w:pict>
          </mc:Fallback>
        </mc:AlternateContent>
      </w:r>
    </w:p>
    <w:p w14:paraId="2024A9D4" w14:textId="77777777" w:rsidR="00B0782D" w:rsidRPr="00F056D5" w:rsidRDefault="00B0782D" w:rsidP="00B0782D">
      <w:pPr>
        <w:spacing w:after="0" w:line="237" w:lineRule="auto"/>
        <w:ind w:left="108" w:right="79"/>
        <w:rPr>
          <w:rFonts w:ascii="Calibri" w:eastAsia="Calibri" w:hAnsi="Calibri" w:cs="Times New Roman"/>
          <w:sz w:val="24"/>
          <w:lang w:eastAsia="ru-RU"/>
        </w:rPr>
      </w:pPr>
    </w:p>
    <w:p w14:paraId="3993E596" w14:textId="77777777" w:rsidR="00B0782D" w:rsidRPr="00F056D5" w:rsidRDefault="00B0782D" w:rsidP="00B0782D">
      <w:pPr>
        <w:spacing w:after="0" w:line="237" w:lineRule="auto"/>
        <w:ind w:left="108" w:right="79"/>
        <w:rPr>
          <w:rFonts w:ascii="Calibri" w:eastAsia="Calibri" w:hAnsi="Calibri" w:cs="Times New Roman"/>
          <w:sz w:val="24"/>
          <w:lang w:eastAsia="ru-RU"/>
        </w:rPr>
      </w:pPr>
      <w:r w:rsidRPr="00F056D5">
        <w:rPr>
          <w:rFonts w:ascii="Calibri" w:eastAsia="Calibri" w:hAnsi="Calibri" w:cs="Times New Roman"/>
          <w:noProof/>
          <w:sz w:val="24"/>
          <w:lang w:eastAsia="ru-RU"/>
        </w:rPr>
        <w:drawing>
          <wp:inline distT="0" distB="0" distL="0" distR="0" wp14:anchorId="70A72060" wp14:editId="5691FC68">
            <wp:extent cx="5417820" cy="213360"/>
            <wp:effectExtent l="0" t="0" r="0" b="0"/>
            <wp:docPr id="2338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78">
                      <a:extLst>
                        <a:ext uri="{28A0092B-C50C-407E-A947-70E740481C1C}">
                          <a14:useLocalDpi xmlns:a14="http://schemas.microsoft.com/office/drawing/2010/main" val="0"/>
                        </a:ext>
                      </a:extLst>
                    </a:blip>
                    <a:srcRect l="648" t="53416" r="-50" b="32057"/>
                    <a:stretch>
                      <a:fillRect/>
                    </a:stretch>
                  </pic:blipFill>
                  <pic:spPr bwMode="auto">
                    <a:xfrm>
                      <a:off x="0" y="0"/>
                      <a:ext cx="5417820" cy="213360"/>
                    </a:xfrm>
                    <a:prstGeom prst="rect">
                      <a:avLst/>
                    </a:prstGeom>
                    <a:noFill/>
                    <a:ln>
                      <a:noFill/>
                    </a:ln>
                  </pic:spPr>
                </pic:pic>
              </a:graphicData>
            </a:graphic>
          </wp:inline>
        </w:drawing>
      </w:r>
    </w:p>
    <w:p w14:paraId="79DB6E7A" w14:textId="77777777" w:rsidR="00B0782D" w:rsidRPr="00F056D5" w:rsidRDefault="00B0782D" w:rsidP="00B0782D">
      <w:pPr>
        <w:spacing w:after="0" w:line="237" w:lineRule="auto"/>
        <w:ind w:left="108" w:right="79"/>
        <w:rPr>
          <w:rFonts w:ascii="Calibri" w:eastAsia="Calibri" w:hAnsi="Calibri" w:cs="Times New Roman"/>
          <w:b/>
          <w:sz w:val="24"/>
          <w:lang w:eastAsia="ru-RU"/>
        </w:rPr>
      </w:pPr>
      <w:r w:rsidRPr="00F056D5">
        <w:rPr>
          <w:rFonts w:ascii="Calibri" w:eastAsia="Calibri" w:hAnsi="Calibri" w:cs="Times New Roman"/>
          <w:sz w:val="24"/>
          <w:lang w:eastAsia="ru-RU"/>
        </w:rPr>
        <w:t xml:space="preserve">     </w:t>
      </w:r>
      <w:r w:rsidRPr="00F056D5">
        <w:rPr>
          <w:rFonts w:ascii="Calibri" w:eastAsia="Calibri" w:hAnsi="Calibri" w:cs="Times New Roman"/>
          <w:b/>
          <w:sz w:val="24"/>
          <w:lang w:eastAsia="ru-RU"/>
        </w:rPr>
        <w:t>1                2</w:t>
      </w:r>
    </w:p>
    <w:p w14:paraId="722A26FE" w14:textId="77777777" w:rsidR="00B0782D" w:rsidRPr="00F056D5" w:rsidRDefault="00B0782D" w:rsidP="00B0782D">
      <w:pPr>
        <w:tabs>
          <w:tab w:val="left" w:pos="2448"/>
        </w:tabs>
        <w:spacing w:line="256" w:lineRule="auto"/>
        <w:rPr>
          <w:rFonts w:ascii="Calibri" w:eastAsia="Calibri" w:hAnsi="Calibri" w:cs="Times New Roman"/>
          <w:sz w:val="24"/>
          <w:lang w:eastAsia="ru-RU"/>
        </w:rPr>
      </w:pPr>
    </w:p>
    <w:p w14:paraId="5626D509" w14:textId="77777777" w:rsidR="00B0782D" w:rsidRPr="00F056D5" w:rsidRDefault="00B0782D" w:rsidP="00B0782D">
      <w:pPr>
        <w:tabs>
          <w:tab w:val="left" w:pos="2448"/>
        </w:tabs>
        <w:spacing w:line="256" w:lineRule="auto"/>
        <w:rPr>
          <w:rFonts w:ascii="Calibri" w:eastAsia="Calibri" w:hAnsi="Calibri" w:cs="Times New Roman"/>
          <w:sz w:val="24"/>
          <w:lang w:eastAsia="ru-RU"/>
        </w:rPr>
      </w:pPr>
    </w:p>
    <w:p w14:paraId="2AC7905D" w14:textId="77777777" w:rsidR="00B0782D" w:rsidRPr="00F056D5" w:rsidRDefault="00B0782D" w:rsidP="00B0782D">
      <w:pPr>
        <w:spacing w:after="0" w:line="237" w:lineRule="auto"/>
        <w:ind w:right="79"/>
        <w:rPr>
          <w:rFonts w:ascii="Calibri" w:eastAsia="Calibri" w:hAnsi="Calibri" w:cs="Times New Roman"/>
          <w:sz w:val="24"/>
          <w:lang w:eastAsia="ru-RU"/>
        </w:rPr>
      </w:pPr>
      <w:r w:rsidRPr="00F056D5">
        <w:rPr>
          <w:rFonts w:ascii="Times New Roman" w:eastAsia="Calibri" w:hAnsi="Times New Roman" w:cs="Times New Roman"/>
          <w:sz w:val="28"/>
          <w:szCs w:val="28"/>
          <w:lang w:eastAsia="ru-RU"/>
        </w:rPr>
        <w:t>Самооценивание по критериям</w:t>
      </w:r>
      <w:r w:rsidRPr="00F056D5">
        <w:rPr>
          <w:rFonts w:ascii="Calibri" w:eastAsia="Calibri" w:hAnsi="Calibri" w:cs="Times New Roman"/>
          <w:sz w:val="24"/>
          <w:lang w:eastAsia="ru-RU"/>
        </w:rPr>
        <w:t>:</w:t>
      </w:r>
    </w:p>
    <w:p w14:paraId="44FA0E4F" w14:textId="77777777" w:rsidR="00B0782D" w:rsidRPr="00F056D5" w:rsidRDefault="00B0782D" w:rsidP="00B0782D">
      <w:pPr>
        <w:spacing w:after="0" w:line="237" w:lineRule="auto"/>
        <w:ind w:left="108" w:right="79"/>
        <w:rPr>
          <w:rFonts w:ascii="Calibri" w:eastAsia="Calibri" w:hAnsi="Calibri" w:cs="Times New Roman"/>
          <w:sz w:val="24"/>
          <w:lang w:eastAsia="ru-RU"/>
        </w:rPr>
      </w:pPr>
    </w:p>
    <w:p w14:paraId="4803D453" w14:textId="77777777" w:rsidR="00B0782D" w:rsidRPr="00F056D5" w:rsidRDefault="00B0782D" w:rsidP="00B0782D">
      <w:pPr>
        <w:spacing w:after="0" w:line="240" w:lineRule="auto"/>
        <w:ind w:left="1068"/>
        <w:contextualSpacing/>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39136" behindDoc="0" locked="0" layoutInCell="1" allowOverlap="1" wp14:anchorId="398D1399" wp14:editId="7435AB0C">
                <wp:simplePos x="0" y="0"/>
                <wp:positionH relativeFrom="column">
                  <wp:posOffset>3575685</wp:posOffset>
                </wp:positionH>
                <wp:positionV relativeFrom="paragraph">
                  <wp:posOffset>65405</wp:posOffset>
                </wp:positionV>
                <wp:extent cx="342900" cy="198120"/>
                <wp:effectExtent l="0" t="0" r="19050" b="11430"/>
                <wp:wrapNone/>
                <wp:docPr id="23381" name="Прямоугольник 23381"/>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C5DB" id="Прямоугольник 23381" o:spid="_x0000_s1026" style="position:absolute;margin-left:281.55pt;margin-top:5.15pt;width:27pt;height:1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" fillcolor="red" strokecolor="#41719c" strokeweight="1.35pt"/>
            </w:pict>
          </mc:Fallback>
        </mc:AlternateContent>
      </w:r>
      <w:r w:rsidRPr="00F056D5">
        <w:rPr>
          <w:rFonts w:ascii="Times New Roman" w:eastAsia="Calibri" w:hAnsi="Times New Roman" w:cs="Times New Roman"/>
          <w:sz w:val="28"/>
          <w:szCs w:val="28"/>
          <w:lang w:eastAsia="ru-RU"/>
        </w:rPr>
        <w:t>Пишет числа в порядке возрастания</w:t>
      </w:r>
      <w:r w:rsidRPr="00F056D5">
        <w:rPr>
          <w:rFonts w:ascii="Calibri" w:eastAsia="Calibri" w:hAnsi="Calibri" w:cs="Times New Roman"/>
          <w:sz w:val="24"/>
          <w:lang w:eastAsia="ru-RU"/>
        </w:rPr>
        <w:t xml:space="preserve">    </w:t>
      </w:r>
      <w:r w:rsidRPr="00F056D5">
        <w:rPr>
          <w:rFonts w:ascii="Times New Roman" w:eastAsia="Calibri" w:hAnsi="Times New Roman" w:cs="Times New Roman"/>
          <w:sz w:val="28"/>
          <w:szCs w:val="28"/>
        </w:rPr>
        <w:t xml:space="preserve">            5-6    </w:t>
      </w:r>
      <w:r w:rsidRPr="00F056D5">
        <w:rPr>
          <w:rFonts w:ascii="Calibri" w:eastAsia="Calibri" w:hAnsi="Calibri" w:cs="Times New Roman"/>
          <w:noProof/>
          <w:lang w:eastAsia="ru-RU"/>
        </w:rPr>
        <w:drawing>
          <wp:inline distT="0" distB="0" distL="0" distR="0" wp14:anchorId="49EFDCBA" wp14:editId="11F39EAB">
            <wp:extent cx="304800" cy="213360"/>
            <wp:effectExtent l="0" t="0" r="0" b="0"/>
            <wp:docPr id="23390" name="Рисунок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55F55602" w14:textId="77777777" w:rsidR="00B0782D" w:rsidRPr="00F056D5" w:rsidRDefault="00B0782D" w:rsidP="00B0782D">
      <w:pPr>
        <w:spacing w:after="0" w:line="237" w:lineRule="auto"/>
        <w:ind w:left="108" w:right="79"/>
        <w:rPr>
          <w:rFonts w:ascii="Calibri" w:eastAsia="Calibri" w:hAnsi="Calibri" w:cs="Times New Roman"/>
          <w:sz w:val="24"/>
          <w:lang w:eastAsia="ru-RU"/>
        </w:rPr>
      </w:pPr>
      <w:r w:rsidRPr="00F056D5">
        <w:rPr>
          <w:rFonts w:ascii="Calibri" w:eastAsia="Calibri" w:hAnsi="Calibri" w:cs="Times New Roman"/>
          <w:sz w:val="24"/>
          <w:lang w:eastAsia="ru-RU"/>
        </w:rPr>
        <w:t xml:space="preserve">    </w:t>
      </w:r>
    </w:p>
    <w:p w14:paraId="3FF16D1C" w14:textId="77777777" w:rsidR="00B0782D" w:rsidRPr="00F056D5" w:rsidRDefault="00B0782D" w:rsidP="00B0782D">
      <w:pPr>
        <w:spacing w:line="256" w:lineRule="auto"/>
        <w:rPr>
          <w:rFonts w:ascii="Calibri" w:eastAsia="Calibri" w:hAnsi="Calibri" w:cs="Times New Roman"/>
        </w:rPr>
      </w:pPr>
    </w:p>
    <w:p w14:paraId="2BF3919B"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noProof/>
          <w:sz w:val="28"/>
          <w:szCs w:val="28"/>
          <w:lang w:eastAsia="ru-RU"/>
        </w:rPr>
        <w:t xml:space="preserve">Оценил(а)  свою работу (обведи медаль)  </w:t>
      </w:r>
      <w:r w:rsidRPr="00F056D5">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3A25B742" w14:textId="77777777" w:rsidR="00B0782D" w:rsidRPr="00F056D5" w:rsidRDefault="00B0782D" w:rsidP="00B0782D">
      <w:pPr>
        <w:spacing w:line="256" w:lineRule="auto"/>
        <w:rPr>
          <w:rFonts w:ascii="Calibri" w:eastAsia="Calibri" w:hAnsi="Calibri" w:cs="Times New Roman"/>
        </w:rPr>
      </w:pPr>
    </w:p>
    <w:p w14:paraId="53F4318C" w14:textId="77777777" w:rsidR="00B0782D" w:rsidRPr="00F056D5" w:rsidRDefault="00B0782D" w:rsidP="00B0782D">
      <w:pPr>
        <w:spacing w:line="256" w:lineRule="auto"/>
        <w:rPr>
          <w:rFonts w:ascii="Calibri" w:eastAsia="Calibri" w:hAnsi="Calibri" w:cs="Times New Roman"/>
        </w:rPr>
      </w:pPr>
    </w:p>
    <w:p w14:paraId="5A1DA824" w14:textId="77777777" w:rsidR="00B0782D" w:rsidRPr="00F056D5" w:rsidRDefault="00B0782D" w:rsidP="00B0782D">
      <w:pPr>
        <w:spacing w:after="0" w:line="240" w:lineRule="auto"/>
        <w:jc w:val="both"/>
        <w:rPr>
          <w:rFonts w:ascii="Times New Roman" w:eastAsia="Calibri" w:hAnsi="Times New Roman" w:cs="Times New Roman"/>
          <w:sz w:val="28"/>
          <w:szCs w:val="28"/>
        </w:rPr>
      </w:pPr>
      <w:r w:rsidRPr="00F056D5">
        <w:rPr>
          <w:rFonts w:ascii="Times New Roman" w:eastAsia="Calibri" w:hAnsi="Times New Roman" w:cs="Times New Roman"/>
          <w:sz w:val="28"/>
          <w:szCs w:val="28"/>
          <w:lang w:eastAsia="ru-RU"/>
        </w:rPr>
        <w:t xml:space="preserve">                                       </w:t>
      </w:r>
      <w:r w:rsidRPr="00F056D5">
        <w:rPr>
          <w:rFonts w:ascii="Times New Roman" w:eastAsia="Calibri" w:hAnsi="Times New Roman" w:cs="Times New Roman"/>
          <w:i/>
          <w:sz w:val="28"/>
          <w:szCs w:val="28"/>
        </w:rPr>
        <w:t>Этап «Узнавание»</w:t>
      </w:r>
    </w:p>
    <w:p w14:paraId="3EC85694" w14:textId="77777777" w:rsidR="00B0782D" w:rsidRPr="00F056D5" w:rsidRDefault="00B0782D" w:rsidP="00B0782D">
      <w:pPr>
        <w:spacing w:after="5" w:line="264" w:lineRule="auto"/>
        <w:ind w:left="10" w:hanging="10"/>
        <w:rPr>
          <w:rFonts w:ascii="Times New Roman" w:eastAsia="Calibri" w:hAnsi="Times New Roman" w:cs="Times New Roman"/>
          <w:sz w:val="28"/>
          <w:szCs w:val="28"/>
          <w:lang w:eastAsia="ru-RU"/>
        </w:rPr>
      </w:pPr>
      <w:r w:rsidRPr="00F056D5">
        <w:rPr>
          <w:rFonts w:ascii="Times New Roman" w:eastAsia="Arial" w:hAnsi="Times New Roman" w:cs="Times New Roman"/>
          <w:color w:val="000000"/>
          <w:sz w:val="28"/>
          <w:szCs w:val="28"/>
          <w:lang w:eastAsia="ru-RU"/>
        </w:rPr>
        <w:t>1.</w:t>
      </w:r>
      <w:r w:rsidRPr="00F056D5">
        <w:rPr>
          <w:rFonts w:ascii="Times New Roman" w:eastAsia="Calibri" w:hAnsi="Times New Roman" w:cs="Times New Roman"/>
          <w:sz w:val="28"/>
          <w:szCs w:val="28"/>
          <w:lang w:eastAsia="ru-RU"/>
        </w:rPr>
        <w:t>Записать  числа на числовой прямой в порядке возрастания</w:t>
      </w:r>
    </w:p>
    <w:p w14:paraId="26AE3C04" w14:textId="77777777" w:rsidR="00B0782D" w:rsidRPr="00F056D5" w:rsidRDefault="00B0782D" w:rsidP="00B0782D">
      <w:pPr>
        <w:spacing w:after="5" w:line="264" w:lineRule="auto"/>
        <w:ind w:left="10" w:hanging="10"/>
        <w:rPr>
          <w:rFonts w:ascii="Times New Roman" w:eastAsia="Arial" w:hAnsi="Times New Roman" w:cs="Times New Roman"/>
          <w:color w:val="000000"/>
          <w:sz w:val="28"/>
          <w:szCs w:val="28"/>
          <w:lang w:eastAsia="ru-RU"/>
        </w:rPr>
      </w:pPr>
      <w:r w:rsidRPr="00F056D5">
        <w:rPr>
          <w:rFonts w:ascii="Times New Roman" w:eastAsia="Arial" w:hAnsi="Times New Roman" w:cs="Times New Roman"/>
          <w:color w:val="000000"/>
          <w:sz w:val="28"/>
          <w:szCs w:val="28"/>
          <w:lang w:eastAsia="ru-RU"/>
        </w:rPr>
        <w:t>0  1         2                                                                                  10</w:t>
      </w:r>
    </w:p>
    <w:p w14:paraId="05412D8A" w14:textId="77777777" w:rsidR="00B0782D" w:rsidRPr="00F056D5" w:rsidRDefault="00B0782D" w:rsidP="00B0782D">
      <w:pPr>
        <w:spacing w:after="5" w:line="264" w:lineRule="auto"/>
        <w:ind w:left="10" w:hanging="10"/>
        <w:rPr>
          <w:rFonts w:ascii="Times New Roman" w:eastAsia="Arial" w:hAnsi="Times New Roman" w:cs="Times New Roman"/>
          <w:color w:val="000000"/>
          <w:sz w:val="28"/>
          <w:szCs w:val="28"/>
          <w:lang w:eastAsia="ru-RU"/>
        </w:rPr>
      </w:pPr>
      <w:r w:rsidRPr="00F056D5">
        <w:rPr>
          <w:rFonts w:ascii="Times New Roman" w:eastAsia="Arial" w:hAnsi="Times New Roman" w:cs="Times New Roman"/>
          <w:noProof/>
          <w:color w:val="000000"/>
          <w:sz w:val="28"/>
          <w:szCs w:val="28"/>
          <w:lang w:eastAsia="ru-RU"/>
        </w:rPr>
        <w:drawing>
          <wp:inline distT="0" distB="0" distL="0" distR="0" wp14:anchorId="4A1ACA75" wp14:editId="00D5B729">
            <wp:extent cx="5288280" cy="106680"/>
            <wp:effectExtent l="0" t="0" r="7620" b="7620"/>
            <wp:docPr id="23391" name="Рисунок 5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g3"/>
                    <pic:cNvPicPr>
                      <a:picLocks noChangeAspect="1" noChangeArrowheads="1"/>
                    </pic:cNvPicPr>
                  </pic:nvPicPr>
                  <pic:blipFill>
                    <a:blip r:embed="rId78">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307CB092" w14:textId="77777777" w:rsidR="00B0782D" w:rsidRPr="00F056D5" w:rsidRDefault="00B0782D" w:rsidP="00B0782D">
      <w:pPr>
        <w:spacing w:line="264" w:lineRule="auto"/>
        <w:contextualSpacing/>
        <w:rPr>
          <w:rFonts w:ascii="Times New Roman" w:eastAsia="Arial" w:hAnsi="Times New Roman" w:cs="Times New Roman"/>
          <w:color w:val="000000"/>
          <w:sz w:val="28"/>
          <w:szCs w:val="28"/>
          <w:lang w:eastAsia="ru-RU"/>
        </w:rPr>
      </w:pPr>
    </w:p>
    <w:p w14:paraId="3A8E95AD"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21E04C67" wp14:editId="34DFE137">
                <wp:simplePos x="0" y="0"/>
                <wp:positionH relativeFrom="column">
                  <wp:posOffset>3164205</wp:posOffset>
                </wp:positionH>
                <wp:positionV relativeFrom="paragraph">
                  <wp:posOffset>376555</wp:posOffset>
                </wp:positionV>
                <wp:extent cx="342900" cy="198120"/>
                <wp:effectExtent l="0" t="0" r="19050" b="11430"/>
                <wp:wrapNone/>
                <wp:docPr id="23383" name="Прямоугольник 31"/>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709B2" id="Прямоугольник 31" o:spid="_x0000_s1026" style="position:absolute;margin-left:249.15pt;margin-top:29.65pt;width:27pt;height:1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" fillcolor="red" strokecolor="#41719c" strokeweight="1.35pt"/>
            </w:pict>
          </mc:Fallback>
        </mc:AlternateContent>
      </w:r>
      <w:r w:rsidRPr="00F056D5">
        <w:rPr>
          <w:rFonts w:ascii="Times New Roman" w:eastAsia="Calibri" w:hAnsi="Times New Roman" w:cs="Times New Roman"/>
          <w:sz w:val="28"/>
          <w:szCs w:val="28"/>
        </w:rPr>
        <w:t>Самооценивание на данном уровне будет рассматриваться по таким критериям как:</w:t>
      </w:r>
    </w:p>
    <w:p w14:paraId="0B10D003"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1)Знает последовательность чисел            5-6    </w:t>
      </w:r>
      <w:r w:rsidRPr="00F056D5">
        <w:rPr>
          <w:rFonts w:ascii="Times New Roman" w:eastAsia="Calibri" w:hAnsi="Times New Roman" w:cs="Times New Roman"/>
          <w:noProof/>
          <w:sz w:val="28"/>
          <w:szCs w:val="28"/>
          <w:lang w:eastAsia="ru-RU"/>
        </w:rPr>
        <w:drawing>
          <wp:inline distT="0" distB="0" distL="0" distR="0" wp14:anchorId="0BCFB923" wp14:editId="3AFE2DBF">
            <wp:extent cx="304800" cy="213360"/>
            <wp:effectExtent l="0" t="0" r="0" b="0"/>
            <wp:docPr id="23392" name="Рисунок 387" descr="23-233779_red-award-ribbon-award-ribbon-blue-png-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23-233779_red-award-ribbon-award-ribbon-blue-png-transpar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1F08C57B" w14:textId="77777777" w:rsidR="00B0782D" w:rsidRPr="00F056D5" w:rsidRDefault="00B0782D" w:rsidP="00B0782D">
      <w:pPr>
        <w:spacing w:after="0" w:line="240" w:lineRule="auto"/>
        <w:rPr>
          <w:rFonts w:ascii="Times New Roman" w:eastAsia="Arial" w:hAnsi="Times New Roman" w:cs="Times New Roman"/>
          <w:color w:val="000000"/>
          <w:sz w:val="28"/>
          <w:szCs w:val="28"/>
          <w:lang w:eastAsia="ru-RU"/>
        </w:rPr>
      </w:pPr>
    </w:p>
    <w:p w14:paraId="2E8CB09D" w14:textId="77777777" w:rsidR="00B0782D" w:rsidRPr="00F056D5" w:rsidRDefault="00B0782D" w:rsidP="00B0782D">
      <w:pPr>
        <w:spacing w:after="0" w:line="240" w:lineRule="auto"/>
        <w:ind w:firstLine="708"/>
        <w:rPr>
          <w:rFonts w:ascii="Times New Roman" w:eastAsia="Arial" w:hAnsi="Times New Roman" w:cs="Times New Roman"/>
          <w:i/>
          <w:color w:val="FF0000"/>
          <w:sz w:val="28"/>
          <w:szCs w:val="28"/>
          <w:lang w:eastAsia="ru-RU"/>
        </w:rPr>
      </w:pPr>
      <w:r w:rsidRPr="00F056D5">
        <w:rPr>
          <w:rFonts w:ascii="Times New Roman" w:eastAsia="Arial" w:hAnsi="Times New Roman" w:cs="Times New Roman"/>
          <w:color w:val="000000"/>
          <w:sz w:val="28"/>
          <w:szCs w:val="28"/>
          <w:lang w:eastAsia="ru-RU"/>
        </w:rPr>
        <w:t xml:space="preserve">       Оценил(а) свою работу (обведи медаль)         </w:t>
      </w:r>
    </w:p>
    <w:p w14:paraId="666041F6" w14:textId="77777777" w:rsidR="00B0782D" w:rsidRPr="00F056D5" w:rsidRDefault="00B0782D" w:rsidP="00B0782D">
      <w:pPr>
        <w:spacing w:after="0" w:line="240" w:lineRule="auto"/>
        <w:ind w:firstLine="708"/>
        <w:rPr>
          <w:rFonts w:ascii="Times New Roman" w:eastAsia="Calibri" w:hAnsi="Times New Roman" w:cs="Times New Roman"/>
          <w:sz w:val="28"/>
          <w:szCs w:val="28"/>
        </w:rPr>
      </w:pPr>
    </w:p>
    <w:p w14:paraId="15CF6CC9" w14:textId="77777777" w:rsidR="00B0782D" w:rsidRPr="00F056D5" w:rsidRDefault="00B0782D" w:rsidP="00B0782D">
      <w:pPr>
        <w:spacing w:after="0" w:line="240" w:lineRule="auto"/>
        <w:ind w:firstLine="708"/>
        <w:jc w:val="center"/>
        <w:rPr>
          <w:rFonts w:ascii="Times New Roman" w:eastAsia="Calibri" w:hAnsi="Times New Roman" w:cs="Times New Roman"/>
          <w:sz w:val="28"/>
          <w:szCs w:val="28"/>
        </w:rPr>
      </w:pPr>
    </w:p>
    <w:p w14:paraId="518D1C82"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2D8B77A0" w14:textId="77777777" w:rsidR="00B0782D" w:rsidRPr="00F056D5" w:rsidRDefault="00B0782D" w:rsidP="00B0782D">
      <w:pPr>
        <w:spacing w:after="5" w:line="264" w:lineRule="auto"/>
        <w:jc w:val="both"/>
        <w:rPr>
          <w:rFonts w:ascii="Times New Roman" w:eastAsia="Calibri" w:hAnsi="Times New Roman" w:cs="Times New Roman"/>
          <w:sz w:val="28"/>
          <w:szCs w:val="28"/>
        </w:rPr>
      </w:pPr>
      <w:r w:rsidRPr="00F056D5">
        <w:rPr>
          <w:rFonts w:ascii="Times New Roman" w:eastAsia="Calibri" w:hAnsi="Times New Roman" w:cs="Times New Roman"/>
          <w:sz w:val="28"/>
          <w:szCs w:val="28"/>
        </w:rPr>
        <w:t>На числовой прямой найти число 4, подчеркнуть его соседей слева (и справа).</w:t>
      </w:r>
    </w:p>
    <w:p w14:paraId="5A790B24"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p>
    <w:p w14:paraId="70AD51FF" w14:textId="77777777" w:rsidR="00B0782D" w:rsidRPr="00F056D5" w:rsidRDefault="00B0782D" w:rsidP="00B0782D">
      <w:pPr>
        <w:spacing w:after="5" w:line="264" w:lineRule="auto"/>
        <w:ind w:left="10" w:hanging="10"/>
        <w:rPr>
          <w:rFonts w:ascii="Times New Roman" w:eastAsia="Arial" w:hAnsi="Times New Roman" w:cs="Times New Roman"/>
          <w:color w:val="000000"/>
          <w:sz w:val="28"/>
          <w:szCs w:val="28"/>
          <w:lang w:eastAsia="ru-RU"/>
        </w:rPr>
      </w:pPr>
      <w:r w:rsidRPr="00F056D5">
        <w:rPr>
          <w:rFonts w:ascii="Times New Roman" w:eastAsia="Arial" w:hAnsi="Times New Roman" w:cs="Times New Roman"/>
          <w:color w:val="000000"/>
          <w:sz w:val="28"/>
          <w:szCs w:val="28"/>
          <w:lang w:eastAsia="ru-RU"/>
        </w:rPr>
        <w:t>0  1         2            3         4          5          6          7         8           9         10</w:t>
      </w:r>
    </w:p>
    <w:p w14:paraId="442F8F62"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r w:rsidRPr="00F056D5">
        <w:rPr>
          <w:rFonts w:ascii="Times New Roman" w:eastAsia="Arial" w:hAnsi="Times New Roman" w:cs="Times New Roman"/>
          <w:noProof/>
          <w:color w:val="000000"/>
          <w:sz w:val="28"/>
          <w:szCs w:val="28"/>
          <w:lang w:eastAsia="ru-RU"/>
        </w:rPr>
        <w:drawing>
          <wp:inline distT="0" distB="0" distL="0" distR="0" wp14:anchorId="442DD928" wp14:editId="2DF0B0BE">
            <wp:extent cx="5288280" cy="106680"/>
            <wp:effectExtent l="0" t="0" r="7620" b="7620"/>
            <wp:docPr id="23393" name="Рисунок 1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3"/>
                    <pic:cNvPicPr>
                      <a:picLocks noChangeAspect="1" noChangeArrowheads="1"/>
                    </pic:cNvPicPr>
                  </pic:nvPicPr>
                  <pic:blipFill>
                    <a:blip r:embed="rId78">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6F9C843B" w14:textId="77777777" w:rsidR="00B0782D" w:rsidRPr="00F056D5" w:rsidRDefault="00B0782D" w:rsidP="00B0782D">
      <w:pPr>
        <w:spacing w:after="5" w:line="264" w:lineRule="auto"/>
        <w:jc w:val="both"/>
        <w:rPr>
          <w:rFonts w:ascii="Times New Roman" w:eastAsia="Arial" w:hAnsi="Times New Roman" w:cs="Times New Roman"/>
          <w:i/>
          <w:color w:val="FF0000"/>
          <w:sz w:val="28"/>
          <w:szCs w:val="28"/>
          <w:lang w:eastAsia="ru-RU"/>
        </w:rPr>
      </w:pPr>
    </w:p>
    <w:p w14:paraId="6289BF45"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r w:rsidRPr="00F056D5">
        <w:rPr>
          <w:rFonts w:ascii="Times New Roman" w:eastAsia="Calibri" w:hAnsi="Times New Roman" w:cs="Times New Roman"/>
          <w:sz w:val="28"/>
          <w:szCs w:val="28"/>
        </w:rPr>
        <w:t>Самооценивание рассматривается по критерию:</w:t>
      </w:r>
    </w:p>
    <w:p w14:paraId="597BB360"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1) Правильно подчеркивает соседа слева ,  справа   </w:t>
      </w:r>
      <w:r w:rsidRPr="00F056D5">
        <w:rPr>
          <w:rFonts w:ascii="Times New Roman" w:eastAsia="Calibri" w:hAnsi="Times New Roman" w:cs="Times New Roman"/>
          <w:noProof/>
          <w:sz w:val="28"/>
          <w:szCs w:val="28"/>
          <w:lang w:eastAsia="ru-RU"/>
        </w:rPr>
        <w:drawing>
          <wp:inline distT="0" distB="0" distL="0" distR="0" wp14:anchorId="05B9415E" wp14:editId="2F0D6C8B">
            <wp:extent cx="365760" cy="198120"/>
            <wp:effectExtent l="0" t="0" r="0" b="0"/>
            <wp:docPr id="23394" name="Рисунок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056D5">
        <w:rPr>
          <w:rFonts w:ascii="Times New Roman" w:eastAsia="Calibri" w:hAnsi="Times New Roman" w:cs="Times New Roman"/>
          <w:sz w:val="28"/>
          <w:szCs w:val="28"/>
        </w:rPr>
        <w:t xml:space="preserve"> 5-6</w:t>
      </w:r>
      <w:r w:rsidRPr="00F056D5">
        <w:rPr>
          <w:rFonts w:ascii="Times New Roman" w:eastAsia="Calibri" w:hAnsi="Times New Roman" w:cs="Times New Roman"/>
          <w:noProof/>
          <w:sz w:val="28"/>
          <w:szCs w:val="28"/>
          <w:lang w:eastAsia="ru-RU"/>
        </w:rPr>
        <w:drawing>
          <wp:inline distT="0" distB="0" distL="0" distR="0" wp14:anchorId="3109EF95" wp14:editId="6538EDDC">
            <wp:extent cx="304800" cy="213360"/>
            <wp:effectExtent l="0" t="0" r="0" b="0"/>
            <wp:docPr id="23395" name="Рисунок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799D46A2"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p>
    <w:p w14:paraId="21ABB01C" w14:textId="77777777" w:rsidR="00B0782D" w:rsidRPr="00F056D5" w:rsidRDefault="00B0782D" w:rsidP="00B0782D">
      <w:pPr>
        <w:spacing w:line="254" w:lineRule="auto"/>
        <w:ind w:firstLine="567"/>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Оценил(а) свою работу (обведи медаль)                                                                                                                                                      </w:t>
      </w:r>
    </w:p>
    <w:p w14:paraId="528FF45E"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779E9DF3" w14:textId="77777777" w:rsidR="00B0782D" w:rsidRPr="00F056D5" w:rsidRDefault="00B0782D" w:rsidP="00B0782D">
      <w:pPr>
        <w:spacing w:after="0" w:line="240" w:lineRule="auto"/>
        <w:ind w:firstLine="567"/>
        <w:jc w:val="both"/>
        <w:rPr>
          <w:rFonts w:ascii="Times New Roman" w:eastAsia="Calibri" w:hAnsi="Times New Roman" w:cs="Times New Roman"/>
          <w:sz w:val="28"/>
          <w:szCs w:val="28"/>
        </w:rPr>
      </w:pPr>
      <w:r w:rsidRPr="00F056D5">
        <w:rPr>
          <w:rFonts w:ascii="Times New Roman" w:eastAsia="Calibri" w:hAnsi="Times New Roman" w:cs="Times New Roman"/>
          <w:sz w:val="28"/>
          <w:szCs w:val="28"/>
        </w:rPr>
        <w:t>На числовой прямой закрасить четные числа в зеленый цвет, нечетные числа в красный цвет.</w:t>
      </w:r>
    </w:p>
    <w:p w14:paraId="1B1E7162"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r w:rsidRPr="00F056D5">
        <w:rPr>
          <w:rFonts w:ascii="Times New Roman" w:eastAsia="Arial" w:hAnsi="Times New Roman" w:cs="Times New Roman"/>
          <w:color w:val="000000"/>
          <w:sz w:val="28"/>
          <w:szCs w:val="28"/>
          <w:lang w:eastAsia="ru-RU"/>
        </w:rPr>
        <w:t xml:space="preserve">Оцени свою работу (подчеркни)  </w:t>
      </w:r>
    </w:p>
    <w:p w14:paraId="79F08B0C"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p>
    <w:p w14:paraId="1C135262"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r w:rsidRPr="00F056D5">
        <w:rPr>
          <w:rFonts w:ascii="Times New Roman" w:eastAsia="Arial" w:hAnsi="Times New Roman" w:cs="Times New Roman"/>
          <w:color w:val="000000"/>
          <w:sz w:val="28"/>
          <w:szCs w:val="28"/>
          <w:lang w:eastAsia="ru-RU"/>
        </w:rPr>
        <w:t>0  1         2           3         4          5          6        7           8          9          10</w:t>
      </w:r>
    </w:p>
    <w:p w14:paraId="2C4C395E" w14:textId="77777777" w:rsidR="00B0782D" w:rsidRPr="00F056D5" w:rsidRDefault="00B0782D" w:rsidP="00B0782D">
      <w:pPr>
        <w:spacing w:after="5" w:line="264" w:lineRule="auto"/>
        <w:jc w:val="both"/>
        <w:rPr>
          <w:rFonts w:ascii="Times New Roman" w:eastAsia="Arial" w:hAnsi="Times New Roman" w:cs="Times New Roman"/>
          <w:color w:val="000000"/>
          <w:sz w:val="28"/>
          <w:szCs w:val="28"/>
          <w:lang w:eastAsia="ru-RU"/>
        </w:rPr>
      </w:pPr>
      <w:r w:rsidRPr="00F056D5">
        <w:rPr>
          <w:rFonts w:ascii="Times New Roman" w:eastAsia="Arial" w:hAnsi="Times New Roman" w:cs="Times New Roman"/>
          <w:noProof/>
          <w:color w:val="000000"/>
          <w:sz w:val="28"/>
          <w:szCs w:val="28"/>
          <w:lang w:eastAsia="ru-RU"/>
        </w:rPr>
        <w:drawing>
          <wp:inline distT="0" distB="0" distL="0" distR="0" wp14:anchorId="5409FCBE" wp14:editId="1E31ED7A">
            <wp:extent cx="5288280" cy="106680"/>
            <wp:effectExtent l="0" t="0" r="7620" b="7620"/>
            <wp:docPr id="23396" name="Рисунок 1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3"/>
                    <pic:cNvPicPr>
                      <a:picLocks noChangeAspect="1" noChangeArrowheads="1"/>
                    </pic:cNvPicPr>
                  </pic:nvPicPr>
                  <pic:blipFill>
                    <a:blip r:embed="rId78">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034194BB" w14:textId="77777777" w:rsidR="00B0782D" w:rsidRPr="00F056D5" w:rsidRDefault="00B0782D" w:rsidP="00B0782D">
      <w:pPr>
        <w:spacing w:after="5" w:line="264" w:lineRule="auto"/>
        <w:jc w:val="both"/>
        <w:rPr>
          <w:rFonts w:ascii="Times New Roman" w:eastAsia="Arial" w:hAnsi="Times New Roman" w:cs="Times New Roman"/>
          <w:i/>
          <w:color w:val="FF0000"/>
          <w:sz w:val="28"/>
          <w:szCs w:val="28"/>
          <w:lang w:eastAsia="ru-RU"/>
        </w:rPr>
      </w:pPr>
    </w:p>
    <w:p w14:paraId="05F38BA6" w14:textId="77777777" w:rsidR="00B0782D" w:rsidRPr="00F056D5" w:rsidRDefault="00B0782D" w:rsidP="00B0782D">
      <w:pPr>
        <w:spacing w:after="0" w:line="240" w:lineRule="auto"/>
        <w:ind w:firstLine="567"/>
        <w:jc w:val="both"/>
        <w:rPr>
          <w:rFonts w:ascii="Times New Roman" w:eastAsia="Calibri" w:hAnsi="Times New Roman" w:cs="Times New Roman"/>
          <w:sz w:val="28"/>
          <w:szCs w:val="28"/>
        </w:rPr>
      </w:pPr>
      <w:r w:rsidRPr="00F056D5">
        <w:rPr>
          <w:rFonts w:ascii="Times New Roman" w:eastAsia="Calibri" w:hAnsi="Times New Roman" w:cs="Times New Roman"/>
          <w:sz w:val="28"/>
          <w:szCs w:val="28"/>
        </w:rPr>
        <w:t xml:space="preserve"> Самооценивание рассматрива</w:t>
      </w:r>
      <w:r>
        <w:rPr>
          <w:rFonts w:ascii="Times New Roman" w:eastAsia="Calibri" w:hAnsi="Times New Roman" w:cs="Times New Roman"/>
          <w:sz w:val="28"/>
          <w:szCs w:val="28"/>
        </w:rPr>
        <w:t>ет</w:t>
      </w:r>
      <w:r w:rsidRPr="00F056D5">
        <w:rPr>
          <w:rFonts w:ascii="Times New Roman" w:eastAsia="Calibri" w:hAnsi="Times New Roman" w:cs="Times New Roman"/>
          <w:sz w:val="28"/>
          <w:szCs w:val="28"/>
        </w:rPr>
        <w:t>ся по критери</w:t>
      </w:r>
      <w:r>
        <w:rPr>
          <w:rFonts w:ascii="Times New Roman" w:eastAsia="Calibri" w:hAnsi="Times New Roman" w:cs="Times New Roman"/>
          <w:sz w:val="28"/>
          <w:szCs w:val="28"/>
        </w:rPr>
        <w:t>ю</w:t>
      </w:r>
      <w:r w:rsidRPr="00F056D5">
        <w:rPr>
          <w:rFonts w:ascii="Times New Roman" w:eastAsia="Calibri" w:hAnsi="Times New Roman" w:cs="Times New Roman"/>
          <w:sz w:val="28"/>
          <w:szCs w:val="28"/>
        </w:rPr>
        <w:t xml:space="preserve">:  </w:t>
      </w:r>
    </w:p>
    <w:p w14:paraId="6B411E3F"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r w:rsidRPr="00F056D5">
        <w:rPr>
          <w:rFonts w:ascii="Times New Roman" w:eastAsia="Calibri" w:hAnsi="Times New Roman" w:cs="Times New Roman"/>
          <w:sz w:val="28"/>
          <w:szCs w:val="28"/>
        </w:rPr>
        <w:t>1) Находит на числовой прямой четные</w:t>
      </w:r>
      <w:r>
        <w:rPr>
          <w:rFonts w:ascii="Times New Roman" w:eastAsia="Calibri" w:hAnsi="Times New Roman" w:cs="Times New Roman"/>
          <w:sz w:val="28"/>
          <w:szCs w:val="28"/>
        </w:rPr>
        <w:t xml:space="preserve"> </w:t>
      </w:r>
      <w:r w:rsidRPr="00F056D5">
        <w:rPr>
          <w:rFonts w:ascii="Times New Roman" w:eastAsia="Calibri" w:hAnsi="Times New Roman" w:cs="Times New Roman"/>
          <w:sz w:val="28"/>
          <w:szCs w:val="28"/>
        </w:rPr>
        <w:t xml:space="preserve">(нечетные) числа  </w:t>
      </w:r>
      <w:r w:rsidRPr="00F056D5">
        <w:rPr>
          <w:rFonts w:ascii="Times New Roman" w:eastAsia="Calibri" w:hAnsi="Times New Roman" w:cs="Times New Roman"/>
          <w:noProof/>
          <w:sz w:val="28"/>
          <w:szCs w:val="28"/>
          <w:lang w:eastAsia="ru-RU"/>
        </w:rPr>
        <w:drawing>
          <wp:inline distT="0" distB="0" distL="0" distR="0" wp14:anchorId="7C701CBC" wp14:editId="740B5A12">
            <wp:extent cx="365760" cy="198120"/>
            <wp:effectExtent l="0" t="0" r="0" b="0"/>
            <wp:docPr id="23397" name="Рисунок 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056D5">
        <w:rPr>
          <w:rFonts w:ascii="Times New Roman" w:eastAsia="Calibri" w:hAnsi="Times New Roman" w:cs="Times New Roman"/>
          <w:sz w:val="28"/>
          <w:szCs w:val="28"/>
        </w:rPr>
        <w:t xml:space="preserve"> 5-6</w:t>
      </w:r>
      <w:r w:rsidRPr="00F056D5">
        <w:rPr>
          <w:rFonts w:ascii="Times New Roman" w:eastAsia="Calibri" w:hAnsi="Times New Roman" w:cs="Times New Roman"/>
          <w:noProof/>
          <w:sz w:val="28"/>
          <w:szCs w:val="28"/>
          <w:lang w:eastAsia="ru-RU"/>
        </w:rPr>
        <w:drawing>
          <wp:inline distT="0" distB="0" distL="0" distR="0" wp14:anchorId="728B5574" wp14:editId="665A3927">
            <wp:extent cx="304800" cy="213360"/>
            <wp:effectExtent l="0" t="0" r="0" b="0"/>
            <wp:docPr id="2339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3C323789" w14:textId="77777777" w:rsidR="00B0782D" w:rsidRPr="00F056D5" w:rsidRDefault="00B0782D" w:rsidP="00B0782D">
      <w:pPr>
        <w:spacing w:after="0" w:line="240" w:lineRule="auto"/>
        <w:ind w:firstLine="567"/>
        <w:jc w:val="both"/>
        <w:rPr>
          <w:rFonts w:ascii="Times New Roman" w:eastAsia="Calibri" w:hAnsi="Times New Roman" w:cs="Times New Roman"/>
          <w:sz w:val="28"/>
          <w:szCs w:val="28"/>
        </w:rPr>
      </w:pPr>
    </w:p>
    <w:p w14:paraId="6D89599C" w14:textId="77777777" w:rsidR="00B0782D" w:rsidRPr="00F056D5" w:rsidRDefault="00B0782D" w:rsidP="00B0782D">
      <w:pPr>
        <w:spacing w:after="0" w:line="240" w:lineRule="auto"/>
        <w:ind w:firstLine="567"/>
        <w:jc w:val="both"/>
        <w:rPr>
          <w:rFonts w:ascii="Times New Roman" w:eastAsia="Calibri" w:hAnsi="Times New Roman" w:cs="Times New Roman"/>
          <w:sz w:val="28"/>
          <w:szCs w:val="28"/>
        </w:rPr>
      </w:pPr>
      <w:r w:rsidRPr="00F056D5">
        <w:rPr>
          <w:rFonts w:ascii="Times New Roman" w:eastAsia="Calibri" w:hAnsi="Times New Roman" w:cs="Times New Roman"/>
          <w:sz w:val="28"/>
          <w:szCs w:val="28"/>
        </w:rPr>
        <w:t>Оценил(а) свою работу (обведи медаль)</w:t>
      </w:r>
    </w:p>
    <w:p w14:paraId="493FA384"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rPr>
      </w:pPr>
    </w:p>
    <w:p w14:paraId="2970E3E2"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6AE32247"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26A6DB15"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6A2F6DA6"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388E5BE9"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4868D4FB" w14:textId="77777777" w:rsidR="00B0782D" w:rsidRPr="00F056D5" w:rsidRDefault="00B0782D" w:rsidP="00B0782D">
      <w:pPr>
        <w:shd w:val="clear" w:color="auto" w:fill="FFFFFF"/>
        <w:tabs>
          <w:tab w:val="left" w:pos="11340"/>
        </w:tabs>
        <w:autoSpaceDE w:val="0"/>
        <w:autoSpaceDN w:val="0"/>
        <w:spacing w:after="0" w:line="240" w:lineRule="auto"/>
        <w:ind w:right="-285"/>
        <w:rPr>
          <w:rFonts w:ascii="Times New Roman" w:eastAsia="Calibri" w:hAnsi="Times New Roman" w:cs="Times New Roman"/>
          <w:sz w:val="28"/>
          <w:szCs w:val="28"/>
          <w:lang w:eastAsia="ru-RU"/>
        </w:rPr>
      </w:pPr>
    </w:p>
    <w:p w14:paraId="78BF8B21"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67496B0B"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p>
    <w:p w14:paraId="069C8128"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p>
    <w:p w14:paraId="3D138E2F"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324272D2" w14:textId="77777777" w:rsidR="00B0782D" w:rsidRPr="00F056D5" w:rsidRDefault="00B0782D" w:rsidP="00B0782D">
      <w:pPr>
        <w:spacing w:after="0" w:line="240" w:lineRule="auto"/>
        <w:jc w:val="center"/>
        <w:rPr>
          <w:rFonts w:ascii="Times New Roman" w:eastAsia="Calibri" w:hAnsi="Times New Roman" w:cs="Times New Roman"/>
          <w:sz w:val="28"/>
          <w:szCs w:val="28"/>
          <w:lang w:eastAsia="ru-RU"/>
        </w:rPr>
      </w:pPr>
      <w:r w:rsidRPr="00F056D5">
        <w:rPr>
          <w:rFonts w:ascii="Times New Roman" w:eastAsia="Arial" w:hAnsi="Times New Roman" w:cs="Times New Roman"/>
          <w:color w:val="000000"/>
          <w:sz w:val="28"/>
          <w:szCs w:val="28"/>
          <w:lang w:eastAsia="ru-RU"/>
        </w:rPr>
        <w:t>1.</w:t>
      </w:r>
      <w:r w:rsidRPr="00F056D5">
        <w:rPr>
          <w:rFonts w:ascii="Times New Roman" w:eastAsia="Calibri" w:hAnsi="Times New Roman" w:cs="Times New Roman"/>
          <w:sz w:val="28"/>
          <w:szCs w:val="28"/>
          <w:lang w:eastAsia="ru-RU"/>
        </w:rPr>
        <w:t>Записать  числа на числовой прямой в порядке возрастания</w:t>
      </w:r>
    </w:p>
    <w:p w14:paraId="3A3BC2A6" w14:textId="77777777" w:rsidR="00B0782D" w:rsidRPr="00F056D5" w:rsidRDefault="00B0782D" w:rsidP="00B0782D">
      <w:pPr>
        <w:spacing w:after="0" w:line="240" w:lineRule="auto"/>
        <w:jc w:val="center"/>
        <w:rPr>
          <w:rFonts w:ascii="Times New Roman" w:eastAsia="Calibri" w:hAnsi="Times New Roman" w:cs="Times New Roman"/>
          <w:sz w:val="28"/>
          <w:szCs w:val="28"/>
          <w:lang w:eastAsia="ru-RU"/>
        </w:rPr>
      </w:pPr>
    </w:p>
    <w:p w14:paraId="21A72469" w14:textId="77777777" w:rsidR="00B0782D" w:rsidRPr="00F056D5" w:rsidRDefault="00B0782D" w:rsidP="00B0782D">
      <w:pPr>
        <w:spacing w:line="254" w:lineRule="auto"/>
        <w:rPr>
          <w:rFonts w:ascii="Calibri" w:eastAsia="Calibri" w:hAnsi="Calibri" w:cs="Times New Roman"/>
        </w:rPr>
      </w:pPr>
      <w:r w:rsidRPr="00F056D5">
        <w:rPr>
          <w:rFonts w:ascii="Times New Roman" w:eastAsia="Arial" w:hAnsi="Times New Roman" w:cs="Times New Roman"/>
          <w:noProof/>
          <w:color w:val="000000"/>
          <w:sz w:val="28"/>
          <w:szCs w:val="28"/>
          <w:lang w:eastAsia="ru-RU"/>
        </w:rPr>
        <w:t>0  1         2                                                                                    10 СМ</w:t>
      </w:r>
      <w:r w:rsidRPr="00F056D5">
        <w:rPr>
          <w:rFonts w:ascii="Times New Roman" w:eastAsia="Arial" w:hAnsi="Times New Roman" w:cs="Times New Roman"/>
          <w:noProof/>
          <w:color w:val="000000"/>
          <w:sz w:val="28"/>
          <w:szCs w:val="28"/>
          <w:lang w:eastAsia="ru-RU"/>
        </w:rPr>
        <w:drawing>
          <wp:inline distT="0" distB="0" distL="0" distR="0" wp14:anchorId="2E4F6A4E" wp14:editId="37AE03B5">
            <wp:extent cx="4998720" cy="83820"/>
            <wp:effectExtent l="0" t="0" r="0" b="0"/>
            <wp:docPr id="23399" name="Рисунок 1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3"/>
                    <pic:cNvPicPr>
                      <a:picLocks noChangeAspect="1" noChangeArrowheads="1"/>
                    </pic:cNvPicPr>
                  </pic:nvPicPr>
                  <pic:blipFill>
                    <a:blip r:embed="rId78">
                      <a:extLst>
                        <a:ext uri="{28A0092B-C50C-407E-A947-70E740481C1C}">
                          <a14:useLocalDpi xmlns:a14="http://schemas.microsoft.com/office/drawing/2010/main" val="0"/>
                        </a:ext>
                      </a:extLst>
                    </a:blip>
                    <a:srcRect l="1128" t="54756" r="349" b="31209"/>
                    <a:stretch>
                      <a:fillRect/>
                    </a:stretch>
                  </pic:blipFill>
                  <pic:spPr bwMode="auto">
                    <a:xfrm flipV="1">
                      <a:off x="0" y="0"/>
                      <a:ext cx="4998720" cy="83820"/>
                    </a:xfrm>
                    <a:prstGeom prst="rect">
                      <a:avLst/>
                    </a:prstGeom>
                    <a:noFill/>
                    <a:ln>
                      <a:noFill/>
                    </a:ln>
                  </pic:spPr>
                </pic:pic>
              </a:graphicData>
            </a:graphic>
          </wp:inline>
        </w:drawing>
      </w:r>
    </w:p>
    <w:p w14:paraId="242C9C46" w14:textId="77777777" w:rsidR="00B0782D" w:rsidRPr="00F056D5" w:rsidRDefault="00B0782D" w:rsidP="00B0782D">
      <w:pPr>
        <w:spacing w:line="254" w:lineRule="auto"/>
        <w:rPr>
          <w:rFonts w:ascii="Calibri" w:eastAsia="Calibri" w:hAnsi="Calibri" w:cs="Times New Roman"/>
        </w:rPr>
      </w:pPr>
      <w:r w:rsidRPr="00F056D5">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29D11AA3" wp14:editId="55F7978F">
                <wp:simplePos x="0" y="0"/>
                <wp:positionH relativeFrom="column">
                  <wp:posOffset>2181225</wp:posOffset>
                </wp:positionH>
                <wp:positionV relativeFrom="paragraph">
                  <wp:posOffset>560070</wp:posOffset>
                </wp:positionV>
                <wp:extent cx="541020" cy="220980"/>
                <wp:effectExtent l="0" t="0" r="11430" b="26670"/>
                <wp:wrapNone/>
                <wp:docPr id="131" name="Прямоугольник 15"/>
                <wp:cNvGraphicFramePr/>
                <a:graphic xmlns:a="http://schemas.openxmlformats.org/drawingml/2006/main">
                  <a:graphicData uri="http://schemas.microsoft.com/office/word/2010/wordprocessingShape">
                    <wps:wsp>
                      <wps:cNvSpPr/>
                      <wps:spPr>
                        <a:xfrm>
                          <a:off x="0" y="0"/>
                          <a:ext cx="541020" cy="22098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A68C" id="Прямоугольник 15" o:spid="_x0000_s1026" style="position:absolute;margin-left:171.75pt;margin-top:44.1pt;width:42.6pt;height:1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" fillcolor="window" strokecolor="#70ad47" strokeweight="1pt"/>
            </w:pict>
          </mc:Fallback>
        </mc:AlternateContent>
      </w:r>
      <w:r w:rsidRPr="00F056D5">
        <w:rPr>
          <w:rFonts w:ascii="Calibri" w:eastAsia="Calibri" w:hAnsi="Calibri" w:cs="Times New Roman"/>
          <w:noProof/>
          <w:lang w:eastAsia="ru-RU"/>
        </w:rPr>
        <w:drawing>
          <wp:inline distT="0" distB="0" distL="0" distR="0" wp14:anchorId="167E3992" wp14:editId="037349BE">
            <wp:extent cx="4922520" cy="518160"/>
            <wp:effectExtent l="0" t="0" r="0" b="0"/>
            <wp:docPr id="2340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2520" cy="518160"/>
                    </a:xfrm>
                    <a:prstGeom prst="rect">
                      <a:avLst/>
                    </a:prstGeom>
                    <a:noFill/>
                    <a:ln>
                      <a:noFill/>
                    </a:ln>
                  </pic:spPr>
                </pic:pic>
              </a:graphicData>
            </a:graphic>
          </wp:inline>
        </w:drawing>
      </w:r>
    </w:p>
    <w:p w14:paraId="5E73F1E2" w14:textId="77777777" w:rsidR="00B0782D" w:rsidRPr="00F056D5" w:rsidRDefault="00B0782D" w:rsidP="00B0782D">
      <w:pPr>
        <w:spacing w:line="254" w:lineRule="auto"/>
        <w:rPr>
          <w:rFonts w:ascii="Calibri" w:eastAsia="Calibri" w:hAnsi="Calibri" w:cs="Times New Roman"/>
        </w:rPr>
      </w:pPr>
    </w:p>
    <w:p w14:paraId="21135DBE" w14:textId="77777777" w:rsidR="00B0782D" w:rsidRPr="00F056D5" w:rsidRDefault="00B0782D" w:rsidP="00B0782D">
      <w:pPr>
        <w:spacing w:after="5" w:line="264" w:lineRule="auto"/>
        <w:ind w:firstLine="567"/>
        <w:jc w:val="both"/>
        <w:rPr>
          <w:rFonts w:ascii="Times New Roman" w:eastAsia="Arial" w:hAnsi="Times New Roman" w:cs="Times New Roman"/>
          <w:color w:val="000000"/>
          <w:sz w:val="28"/>
          <w:szCs w:val="28"/>
          <w:lang w:eastAsia="ru-RU"/>
        </w:rPr>
      </w:pPr>
      <w:r w:rsidRPr="00F056D5">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78E0BE3C" wp14:editId="60EEF72F">
                <wp:simplePos x="0" y="0"/>
                <wp:positionH relativeFrom="column">
                  <wp:posOffset>1354455</wp:posOffset>
                </wp:positionH>
                <wp:positionV relativeFrom="paragraph">
                  <wp:posOffset>259715</wp:posOffset>
                </wp:positionV>
                <wp:extent cx="209550" cy="209550"/>
                <wp:effectExtent l="0" t="0" r="19050" b="19050"/>
                <wp:wrapNone/>
                <wp:docPr id="132" name="Прямоугольник 36"/>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1E802" id="Прямоугольник 36" o:spid="_x0000_s1026" style="position:absolute;margin-left:106.65pt;margin-top:20.45pt;width:16.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" fillcolor="window" strokecolor="#70ad47" strokeweight="1pt"/>
            </w:pict>
          </mc:Fallback>
        </mc:AlternateContent>
      </w:r>
      <w:r w:rsidRPr="00F056D5">
        <w:rPr>
          <w:rFonts w:ascii="Times New Roman" w:eastAsia="Arial" w:hAnsi="Times New Roman" w:cs="Times New Roman"/>
          <w:color w:val="000000"/>
          <w:sz w:val="28"/>
          <w:szCs w:val="28"/>
          <w:lang w:eastAsia="ru-RU"/>
        </w:rPr>
        <w:t>Напиши последовательность чисел в порядке возрастания. Определи сколько в 10 см          дм ?</w:t>
      </w:r>
    </w:p>
    <w:p w14:paraId="7F00186A" w14:textId="77777777" w:rsidR="00B0782D" w:rsidRPr="00F056D5" w:rsidRDefault="00B0782D" w:rsidP="00B0782D">
      <w:pPr>
        <w:spacing w:after="5" w:line="264" w:lineRule="auto"/>
        <w:rPr>
          <w:rFonts w:ascii="Times New Roman" w:eastAsia="Arial" w:hAnsi="Times New Roman" w:cs="Times New Roman"/>
          <w:color w:val="000000"/>
          <w:sz w:val="28"/>
          <w:szCs w:val="28"/>
          <w:lang w:eastAsia="ru-RU"/>
        </w:rPr>
      </w:pPr>
    </w:p>
    <w:p w14:paraId="41B584E8"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r w:rsidRPr="00F056D5">
        <w:rPr>
          <w:rFonts w:ascii="Times New Roman" w:eastAsia="Calibri" w:hAnsi="Times New Roman" w:cs="Times New Roman"/>
          <w:sz w:val="28"/>
          <w:szCs w:val="28"/>
        </w:rPr>
        <w:t>Самооценивание на данном уровне будет рассматриваться по таким критериям:</w:t>
      </w:r>
    </w:p>
    <w:p w14:paraId="6BB88F6C" w14:textId="77777777" w:rsidR="00B0782D" w:rsidRPr="00F056D5" w:rsidRDefault="00B0782D" w:rsidP="00B0782D">
      <w:pPr>
        <w:tabs>
          <w:tab w:val="left" w:pos="993"/>
        </w:tabs>
        <w:spacing w:after="0" w:line="240" w:lineRule="auto"/>
        <w:ind w:left="1068" w:right="-1"/>
        <w:contextualSpacing/>
        <w:rPr>
          <w:rFonts w:ascii="Times New Roman" w:eastAsia="Calibri" w:hAnsi="Times New Roman" w:cs="Times New Roman"/>
          <w:sz w:val="28"/>
          <w:szCs w:val="28"/>
        </w:rPr>
      </w:pPr>
      <w:r w:rsidRPr="00F056D5">
        <w:rPr>
          <w:rFonts w:ascii="Times New Roman" w:eastAsia="Arial" w:hAnsi="Times New Roman" w:cs="Times New Roman"/>
          <w:color w:val="000000"/>
          <w:sz w:val="28"/>
          <w:szCs w:val="28"/>
          <w:lang w:eastAsia="ru-RU"/>
        </w:rPr>
        <w:t xml:space="preserve">Определяет единицу измерения длины </w:t>
      </w:r>
      <w:r w:rsidRPr="00F056D5">
        <w:rPr>
          <w:rFonts w:ascii="Times New Roman" w:eastAsia="Calibri" w:hAnsi="Times New Roman" w:cs="Times New Roman"/>
          <w:sz w:val="28"/>
          <w:szCs w:val="28"/>
        </w:rPr>
        <w:t xml:space="preserve"> </w:t>
      </w:r>
      <w:r w:rsidRPr="00F056D5">
        <w:rPr>
          <w:rFonts w:ascii="Calibri" w:eastAsia="Calibri" w:hAnsi="Calibri" w:cs="Times New Roman"/>
          <w:noProof/>
          <w:lang w:eastAsia="ru-RU"/>
        </w:rPr>
        <w:drawing>
          <wp:inline distT="0" distB="0" distL="0" distR="0" wp14:anchorId="4A8DBBC9" wp14:editId="3A69F592">
            <wp:extent cx="266700" cy="99060"/>
            <wp:effectExtent l="0" t="0" r="0" b="0"/>
            <wp:docPr id="23402" name="Рисунок 2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99060"/>
                    </a:xfrm>
                    <a:prstGeom prst="rect">
                      <a:avLst/>
                    </a:prstGeom>
                    <a:noFill/>
                    <a:ln>
                      <a:noFill/>
                    </a:ln>
                  </pic:spPr>
                </pic:pic>
              </a:graphicData>
            </a:graphic>
          </wp:inline>
        </w:drawing>
      </w:r>
      <w:r w:rsidRPr="00F056D5">
        <w:rPr>
          <w:rFonts w:ascii="Times New Roman" w:eastAsia="Calibri" w:hAnsi="Times New Roman" w:cs="Times New Roman"/>
          <w:sz w:val="28"/>
          <w:szCs w:val="28"/>
        </w:rPr>
        <w:t xml:space="preserve"> 5-6  </w:t>
      </w:r>
      <w:r w:rsidRPr="00F056D5">
        <w:rPr>
          <w:rFonts w:ascii="Calibri" w:eastAsia="Calibri" w:hAnsi="Calibri" w:cs="Times New Roman"/>
          <w:noProof/>
          <w:lang w:eastAsia="ru-RU"/>
        </w:rPr>
        <w:drawing>
          <wp:inline distT="0" distB="0" distL="0" distR="0" wp14:anchorId="0DFEBCEE" wp14:editId="00A2B69B">
            <wp:extent cx="304800" cy="182880"/>
            <wp:effectExtent l="0" t="0" r="0" b="7620"/>
            <wp:docPr id="23403" name="Рисунок 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p>
    <w:p w14:paraId="22630597" w14:textId="77777777" w:rsidR="00B0782D" w:rsidRPr="00F056D5" w:rsidRDefault="00B0782D" w:rsidP="00B0782D">
      <w:pPr>
        <w:spacing w:after="0" w:line="240" w:lineRule="auto"/>
        <w:ind w:firstLine="567"/>
        <w:rPr>
          <w:rFonts w:ascii="Times New Roman" w:eastAsia="Calibri" w:hAnsi="Times New Roman" w:cs="Times New Roman"/>
          <w:sz w:val="28"/>
          <w:szCs w:val="28"/>
        </w:rPr>
      </w:pPr>
    </w:p>
    <w:p w14:paraId="4BDA464D" w14:textId="77777777" w:rsidR="00B0782D" w:rsidRPr="00F056D5" w:rsidRDefault="00B0782D" w:rsidP="00B0782D">
      <w:pPr>
        <w:spacing w:line="256" w:lineRule="auto"/>
        <w:jc w:val="both"/>
        <w:rPr>
          <w:rFonts w:ascii="Times New Roman" w:eastAsia="Calibri" w:hAnsi="Times New Roman" w:cs="Times New Roman"/>
          <w:sz w:val="28"/>
          <w:szCs w:val="28"/>
        </w:rPr>
      </w:pPr>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sz w:val="28"/>
          <w:szCs w:val="28"/>
          <w:lang w:eastAsia="ru-RU"/>
        </w:rPr>
        <w:t xml:space="preserve">Оценил(а) свою работу (обведи медаль)                                                                                                                                                      </w:t>
      </w:r>
    </w:p>
    <w:p w14:paraId="0FC7C6A7" w14:textId="77777777" w:rsidR="00B0782D" w:rsidRPr="00F056D5" w:rsidRDefault="00B0782D" w:rsidP="00B0782D">
      <w:pPr>
        <w:spacing w:line="264" w:lineRule="auto"/>
        <w:contextualSpacing/>
        <w:rPr>
          <w:rFonts w:ascii="Times New Roman" w:eastAsia="Arial" w:hAnsi="Times New Roman" w:cs="Times New Roman"/>
          <w:bCs/>
          <w:i/>
          <w:sz w:val="28"/>
          <w:szCs w:val="28"/>
          <w:lang w:eastAsia="ru-RU"/>
        </w:rPr>
      </w:pPr>
    </w:p>
    <w:p w14:paraId="7E1C9D80" w14:textId="77777777" w:rsidR="00B0782D" w:rsidRPr="00F056D5" w:rsidRDefault="00B0782D" w:rsidP="00B0782D">
      <w:pPr>
        <w:spacing w:line="264" w:lineRule="auto"/>
        <w:contextualSpacing/>
        <w:rPr>
          <w:rFonts w:ascii="Times New Roman" w:eastAsia="Arial" w:hAnsi="Times New Roman" w:cs="Times New Roman"/>
          <w:bCs/>
          <w:i/>
          <w:sz w:val="28"/>
          <w:szCs w:val="28"/>
          <w:lang w:eastAsia="ru-RU"/>
        </w:rPr>
      </w:pPr>
    </w:p>
    <w:p w14:paraId="2AD3377B" w14:textId="77777777" w:rsidR="00B0782D" w:rsidRPr="00F056D5" w:rsidRDefault="00B0782D" w:rsidP="00B0782D">
      <w:pPr>
        <w:spacing w:line="264" w:lineRule="auto"/>
        <w:contextualSpacing/>
        <w:rPr>
          <w:rFonts w:ascii="Times New Roman" w:eastAsia="Arial" w:hAnsi="Times New Roman" w:cs="Times New Roman"/>
          <w:bCs/>
          <w:i/>
          <w:sz w:val="28"/>
          <w:szCs w:val="28"/>
          <w:lang w:eastAsia="ru-RU"/>
        </w:rPr>
      </w:pPr>
    </w:p>
    <w:p w14:paraId="04042674" w14:textId="77777777" w:rsidR="00B0782D" w:rsidRPr="00F056D5" w:rsidRDefault="00B0782D" w:rsidP="00B0782D">
      <w:pPr>
        <w:spacing w:line="264" w:lineRule="auto"/>
        <w:contextualSpacing/>
        <w:rPr>
          <w:rFonts w:ascii="Times New Roman" w:eastAsia="Arial" w:hAnsi="Times New Roman" w:cs="Times New Roman"/>
          <w:color w:val="000000"/>
          <w:sz w:val="28"/>
          <w:szCs w:val="28"/>
          <w:lang w:eastAsia="ru-RU"/>
        </w:rPr>
      </w:pPr>
      <w:bookmarkStart w:id="8" w:name="_Hlk111311278"/>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i/>
          <w:sz w:val="28"/>
          <w:szCs w:val="28"/>
        </w:rPr>
        <w:t>Этап «Узнавание»</w:t>
      </w:r>
    </w:p>
    <w:bookmarkEnd w:id="8"/>
    <w:p w14:paraId="2E43EF88" w14:textId="77777777" w:rsidR="00B0782D" w:rsidRPr="00F056D5" w:rsidRDefault="00B0782D" w:rsidP="00B0782D">
      <w:pPr>
        <w:shd w:val="clear" w:color="auto" w:fill="FFFFFF"/>
        <w:tabs>
          <w:tab w:val="left" w:pos="11340"/>
        </w:tabs>
        <w:autoSpaceDE w:val="0"/>
        <w:autoSpaceDN w:val="0"/>
        <w:spacing w:after="0" w:line="240" w:lineRule="auto"/>
        <w:ind w:right="-285"/>
        <w:rPr>
          <w:rFonts w:ascii="Times New Roman" w:eastAsia="Arial" w:hAnsi="Times New Roman" w:cs="Times New Roman"/>
          <w:sz w:val="28"/>
          <w:szCs w:val="28"/>
          <w:lang w:eastAsia="ru-RU"/>
        </w:rPr>
      </w:pPr>
      <w:r w:rsidRPr="00F056D5">
        <w:rPr>
          <w:rFonts w:ascii="Times New Roman" w:eastAsia="Arial" w:hAnsi="Times New Roman" w:cs="Times New Roman"/>
          <w:sz w:val="28"/>
          <w:szCs w:val="28"/>
          <w:lang w:eastAsia="ru-RU"/>
        </w:rPr>
        <w:t>Четные числа подчеркни одной чертой (-), нечетные двумя (=).</w:t>
      </w:r>
    </w:p>
    <w:p w14:paraId="7F490181" w14:textId="77777777" w:rsidR="00B0782D" w:rsidRPr="00F056D5" w:rsidRDefault="00B0782D" w:rsidP="00B0782D">
      <w:pPr>
        <w:spacing w:line="264" w:lineRule="auto"/>
        <w:contextualSpacing/>
        <w:rPr>
          <w:rFonts w:ascii="Times New Roman" w:eastAsia="Arial" w:hAnsi="Times New Roman" w:cs="Times New Roman"/>
          <w:i/>
          <w:color w:val="FF0000"/>
          <w:sz w:val="28"/>
          <w:szCs w:val="28"/>
          <w:lang w:eastAsia="ru-RU"/>
        </w:rPr>
      </w:pPr>
    </w:p>
    <w:p w14:paraId="2ECBAE8C"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F056D5">
        <w:rPr>
          <w:rFonts w:ascii="Times New Roman" w:eastAsia="Calibri" w:hAnsi="Times New Roman" w:cs="Times New Roman"/>
          <w:sz w:val="28"/>
          <w:szCs w:val="28"/>
          <w:lang w:eastAsia="ru-RU"/>
        </w:rPr>
        <w:t xml:space="preserve">      1                       3                     5                     7                       9</w:t>
      </w:r>
    </w:p>
    <w:p w14:paraId="56F3EDED"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F056D5">
        <w:rPr>
          <w:rFonts w:ascii="Times New Roman" w:eastAsia="Calibri" w:hAnsi="Times New Roman" w:cs="Times New Roman"/>
          <w:sz w:val="28"/>
          <w:szCs w:val="28"/>
          <w:lang w:eastAsia="ru-RU"/>
        </w:rPr>
        <w:t>0</w:t>
      </w:r>
      <w:r w:rsidRPr="00F056D5">
        <w:rPr>
          <w:rFonts w:ascii="Times New Roman" w:eastAsia="Arial" w:hAnsi="Times New Roman" w:cs="Times New Roman"/>
          <w:noProof/>
          <w:color w:val="000000"/>
          <w:sz w:val="28"/>
          <w:szCs w:val="28"/>
          <w:lang w:eastAsia="ru-RU"/>
        </w:rPr>
        <w:drawing>
          <wp:inline distT="0" distB="0" distL="0" distR="0" wp14:anchorId="7D43F800" wp14:editId="338E11D6">
            <wp:extent cx="5288280" cy="106680"/>
            <wp:effectExtent l="0" t="0" r="7620" b="7620"/>
            <wp:docPr id="23404" name="Рисунок 18"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3"/>
                    <pic:cNvPicPr>
                      <a:picLocks noChangeAspect="1" noChangeArrowheads="1"/>
                    </pic:cNvPicPr>
                  </pic:nvPicPr>
                  <pic:blipFill>
                    <a:blip r:embed="rId78">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66FB785C"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F056D5">
        <w:rPr>
          <w:rFonts w:ascii="Times New Roman" w:eastAsia="Calibri" w:hAnsi="Times New Roman" w:cs="Times New Roman"/>
          <w:sz w:val="28"/>
          <w:szCs w:val="28"/>
          <w:lang w:eastAsia="ru-RU"/>
        </w:rPr>
        <w:t xml:space="preserve">                   2                    4                       6                      8                     10</w:t>
      </w:r>
    </w:p>
    <w:p w14:paraId="58454467" w14:textId="77777777" w:rsidR="00B0782D" w:rsidRPr="00F056D5" w:rsidRDefault="00B0782D" w:rsidP="00B0782D">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p>
    <w:p w14:paraId="745DFB3B" w14:textId="77777777" w:rsidR="00B0782D" w:rsidRPr="00F056D5" w:rsidRDefault="00B0782D" w:rsidP="00B0782D">
      <w:pPr>
        <w:numPr>
          <w:ilvl w:val="0"/>
          <w:numId w:val="40"/>
        </w:numPr>
        <w:tabs>
          <w:tab w:val="left" w:pos="993"/>
        </w:tabs>
        <w:spacing w:after="0" w:line="240" w:lineRule="auto"/>
        <w:ind w:right="-1"/>
        <w:contextualSpacing/>
        <w:rPr>
          <w:rFonts w:ascii="Times New Roman" w:eastAsia="Calibri" w:hAnsi="Times New Roman" w:cs="Times New Roman"/>
          <w:sz w:val="28"/>
          <w:szCs w:val="28"/>
        </w:rPr>
      </w:pPr>
      <w:r w:rsidRPr="00F056D5">
        <w:rPr>
          <w:rFonts w:ascii="Times New Roman" w:eastAsia="Calibri" w:hAnsi="Times New Roman" w:cs="Times New Roman"/>
          <w:sz w:val="28"/>
          <w:szCs w:val="28"/>
          <w:lang w:eastAsia="ru-RU"/>
        </w:rPr>
        <w:t xml:space="preserve">Знает четные и нечетные  </w:t>
      </w:r>
      <w:r w:rsidRPr="00F056D5">
        <w:rPr>
          <w:rFonts w:ascii="Times New Roman" w:eastAsia="Calibri" w:hAnsi="Times New Roman" w:cs="Times New Roman"/>
          <w:sz w:val="28"/>
          <w:szCs w:val="28"/>
        </w:rPr>
        <w:t xml:space="preserve">числа </w:t>
      </w:r>
      <w:r w:rsidRPr="00F056D5">
        <w:rPr>
          <w:rFonts w:ascii="Calibri" w:eastAsia="Calibri" w:hAnsi="Calibri" w:cs="Times New Roman"/>
          <w:noProof/>
          <w:lang w:eastAsia="ru-RU"/>
        </w:rPr>
        <w:drawing>
          <wp:inline distT="0" distB="0" distL="0" distR="0" wp14:anchorId="6C4F0B17" wp14:editId="2F697515">
            <wp:extent cx="266700" cy="99060"/>
            <wp:effectExtent l="0" t="0" r="0" b="0"/>
            <wp:docPr id="2340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99060"/>
                    </a:xfrm>
                    <a:prstGeom prst="rect">
                      <a:avLst/>
                    </a:prstGeom>
                    <a:noFill/>
                    <a:ln>
                      <a:noFill/>
                    </a:ln>
                  </pic:spPr>
                </pic:pic>
              </a:graphicData>
            </a:graphic>
          </wp:inline>
        </w:drawing>
      </w:r>
      <w:r w:rsidRPr="00F056D5">
        <w:rPr>
          <w:rFonts w:ascii="Times New Roman" w:eastAsia="Calibri" w:hAnsi="Times New Roman" w:cs="Times New Roman"/>
          <w:sz w:val="28"/>
          <w:szCs w:val="28"/>
        </w:rPr>
        <w:t xml:space="preserve"> 5-6  </w:t>
      </w:r>
      <w:r w:rsidRPr="00F056D5">
        <w:rPr>
          <w:rFonts w:ascii="Calibri" w:eastAsia="Calibri" w:hAnsi="Calibri" w:cs="Times New Roman"/>
          <w:noProof/>
          <w:lang w:eastAsia="ru-RU"/>
        </w:rPr>
        <w:drawing>
          <wp:inline distT="0" distB="0" distL="0" distR="0" wp14:anchorId="7BBD66B0" wp14:editId="2C1979C1">
            <wp:extent cx="304800" cy="182880"/>
            <wp:effectExtent l="0" t="0" r="0" b="7620"/>
            <wp:docPr id="23406"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p>
    <w:p w14:paraId="547C0224" w14:textId="77777777" w:rsidR="00B0782D" w:rsidRPr="00F056D5" w:rsidRDefault="00B0782D" w:rsidP="00B0782D">
      <w:pPr>
        <w:tabs>
          <w:tab w:val="left" w:pos="993"/>
        </w:tabs>
        <w:spacing w:after="0" w:line="240" w:lineRule="auto"/>
        <w:ind w:left="1068" w:right="-1"/>
        <w:contextualSpacing/>
        <w:rPr>
          <w:rFonts w:ascii="Times New Roman" w:eastAsia="Calibri" w:hAnsi="Times New Roman" w:cs="Times New Roman"/>
          <w:sz w:val="28"/>
          <w:szCs w:val="28"/>
        </w:rPr>
      </w:pPr>
    </w:p>
    <w:p w14:paraId="346AF4B9" w14:textId="77777777" w:rsidR="00B0782D" w:rsidRPr="00F056D5" w:rsidRDefault="00B0782D" w:rsidP="00B0782D">
      <w:pPr>
        <w:spacing w:line="256" w:lineRule="auto"/>
        <w:jc w:val="both"/>
        <w:rPr>
          <w:rFonts w:ascii="Times New Roman" w:eastAsia="Calibri" w:hAnsi="Times New Roman" w:cs="Times New Roman"/>
          <w:sz w:val="28"/>
          <w:szCs w:val="28"/>
        </w:rPr>
      </w:pPr>
      <w:bookmarkStart w:id="9" w:name="_Hlk111311161"/>
      <w:r w:rsidRPr="00F056D5">
        <w:rPr>
          <w:rFonts w:ascii="Times New Roman" w:eastAsia="Calibri" w:hAnsi="Times New Roman" w:cs="Times New Roman"/>
          <w:sz w:val="28"/>
          <w:szCs w:val="28"/>
          <w:lang w:eastAsia="ru-RU"/>
        </w:rPr>
        <w:t xml:space="preserve">Оценил(а) свою работу (обведи медаль)     </w:t>
      </w:r>
      <w:bookmarkEnd w:id="9"/>
      <w:r w:rsidRPr="00F056D5">
        <w:rPr>
          <w:rFonts w:ascii="Times New Roman" w:eastAsia="Calibri" w:hAnsi="Times New Roman" w:cs="Times New Roman"/>
          <w:sz w:val="28"/>
          <w:szCs w:val="28"/>
          <w:lang w:eastAsia="ru-RU"/>
        </w:rPr>
        <w:t xml:space="preserve">                                                                                                                                                 </w:t>
      </w:r>
    </w:p>
    <w:p w14:paraId="063B284A" w14:textId="77777777" w:rsidR="00B0782D" w:rsidRPr="00F056D5" w:rsidRDefault="00B0782D" w:rsidP="00B0782D">
      <w:pPr>
        <w:spacing w:line="256" w:lineRule="auto"/>
        <w:rPr>
          <w:rFonts w:ascii="Times New Roman" w:eastAsia="Calibri" w:hAnsi="Times New Roman" w:cs="Times New Roman"/>
          <w:b/>
          <w:sz w:val="28"/>
          <w:szCs w:val="28"/>
        </w:rPr>
      </w:pPr>
    </w:p>
    <w:p w14:paraId="26855283" w14:textId="77777777" w:rsidR="00B0782D" w:rsidRPr="00F056D5" w:rsidRDefault="00B0782D" w:rsidP="00B0782D">
      <w:pPr>
        <w:spacing w:line="256" w:lineRule="auto"/>
        <w:rPr>
          <w:rFonts w:ascii="Calibri" w:eastAsia="Calibri" w:hAnsi="Calibri" w:cs="Times New Roman"/>
        </w:rPr>
      </w:pPr>
    </w:p>
    <w:p w14:paraId="63BB24D5" w14:textId="77777777" w:rsidR="00B0782D" w:rsidRDefault="00B0782D" w:rsidP="00B0782D">
      <w:pPr>
        <w:rPr>
          <w:rFonts w:ascii="Calibri" w:eastAsia="Calibri" w:hAnsi="Calibri" w:cs="Times New Roman"/>
          <w:b/>
        </w:rPr>
      </w:pPr>
    </w:p>
    <w:p w14:paraId="1D80F6E4" w14:textId="77777777" w:rsidR="00B0782D" w:rsidRDefault="00B0782D" w:rsidP="00B0782D">
      <w:pPr>
        <w:rPr>
          <w:rFonts w:ascii="Calibri" w:eastAsia="Calibri" w:hAnsi="Calibri" w:cs="Times New Roman"/>
          <w:b/>
        </w:rPr>
      </w:pPr>
    </w:p>
    <w:p w14:paraId="778C57CD" w14:textId="77777777" w:rsidR="00B0782D" w:rsidRDefault="00B0782D" w:rsidP="00B0782D">
      <w:pPr>
        <w:rPr>
          <w:rFonts w:ascii="Calibri" w:eastAsia="Calibri" w:hAnsi="Calibri" w:cs="Times New Roman"/>
          <w:b/>
        </w:rPr>
      </w:pPr>
    </w:p>
    <w:p w14:paraId="5E113E8B" w14:textId="77777777" w:rsidR="00B0782D" w:rsidRDefault="00B0782D" w:rsidP="00B0782D">
      <w:pPr>
        <w:rPr>
          <w:rFonts w:ascii="Calibri" w:eastAsia="Calibri" w:hAnsi="Calibri" w:cs="Times New Roman"/>
          <w:b/>
        </w:rPr>
      </w:pPr>
    </w:p>
    <w:p w14:paraId="56994A10" w14:textId="77777777" w:rsidR="00B0782D" w:rsidRDefault="00B0782D" w:rsidP="00B0782D">
      <w:pPr>
        <w:jc w:val="center"/>
        <w:rPr>
          <w:rFonts w:ascii="Calibri" w:eastAsia="Calibri" w:hAnsi="Calibri" w:cs="Times New Roman"/>
          <w:b/>
        </w:rPr>
      </w:pPr>
    </w:p>
    <w:p w14:paraId="51BB3369"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15B016B1" w14:textId="77777777" w:rsidR="00B0782D" w:rsidRPr="00F056D5" w:rsidRDefault="00B0782D" w:rsidP="00B0782D">
      <w:pPr>
        <w:jc w:val="cente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Путешествие</w:t>
      </w:r>
    </w:p>
    <w:p w14:paraId="1F634C16" w14:textId="77777777" w:rsidR="00B0782D" w:rsidRPr="00F056D5" w:rsidRDefault="00B0782D" w:rsidP="00B0782D">
      <w:pPr>
        <w:jc w:val="cente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 xml:space="preserve">Количественные понятия </w:t>
      </w:r>
    </w:p>
    <w:p w14:paraId="3F6A9BEB" w14:textId="77777777" w:rsidR="00B0782D" w:rsidRPr="00ED69C2" w:rsidRDefault="00B0782D" w:rsidP="00B0782D">
      <w:pPr>
        <w:rPr>
          <w:rFonts w:ascii="Calibri" w:eastAsia="Calibri" w:hAnsi="Calibri" w:cs="Times New Roman"/>
          <w:b/>
        </w:rPr>
      </w:pPr>
    </w:p>
    <w:p w14:paraId="77EC5B7D" w14:textId="77777777" w:rsidR="00B0782D" w:rsidRPr="00ED69C2" w:rsidRDefault="00B0782D" w:rsidP="00B0782D">
      <w:pPr>
        <w:rPr>
          <w:rFonts w:ascii="Calibri" w:eastAsia="Calibri" w:hAnsi="Calibri" w:cs="Times New Roman"/>
          <w:b/>
        </w:rPr>
      </w:pPr>
      <w:r w:rsidRPr="00ED69C2">
        <w:rPr>
          <w:rFonts w:ascii="Calibri" w:eastAsia="Calibri" w:hAnsi="Calibri" w:cs="Times New Roman"/>
          <w:b/>
          <w:noProof/>
          <w:lang w:eastAsia="ru-RU"/>
        </w:rPr>
        <w:lastRenderedPageBreak/>
        <w:drawing>
          <wp:inline distT="0" distB="0" distL="0" distR="0" wp14:anchorId="6860B8DA" wp14:editId="61A077EF">
            <wp:extent cx="1975233" cy="1299334"/>
            <wp:effectExtent l="0" t="0" r="6350" b="0"/>
            <wp:docPr id="23407" name="Рисунок 23407" descr="Обои для телефона еда ягоды малина черника смородина тарелка фон обои  широкоформатные полноэкранные широкоэкр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и для телефона еда ягоды малина черника смородина тарелка фон обои  широкоформатные полноэкранные широкоэкранны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flipV="1">
                      <a:off x="0" y="0"/>
                      <a:ext cx="1979206" cy="1301947"/>
                    </a:xfrm>
                    <a:prstGeom prst="rect">
                      <a:avLst/>
                    </a:prstGeom>
                    <a:noFill/>
                    <a:ln>
                      <a:noFill/>
                    </a:ln>
                  </pic:spPr>
                </pic:pic>
              </a:graphicData>
            </a:graphic>
          </wp:inline>
        </w:drawing>
      </w:r>
      <w:r w:rsidRPr="00ED69C2">
        <w:rPr>
          <w:rFonts w:ascii="Calibri" w:eastAsia="Calibri" w:hAnsi="Calibri" w:cs="Times New Roman"/>
          <w:b/>
        </w:rPr>
        <w:t xml:space="preserve">           </w:t>
      </w:r>
      <w:r w:rsidRPr="00ED69C2">
        <w:rPr>
          <w:rFonts w:ascii="Calibri" w:eastAsia="Calibri" w:hAnsi="Calibri" w:cs="Times New Roman"/>
          <w:b/>
          <w:noProof/>
          <w:lang w:eastAsia="ru-RU"/>
        </w:rPr>
        <w:drawing>
          <wp:inline distT="0" distB="0" distL="0" distR="0" wp14:anchorId="6425E583" wp14:editId="1CE2BCB1">
            <wp:extent cx="1976755" cy="1295361"/>
            <wp:effectExtent l="0" t="0" r="4445" b="635"/>
            <wp:docPr id="23408" name="Рисунок 23408" descr="⬇ Скачать картинки Тарелка с фруктами, стоковые фото Тарелка с фруктами в  хорошем качестве - Страница 2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Скачать картинки Тарелка с фруктами, стоковые фото Тарелка с фруктами в  хорошем качестве - Страница 2 | Depositphoto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10528" cy="1317492"/>
                    </a:xfrm>
                    <a:prstGeom prst="rect">
                      <a:avLst/>
                    </a:prstGeom>
                    <a:noFill/>
                    <a:ln>
                      <a:noFill/>
                    </a:ln>
                  </pic:spPr>
                </pic:pic>
              </a:graphicData>
            </a:graphic>
          </wp:inline>
        </w:drawing>
      </w:r>
    </w:p>
    <w:p w14:paraId="417EB170" w14:textId="77777777" w:rsidR="00B0782D" w:rsidRPr="00ED69C2" w:rsidRDefault="00B0782D" w:rsidP="00B0782D">
      <w:pPr>
        <w:rPr>
          <w:rFonts w:ascii="Calibri" w:eastAsia="Calibri" w:hAnsi="Calibri" w:cs="Times New Roman"/>
          <w:b/>
        </w:rPr>
      </w:pPr>
      <w:r w:rsidRPr="00ED69C2">
        <w:rPr>
          <w:rFonts w:ascii="Calibri" w:eastAsia="Calibri" w:hAnsi="Calibri" w:cs="Times New Roman"/>
          <w:b/>
        </w:rPr>
        <w:t xml:space="preserve">                                                                 </w:t>
      </w:r>
    </w:p>
    <w:p w14:paraId="3469E63D" w14:textId="77777777" w:rsidR="00B0782D" w:rsidRPr="00BF5826" w:rsidRDefault="00B0782D" w:rsidP="00B0782D">
      <w:pPr>
        <w:rPr>
          <w:rFonts w:ascii="Times New Roman" w:eastAsia="Calibri" w:hAnsi="Times New Roman" w:cs="Times New Roman"/>
          <w:bCs/>
          <w:sz w:val="28"/>
          <w:szCs w:val="28"/>
        </w:rPr>
      </w:pPr>
      <w:r w:rsidRPr="00ED69C2">
        <w:rPr>
          <w:rFonts w:ascii="Calibri" w:eastAsia="Calibri" w:hAnsi="Calibri" w:cs="Times New Roman"/>
          <w:b/>
        </w:rPr>
        <w:t xml:space="preserve">                                           </w:t>
      </w:r>
      <w:r w:rsidRPr="00BF5826">
        <w:rPr>
          <w:rFonts w:ascii="Times New Roman" w:eastAsia="Calibri" w:hAnsi="Times New Roman" w:cs="Times New Roman"/>
          <w:bCs/>
          <w:sz w:val="28"/>
          <w:szCs w:val="28"/>
        </w:rPr>
        <w:t xml:space="preserve">  Зачеркни тарелку, где меньше ягод </w:t>
      </w:r>
    </w:p>
    <w:p w14:paraId="5DB26FC0" w14:textId="77777777" w:rsidR="00B0782D" w:rsidRPr="00B41956" w:rsidRDefault="00B0782D" w:rsidP="00B0782D">
      <w:pPr>
        <w:rPr>
          <w:rFonts w:ascii="Times New Roman" w:eastAsia="Calibri" w:hAnsi="Times New Roman" w:cs="Times New Roman"/>
          <w:bCs/>
          <w:sz w:val="28"/>
          <w:szCs w:val="28"/>
        </w:rPr>
      </w:pPr>
      <w:r w:rsidRPr="00BF5826">
        <w:rPr>
          <w:rFonts w:ascii="Calibri" w:eastAsia="Calibri" w:hAnsi="Calibri" w:cs="Times New Roman"/>
          <w:b/>
        </w:rPr>
        <w:tab/>
      </w:r>
      <w:r w:rsidRPr="00B41956">
        <w:rPr>
          <w:rFonts w:ascii="Times New Roman" w:eastAsia="Calibri" w:hAnsi="Times New Roman" w:cs="Times New Roman"/>
          <w:bCs/>
          <w:sz w:val="28"/>
          <w:szCs w:val="28"/>
        </w:rPr>
        <w:t xml:space="preserve">Знает количество меньше и больше   5-6   </w:t>
      </w:r>
      <w:r w:rsidRPr="00B41956">
        <w:rPr>
          <w:rFonts w:ascii="Times New Roman" w:eastAsia="Calibri" w:hAnsi="Times New Roman" w:cs="Times New Roman"/>
          <w:bCs/>
          <w:noProof/>
          <w:sz w:val="28"/>
          <w:szCs w:val="28"/>
        </w:rPr>
        <w:drawing>
          <wp:inline distT="0" distB="0" distL="0" distR="0" wp14:anchorId="416D8D92" wp14:editId="22DCE784">
            <wp:extent cx="304800" cy="182880"/>
            <wp:effectExtent l="0" t="0" r="0" b="7620"/>
            <wp:docPr id="23409" name="Рисунок 2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2175FE6E" w14:textId="77777777" w:rsidR="00B0782D" w:rsidRPr="00B41956" w:rsidRDefault="00B0782D" w:rsidP="00B0782D">
      <w:pPr>
        <w:rPr>
          <w:rFonts w:ascii="Times New Roman" w:eastAsia="Calibri" w:hAnsi="Times New Roman" w:cs="Times New Roman"/>
          <w:bCs/>
          <w:sz w:val="28"/>
          <w:szCs w:val="28"/>
        </w:rPr>
      </w:pPr>
    </w:p>
    <w:p w14:paraId="46AE8818" w14:textId="77777777" w:rsidR="00B0782D" w:rsidRDefault="00B0782D" w:rsidP="00B0782D">
      <w:pPr>
        <w:rPr>
          <w:rFonts w:ascii="Times New Roman" w:eastAsia="Calibri" w:hAnsi="Times New Roman" w:cs="Times New Roman"/>
          <w:bCs/>
          <w:sz w:val="28"/>
          <w:szCs w:val="28"/>
        </w:rPr>
      </w:pPr>
      <w:r w:rsidRPr="00B41956">
        <w:rPr>
          <w:rFonts w:ascii="Times New Roman" w:eastAsia="Calibri" w:hAnsi="Times New Roman" w:cs="Times New Roman"/>
          <w:bCs/>
          <w:sz w:val="28"/>
          <w:szCs w:val="28"/>
        </w:rPr>
        <w:t xml:space="preserve">Оценил(а) свою работу (обведи медаль)  </w:t>
      </w:r>
    </w:p>
    <w:p w14:paraId="30A7DB29" w14:textId="77777777" w:rsidR="00B0782D" w:rsidRDefault="00B0782D" w:rsidP="00B0782D">
      <w:pPr>
        <w:rPr>
          <w:rFonts w:ascii="Times New Roman" w:eastAsia="Calibri" w:hAnsi="Times New Roman" w:cs="Times New Roman"/>
          <w:bCs/>
          <w:sz w:val="28"/>
          <w:szCs w:val="28"/>
        </w:rPr>
      </w:pPr>
    </w:p>
    <w:p w14:paraId="328F7096" w14:textId="77777777" w:rsidR="00B0782D" w:rsidRPr="00B41956" w:rsidRDefault="00B0782D" w:rsidP="00B0782D">
      <w:pPr>
        <w:rPr>
          <w:rFonts w:ascii="Times New Roman" w:eastAsia="Calibri" w:hAnsi="Times New Roman" w:cs="Times New Roman"/>
          <w:bCs/>
          <w:sz w:val="28"/>
          <w:szCs w:val="28"/>
        </w:rPr>
      </w:pPr>
    </w:p>
    <w:p w14:paraId="43DF0947" w14:textId="77777777" w:rsidR="00B0782D" w:rsidRPr="00F056D5" w:rsidRDefault="00B0782D" w:rsidP="00B0782D">
      <w:pPr>
        <w:spacing w:after="0" w:line="240" w:lineRule="auto"/>
        <w:ind w:firstLine="708"/>
        <w:jc w:val="center"/>
        <w:rPr>
          <w:rFonts w:ascii="Times New Roman" w:eastAsia="Calibri" w:hAnsi="Times New Roman" w:cs="Times New Roman"/>
          <w:i/>
          <w:sz w:val="28"/>
          <w:szCs w:val="28"/>
        </w:rPr>
      </w:pPr>
      <w:r w:rsidRPr="00F056D5">
        <w:rPr>
          <w:rFonts w:ascii="Times New Roman" w:eastAsia="Calibri" w:hAnsi="Times New Roman" w:cs="Times New Roman"/>
          <w:i/>
          <w:sz w:val="28"/>
          <w:szCs w:val="28"/>
        </w:rPr>
        <w:t>Этап «Узнавание»</w:t>
      </w:r>
    </w:p>
    <w:p w14:paraId="5E73BA04" w14:textId="77777777" w:rsidR="00B0782D" w:rsidRPr="00F056D5" w:rsidRDefault="00B0782D" w:rsidP="00B0782D">
      <w:pPr>
        <w:ind w:firstLine="708"/>
        <w:rPr>
          <w:rFonts w:ascii="Times New Roman" w:eastAsia="Calibri" w:hAnsi="Times New Roman" w:cs="Times New Roman"/>
          <w:bCs/>
          <w:sz w:val="28"/>
          <w:szCs w:val="28"/>
        </w:rPr>
      </w:pPr>
      <w:r w:rsidRPr="00ED69C2">
        <w:rPr>
          <w:rFonts w:ascii="Calibri" w:eastAsia="Calibri" w:hAnsi="Calibri" w:cs="Times New Roman"/>
        </w:rPr>
        <w:t xml:space="preserve">                                                </w:t>
      </w:r>
      <w:r w:rsidRPr="00F056D5">
        <w:rPr>
          <w:rFonts w:ascii="Times New Roman" w:eastAsia="Calibri" w:hAnsi="Times New Roman" w:cs="Times New Roman"/>
          <w:bCs/>
          <w:sz w:val="28"/>
          <w:szCs w:val="28"/>
        </w:rPr>
        <w:t>Обведи цифру 1 синим карандашом</w:t>
      </w:r>
    </w:p>
    <w:p w14:paraId="18B40166" w14:textId="77777777" w:rsidR="00B0782D" w:rsidRPr="00ED69C2" w:rsidRDefault="00B0782D" w:rsidP="00B0782D">
      <w:pPr>
        <w:rPr>
          <w:rFonts w:ascii="Calibri" w:eastAsia="Calibri" w:hAnsi="Calibri" w:cs="Times New Roman"/>
          <w:b/>
        </w:rPr>
      </w:pPr>
    </w:p>
    <w:p w14:paraId="4CA666A4" w14:textId="77777777" w:rsidR="00B0782D" w:rsidRPr="00ED69C2" w:rsidRDefault="00B0782D" w:rsidP="00B0782D">
      <w:pPr>
        <w:rPr>
          <w:rFonts w:ascii="Calibri" w:eastAsia="Calibri" w:hAnsi="Calibri" w:cs="Times New Roman"/>
          <w:b/>
        </w:rPr>
      </w:pPr>
      <w:r w:rsidRPr="00ED69C2">
        <w:rPr>
          <w:rFonts w:ascii="Calibri" w:eastAsia="Calibri" w:hAnsi="Calibri" w:cs="Times New Roman"/>
          <w:b/>
          <w:noProof/>
          <w:lang w:eastAsia="ru-RU"/>
        </w:rPr>
        <w:drawing>
          <wp:inline distT="0" distB="0" distL="0" distR="0" wp14:anchorId="0FAA85C1" wp14:editId="1BD9E594">
            <wp:extent cx="1097731" cy="1552575"/>
            <wp:effectExtent l="0" t="0" r="7620" b="0"/>
            <wp:docPr id="23410" name="Рисунок 23410" descr="Цифра 1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ифра 1 | Скачать и распечатать на А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1723" cy="1558221"/>
                    </a:xfrm>
                    <a:prstGeom prst="rect">
                      <a:avLst/>
                    </a:prstGeom>
                    <a:noFill/>
                    <a:ln>
                      <a:noFill/>
                    </a:ln>
                  </pic:spPr>
                </pic:pic>
              </a:graphicData>
            </a:graphic>
          </wp:inline>
        </w:drawing>
      </w:r>
      <w:r w:rsidRPr="00ED69C2">
        <w:rPr>
          <w:rFonts w:ascii="Calibri" w:eastAsia="Calibri" w:hAnsi="Calibri" w:cs="Times New Roman"/>
          <w:b/>
          <w:noProof/>
          <w:lang w:eastAsia="ru-RU"/>
        </w:rPr>
        <w:drawing>
          <wp:inline distT="0" distB="0" distL="0" distR="0" wp14:anchorId="1149158B" wp14:editId="3BCC2081">
            <wp:extent cx="1562100" cy="1562100"/>
            <wp:effectExtent l="0" t="0" r="0" b="0"/>
            <wp:docPr id="23411" name="Рисунок 23411" descr="Аудиосказка Баниласка Цифра 2 слушать онлайн детям или скачать бесплатно ~  Skazk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удиосказка Баниласка Цифра 2 слушать онлайн детям или скачать бесплатно ~  Skazki.lan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ED69C2">
        <w:rPr>
          <w:rFonts w:ascii="Calibri" w:eastAsia="Calibri" w:hAnsi="Calibri" w:cs="Times New Roman"/>
          <w:b/>
          <w:noProof/>
          <w:lang w:eastAsia="ru-RU"/>
        </w:rPr>
        <w:drawing>
          <wp:inline distT="0" distB="0" distL="0" distR="0" wp14:anchorId="2107D8BF" wp14:editId="4512CFBC">
            <wp:extent cx="1600200" cy="1600200"/>
            <wp:effectExtent l="0" t="0" r="0" b="0"/>
            <wp:docPr id="23412" name="Рисунок 23412" descr="Стихи про цифру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ихи про цифру 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ED69C2">
        <w:rPr>
          <w:rFonts w:ascii="Calibri" w:eastAsia="Calibri" w:hAnsi="Calibri" w:cs="Times New Roman"/>
          <w:b/>
          <w:noProof/>
          <w:lang w:eastAsia="ru-RU"/>
        </w:rPr>
        <w:drawing>
          <wp:inline distT="0" distB="0" distL="0" distR="0" wp14:anchorId="7DB8298C" wp14:editId="1D1EE04A">
            <wp:extent cx="1562100" cy="1562100"/>
            <wp:effectExtent l="0" t="0" r="0" b="0"/>
            <wp:docPr id="23413" name="Рисунок 23413" descr="Картинки цифра 1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цифра 1 (30 фото) • Прикольные картинки и позитив"/>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26BC9173" w14:textId="77777777" w:rsidR="00B0782D" w:rsidRPr="00ED69C2" w:rsidRDefault="00B0782D" w:rsidP="00B0782D">
      <w:pPr>
        <w:rPr>
          <w:rFonts w:ascii="Calibri" w:eastAsia="Calibri" w:hAnsi="Calibri" w:cs="Times New Roman"/>
        </w:rPr>
      </w:pPr>
    </w:p>
    <w:p w14:paraId="2B24A386" w14:textId="77777777" w:rsidR="00B0782D" w:rsidRPr="00ED69C2" w:rsidRDefault="00B0782D" w:rsidP="00B0782D">
      <w:pPr>
        <w:rPr>
          <w:rFonts w:ascii="Calibri" w:eastAsia="Calibri" w:hAnsi="Calibri" w:cs="Times New Roman"/>
        </w:rPr>
      </w:pPr>
      <w:r w:rsidRPr="00ED69C2">
        <w:rPr>
          <w:rFonts w:ascii="Calibri" w:eastAsia="Calibri" w:hAnsi="Calibri" w:cs="Times New Roman"/>
          <w:noProof/>
          <w:lang w:eastAsia="ru-RU"/>
        </w:rPr>
        <w:drawing>
          <wp:inline distT="0" distB="0" distL="0" distR="0" wp14:anchorId="448F373F" wp14:editId="454746DA">
            <wp:extent cx="1381125" cy="1381125"/>
            <wp:effectExtent l="0" t="0" r="9525" b="9525"/>
            <wp:docPr id="23414" name="Рисунок 23414" descr="⬇ Скачать картинки Цифра 5, стоковые фото Цифра 5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Скачать картинки Цифра 5, стоковые фото Цифра 5 в хорошем качестве |  Depositphoto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Pr="00ED69C2">
        <w:rPr>
          <w:rFonts w:ascii="Calibri" w:eastAsia="Calibri" w:hAnsi="Calibri" w:cs="Times New Roman"/>
        </w:rPr>
        <w:t xml:space="preserve">    </w:t>
      </w:r>
      <w:r w:rsidRPr="00ED69C2">
        <w:rPr>
          <w:rFonts w:ascii="Calibri" w:eastAsia="Calibri" w:hAnsi="Calibri" w:cs="Times New Roman"/>
          <w:noProof/>
          <w:lang w:eastAsia="ru-RU"/>
        </w:rPr>
        <w:drawing>
          <wp:inline distT="0" distB="0" distL="0" distR="0" wp14:anchorId="5A75E04D" wp14:editId="772AD245">
            <wp:extent cx="952500" cy="1266622"/>
            <wp:effectExtent l="0" t="0" r="0" b="0"/>
            <wp:docPr id="11" name="Рисунок 11" descr="Картинки цифра 4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цифра 4 (30 фото) • Прикольные картинки и позитив"/>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731" t="4968" r="6309" b="6309"/>
                    <a:stretch/>
                  </pic:blipFill>
                  <pic:spPr bwMode="auto">
                    <a:xfrm>
                      <a:off x="0" y="0"/>
                      <a:ext cx="985803" cy="1310908"/>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rPr>
        <w:t xml:space="preserve">           </w:t>
      </w:r>
      <w:r w:rsidRPr="00ED69C2">
        <w:rPr>
          <w:rFonts w:ascii="Calibri" w:eastAsia="Calibri" w:hAnsi="Calibri" w:cs="Times New Roman"/>
          <w:noProof/>
          <w:lang w:eastAsia="ru-RU"/>
        </w:rPr>
        <w:drawing>
          <wp:inline distT="0" distB="0" distL="0" distR="0" wp14:anchorId="40D19B46" wp14:editId="443EB029">
            <wp:extent cx="1490980" cy="1490980"/>
            <wp:effectExtent l="0" t="0" r="0" b="0"/>
            <wp:docPr id="23415" name="Рисунок 23415" descr="Создать мем &quot;цифра 1 3d, цифры, красная цифра 1 на белом фоне&quot; - Картинки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оздать мем &quot;цифра 1 3d, цифры, красная цифра 1 на белом фоне&quot; - Картинки -  Meme-arsenal.co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800000" flipH="1" flipV="1">
                      <a:off x="0" y="0"/>
                      <a:ext cx="1490980" cy="1490980"/>
                    </a:xfrm>
                    <a:prstGeom prst="rect">
                      <a:avLst/>
                    </a:prstGeom>
                    <a:noFill/>
                    <a:ln>
                      <a:noFill/>
                    </a:ln>
                  </pic:spPr>
                </pic:pic>
              </a:graphicData>
            </a:graphic>
          </wp:inline>
        </w:drawing>
      </w:r>
    </w:p>
    <w:p w14:paraId="37A20EBE" w14:textId="77777777" w:rsidR="00B0782D" w:rsidRPr="00ED69C2" w:rsidRDefault="00B0782D" w:rsidP="00B0782D">
      <w:pPr>
        <w:rPr>
          <w:rFonts w:ascii="Calibri" w:eastAsia="Calibri" w:hAnsi="Calibri" w:cs="Times New Roman"/>
        </w:rPr>
      </w:pPr>
    </w:p>
    <w:p w14:paraId="5F1C584D" w14:textId="77777777" w:rsidR="00B0782D" w:rsidRPr="00B41956" w:rsidRDefault="00B0782D" w:rsidP="00B0782D">
      <w:pPr>
        <w:rPr>
          <w:rFonts w:ascii="Times New Roman" w:eastAsia="Calibri" w:hAnsi="Times New Roman" w:cs="Times New Roman"/>
          <w:bCs/>
          <w:sz w:val="28"/>
          <w:szCs w:val="28"/>
        </w:rPr>
      </w:pPr>
      <w:bookmarkStart w:id="10" w:name="_Hlk111453106"/>
      <w:r>
        <w:rPr>
          <w:rFonts w:ascii="Times New Roman" w:eastAsia="Calibri" w:hAnsi="Times New Roman" w:cs="Times New Roman"/>
          <w:bCs/>
          <w:sz w:val="28"/>
          <w:szCs w:val="28"/>
        </w:rPr>
        <w:t xml:space="preserve">    </w:t>
      </w:r>
      <w:r w:rsidRPr="00B41956">
        <w:rPr>
          <w:rFonts w:ascii="Times New Roman" w:eastAsia="Calibri" w:hAnsi="Times New Roman" w:cs="Times New Roman"/>
          <w:bCs/>
          <w:sz w:val="28"/>
          <w:szCs w:val="28"/>
        </w:rPr>
        <w:t xml:space="preserve">Знает </w:t>
      </w:r>
      <w:r>
        <w:rPr>
          <w:rFonts w:ascii="Times New Roman" w:eastAsia="Calibri" w:hAnsi="Times New Roman" w:cs="Times New Roman"/>
          <w:bCs/>
          <w:sz w:val="28"/>
          <w:szCs w:val="28"/>
        </w:rPr>
        <w:t xml:space="preserve">цифру 1                  </w:t>
      </w:r>
      <w:r w:rsidRPr="00B41956">
        <w:rPr>
          <w:rFonts w:ascii="Times New Roman" w:eastAsia="Calibri" w:hAnsi="Times New Roman" w:cs="Times New Roman"/>
          <w:bCs/>
          <w:sz w:val="28"/>
          <w:szCs w:val="28"/>
        </w:rPr>
        <w:t xml:space="preserve">   5-6   </w:t>
      </w:r>
      <w:r w:rsidRPr="00B41956">
        <w:rPr>
          <w:rFonts w:ascii="Times New Roman" w:eastAsia="Calibri" w:hAnsi="Times New Roman" w:cs="Times New Roman"/>
          <w:bCs/>
          <w:noProof/>
          <w:sz w:val="28"/>
          <w:szCs w:val="28"/>
        </w:rPr>
        <w:drawing>
          <wp:inline distT="0" distB="0" distL="0" distR="0" wp14:anchorId="33F8E5AB" wp14:editId="6E8FA39D">
            <wp:extent cx="304800" cy="182880"/>
            <wp:effectExtent l="0" t="0" r="0" b="7620"/>
            <wp:docPr id="23416" name="Рисунок 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5D747489" w14:textId="77777777" w:rsidR="00B0782D" w:rsidRPr="00B41956" w:rsidRDefault="00B0782D" w:rsidP="00B0782D">
      <w:pPr>
        <w:rPr>
          <w:rFonts w:ascii="Times New Roman" w:eastAsia="Calibri" w:hAnsi="Times New Roman" w:cs="Times New Roman"/>
          <w:bCs/>
          <w:sz w:val="28"/>
          <w:szCs w:val="28"/>
        </w:rPr>
      </w:pPr>
    </w:p>
    <w:p w14:paraId="57A7A18E" w14:textId="77777777" w:rsidR="00B0782D" w:rsidRDefault="00B0782D" w:rsidP="00B0782D">
      <w:pPr>
        <w:rPr>
          <w:rFonts w:ascii="Times New Roman" w:eastAsia="Calibri" w:hAnsi="Times New Roman" w:cs="Times New Roman"/>
          <w:bCs/>
          <w:sz w:val="28"/>
          <w:szCs w:val="28"/>
        </w:rPr>
      </w:pPr>
      <w:r w:rsidRPr="00B41956">
        <w:rPr>
          <w:rFonts w:ascii="Times New Roman" w:eastAsia="Calibri" w:hAnsi="Times New Roman" w:cs="Times New Roman"/>
          <w:bCs/>
          <w:sz w:val="28"/>
          <w:szCs w:val="28"/>
        </w:rPr>
        <w:t xml:space="preserve">Оценил(а) свою работу (обведи медаль)  </w:t>
      </w:r>
    </w:p>
    <w:bookmarkEnd w:id="10"/>
    <w:p w14:paraId="54EDB31B" w14:textId="77777777" w:rsidR="00B0782D" w:rsidRPr="00ED69C2" w:rsidRDefault="00B0782D" w:rsidP="00B0782D">
      <w:pPr>
        <w:ind w:firstLine="708"/>
        <w:rPr>
          <w:rFonts w:ascii="Calibri" w:eastAsia="Calibri" w:hAnsi="Calibri" w:cs="Times New Roman"/>
          <w:b/>
        </w:rPr>
      </w:pPr>
    </w:p>
    <w:p w14:paraId="3DFCE993" w14:textId="77777777" w:rsidR="00B0782D" w:rsidRPr="00ED69C2" w:rsidRDefault="00B0782D" w:rsidP="00B0782D">
      <w:pPr>
        <w:ind w:firstLine="708"/>
        <w:rPr>
          <w:rFonts w:ascii="Calibri" w:eastAsia="Calibri" w:hAnsi="Calibri" w:cs="Times New Roman"/>
          <w:b/>
        </w:rPr>
      </w:pPr>
    </w:p>
    <w:p w14:paraId="2A999348" w14:textId="77777777" w:rsidR="00B0782D" w:rsidRPr="00ED69C2" w:rsidRDefault="00B0782D" w:rsidP="00B0782D">
      <w:pPr>
        <w:ind w:firstLine="708"/>
        <w:rPr>
          <w:rFonts w:ascii="Calibri" w:eastAsia="Calibri" w:hAnsi="Calibri" w:cs="Times New Roman"/>
          <w:b/>
        </w:rPr>
      </w:pPr>
    </w:p>
    <w:p w14:paraId="60B3F3B1" w14:textId="77777777" w:rsidR="00B0782D" w:rsidRPr="006068F9" w:rsidRDefault="00B0782D" w:rsidP="00B0782D">
      <w:pPr>
        <w:spacing w:line="264" w:lineRule="auto"/>
        <w:contextualSpacing/>
        <w:rPr>
          <w:rFonts w:ascii="Times New Roman" w:eastAsia="Arial" w:hAnsi="Times New Roman" w:cs="Times New Roman"/>
          <w:color w:val="000000"/>
          <w:sz w:val="28"/>
          <w:szCs w:val="28"/>
          <w:lang w:eastAsia="ru-RU"/>
        </w:rPr>
      </w:pPr>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i/>
          <w:sz w:val="28"/>
          <w:szCs w:val="28"/>
        </w:rPr>
        <w:t>Этап «Узнавание»</w:t>
      </w:r>
    </w:p>
    <w:p w14:paraId="7298B287" w14:textId="77777777" w:rsidR="00B0782D" w:rsidRPr="00F056D5" w:rsidRDefault="00B0782D" w:rsidP="00B0782D">
      <w:pPr>
        <w:ind w:firstLine="708"/>
        <w:jc w:val="cente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Найди и раскрась цифру 1</w:t>
      </w:r>
    </w:p>
    <w:p w14:paraId="6705CE17" w14:textId="77777777" w:rsidR="00B0782D" w:rsidRPr="00ED69C2" w:rsidRDefault="00B0782D" w:rsidP="00B0782D">
      <w:pPr>
        <w:ind w:firstLine="708"/>
        <w:rPr>
          <w:rFonts w:ascii="Calibri" w:eastAsia="Calibri" w:hAnsi="Calibri" w:cs="Times New Roman"/>
          <w:b/>
        </w:rPr>
      </w:pPr>
      <w:r w:rsidRPr="00ED69C2">
        <w:rPr>
          <w:rFonts w:ascii="Calibri" w:eastAsia="Calibri" w:hAnsi="Calibri" w:cs="Times New Roman"/>
          <w:b/>
          <w:noProof/>
          <w:lang w:eastAsia="ru-RU"/>
        </w:rPr>
        <w:drawing>
          <wp:inline distT="0" distB="0" distL="0" distR="0" wp14:anchorId="1784BDB7" wp14:editId="5A6EDCBC">
            <wp:extent cx="1099606" cy="1237615"/>
            <wp:effectExtent l="0" t="0" r="5715" b="635"/>
            <wp:docPr id="288" name="Рисунок 288" descr="Раскраски Раскраска Смешарики Бараш раскраски для детей Картинки Смешарики  Бараш Смешарики, Раскраски картинки для всех возр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Раскраски Раскраска Смешарики Бараш раскраски для детей Картинки Смешарики  Бараш Смешарики, Раскраски картинки для всех возростов."/>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7907" cy="1246958"/>
                    </a:xfrm>
                    <a:prstGeom prst="rect">
                      <a:avLst/>
                    </a:prstGeom>
                    <a:noFill/>
                    <a:ln>
                      <a:noFill/>
                    </a:ln>
                  </pic:spPr>
                </pic:pic>
              </a:graphicData>
            </a:graphic>
          </wp:inline>
        </w:drawing>
      </w:r>
      <w:r w:rsidRPr="00ED69C2">
        <w:rPr>
          <w:rFonts w:ascii="Calibri" w:eastAsia="Calibri" w:hAnsi="Calibri" w:cs="Times New Roman"/>
          <w:b/>
          <w:noProof/>
          <w:lang w:eastAsia="ru-RU"/>
        </w:rPr>
        <w:drawing>
          <wp:inline distT="0" distB="0" distL="0" distR="0" wp14:anchorId="6A170E88" wp14:editId="11956960">
            <wp:extent cx="928688" cy="1238250"/>
            <wp:effectExtent l="0" t="0" r="5080" b="0"/>
            <wp:docPr id="289" name="Рисунок 289" descr="Раскраска цифра 4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Раскраска цифра 4 для детей распечатать бесплатно"/>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1600" cy="1255467"/>
                    </a:xfrm>
                    <a:prstGeom prst="rect">
                      <a:avLst/>
                    </a:prstGeom>
                    <a:noFill/>
                    <a:ln>
                      <a:noFill/>
                    </a:ln>
                  </pic:spPr>
                </pic:pic>
              </a:graphicData>
            </a:graphic>
          </wp:inline>
        </w:drawing>
      </w:r>
      <w:r w:rsidRPr="00ED69C2">
        <w:rPr>
          <w:rFonts w:ascii="Calibri" w:eastAsia="Calibri" w:hAnsi="Calibri" w:cs="Times New Roman"/>
          <w:b/>
        </w:rPr>
        <w:t xml:space="preserve"> </w:t>
      </w:r>
      <w:r w:rsidRPr="00ED69C2">
        <w:rPr>
          <w:rFonts w:ascii="Calibri" w:eastAsia="Calibri" w:hAnsi="Calibri" w:cs="Times New Roman"/>
          <w:b/>
          <w:noProof/>
          <w:lang w:eastAsia="ru-RU"/>
        </w:rPr>
        <w:drawing>
          <wp:inline distT="0" distB="0" distL="0" distR="0" wp14:anchorId="2BF845EB" wp14:editId="6E9F0B21">
            <wp:extent cx="916078" cy="1294916"/>
            <wp:effectExtent l="0" t="0" r="0" b="635"/>
            <wp:docPr id="290" name="Рисунок 290" descr="Раскраска цифра 3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Раскраска цифра 3 для детей распечатать бесплатно"/>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0584" cy="1315422"/>
                    </a:xfrm>
                    <a:prstGeom prst="rect">
                      <a:avLst/>
                    </a:prstGeom>
                    <a:noFill/>
                    <a:ln>
                      <a:noFill/>
                    </a:ln>
                  </pic:spPr>
                </pic:pic>
              </a:graphicData>
            </a:graphic>
          </wp:inline>
        </w:drawing>
      </w:r>
    </w:p>
    <w:p w14:paraId="64C03BAB" w14:textId="77777777" w:rsidR="00B0782D" w:rsidRPr="00B41956" w:rsidRDefault="00B0782D" w:rsidP="00B0782D">
      <w:pPr>
        <w:rPr>
          <w:rFonts w:ascii="Times New Roman" w:eastAsia="Calibri" w:hAnsi="Times New Roman" w:cs="Times New Roman"/>
          <w:bCs/>
          <w:sz w:val="28"/>
          <w:szCs w:val="28"/>
        </w:rPr>
      </w:pPr>
      <w:r w:rsidRPr="00ED69C2">
        <w:rPr>
          <w:rFonts w:ascii="Calibri" w:eastAsia="Calibri" w:hAnsi="Calibri" w:cs="Times New Roman"/>
          <w:b/>
        </w:rPr>
        <w:t xml:space="preserve">                               </w:t>
      </w:r>
      <w:r>
        <w:rPr>
          <w:rFonts w:ascii="Times New Roman" w:eastAsia="Calibri" w:hAnsi="Times New Roman" w:cs="Times New Roman"/>
          <w:bCs/>
          <w:sz w:val="28"/>
          <w:szCs w:val="28"/>
        </w:rPr>
        <w:t xml:space="preserve">    </w:t>
      </w:r>
      <w:r w:rsidRPr="00B41956">
        <w:rPr>
          <w:rFonts w:ascii="Times New Roman" w:eastAsia="Calibri" w:hAnsi="Times New Roman" w:cs="Times New Roman"/>
          <w:bCs/>
          <w:sz w:val="28"/>
          <w:szCs w:val="28"/>
        </w:rPr>
        <w:t xml:space="preserve">Знает </w:t>
      </w:r>
      <w:r>
        <w:rPr>
          <w:rFonts w:ascii="Times New Roman" w:eastAsia="Calibri" w:hAnsi="Times New Roman" w:cs="Times New Roman"/>
          <w:bCs/>
          <w:sz w:val="28"/>
          <w:szCs w:val="28"/>
        </w:rPr>
        <w:t xml:space="preserve">цифру 1                  </w:t>
      </w:r>
      <w:r w:rsidRPr="00B41956">
        <w:rPr>
          <w:rFonts w:ascii="Times New Roman" w:eastAsia="Calibri" w:hAnsi="Times New Roman" w:cs="Times New Roman"/>
          <w:bCs/>
          <w:sz w:val="28"/>
          <w:szCs w:val="28"/>
        </w:rPr>
        <w:t xml:space="preserve">   5-6   </w:t>
      </w:r>
      <w:r w:rsidRPr="00B41956">
        <w:rPr>
          <w:rFonts w:ascii="Times New Roman" w:eastAsia="Calibri" w:hAnsi="Times New Roman" w:cs="Times New Roman"/>
          <w:bCs/>
          <w:noProof/>
          <w:sz w:val="28"/>
          <w:szCs w:val="28"/>
        </w:rPr>
        <w:drawing>
          <wp:inline distT="0" distB="0" distL="0" distR="0" wp14:anchorId="667AEB1F" wp14:editId="149AE11A">
            <wp:extent cx="304800" cy="1828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3DBDFDDE" w14:textId="77777777" w:rsidR="00B0782D" w:rsidRPr="00B41956" w:rsidRDefault="00B0782D" w:rsidP="00B0782D">
      <w:pPr>
        <w:rPr>
          <w:rFonts w:ascii="Times New Roman" w:eastAsia="Calibri" w:hAnsi="Times New Roman" w:cs="Times New Roman"/>
          <w:bCs/>
          <w:sz w:val="28"/>
          <w:szCs w:val="28"/>
        </w:rPr>
      </w:pPr>
    </w:p>
    <w:p w14:paraId="3CC0F2F5" w14:textId="77777777" w:rsidR="00B0782D" w:rsidRDefault="00B0782D" w:rsidP="00B0782D">
      <w:pPr>
        <w:rPr>
          <w:rFonts w:ascii="Times New Roman" w:eastAsia="Calibri" w:hAnsi="Times New Roman" w:cs="Times New Roman"/>
          <w:bCs/>
          <w:sz w:val="28"/>
          <w:szCs w:val="28"/>
        </w:rPr>
      </w:pPr>
      <w:r w:rsidRPr="00B41956">
        <w:rPr>
          <w:rFonts w:ascii="Times New Roman" w:eastAsia="Calibri" w:hAnsi="Times New Roman" w:cs="Times New Roman"/>
          <w:bCs/>
          <w:sz w:val="28"/>
          <w:szCs w:val="28"/>
        </w:rPr>
        <w:t xml:space="preserve">Оценил(а) свою работу (обведи медаль)  </w:t>
      </w:r>
    </w:p>
    <w:p w14:paraId="51357B84" w14:textId="77777777" w:rsidR="00B0782D" w:rsidRDefault="00B0782D" w:rsidP="00B0782D">
      <w:pPr>
        <w:ind w:firstLine="708"/>
        <w:rPr>
          <w:rFonts w:ascii="Calibri" w:eastAsia="Calibri" w:hAnsi="Calibri" w:cs="Times New Roman"/>
          <w:b/>
        </w:rPr>
      </w:pPr>
    </w:p>
    <w:p w14:paraId="0BD060FB" w14:textId="77777777" w:rsidR="00B0782D" w:rsidRPr="00ED69C2" w:rsidRDefault="00B0782D" w:rsidP="00B0782D">
      <w:pPr>
        <w:ind w:firstLine="708"/>
        <w:rPr>
          <w:rFonts w:ascii="Calibri" w:eastAsia="Calibri" w:hAnsi="Calibri" w:cs="Times New Roman"/>
          <w:b/>
        </w:rPr>
      </w:pPr>
      <w:r w:rsidRPr="00ED69C2">
        <w:rPr>
          <w:rFonts w:ascii="Calibri" w:eastAsia="Calibri" w:hAnsi="Calibri" w:cs="Times New Roman"/>
          <w:b/>
        </w:rPr>
        <w:t xml:space="preserve">                                            </w:t>
      </w:r>
    </w:p>
    <w:p w14:paraId="5425317C" w14:textId="77777777" w:rsidR="00B0782D" w:rsidRPr="00ED69C2" w:rsidRDefault="00B0782D" w:rsidP="00B0782D">
      <w:pPr>
        <w:ind w:firstLine="708"/>
        <w:rPr>
          <w:rFonts w:ascii="Calibri" w:eastAsia="Calibri" w:hAnsi="Calibri" w:cs="Times New Roman"/>
          <w:b/>
        </w:rPr>
      </w:pPr>
    </w:p>
    <w:p w14:paraId="31E833A5" w14:textId="77777777" w:rsidR="00B0782D" w:rsidRPr="00ED69C2" w:rsidRDefault="00B0782D" w:rsidP="00B0782D">
      <w:pPr>
        <w:ind w:firstLine="708"/>
        <w:rPr>
          <w:rFonts w:ascii="Calibri" w:eastAsia="Calibri" w:hAnsi="Calibri" w:cs="Times New Roman"/>
          <w:b/>
        </w:rPr>
      </w:pPr>
    </w:p>
    <w:p w14:paraId="3412135D" w14:textId="77777777" w:rsidR="00B0782D" w:rsidRPr="00ED69C2" w:rsidRDefault="00B0782D" w:rsidP="00B0782D">
      <w:pPr>
        <w:ind w:firstLine="708"/>
        <w:rPr>
          <w:rFonts w:ascii="Calibri" w:eastAsia="Calibri" w:hAnsi="Calibri" w:cs="Times New Roman"/>
          <w:b/>
        </w:rPr>
      </w:pPr>
    </w:p>
    <w:p w14:paraId="347DA922" w14:textId="77777777" w:rsidR="00B0782D" w:rsidRPr="00F056D5" w:rsidRDefault="00B0782D" w:rsidP="00B0782D">
      <w:pPr>
        <w:spacing w:line="264" w:lineRule="auto"/>
        <w:contextualSpacing/>
        <w:rPr>
          <w:rFonts w:ascii="Times New Roman" w:eastAsia="Arial" w:hAnsi="Times New Roman" w:cs="Times New Roman"/>
          <w:color w:val="000000"/>
          <w:sz w:val="28"/>
          <w:szCs w:val="28"/>
          <w:lang w:eastAsia="ru-RU"/>
        </w:rPr>
      </w:pPr>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i/>
          <w:sz w:val="28"/>
          <w:szCs w:val="28"/>
        </w:rPr>
        <w:t>Этап «Узнавание»</w:t>
      </w:r>
    </w:p>
    <w:p w14:paraId="53CE48BB" w14:textId="77777777" w:rsidR="00B0782D" w:rsidRPr="00ED69C2" w:rsidRDefault="00B0782D" w:rsidP="00B0782D">
      <w:pPr>
        <w:rPr>
          <w:rFonts w:ascii="Calibri" w:eastAsia="Calibri" w:hAnsi="Calibri" w:cs="Times New Roman"/>
          <w:b/>
        </w:rPr>
      </w:pPr>
    </w:p>
    <w:p w14:paraId="2BC8FD6F" w14:textId="77777777" w:rsidR="00B0782D" w:rsidRPr="00F056D5" w:rsidRDefault="00B0782D" w:rsidP="00B0782D">
      <w:pPr>
        <w:jc w:val="cente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Раскрась столько помидоров</w:t>
      </w:r>
    </w:p>
    <w:p w14:paraId="58AF5A73" w14:textId="77777777" w:rsidR="00B0782D" w:rsidRPr="00ED69C2" w:rsidRDefault="00B0782D" w:rsidP="00B0782D">
      <w:pPr>
        <w:ind w:firstLine="708"/>
        <w:rPr>
          <w:rFonts w:ascii="Calibri" w:eastAsia="Calibri" w:hAnsi="Calibri" w:cs="Times New Roman"/>
          <w:b/>
        </w:rPr>
      </w:pPr>
    </w:p>
    <w:p w14:paraId="5A2DC06C" w14:textId="77777777" w:rsidR="00B0782D" w:rsidRPr="00ED69C2" w:rsidRDefault="00B0782D" w:rsidP="00B0782D">
      <w:pPr>
        <w:rPr>
          <w:rFonts w:ascii="Calibri" w:eastAsia="Calibri" w:hAnsi="Calibri" w:cs="Times New Roman"/>
          <w:b/>
        </w:rPr>
      </w:pPr>
      <w:r w:rsidRPr="00ED69C2">
        <w:rPr>
          <w:rFonts w:ascii="Calibri" w:eastAsia="Calibri" w:hAnsi="Calibri" w:cs="Times New Roman"/>
          <w:b/>
          <w:noProof/>
          <w:lang w:eastAsia="ru-RU"/>
        </w:rPr>
        <w:drawing>
          <wp:inline distT="0" distB="0" distL="0" distR="0" wp14:anchorId="14BA57F2" wp14:editId="4BCCACEA">
            <wp:extent cx="780415" cy="1303750"/>
            <wp:effectExtent l="0" t="0" r="635" b="0"/>
            <wp:docPr id="291" name="Рисунок 291" descr="РАЗВИТИЕ РЕБЕНКА: Карточки с Циф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РАЗВИТИЕ РЕБЕНКА: Карточки с Цифрами"/>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4967" t="8831" r="16851" b="10583"/>
                    <a:stretch/>
                  </pic:blipFill>
                  <pic:spPr bwMode="auto">
                    <a:xfrm>
                      <a:off x="0" y="0"/>
                      <a:ext cx="781049" cy="1304809"/>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b/>
          <w:noProof/>
          <w:lang w:eastAsia="ru-RU"/>
        </w:rPr>
        <w:drawing>
          <wp:inline distT="0" distB="0" distL="0" distR="0" wp14:anchorId="06126A39" wp14:editId="0B81BEB0">
            <wp:extent cx="1107281" cy="1476375"/>
            <wp:effectExtent l="0" t="0" r="0" b="0"/>
            <wp:docPr id="292" name="Рисунок 292" descr="Раскраска Помидор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Раскраска Помидор - распечатать в формате А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124621" cy="1499496"/>
                    </a:xfrm>
                    <a:prstGeom prst="rect">
                      <a:avLst/>
                    </a:prstGeom>
                    <a:noFill/>
                    <a:ln>
                      <a:noFill/>
                    </a:ln>
                  </pic:spPr>
                </pic:pic>
              </a:graphicData>
            </a:graphic>
          </wp:inline>
        </w:drawing>
      </w:r>
      <w:r w:rsidRPr="00ED69C2">
        <w:rPr>
          <w:rFonts w:ascii="Calibri" w:eastAsia="Calibri" w:hAnsi="Calibri" w:cs="Times New Roman"/>
          <w:b/>
        </w:rPr>
        <w:t xml:space="preserve">  </w:t>
      </w:r>
      <w:r w:rsidRPr="00ED69C2">
        <w:rPr>
          <w:rFonts w:ascii="Calibri" w:eastAsia="Calibri" w:hAnsi="Calibri" w:cs="Times New Roman"/>
          <w:b/>
          <w:noProof/>
          <w:lang w:eastAsia="ru-RU"/>
        </w:rPr>
        <w:drawing>
          <wp:inline distT="0" distB="0" distL="0" distR="0" wp14:anchorId="0B7D1F56" wp14:editId="5A27DEF6">
            <wp:extent cx="1135856" cy="1514475"/>
            <wp:effectExtent l="0" t="0" r="7620" b="0"/>
            <wp:docPr id="293" name="Рисунок 293" descr="Раскраска Помидор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Раскраска Помидор - распечатать в формате А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141699" cy="1522266"/>
                    </a:xfrm>
                    <a:prstGeom prst="rect">
                      <a:avLst/>
                    </a:prstGeom>
                    <a:noFill/>
                    <a:ln>
                      <a:noFill/>
                    </a:ln>
                  </pic:spPr>
                </pic:pic>
              </a:graphicData>
            </a:graphic>
          </wp:inline>
        </w:drawing>
      </w:r>
      <w:r w:rsidRPr="00ED69C2">
        <w:rPr>
          <w:rFonts w:ascii="Calibri" w:eastAsia="Calibri" w:hAnsi="Calibri" w:cs="Times New Roman"/>
          <w:b/>
        </w:rPr>
        <w:t xml:space="preserve">  </w:t>
      </w:r>
      <w:r w:rsidRPr="00ED69C2">
        <w:rPr>
          <w:rFonts w:ascii="Calibri" w:eastAsia="Calibri" w:hAnsi="Calibri" w:cs="Times New Roman"/>
          <w:b/>
          <w:noProof/>
          <w:lang w:eastAsia="ru-RU"/>
        </w:rPr>
        <w:drawing>
          <wp:inline distT="0" distB="0" distL="0" distR="0" wp14:anchorId="46A17076" wp14:editId="3A644AB1">
            <wp:extent cx="1128713" cy="1504950"/>
            <wp:effectExtent l="0" t="0" r="0" b="0"/>
            <wp:docPr id="294" name="Рисунок 294" descr="Раскраска Помидор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Раскраска Помидор - распечатать в формате А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6794" cy="1515725"/>
                    </a:xfrm>
                    <a:prstGeom prst="rect">
                      <a:avLst/>
                    </a:prstGeom>
                    <a:noFill/>
                    <a:ln>
                      <a:noFill/>
                    </a:ln>
                  </pic:spPr>
                </pic:pic>
              </a:graphicData>
            </a:graphic>
          </wp:inline>
        </w:drawing>
      </w:r>
    </w:p>
    <w:p w14:paraId="283BD67D" w14:textId="77777777" w:rsidR="00B0782D" w:rsidRPr="00B41956" w:rsidRDefault="00B0782D" w:rsidP="00B0782D">
      <w:pPr>
        <w:rPr>
          <w:rFonts w:ascii="Times New Roman" w:eastAsia="Calibri" w:hAnsi="Times New Roman" w:cs="Times New Roman"/>
          <w:bCs/>
          <w:sz w:val="28"/>
          <w:szCs w:val="28"/>
        </w:rPr>
      </w:pPr>
      <w:r w:rsidRPr="00ED69C2">
        <w:rPr>
          <w:rFonts w:ascii="Calibri" w:eastAsia="Calibri" w:hAnsi="Calibri" w:cs="Times New Roman"/>
        </w:rPr>
        <w:t xml:space="preserve">     </w:t>
      </w:r>
      <w:r>
        <w:rPr>
          <w:rFonts w:ascii="Times New Roman" w:eastAsia="Calibri" w:hAnsi="Times New Roman" w:cs="Times New Roman"/>
          <w:bCs/>
          <w:sz w:val="28"/>
          <w:szCs w:val="28"/>
        </w:rPr>
        <w:t xml:space="preserve">    </w:t>
      </w:r>
      <w:r w:rsidRPr="00B41956">
        <w:rPr>
          <w:rFonts w:ascii="Times New Roman" w:eastAsia="Calibri" w:hAnsi="Times New Roman" w:cs="Times New Roman"/>
          <w:bCs/>
          <w:sz w:val="28"/>
          <w:szCs w:val="28"/>
        </w:rPr>
        <w:t xml:space="preserve">Знает </w:t>
      </w:r>
      <w:r>
        <w:rPr>
          <w:rFonts w:ascii="Times New Roman" w:eastAsia="Calibri" w:hAnsi="Times New Roman" w:cs="Times New Roman"/>
          <w:bCs/>
          <w:sz w:val="28"/>
          <w:szCs w:val="28"/>
        </w:rPr>
        <w:t xml:space="preserve">цифру 1                  </w:t>
      </w:r>
      <w:r w:rsidRPr="00B41956">
        <w:rPr>
          <w:rFonts w:ascii="Times New Roman" w:eastAsia="Calibri" w:hAnsi="Times New Roman" w:cs="Times New Roman"/>
          <w:bCs/>
          <w:sz w:val="28"/>
          <w:szCs w:val="28"/>
        </w:rPr>
        <w:t xml:space="preserve">   5-6   </w:t>
      </w:r>
      <w:r w:rsidRPr="00B41956">
        <w:rPr>
          <w:rFonts w:ascii="Times New Roman" w:eastAsia="Calibri" w:hAnsi="Times New Roman" w:cs="Times New Roman"/>
          <w:bCs/>
          <w:noProof/>
          <w:sz w:val="28"/>
          <w:szCs w:val="28"/>
        </w:rPr>
        <w:drawing>
          <wp:inline distT="0" distB="0" distL="0" distR="0" wp14:anchorId="34922A63" wp14:editId="6670F9BF">
            <wp:extent cx="304800" cy="182880"/>
            <wp:effectExtent l="0" t="0" r="0" b="7620"/>
            <wp:docPr id="23417" name="Рисунок 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1AA0386D" w14:textId="77777777" w:rsidR="00B0782D" w:rsidRPr="00B41956" w:rsidRDefault="00B0782D" w:rsidP="00B0782D">
      <w:pPr>
        <w:rPr>
          <w:rFonts w:ascii="Times New Roman" w:eastAsia="Calibri" w:hAnsi="Times New Roman" w:cs="Times New Roman"/>
          <w:bCs/>
          <w:sz w:val="28"/>
          <w:szCs w:val="28"/>
        </w:rPr>
      </w:pPr>
    </w:p>
    <w:p w14:paraId="0FA17E39" w14:textId="77777777" w:rsidR="00B0782D" w:rsidRDefault="00B0782D" w:rsidP="00B0782D">
      <w:pPr>
        <w:rPr>
          <w:rFonts w:ascii="Times New Roman" w:eastAsia="Calibri" w:hAnsi="Times New Roman" w:cs="Times New Roman"/>
          <w:bCs/>
          <w:sz w:val="28"/>
          <w:szCs w:val="28"/>
        </w:rPr>
      </w:pPr>
      <w:r w:rsidRPr="00B41956">
        <w:rPr>
          <w:rFonts w:ascii="Times New Roman" w:eastAsia="Calibri" w:hAnsi="Times New Roman" w:cs="Times New Roman"/>
          <w:bCs/>
          <w:sz w:val="28"/>
          <w:szCs w:val="28"/>
        </w:rPr>
        <w:t xml:space="preserve">Оценил(а) свою работу (обведи медаль)  </w:t>
      </w:r>
    </w:p>
    <w:p w14:paraId="41741544" w14:textId="77777777" w:rsidR="00B0782D" w:rsidRDefault="00B0782D" w:rsidP="00B0782D">
      <w:pPr>
        <w:rPr>
          <w:rFonts w:ascii="Times New Roman" w:eastAsia="Calibri" w:hAnsi="Times New Roman" w:cs="Times New Roman"/>
          <w:bCs/>
          <w:sz w:val="28"/>
          <w:szCs w:val="28"/>
        </w:rPr>
      </w:pPr>
    </w:p>
    <w:p w14:paraId="1D60B343" w14:textId="77777777" w:rsidR="00B0782D" w:rsidRDefault="00B0782D" w:rsidP="00B0782D">
      <w:pPr>
        <w:rPr>
          <w:rFonts w:ascii="Times New Roman" w:eastAsia="Calibri" w:hAnsi="Times New Roman" w:cs="Times New Roman"/>
          <w:bCs/>
          <w:sz w:val="28"/>
          <w:szCs w:val="28"/>
        </w:rPr>
      </w:pPr>
      <w:r w:rsidRPr="00DA2AEA">
        <w:rPr>
          <w:rFonts w:ascii="Times New Roman" w:eastAsia="Calibri" w:hAnsi="Times New Roman" w:cs="Times New Roman"/>
          <w:bCs/>
          <w:sz w:val="28"/>
          <w:szCs w:val="28"/>
        </w:rPr>
        <w:lastRenderedPageBreak/>
        <w:t xml:space="preserve">                                              Этап «Узнавание»</w:t>
      </w:r>
    </w:p>
    <w:p w14:paraId="21C9D7D9" w14:textId="77777777" w:rsidR="00B0782D" w:rsidRDefault="00B0782D" w:rsidP="00B0782D">
      <w:pPr>
        <w:rPr>
          <w:rFonts w:ascii="Times New Roman" w:eastAsia="Calibri" w:hAnsi="Times New Roman" w:cs="Times New Roman"/>
          <w:bCs/>
          <w:sz w:val="28"/>
          <w:szCs w:val="28"/>
        </w:rPr>
      </w:pPr>
    </w:p>
    <w:p w14:paraId="576A76BF" w14:textId="77777777" w:rsidR="00B0782D" w:rsidRDefault="00B0782D" w:rsidP="00B0782D">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1729EFCD" wp14:editId="3EE15607">
            <wp:extent cx="822960" cy="643738"/>
            <wp:effectExtent l="0" t="0" r="0" b="4445"/>
            <wp:docPr id="23367" name="Рисунок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5955" cy="653903"/>
                    </a:xfrm>
                    <a:prstGeom prst="rect">
                      <a:avLst/>
                    </a:prstGeom>
                    <a:noFill/>
                  </pic:spPr>
                </pic:pic>
              </a:graphicData>
            </a:graphic>
          </wp:inline>
        </w:drawing>
      </w: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65AE1A1D" wp14:editId="632CC6FD">
            <wp:extent cx="906780" cy="708966"/>
            <wp:effectExtent l="0" t="0" r="7620" b="0"/>
            <wp:docPr id="23368" name="Рисунок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0012" cy="711493"/>
                    </a:xfrm>
                    <a:prstGeom prst="rect">
                      <a:avLst/>
                    </a:prstGeom>
                    <a:noFill/>
                  </pic:spPr>
                </pic:pic>
              </a:graphicData>
            </a:graphic>
          </wp:inline>
        </w:drawing>
      </w: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47DACCCC" wp14:editId="2FEF95BD">
            <wp:extent cx="886897" cy="693420"/>
            <wp:effectExtent l="0" t="0" r="8890" b="0"/>
            <wp:docPr id="23369" name="Рисунок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1122" cy="696723"/>
                    </a:xfrm>
                    <a:prstGeom prst="rect">
                      <a:avLst/>
                    </a:prstGeom>
                    <a:noFill/>
                  </pic:spPr>
                </pic:pic>
              </a:graphicData>
            </a:graphic>
          </wp:inline>
        </w:drawing>
      </w:r>
      <w:r>
        <w:rPr>
          <w:rFonts w:ascii="Times New Roman" w:eastAsia="Calibri" w:hAnsi="Times New Roman" w:cs="Times New Roman"/>
          <w:bCs/>
          <w:sz w:val="28"/>
          <w:szCs w:val="28"/>
        </w:rPr>
        <w:t xml:space="preserve">            </w:t>
      </w:r>
    </w:p>
    <w:p w14:paraId="2A5A7234" w14:textId="77777777" w:rsidR="00B0782D" w:rsidRDefault="00B0782D" w:rsidP="00B0782D">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15502F28" wp14:editId="402DCD8D">
            <wp:extent cx="711835" cy="731239"/>
            <wp:effectExtent l="0" t="0" r="0" b="0"/>
            <wp:docPr id="23374" name="Рисунок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2817" cy="742520"/>
                    </a:xfrm>
                    <a:prstGeom prst="rect">
                      <a:avLst/>
                    </a:prstGeom>
                    <a:noFill/>
                  </pic:spPr>
                </pic:pic>
              </a:graphicData>
            </a:graphic>
          </wp:inline>
        </w:drawing>
      </w: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383360A8" wp14:editId="260FDCFB">
            <wp:extent cx="883920" cy="713105"/>
            <wp:effectExtent l="0" t="0" r="3810" b="0"/>
            <wp:docPr id="23376" name="Рисунок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3920" cy="713105"/>
                    </a:xfrm>
                    <a:prstGeom prst="rect">
                      <a:avLst/>
                    </a:prstGeom>
                    <a:noFill/>
                  </pic:spPr>
                </pic:pic>
              </a:graphicData>
            </a:graphic>
          </wp:inline>
        </w:drawing>
      </w:r>
    </w:p>
    <w:p w14:paraId="6ADBEF2F" w14:textId="77777777" w:rsidR="00B0782D" w:rsidRDefault="00B0782D" w:rsidP="00B0782D">
      <w:pPr>
        <w:rPr>
          <w:rFonts w:ascii="Times New Roman" w:eastAsia="Calibri" w:hAnsi="Times New Roman" w:cs="Times New Roman"/>
          <w:bCs/>
          <w:sz w:val="28"/>
          <w:szCs w:val="28"/>
        </w:rPr>
      </w:pPr>
    </w:p>
    <w:p w14:paraId="1273C40E" w14:textId="77777777" w:rsidR="00B0782D" w:rsidRDefault="00B0782D" w:rsidP="00B0782D">
      <w:pPr>
        <w:rPr>
          <w:rFonts w:ascii="Times New Roman" w:eastAsia="Calibri" w:hAnsi="Times New Roman" w:cs="Times New Roman"/>
          <w:bCs/>
          <w:sz w:val="28"/>
          <w:szCs w:val="28"/>
        </w:rPr>
      </w:pPr>
      <w:r>
        <w:rPr>
          <w:rFonts w:ascii="Times New Roman" w:eastAsia="Calibri" w:hAnsi="Times New Roman" w:cs="Times New Roman"/>
          <w:bCs/>
          <w:sz w:val="28"/>
          <w:szCs w:val="28"/>
        </w:rPr>
        <w:t>Обведи по точкам соответствующее число количеству предметов</w:t>
      </w:r>
    </w:p>
    <w:p w14:paraId="7E3508CD" w14:textId="77777777" w:rsidR="00B0782D" w:rsidRDefault="00B0782D" w:rsidP="00B0782D">
      <w:pPr>
        <w:rPr>
          <w:rFonts w:ascii="Times New Roman" w:eastAsia="Calibri" w:hAnsi="Times New Roman" w:cs="Times New Roman"/>
          <w:bCs/>
          <w:sz w:val="28"/>
          <w:szCs w:val="28"/>
        </w:rPr>
      </w:pPr>
    </w:p>
    <w:p w14:paraId="539F97C2" w14:textId="77777777" w:rsidR="00B0782D" w:rsidRPr="00E8599C" w:rsidRDefault="00B0782D" w:rsidP="00B0782D">
      <w:pPr>
        <w:rPr>
          <w:rFonts w:ascii="Times New Roman" w:eastAsia="Calibri" w:hAnsi="Times New Roman" w:cs="Times New Roman"/>
          <w:bCs/>
          <w:sz w:val="28"/>
          <w:szCs w:val="28"/>
        </w:rPr>
      </w:pPr>
      <w:r w:rsidRPr="006F4B76">
        <w:rPr>
          <w:rFonts w:ascii="Times New Roman" w:eastAsia="Calibri" w:hAnsi="Times New Roman" w:cs="Times New Roman"/>
          <w:bCs/>
          <w:sz w:val="28"/>
          <w:szCs w:val="28"/>
        </w:rPr>
        <w:t>Знает</w:t>
      </w:r>
      <w:r>
        <w:rPr>
          <w:rFonts w:ascii="Times New Roman" w:eastAsia="Calibri" w:hAnsi="Times New Roman" w:cs="Times New Roman"/>
          <w:bCs/>
          <w:sz w:val="28"/>
          <w:szCs w:val="28"/>
        </w:rPr>
        <w:t xml:space="preserve"> число 3 </w:t>
      </w:r>
      <w:r w:rsidRPr="006F4B76">
        <w:rPr>
          <w:rFonts w:ascii="Times New Roman" w:eastAsia="Calibri" w:hAnsi="Times New Roman" w:cs="Times New Roman"/>
          <w:bCs/>
          <w:sz w:val="28"/>
          <w:szCs w:val="28"/>
        </w:rPr>
        <w:t xml:space="preserve">                   5-6    </w:t>
      </w:r>
      <w:r>
        <w:rPr>
          <w:rFonts w:ascii="Times New Roman" w:eastAsia="Calibri" w:hAnsi="Times New Roman" w:cs="Times New Roman"/>
          <w:bCs/>
          <w:noProof/>
          <w:sz w:val="28"/>
          <w:szCs w:val="28"/>
        </w:rPr>
        <w:drawing>
          <wp:inline distT="0" distB="0" distL="0" distR="0" wp14:anchorId="499D5BC1" wp14:editId="34D5DB66">
            <wp:extent cx="304800" cy="182880"/>
            <wp:effectExtent l="0" t="0" r="0" b="7620"/>
            <wp:docPr id="23378" name="Рисунок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2C8DCDE9" w14:textId="77777777" w:rsidR="00B0782D" w:rsidRPr="00ED69C2" w:rsidRDefault="00B0782D" w:rsidP="00B0782D">
      <w:pPr>
        <w:rPr>
          <w:rFonts w:ascii="Calibri" w:eastAsia="Calibri" w:hAnsi="Calibri" w:cs="Times New Roman"/>
          <w:b/>
        </w:rPr>
      </w:pPr>
      <w:r w:rsidRPr="00F056D5">
        <w:rPr>
          <w:rFonts w:ascii="Times New Roman" w:eastAsia="Calibri" w:hAnsi="Times New Roman" w:cs="Times New Roman"/>
          <w:sz w:val="28"/>
          <w:szCs w:val="28"/>
          <w:lang w:eastAsia="ru-RU"/>
        </w:rPr>
        <w:t xml:space="preserve">Оценил(а) свою работу (обведи медаль)     </w:t>
      </w:r>
    </w:p>
    <w:p w14:paraId="572134B7" w14:textId="77777777" w:rsidR="00B0782D" w:rsidRPr="00ED69C2" w:rsidRDefault="00B0782D" w:rsidP="00B0782D">
      <w:pPr>
        <w:rPr>
          <w:rFonts w:ascii="Calibri" w:eastAsia="Calibri" w:hAnsi="Calibri" w:cs="Times New Roman"/>
          <w:b/>
        </w:rPr>
      </w:pPr>
    </w:p>
    <w:p w14:paraId="2FF03EDA" w14:textId="77777777" w:rsidR="00B0782D" w:rsidRPr="00ED69C2" w:rsidRDefault="00B0782D" w:rsidP="00B0782D">
      <w:pPr>
        <w:rPr>
          <w:rFonts w:ascii="Calibri" w:eastAsia="Calibri" w:hAnsi="Calibri" w:cs="Times New Roman"/>
        </w:rPr>
      </w:pPr>
    </w:p>
    <w:p w14:paraId="2EA7FA07" w14:textId="77777777" w:rsidR="00B0782D" w:rsidRPr="00F056D5" w:rsidRDefault="00B0782D" w:rsidP="00B0782D">
      <w:pPr>
        <w:spacing w:line="264" w:lineRule="auto"/>
        <w:contextualSpacing/>
        <w:rPr>
          <w:rFonts w:ascii="Times New Roman" w:eastAsia="Arial" w:hAnsi="Times New Roman" w:cs="Times New Roman"/>
          <w:color w:val="000000"/>
          <w:sz w:val="28"/>
          <w:szCs w:val="28"/>
          <w:lang w:eastAsia="ru-RU"/>
        </w:rPr>
      </w:pPr>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i/>
          <w:sz w:val="28"/>
          <w:szCs w:val="28"/>
        </w:rPr>
        <w:t>Этап «Узнавание»</w:t>
      </w:r>
    </w:p>
    <w:p w14:paraId="7D2FA74C" w14:textId="77777777" w:rsidR="00B0782D" w:rsidRPr="00ED69C2" w:rsidRDefault="00B0782D" w:rsidP="00B0782D">
      <w:pPr>
        <w:rPr>
          <w:rFonts w:ascii="Calibri" w:eastAsia="Calibri" w:hAnsi="Calibri" w:cs="Times New Roman"/>
          <w:b/>
        </w:rPr>
      </w:pPr>
    </w:p>
    <w:p w14:paraId="2831F6C3" w14:textId="77777777" w:rsidR="00B0782D" w:rsidRPr="00F056D5" w:rsidRDefault="00B0782D" w:rsidP="00B0782D">
      <w:pPr>
        <w:rPr>
          <w:rFonts w:ascii="Times New Roman" w:eastAsia="Calibri" w:hAnsi="Times New Roman" w:cs="Times New Roman"/>
          <w:bCs/>
          <w:sz w:val="28"/>
          <w:szCs w:val="28"/>
        </w:rPr>
      </w:pPr>
      <w:r w:rsidRPr="00F056D5">
        <w:rPr>
          <w:rFonts w:ascii="Times New Roman" w:eastAsia="Calibri" w:hAnsi="Times New Roman" w:cs="Times New Roman"/>
          <w:bCs/>
          <w:sz w:val="28"/>
          <w:szCs w:val="28"/>
        </w:rPr>
        <w:t xml:space="preserve">                     Обведи и раскрась один маленький квадрат </w:t>
      </w:r>
    </w:p>
    <w:p w14:paraId="1FD45CE6" w14:textId="77777777" w:rsidR="00B0782D" w:rsidRPr="00ED69C2" w:rsidRDefault="00B0782D" w:rsidP="00B0782D">
      <w:pPr>
        <w:rPr>
          <w:rFonts w:ascii="Calibri" w:eastAsia="Calibri" w:hAnsi="Calibri" w:cs="Times New Roman"/>
          <w:b/>
        </w:rPr>
      </w:pPr>
    </w:p>
    <w:p w14:paraId="30FCB707" w14:textId="77777777" w:rsidR="00B0782D" w:rsidRDefault="00B0782D" w:rsidP="00B0782D">
      <w:pPr>
        <w:rPr>
          <w:rFonts w:ascii="Times New Roman" w:eastAsia="Calibri" w:hAnsi="Times New Roman" w:cs="Times New Roman"/>
          <w:sz w:val="28"/>
          <w:szCs w:val="28"/>
          <w:lang w:eastAsia="ru-RU"/>
        </w:rPr>
      </w:pPr>
      <w:r w:rsidRPr="00ED69C2">
        <w:rPr>
          <w:rFonts w:ascii="Calibri" w:eastAsia="Calibri" w:hAnsi="Calibri" w:cs="Times New Roman"/>
          <w:b/>
          <w:noProof/>
          <w:lang w:eastAsia="ru-RU"/>
        </w:rPr>
        <w:drawing>
          <wp:inline distT="0" distB="0" distL="0" distR="0" wp14:anchorId="0B4E9B32" wp14:editId="61A4770C">
            <wp:extent cx="1733550" cy="1443378"/>
            <wp:effectExtent l="0" t="0" r="0" b="4445"/>
            <wp:docPr id="23418" name="Рисунок 23418" descr="Очерчивая контуры милого круга, квадрата и прямоугольника. практика письма  для дете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черчивая контуры милого круга, квадрата и прямоугольника. практика письма  для детей. | Премиум векторы"/>
                    <pic:cNvPicPr>
                      <a:picLocks noChangeAspect="1" noChangeArrowheads="1"/>
                    </pic:cNvPicPr>
                  </pic:nvPicPr>
                  <pic:blipFill rotWithShape="1">
                    <a:blip r:embed="rId106">
                      <a:extLst>
                        <a:ext uri="{28A0092B-C50C-407E-A947-70E740481C1C}">
                          <a14:useLocalDpi xmlns:a14="http://schemas.microsoft.com/office/drawing/2010/main" val="0"/>
                        </a:ext>
                      </a:extLst>
                    </a:blip>
                    <a:srcRect l="74196" t="12471" r="-1" b="57100"/>
                    <a:stretch/>
                  </pic:blipFill>
                  <pic:spPr bwMode="auto">
                    <a:xfrm rot="10800000" flipV="1">
                      <a:off x="0" y="0"/>
                      <a:ext cx="1762793" cy="1467726"/>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b/>
          <w:noProof/>
          <w:lang w:eastAsia="ru-RU"/>
        </w:rPr>
        <w:drawing>
          <wp:inline distT="0" distB="0" distL="0" distR="0" wp14:anchorId="7D77F5CD" wp14:editId="7E1DAFA2">
            <wp:extent cx="1371600" cy="1123714"/>
            <wp:effectExtent l="0" t="0" r="0" b="635"/>
            <wp:docPr id="23419" name="Рисунок 23419" descr="Очерчивая контуры милого круга, квадрата и прямоугольника. практика письма  для дете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черчивая контуры милого круга, квадрата и прямоугольника. практика письма  для детей. | Премиум векторы"/>
                    <pic:cNvPicPr>
                      <a:picLocks noChangeAspect="1" noChangeArrowheads="1"/>
                    </pic:cNvPicPr>
                  </pic:nvPicPr>
                  <pic:blipFill rotWithShape="1">
                    <a:blip r:embed="rId106">
                      <a:extLst>
                        <a:ext uri="{28A0092B-C50C-407E-A947-70E740481C1C}">
                          <a14:useLocalDpi xmlns:a14="http://schemas.microsoft.com/office/drawing/2010/main" val="0"/>
                        </a:ext>
                      </a:extLst>
                    </a:blip>
                    <a:srcRect l="47662" t="12849" r="24079" b="57975"/>
                    <a:stretch/>
                  </pic:blipFill>
                  <pic:spPr bwMode="auto">
                    <a:xfrm rot="10800000" flipV="1">
                      <a:off x="0" y="0"/>
                      <a:ext cx="1403133" cy="1149548"/>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b/>
          <w:noProof/>
          <w:lang w:eastAsia="ru-RU"/>
        </w:rPr>
        <w:drawing>
          <wp:inline distT="0" distB="0" distL="0" distR="0" wp14:anchorId="53E7C4EC" wp14:editId="7D7A814D">
            <wp:extent cx="1457325" cy="1531233"/>
            <wp:effectExtent l="0" t="0" r="0" b="0"/>
            <wp:docPr id="23420" name="Рисунок 23420" descr="Очерчивая контуры милого круга, квадрата и прямоугольника. практика письма  для дете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черчивая контуры милого круга, квадрата и прямоугольника. практика письма  для детей. | Премиум векторы"/>
                    <pic:cNvPicPr>
                      <a:picLocks noChangeAspect="1" noChangeArrowheads="1"/>
                    </pic:cNvPicPr>
                  </pic:nvPicPr>
                  <pic:blipFill rotWithShape="1">
                    <a:blip r:embed="rId106">
                      <a:extLst>
                        <a:ext uri="{28A0092B-C50C-407E-A947-70E740481C1C}">
                          <a14:useLocalDpi xmlns:a14="http://schemas.microsoft.com/office/drawing/2010/main" val="0"/>
                        </a:ext>
                      </a:extLst>
                    </a:blip>
                    <a:srcRect l="76330" t="11144" r="2178" b="59697"/>
                    <a:stretch/>
                  </pic:blipFill>
                  <pic:spPr bwMode="auto">
                    <a:xfrm>
                      <a:off x="0" y="0"/>
                      <a:ext cx="1476512" cy="1551393"/>
                    </a:xfrm>
                    <a:prstGeom prst="rect">
                      <a:avLst/>
                    </a:prstGeom>
                    <a:noFill/>
                    <a:ln>
                      <a:noFill/>
                    </a:ln>
                    <a:extLst>
                      <a:ext uri="{53640926-AAD7-44D8-BBD7-CCE9431645EC}">
                        <a14:shadowObscured xmlns:a14="http://schemas.microsoft.com/office/drawing/2010/main"/>
                      </a:ext>
                    </a:extLst>
                  </pic:spPr>
                </pic:pic>
              </a:graphicData>
            </a:graphic>
          </wp:inline>
        </w:drawing>
      </w:r>
    </w:p>
    <w:p w14:paraId="6A06485B" w14:textId="77777777" w:rsidR="00B0782D" w:rsidRPr="00B41956" w:rsidRDefault="00B0782D" w:rsidP="00B0782D">
      <w:pPr>
        <w:rPr>
          <w:rFonts w:ascii="Times New Roman" w:eastAsia="Calibri" w:hAnsi="Times New Roman" w:cs="Times New Roman"/>
          <w:bCs/>
          <w:sz w:val="28"/>
          <w:szCs w:val="28"/>
        </w:rPr>
      </w:pPr>
      <w:r w:rsidRPr="00ED69C2">
        <w:rPr>
          <w:rFonts w:ascii="Calibri" w:eastAsia="Calibri" w:hAnsi="Calibri" w:cs="Times New Roman"/>
        </w:rPr>
        <w:t xml:space="preserve">     </w:t>
      </w:r>
      <w:r>
        <w:rPr>
          <w:rFonts w:ascii="Times New Roman" w:eastAsia="Calibri" w:hAnsi="Times New Roman" w:cs="Times New Roman"/>
          <w:bCs/>
          <w:sz w:val="28"/>
          <w:szCs w:val="28"/>
        </w:rPr>
        <w:t xml:space="preserve">    </w:t>
      </w:r>
      <w:r w:rsidRPr="00B41956">
        <w:rPr>
          <w:rFonts w:ascii="Times New Roman" w:eastAsia="Calibri" w:hAnsi="Times New Roman" w:cs="Times New Roman"/>
          <w:bCs/>
          <w:sz w:val="28"/>
          <w:szCs w:val="28"/>
        </w:rPr>
        <w:t xml:space="preserve">Знает </w:t>
      </w:r>
      <w:r>
        <w:rPr>
          <w:rFonts w:ascii="Times New Roman" w:eastAsia="Calibri" w:hAnsi="Times New Roman" w:cs="Times New Roman"/>
          <w:bCs/>
          <w:sz w:val="28"/>
          <w:szCs w:val="28"/>
        </w:rPr>
        <w:t xml:space="preserve">фигуру   квадрат              </w:t>
      </w:r>
      <w:r w:rsidRPr="00B41956">
        <w:rPr>
          <w:rFonts w:ascii="Times New Roman" w:eastAsia="Calibri" w:hAnsi="Times New Roman" w:cs="Times New Roman"/>
          <w:bCs/>
          <w:sz w:val="28"/>
          <w:szCs w:val="28"/>
        </w:rPr>
        <w:t xml:space="preserve">   5-6   </w:t>
      </w:r>
      <w:r w:rsidRPr="00B41956">
        <w:rPr>
          <w:rFonts w:ascii="Times New Roman" w:eastAsia="Calibri" w:hAnsi="Times New Roman" w:cs="Times New Roman"/>
          <w:bCs/>
          <w:noProof/>
          <w:sz w:val="28"/>
          <w:szCs w:val="28"/>
        </w:rPr>
        <w:drawing>
          <wp:inline distT="0" distB="0" distL="0" distR="0" wp14:anchorId="5FBF5291" wp14:editId="49CF7E95">
            <wp:extent cx="304800" cy="182880"/>
            <wp:effectExtent l="0" t="0" r="0" b="7620"/>
            <wp:docPr id="23421" name="Рисунок 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0E12A979" w14:textId="77777777" w:rsidR="00B0782D" w:rsidRDefault="00B0782D" w:rsidP="00B0782D">
      <w:pPr>
        <w:rPr>
          <w:rFonts w:ascii="Times New Roman" w:eastAsia="Calibri" w:hAnsi="Times New Roman" w:cs="Times New Roman"/>
          <w:sz w:val="28"/>
          <w:szCs w:val="28"/>
          <w:lang w:eastAsia="ru-RU"/>
        </w:rPr>
      </w:pPr>
    </w:p>
    <w:p w14:paraId="7CFC3556" w14:textId="77777777" w:rsidR="00B0782D" w:rsidRDefault="00B0782D" w:rsidP="00B0782D">
      <w:pPr>
        <w:rPr>
          <w:rFonts w:ascii="Times New Roman" w:eastAsia="Calibri" w:hAnsi="Times New Roman" w:cs="Times New Roman"/>
          <w:sz w:val="28"/>
          <w:szCs w:val="28"/>
          <w:lang w:eastAsia="ru-RU"/>
        </w:rPr>
      </w:pPr>
    </w:p>
    <w:p w14:paraId="72970ECA" w14:textId="77777777" w:rsidR="00B0782D" w:rsidRPr="00ED69C2" w:rsidRDefault="00B0782D" w:rsidP="00B0782D">
      <w:pPr>
        <w:rPr>
          <w:rFonts w:ascii="Calibri" w:eastAsia="Calibri" w:hAnsi="Calibri" w:cs="Times New Roman"/>
          <w:b/>
        </w:rPr>
      </w:pPr>
      <w:r w:rsidRPr="00AC4B7E">
        <w:rPr>
          <w:rFonts w:ascii="Times New Roman" w:eastAsia="Calibri" w:hAnsi="Times New Roman" w:cs="Times New Roman"/>
          <w:sz w:val="28"/>
          <w:szCs w:val="28"/>
          <w:lang w:eastAsia="ru-RU"/>
        </w:rPr>
        <w:t xml:space="preserve"> </w:t>
      </w:r>
      <w:r w:rsidRPr="00F056D5">
        <w:rPr>
          <w:rFonts w:ascii="Times New Roman" w:eastAsia="Calibri" w:hAnsi="Times New Roman" w:cs="Times New Roman"/>
          <w:sz w:val="28"/>
          <w:szCs w:val="28"/>
          <w:lang w:eastAsia="ru-RU"/>
        </w:rPr>
        <w:t xml:space="preserve">Оценил(а) свою работу (обведи медаль)     </w:t>
      </w:r>
    </w:p>
    <w:p w14:paraId="281F409D" w14:textId="77777777" w:rsidR="00B0782D" w:rsidRPr="00ED69C2" w:rsidRDefault="00B0782D" w:rsidP="00B0782D">
      <w:pPr>
        <w:rPr>
          <w:rFonts w:ascii="Calibri" w:eastAsia="Calibri" w:hAnsi="Calibri" w:cs="Times New Roman"/>
          <w:b/>
        </w:rPr>
      </w:pPr>
    </w:p>
    <w:p w14:paraId="51FE89CC" w14:textId="77777777" w:rsidR="00B0782D" w:rsidRPr="00F056D5" w:rsidRDefault="00B0782D" w:rsidP="00B0782D">
      <w:pPr>
        <w:spacing w:line="264" w:lineRule="auto"/>
        <w:contextualSpacing/>
        <w:rPr>
          <w:rFonts w:ascii="Times New Roman" w:eastAsia="Arial" w:hAnsi="Times New Roman" w:cs="Times New Roman"/>
          <w:color w:val="000000"/>
          <w:sz w:val="28"/>
          <w:szCs w:val="28"/>
          <w:lang w:eastAsia="ru-RU"/>
        </w:rPr>
      </w:pPr>
      <w:r w:rsidRPr="00F056D5">
        <w:rPr>
          <w:rFonts w:ascii="Times New Roman" w:eastAsia="Arial" w:hAnsi="Times New Roman" w:cs="Times New Roman"/>
          <w:bCs/>
          <w:i/>
          <w:sz w:val="28"/>
          <w:szCs w:val="28"/>
          <w:lang w:eastAsia="ru-RU"/>
        </w:rPr>
        <w:t xml:space="preserve">                                              </w:t>
      </w:r>
      <w:r w:rsidRPr="00F056D5">
        <w:rPr>
          <w:rFonts w:ascii="Times New Roman" w:eastAsia="Calibri" w:hAnsi="Times New Roman" w:cs="Times New Roman"/>
          <w:i/>
          <w:sz w:val="28"/>
          <w:szCs w:val="28"/>
        </w:rPr>
        <w:t>Этап «Узнавание»</w:t>
      </w:r>
    </w:p>
    <w:p w14:paraId="2CF92AE1" w14:textId="77777777" w:rsidR="00B0782D" w:rsidRPr="00ED69C2" w:rsidRDefault="00B0782D" w:rsidP="00B0782D">
      <w:pPr>
        <w:rPr>
          <w:rFonts w:ascii="Calibri" w:eastAsia="Calibri" w:hAnsi="Calibri" w:cs="Times New Roman"/>
          <w:b/>
        </w:rPr>
      </w:pPr>
    </w:p>
    <w:p w14:paraId="6DEED66C" w14:textId="77777777" w:rsidR="00B0782D" w:rsidRPr="00AC4B7E" w:rsidRDefault="00B0782D" w:rsidP="00B0782D">
      <w:pPr>
        <w:jc w:val="center"/>
        <w:rPr>
          <w:rFonts w:ascii="Times New Roman" w:eastAsia="Calibri" w:hAnsi="Times New Roman" w:cs="Times New Roman"/>
          <w:bCs/>
          <w:sz w:val="28"/>
          <w:szCs w:val="28"/>
        </w:rPr>
      </w:pPr>
      <w:r w:rsidRPr="00AC4B7E">
        <w:rPr>
          <w:rFonts w:ascii="Times New Roman" w:eastAsia="Calibri" w:hAnsi="Times New Roman" w:cs="Times New Roman"/>
          <w:bCs/>
          <w:sz w:val="28"/>
          <w:szCs w:val="28"/>
        </w:rPr>
        <w:t>Зачеркни по середине треугольник</w:t>
      </w:r>
    </w:p>
    <w:p w14:paraId="7EA4E185" w14:textId="77777777" w:rsidR="00B0782D" w:rsidRPr="00ED69C2" w:rsidRDefault="00B0782D" w:rsidP="00B0782D">
      <w:pPr>
        <w:rPr>
          <w:rFonts w:ascii="Calibri" w:eastAsia="Calibri" w:hAnsi="Calibri" w:cs="Times New Roman"/>
          <w:b/>
        </w:rPr>
      </w:pPr>
    </w:p>
    <w:p w14:paraId="166CA7ED" w14:textId="77777777" w:rsidR="00B0782D" w:rsidRPr="00ED69C2" w:rsidRDefault="00B0782D" w:rsidP="00B0782D">
      <w:pPr>
        <w:rPr>
          <w:rFonts w:ascii="Calibri" w:eastAsia="Calibri" w:hAnsi="Calibri" w:cs="Times New Roman"/>
          <w:b/>
        </w:rPr>
      </w:pPr>
      <w:r w:rsidRPr="00ED69C2">
        <w:rPr>
          <w:rFonts w:ascii="Calibri" w:eastAsia="Calibri" w:hAnsi="Calibri" w:cs="Times New Roman"/>
          <w:b/>
          <w:noProof/>
          <w:lang w:eastAsia="ru-RU"/>
        </w:rPr>
        <w:drawing>
          <wp:inline distT="0" distB="0" distL="0" distR="0" wp14:anchorId="38380846" wp14:editId="58A23FB8">
            <wp:extent cx="1657350" cy="1480736"/>
            <wp:effectExtent l="0" t="0" r="0" b="5715"/>
            <wp:docPr id="23422" name="Рисунок 23422" descr="Один год до школы. Математика. 2. - Страна 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дин год до школы. Математика. 2. - Страна Мам"/>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5745"/>
                    <a:stretch/>
                  </pic:blipFill>
                  <pic:spPr bwMode="auto">
                    <a:xfrm>
                      <a:off x="0" y="0"/>
                      <a:ext cx="1685486" cy="1505873"/>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b/>
          <w:noProof/>
          <w:lang w:eastAsia="ru-RU"/>
        </w:rPr>
        <w:drawing>
          <wp:inline distT="0" distB="0" distL="0" distR="0" wp14:anchorId="63734AF6" wp14:editId="590FA664">
            <wp:extent cx="1466215" cy="1342390"/>
            <wp:effectExtent l="0" t="0" r="635" b="0"/>
            <wp:docPr id="23423" name="Рисунок 23423" descr="35 Бесплатных Карточек Формы 2D на Русском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Бесплатных Карточек Формы 2D на Русском | PDF"/>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8421"/>
                    <a:stretch/>
                  </pic:blipFill>
                  <pic:spPr bwMode="auto">
                    <a:xfrm>
                      <a:off x="0" y="0"/>
                      <a:ext cx="1480141" cy="1355140"/>
                    </a:xfrm>
                    <a:prstGeom prst="rect">
                      <a:avLst/>
                    </a:prstGeom>
                    <a:noFill/>
                    <a:ln>
                      <a:noFill/>
                    </a:ln>
                    <a:extLst>
                      <a:ext uri="{53640926-AAD7-44D8-BBD7-CCE9431645EC}">
                        <a14:shadowObscured xmlns:a14="http://schemas.microsoft.com/office/drawing/2010/main"/>
                      </a:ext>
                    </a:extLst>
                  </pic:spPr>
                </pic:pic>
              </a:graphicData>
            </a:graphic>
          </wp:inline>
        </w:drawing>
      </w:r>
      <w:r w:rsidRPr="00ED69C2">
        <w:rPr>
          <w:rFonts w:ascii="Calibri" w:eastAsia="Calibri" w:hAnsi="Calibri" w:cs="Times New Roman"/>
          <w:b/>
        </w:rPr>
        <w:t xml:space="preserve">      </w:t>
      </w:r>
      <w:r w:rsidRPr="00ED69C2">
        <w:rPr>
          <w:rFonts w:ascii="Calibri" w:eastAsia="Calibri" w:hAnsi="Calibri" w:cs="Times New Roman"/>
          <w:b/>
          <w:noProof/>
          <w:lang w:eastAsia="ru-RU"/>
        </w:rPr>
        <w:drawing>
          <wp:inline distT="0" distB="0" distL="0" distR="0" wp14:anchorId="486F412A" wp14:editId="6F23C53E">
            <wp:extent cx="1333124" cy="1401140"/>
            <wp:effectExtent l="0" t="0" r="635" b="8890"/>
            <wp:docPr id="128" name="Рисунок 128" descr="РАЗВИТИЕ РЕБЕНКА: Карточки Геометрические фигу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ТИЕ РЕБЕНКА: Карточки Геометрические фигуры для детей"/>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53929" t="7631" r="6899" b="63242"/>
                    <a:stretch/>
                  </pic:blipFill>
                  <pic:spPr bwMode="auto">
                    <a:xfrm>
                      <a:off x="0" y="0"/>
                      <a:ext cx="1359597" cy="1428964"/>
                    </a:xfrm>
                    <a:prstGeom prst="rect">
                      <a:avLst/>
                    </a:prstGeom>
                    <a:noFill/>
                    <a:ln>
                      <a:noFill/>
                    </a:ln>
                    <a:extLst>
                      <a:ext uri="{53640926-AAD7-44D8-BBD7-CCE9431645EC}">
                        <a14:shadowObscured xmlns:a14="http://schemas.microsoft.com/office/drawing/2010/main"/>
                      </a:ext>
                    </a:extLst>
                  </pic:spPr>
                </pic:pic>
              </a:graphicData>
            </a:graphic>
          </wp:inline>
        </w:drawing>
      </w:r>
    </w:p>
    <w:p w14:paraId="6172E545" w14:textId="77777777" w:rsidR="00B0782D" w:rsidRPr="00B41956" w:rsidRDefault="00B0782D" w:rsidP="00B0782D">
      <w:pPr>
        <w:rPr>
          <w:rFonts w:ascii="Times New Roman" w:eastAsia="Calibri" w:hAnsi="Times New Roman" w:cs="Times New Roman"/>
          <w:bCs/>
          <w:sz w:val="28"/>
          <w:szCs w:val="28"/>
        </w:rPr>
      </w:pPr>
      <w:r w:rsidRPr="00B41956">
        <w:rPr>
          <w:rFonts w:ascii="Times New Roman" w:eastAsia="Calibri" w:hAnsi="Times New Roman" w:cs="Times New Roman"/>
          <w:bCs/>
          <w:sz w:val="28"/>
          <w:szCs w:val="28"/>
        </w:rPr>
        <w:t xml:space="preserve">Знает </w:t>
      </w:r>
      <w:r>
        <w:rPr>
          <w:rFonts w:ascii="Times New Roman" w:eastAsia="Calibri" w:hAnsi="Times New Roman" w:cs="Times New Roman"/>
          <w:bCs/>
          <w:sz w:val="28"/>
          <w:szCs w:val="28"/>
        </w:rPr>
        <w:t xml:space="preserve">фигуру   треугольник             </w:t>
      </w:r>
      <w:r w:rsidRPr="00B41956">
        <w:rPr>
          <w:rFonts w:ascii="Times New Roman" w:eastAsia="Calibri" w:hAnsi="Times New Roman" w:cs="Times New Roman"/>
          <w:bCs/>
          <w:sz w:val="28"/>
          <w:szCs w:val="28"/>
        </w:rPr>
        <w:t xml:space="preserve">   5-6   </w:t>
      </w:r>
      <w:r w:rsidRPr="00B41956">
        <w:rPr>
          <w:rFonts w:ascii="Times New Roman" w:eastAsia="Calibri" w:hAnsi="Times New Roman" w:cs="Times New Roman"/>
          <w:bCs/>
          <w:noProof/>
          <w:sz w:val="28"/>
          <w:szCs w:val="28"/>
        </w:rPr>
        <w:drawing>
          <wp:inline distT="0" distB="0" distL="0" distR="0" wp14:anchorId="4A52C552" wp14:editId="6468C6E9">
            <wp:extent cx="304800" cy="182880"/>
            <wp:effectExtent l="0" t="0" r="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p>
    <w:p w14:paraId="0FD26E6C" w14:textId="77777777" w:rsidR="00B0782D" w:rsidRPr="00ED69C2" w:rsidRDefault="00B0782D" w:rsidP="00B0782D">
      <w:pPr>
        <w:rPr>
          <w:rFonts w:ascii="Calibri" w:eastAsia="Calibri" w:hAnsi="Calibri" w:cs="Times New Roman"/>
          <w:b/>
        </w:rPr>
      </w:pPr>
    </w:p>
    <w:p w14:paraId="16E2DD5C" w14:textId="77777777" w:rsidR="00B0782D" w:rsidRDefault="00B0782D" w:rsidP="00B0782D">
      <w:pPr>
        <w:rPr>
          <w:rFonts w:ascii="Calibri" w:eastAsia="Calibri" w:hAnsi="Calibri" w:cs="Times New Roman"/>
          <w:b/>
        </w:rPr>
      </w:pPr>
      <w:r w:rsidRPr="00F056D5">
        <w:rPr>
          <w:rFonts w:ascii="Times New Roman" w:eastAsia="Calibri" w:hAnsi="Times New Roman" w:cs="Times New Roman"/>
          <w:sz w:val="28"/>
          <w:szCs w:val="28"/>
          <w:lang w:eastAsia="ru-RU"/>
        </w:rPr>
        <w:t xml:space="preserve">Оценил(а) свою работу (обведи медаль)     </w:t>
      </w:r>
    </w:p>
    <w:p w14:paraId="0BF061F4" w14:textId="1FEA9187" w:rsidR="0008397F" w:rsidRDefault="0008397F" w:rsidP="001E7D63">
      <w:pPr>
        <w:spacing w:after="0" w:line="240" w:lineRule="auto"/>
        <w:jc w:val="center"/>
        <w:rPr>
          <w:rFonts w:ascii="Times New Roman" w:eastAsia="Calibri" w:hAnsi="Times New Roman" w:cs="Times New Roman"/>
          <w:b/>
          <w:sz w:val="28"/>
          <w:szCs w:val="28"/>
        </w:rPr>
      </w:pPr>
    </w:p>
    <w:p w14:paraId="04DDB140" w14:textId="47E5A97C" w:rsidR="0008397F" w:rsidRDefault="0008397F" w:rsidP="001E7D63">
      <w:pPr>
        <w:spacing w:after="0" w:line="240" w:lineRule="auto"/>
        <w:jc w:val="center"/>
        <w:rPr>
          <w:rFonts w:ascii="Times New Roman" w:eastAsia="Calibri" w:hAnsi="Times New Roman" w:cs="Times New Roman"/>
          <w:b/>
          <w:sz w:val="28"/>
          <w:szCs w:val="28"/>
        </w:rPr>
      </w:pPr>
    </w:p>
    <w:p w14:paraId="50A3CD97" w14:textId="37130800" w:rsidR="0008397F" w:rsidRDefault="0008397F" w:rsidP="001E7D63">
      <w:pPr>
        <w:spacing w:after="0" w:line="240" w:lineRule="auto"/>
        <w:jc w:val="center"/>
        <w:rPr>
          <w:rFonts w:ascii="Times New Roman" w:eastAsia="Calibri" w:hAnsi="Times New Roman" w:cs="Times New Roman"/>
          <w:b/>
          <w:sz w:val="28"/>
          <w:szCs w:val="28"/>
        </w:rPr>
      </w:pPr>
    </w:p>
    <w:p w14:paraId="7026C249" w14:textId="28B4B7C9" w:rsidR="0008397F" w:rsidRDefault="0008397F" w:rsidP="001E7D63">
      <w:pPr>
        <w:spacing w:after="0" w:line="240" w:lineRule="auto"/>
        <w:jc w:val="center"/>
        <w:rPr>
          <w:rFonts w:ascii="Times New Roman" w:eastAsia="Calibri" w:hAnsi="Times New Roman" w:cs="Times New Roman"/>
          <w:b/>
          <w:sz w:val="28"/>
          <w:szCs w:val="28"/>
        </w:rPr>
      </w:pPr>
    </w:p>
    <w:p w14:paraId="37FB5105" w14:textId="3F5FECBB" w:rsidR="00BE3F75" w:rsidRDefault="00BE3F75" w:rsidP="001E7D63">
      <w:pPr>
        <w:spacing w:after="0" w:line="240" w:lineRule="auto"/>
        <w:jc w:val="center"/>
        <w:rPr>
          <w:rFonts w:ascii="Times New Roman" w:eastAsia="Calibri" w:hAnsi="Times New Roman" w:cs="Times New Roman"/>
          <w:b/>
          <w:sz w:val="28"/>
          <w:szCs w:val="28"/>
        </w:rPr>
      </w:pPr>
    </w:p>
    <w:p w14:paraId="5E099973" w14:textId="3150B09D" w:rsidR="00BE3F75" w:rsidRDefault="00BE3F75" w:rsidP="001E7D63">
      <w:pPr>
        <w:spacing w:after="0" w:line="240" w:lineRule="auto"/>
        <w:jc w:val="center"/>
        <w:rPr>
          <w:rFonts w:ascii="Times New Roman" w:eastAsia="Calibri" w:hAnsi="Times New Roman" w:cs="Times New Roman"/>
          <w:b/>
          <w:sz w:val="28"/>
          <w:szCs w:val="28"/>
        </w:rPr>
      </w:pPr>
    </w:p>
    <w:p w14:paraId="7F9436B8" w14:textId="7404402E" w:rsidR="00BE3F75" w:rsidRDefault="00BE3F75" w:rsidP="001E7D63">
      <w:pPr>
        <w:spacing w:after="0" w:line="240" w:lineRule="auto"/>
        <w:jc w:val="center"/>
        <w:rPr>
          <w:rFonts w:ascii="Times New Roman" w:eastAsia="Calibri" w:hAnsi="Times New Roman" w:cs="Times New Roman"/>
          <w:b/>
          <w:sz w:val="28"/>
          <w:szCs w:val="28"/>
        </w:rPr>
      </w:pPr>
    </w:p>
    <w:p w14:paraId="621F10FB" w14:textId="5CDB5927" w:rsidR="00BE3F75" w:rsidRDefault="00BE3F75" w:rsidP="001E7D63">
      <w:pPr>
        <w:spacing w:after="0" w:line="240" w:lineRule="auto"/>
        <w:jc w:val="center"/>
        <w:rPr>
          <w:rFonts w:ascii="Times New Roman" w:eastAsia="Calibri" w:hAnsi="Times New Roman" w:cs="Times New Roman"/>
          <w:b/>
          <w:sz w:val="28"/>
          <w:szCs w:val="28"/>
        </w:rPr>
      </w:pPr>
    </w:p>
    <w:p w14:paraId="65F8238D" w14:textId="7B78D81F" w:rsidR="00BE3F75" w:rsidRDefault="00BE3F75" w:rsidP="001E7D63">
      <w:pPr>
        <w:spacing w:after="0" w:line="240" w:lineRule="auto"/>
        <w:jc w:val="center"/>
        <w:rPr>
          <w:rFonts w:ascii="Times New Roman" w:eastAsia="Calibri" w:hAnsi="Times New Roman" w:cs="Times New Roman"/>
          <w:b/>
          <w:sz w:val="28"/>
          <w:szCs w:val="28"/>
        </w:rPr>
      </w:pPr>
    </w:p>
    <w:p w14:paraId="66081FC9" w14:textId="60B84C0B" w:rsidR="00BE3F75" w:rsidRDefault="00BE3F75" w:rsidP="001E7D63">
      <w:pPr>
        <w:spacing w:after="0" w:line="240" w:lineRule="auto"/>
        <w:jc w:val="center"/>
        <w:rPr>
          <w:rFonts w:ascii="Times New Roman" w:eastAsia="Calibri" w:hAnsi="Times New Roman" w:cs="Times New Roman"/>
          <w:b/>
          <w:sz w:val="28"/>
          <w:szCs w:val="28"/>
        </w:rPr>
      </w:pPr>
    </w:p>
    <w:p w14:paraId="194A1CA9" w14:textId="4B3A50FE" w:rsidR="00BE3F75" w:rsidRDefault="00BE3F75" w:rsidP="001E7D63">
      <w:pPr>
        <w:spacing w:after="0" w:line="240" w:lineRule="auto"/>
        <w:jc w:val="center"/>
        <w:rPr>
          <w:rFonts w:ascii="Times New Roman" w:eastAsia="Calibri" w:hAnsi="Times New Roman" w:cs="Times New Roman"/>
          <w:b/>
          <w:sz w:val="28"/>
          <w:szCs w:val="28"/>
        </w:rPr>
      </w:pPr>
    </w:p>
    <w:p w14:paraId="1741F2B3" w14:textId="58086902" w:rsidR="00BE3F75" w:rsidRDefault="00BE3F75" w:rsidP="001E7D63">
      <w:pPr>
        <w:spacing w:after="0" w:line="240" w:lineRule="auto"/>
        <w:jc w:val="center"/>
        <w:rPr>
          <w:rFonts w:ascii="Times New Roman" w:eastAsia="Calibri" w:hAnsi="Times New Roman" w:cs="Times New Roman"/>
          <w:b/>
          <w:sz w:val="28"/>
          <w:szCs w:val="28"/>
        </w:rPr>
      </w:pPr>
    </w:p>
    <w:p w14:paraId="55B16377" w14:textId="1141C219" w:rsidR="00BE3F75" w:rsidRDefault="00BE3F75" w:rsidP="001E7D63">
      <w:pPr>
        <w:spacing w:after="0" w:line="240" w:lineRule="auto"/>
        <w:jc w:val="center"/>
        <w:rPr>
          <w:rFonts w:ascii="Times New Roman" w:eastAsia="Calibri" w:hAnsi="Times New Roman" w:cs="Times New Roman"/>
          <w:b/>
          <w:sz w:val="28"/>
          <w:szCs w:val="28"/>
        </w:rPr>
      </w:pPr>
    </w:p>
    <w:p w14:paraId="22BFE1D8" w14:textId="3647EE1E" w:rsidR="00BE3F75" w:rsidRDefault="00BE3F75" w:rsidP="001E7D63">
      <w:pPr>
        <w:spacing w:after="0" w:line="240" w:lineRule="auto"/>
        <w:jc w:val="center"/>
        <w:rPr>
          <w:rFonts w:ascii="Times New Roman" w:eastAsia="Calibri" w:hAnsi="Times New Roman" w:cs="Times New Roman"/>
          <w:b/>
          <w:sz w:val="28"/>
          <w:szCs w:val="28"/>
        </w:rPr>
      </w:pPr>
    </w:p>
    <w:p w14:paraId="0086B5CA" w14:textId="4AF8C566" w:rsidR="00BE3F75" w:rsidRDefault="00BE3F75" w:rsidP="001E7D63">
      <w:pPr>
        <w:spacing w:after="0" w:line="240" w:lineRule="auto"/>
        <w:jc w:val="center"/>
        <w:rPr>
          <w:rFonts w:ascii="Times New Roman" w:eastAsia="Calibri" w:hAnsi="Times New Roman" w:cs="Times New Roman"/>
          <w:b/>
          <w:sz w:val="28"/>
          <w:szCs w:val="28"/>
        </w:rPr>
      </w:pPr>
    </w:p>
    <w:p w14:paraId="44B9AAAE" w14:textId="21D5A53D" w:rsidR="00BE3F75" w:rsidRDefault="00BE3F75" w:rsidP="001E7D63">
      <w:pPr>
        <w:spacing w:after="0" w:line="240" w:lineRule="auto"/>
        <w:jc w:val="center"/>
        <w:rPr>
          <w:rFonts w:ascii="Times New Roman" w:eastAsia="Calibri" w:hAnsi="Times New Roman" w:cs="Times New Roman"/>
          <w:b/>
          <w:sz w:val="28"/>
          <w:szCs w:val="28"/>
        </w:rPr>
      </w:pPr>
    </w:p>
    <w:p w14:paraId="1C30C857" w14:textId="16826768" w:rsidR="00BE3F75" w:rsidRDefault="00BE3F75" w:rsidP="001E7D63">
      <w:pPr>
        <w:spacing w:after="0" w:line="240" w:lineRule="auto"/>
        <w:jc w:val="center"/>
        <w:rPr>
          <w:rFonts w:ascii="Times New Roman" w:eastAsia="Calibri" w:hAnsi="Times New Roman" w:cs="Times New Roman"/>
          <w:b/>
          <w:sz w:val="28"/>
          <w:szCs w:val="28"/>
        </w:rPr>
      </w:pPr>
    </w:p>
    <w:p w14:paraId="23C5C44B" w14:textId="75083DF8" w:rsidR="00BE3F75" w:rsidRDefault="00BE3F75" w:rsidP="001E7D63">
      <w:pPr>
        <w:spacing w:after="0" w:line="240" w:lineRule="auto"/>
        <w:jc w:val="center"/>
        <w:rPr>
          <w:rFonts w:ascii="Times New Roman" w:eastAsia="Calibri" w:hAnsi="Times New Roman" w:cs="Times New Roman"/>
          <w:b/>
          <w:sz w:val="28"/>
          <w:szCs w:val="28"/>
        </w:rPr>
      </w:pPr>
    </w:p>
    <w:p w14:paraId="583E534B" w14:textId="6A0E5C5B" w:rsidR="00BE3F75" w:rsidRDefault="00BE3F75" w:rsidP="001E7D63">
      <w:pPr>
        <w:spacing w:after="0" w:line="240" w:lineRule="auto"/>
        <w:jc w:val="center"/>
        <w:rPr>
          <w:rFonts w:ascii="Times New Roman" w:eastAsia="Calibri" w:hAnsi="Times New Roman" w:cs="Times New Roman"/>
          <w:b/>
          <w:sz w:val="28"/>
          <w:szCs w:val="28"/>
        </w:rPr>
      </w:pPr>
    </w:p>
    <w:p w14:paraId="43F9EF6B" w14:textId="6662A5F9" w:rsidR="00BE3F75" w:rsidRDefault="00BE3F75" w:rsidP="001E7D63">
      <w:pPr>
        <w:spacing w:after="0" w:line="240" w:lineRule="auto"/>
        <w:jc w:val="center"/>
        <w:rPr>
          <w:rFonts w:ascii="Times New Roman" w:eastAsia="Calibri" w:hAnsi="Times New Roman" w:cs="Times New Roman"/>
          <w:b/>
          <w:sz w:val="28"/>
          <w:szCs w:val="28"/>
        </w:rPr>
      </w:pPr>
    </w:p>
    <w:p w14:paraId="718633F2" w14:textId="4483B9BC" w:rsidR="00BE3F75" w:rsidRDefault="00BE3F75" w:rsidP="001E7D63">
      <w:pPr>
        <w:spacing w:after="0" w:line="240" w:lineRule="auto"/>
        <w:jc w:val="center"/>
        <w:rPr>
          <w:rFonts w:ascii="Times New Roman" w:eastAsia="Calibri" w:hAnsi="Times New Roman" w:cs="Times New Roman"/>
          <w:b/>
          <w:sz w:val="28"/>
          <w:szCs w:val="28"/>
        </w:rPr>
      </w:pPr>
    </w:p>
    <w:p w14:paraId="0C792DA7" w14:textId="1FD916AB" w:rsidR="00BE3F75" w:rsidRDefault="00BE3F75" w:rsidP="001E7D63">
      <w:pPr>
        <w:spacing w:after="0" w:line="240" w:lineRule="auto"/>
        <w:jc w:val="center"/>
        <w:rPr>
          <w:rFonts w:ascii="Times New Roman" w:eastAsia="Calibri" w:hAnsi="Times New Roman" w:cs="Times New Roman"/>
          <w:b/>
          <w:sz w:val="28"/>
          <w:szCs w:val="28"/>
        </w:rPr>
      </w:pPr>
    </w:p>
    <w:p w14:paraId="66475E08" w14:textId="5AEF56C9" w:rsidR="00BE3F75" w:rsidRDefault="00BE3F75" w:rsidP="001E7D63">
      <w:pPr>
        <w:spacing w:after="0" w:line="240" w:lineRule="auto"/>
        <w:jc w:val="center"/>
        <w:rPr>
          <w:rFonts w:ascii="Times New Roman" w:eastAsia="Calibri" w:hAnsi="Times New Roman" w:cs="Times New Roman"/>
          <w:b/>
          <w:sz w:val="28"/>
          <w:szCs w:val="28"/>
        </w:rPr>
      </w:pPr>
    </w:p>
    <w:p w14:paraId="2AE13CDB" w14:textId="1DE85D40" w:rsidR="00BE3F75" w:rsidRDefault="00BE3F75" w:rsidP="001E7D63">
      <w:pPr>
        <w:spacing w:after="0" w:line="240" w:lineRule="auto"/>
        <w:jc w:val="center"/>
        <w:rPr>
          <w:rFonts w:ascii="Times New Roman" w:eastAsia="Calibri" w:hAnsi="Times New Roman" w:cs="Times New Roman"/>
          <w:b/>
          <w:sz w:val="28"/>
          <w:szCs w:val="28"/>
        </w:rPr>
      </w:pPr>
    </w:p>
    <w:p w14:paraId="764E22DC" w14:textId="2E9C3E1F" w:rsidR="00BE3F75" w:rsidRDefault="00BE3F75" w:rsidP="001E7D63">
      <w:pPr>
        <w:spacing w:after="0" w:line="240" w:lineRule="auto"/>
        <w:jc w:val="center"/>
        <w:rPr>
          <w:rFonts w:ascii="Times New Roman" w:eastAsia="Calibri" w:hAnsi="Times New Roman" w:cs="Times New Roman"/>
          <w:b/>
          <w:sz w:val="28"/>
          <w:szCs w:val="28"/>
        </w:rPr>
      </w:pPr>
    </w:p>
    <w:p w14:paraId="3B07E9D4" w14:textId="39A23731" w:rsidR="00BE3F75" w:rsidRDefault="00BE3F75" w:rsidP="001E7D63">
      <w:pPr>
        <w:spacing w:after="0" w:line="240" w:lineRule="auto"/>
        <w:jc w:val="center"/>
        <w:rPr>
          <w:rFonts w:ascii="Times New Roman" w:eastAsia="Calibri" w:hAnsi="Times New Roman" w:cs="Times New Roman"/>
          <w:b/>
          <w:sz w:val="28"/>
          <w:szCs w:val="28"/>
        </w:rPr>
      </w:pPr>
    </w:p>
    <w:p w14:paraId="1F2C3017" w14:textId="7D3D9B4C" w:rsidR="00BE3F75" w:rsidRDefault="00BE3F75" w:rsidP="001E7D63">
      <w:pPr>
        <w:spacing w:after="0" w:line="240" w:lineRule="auto"/>
        <w:jc w:val="center"/>
        <w:rPr>
          <w:rFonts w:ascii="Times New Roman" w:eastAsia="Calibri" w:hAnsi="Times New Roman" w:cs="Times New Roman"/>
          <w:b/>
          <w:sz w:val="28"/>
          <w:szCs w:val="28"/>
        </w:rPr>
      </w:pPr>
    </w:p>
    <w:p w14:paraId="3F7BB49C" w14:textId="07CCA436" w:rsidR="00BE3F75" w:rsidRDefault="00BE3F75" w:rsidP="001E7D63">
      <w:pPr>
        <w:spacing w:after="0" w:line="240" w:lineRule="auto"/>
        <w:jc w:val="center"/>
        <w:rPr>
          <w:rFonts w:ascii="Times New Roman" w:eastAsia="Calibri" w:hAnsi="Times New Roman" w:cs="Times New Roman"/>
          <w:b/>
          <w:sz w:val="28"/>
          <w:szCs w:val="28"/>
        </w:rPr>
      </w:pPr>
    </w:p>
    <w:p w14:paraId="50C44F6F" w14:textId="16BFB033" w:rsidR="00BE3F75" w:rsidRDefault="00BE3F75" w:rsidP="001E7D63">
      <w:pPr>
        <w:spacing w:after="0" w:line="240" w:lineRule="auto"/>
        <w:jc w:val="center"/>
        <w:rPr>
          <w:rFonts w:ascii="Times New Roman" w:eastAsia="Calibri" w:hAnsi="Times New Roman" w:cs="Times New Roman"/>
          <w:b/>
          <w:sz w:val="28"/>
          <w:szCs w:val="28"/>
        </w:rPr>
      </w:pPr>
      <w:r w:rsidRPr="00BE3F75">
        <w:rPr>
          <w:rFonts w:ascii="Times New Roman" w:eastAsia="Calibri" w:hAnsi="Times New Roman" w:cs="Times New Roman"/>
          <w:b/>
          <w:sz w:val="28"/>
          <w:szCs w:val="28"/>
        </w:rPr>
        <w:lastRenderedPageBreak/>
        <w:t>ПРИЛОЖЕНИЕ Ж</w:t>
      </w:r>
    </w:p>
    <w:p w14:paraId="1DA37B92" w14:textId="77777777" w:rsidR="00BE3F75" w:rsidRDefault="00BE3F75" w:rsidP="001E7D63">
      <w:pPr>
        <w:spacing w:after="0" w:line="240" w:lineRule="auto"/>
        <w:jc w:val="center"/>
        <w:rPr>
          <w:rFonts w:ascii="Times New Roman" w:eastAsia="Calibri" w:hAnsi="Times New Roman" w:cs="Times New Roman"/>
          <w:b/>
          <w:sz w:val="28"/>
          <w:szCs w:val="28"/>
        </w:rPr>
      </w:pPr>
    </w:p>
    <w:p w14:paraId="0E796183" w14:textId="77777777" w:rsidR="00BC2AE7" w:rsidRPr="00BC2AE7" w:rsidRDefault="00BC2AE7" w:rsidP="00BC2AE7">
      <w:pPr>
        <w:jc w:val="both"/>
        <w:rPr>
          <w:rFonts w:ascii="Times New Roman" w:eastAsia="Calibri" w:hAnsi="Times New Roman" w:cs="Times New Roman"/>
          <w:sz w:val="28"/>
          <w:szCs w:val="28"/>
        </w:rPr>
      </w:pPr>
      <w:r w:rsidRPr="00BC2AE7">
        <w:rPr>
          <w:rFonts w:ascii="Times New Roman" w:eastAsia="Calibri" w:hAnsi="Times New Roman" w:cs="Times New Roman"/>
          <w:noProof/>
          <w:sz w:val="28"/>
          <w:szCs w:val="28"/>
          <w:lang w:eastAsia="ru-RU"/>
        </w:rPr>
        <w:drawing>
          <wp:inline distT="0" distB="0" distL="0" distR="0" wp14:anchorId="6FC29C3E" wp14:editId="17F0DA68">
            <wp:extent cx="6038850" cy="802893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5259" cy="8037451"/>
                    </a:xfrm>
                    <a:prstGeom prst="rect">
                      <a:avLst/>
                    </a:prstGeom>
                    <a:noFill/>
                  </pic:spPr>
                </pic:pic>
              </a:graphicData>
            </a:graphic>
          </wp:inline>
        </w:drawing>
      </w:r>
    </w:p>
    <w:p w14:paraId="619E9DE8" w14:textId="77777777" w:rsidR="00BC2AE7" w:rsidRPr="00BC2AE7" w:rsidRDefault="00BC2AE7" w:rsidP="00BC2AE7">
      <w:pPr>
        <w:jc w:val="both"/>
        <w:rPr>
          <w:rFonts w:ascii="Times New Roman" w:eastAsia="Calibri" w:hAnsi="Times New Roman" w:cs="Times New Roman"/>
          <w:sz w:val="28"/>
          <w:szCs w:val="28"/>
        </w:rPr>
      </w:pPr>
    </w:p>
    <w:p w14:paraId="34D5F45D" w14:textId="77777777" w:rsidR="006B3A6A" w:rsidRDefault="006B3A6A" w:rsidP="00BE3F75">
      <w:pPr>
        <w:spacing w:after="0" w:line="240" w:lineRule="auto"/>
        <w:rPr>
          <w:rFonts w:ascii="Times New Roman" w:eastAsia="Calibri" w:hAnsi="Times New Roman" w:cs="Times New Roman"/>
          <w:b/>
          <w:sz w:val="28"/>
          <w:szCs w:val="28"/>
        </w:rPr>
      </w:pPr>
    </w:p>
    <w:p w14:paraId="1EB775DC" w14:textId="0C9EB463" w:rsidR="0008397F" w:rsidRDefault="0008397F" w:rsidP="001E7D6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Приложение </w:t>
      </w:r>
      <w:r w:rsidR="00BE3F75">
        <w:rPr>
          <w:rFonts w:ascii="Times New Roman" w:eastAsia="Calibri" w:hAnsi="Times New Roman" w:cs="Times New Roman"/>
          <w:b/>
          <w:sz w:val="28"/>
          <w:szCs w:val="28"/>
        </w:rPr>
        <w:t>К</w:t>
      </w:r>
    </w:p>
    <w:p w14:paraId="290053E1" w14:textId="77777777" w:rsidR="00BE3F75" w:rsidRDefault="00BE3F75" w:rsidP="001E7D63">
      <w:pPr>
        <w:spacing w:after="0" w:line="240" w:lineRule="auto"/>
        <w:jc w:val="center"/>
        <w:rPr>
          <w:rFonts w:ascii="Times New Roman" w:eastAsia="Calibri" w:hAnsi="Times New Roman" w:cs="Times New Roman"/>
          <w:b/>
          <w:sz w:val="28"/>
          <w:szCs w:val="28"/>
        </w:rPr>
      </w:pPr>
    </w:p>
    <w:p w14:paraId="43EAD36A" w14:textId="22BD5EEE" w:rsidR="00BC2AE7" w:rsidRDefault="00BC2AE7" w:rsidP="001E7D63">
      <w:pPr>
        <w:spacing w:after="0" w:line="240" w:lineRule="auto"/>
        <w:jc w:val="center"/>
        <w:rPr>
          <w:rFonts w:ascii="Times New Roman" w:eastAsia="Calibri" w:hAnsi="Times New Roman" w:cs="Times New Roman"/>
          <w:b/>
          <w:sz w:val="28"/>
          <w:szCs w:val="28"/>
        </w:rPr>
      </w:pPr>
    </w:p>
    <w:p w14:paraId="55EF86A2" w14:textId="77777777" w:rsidR="00BC2AE7" w:rsidRDefault="00BC2AE7" w:rsidP="001E7D63">
      <w:pPr>
        <w:spacing w:after="0" w:line="240" w:lineRule="auto"/>
        <w:jc w:val="center"/>
        <w:rPr>
          <w:rFonts w:ascii="Times New Roman" w:eastAsia="Calibri" w:hAnsi="Times New Roman" w:cs="Times New Roman"/>
          <w:b/>
          <w:sz w:val="28"/>
          <w:szCs w:val="28"/>
        </w:rPr>
      </w:pPr>
    </w:p>
    <w:p w14:paraId="13D86D94" w14:textId="3041C1D7" w:rsidR="001D5E00" w:rsidRPr="001D5E00" w:rsidRDefault="001D5E00" w:rsidP="001E7D63">
      <w:pPr>
        <w:spacing w:after="0" w:line="240" w:lineRule="auto"/>
        <w:jc w:val="center"/>
        <w:rPr>
          <w:rFonts w:ascii="Times New Roman" w:eastAsia="Calibri" w:hAnsi="Times New Roman" w:cs="Times New Roman"/>
          <w:bCs/>
          <w:sz w:val="28"/>
          <w:szCs w:val="28"/>
        </w:rPr>
      </w:pPr>
      <w:r w:rsidRPr="001D5E00">
        <w:rPr>
          <w:rFonts w:ascii="Times New Roman" w:eastAsia="Calibri" w:hAnsi="Times New Roman" w:cs="Times New Roman"/>
          <w:bCs/>
          <w:sz w:val="28"/>
          <w:szCs w:val="28"/>
        </w:rPr>
        <w:t>Таблица общей оценки испытуемых</w:t>
      </w:r>
      <w:r w:rsidR="00165A01">
        <w:rPr>
          <w:rFonts w:ascii="Times New Roman" w:eastAsia="Calibri" w:hAnsi="Times New Roman" w:cs="Times New Roman"/>
          <w:bCs/>
          <w:sz w:val="28"/>
          <w:szCs w:val="28"/>
        </w:rPr>
        <w:t xml:space="preserve"> %</w:t>
      </w:r>
      <w:r w:rsidRPr="001D5E00">
        <w:rPr>
          <w:rFonts w:ascii="Times New Roman" w:eastAsia="Calibri" w:hAnsi="Times New Roman" w:cs="Times New Roman"/>
          <w:bCs/>
          <w:sz w:val="28"/>
          <w:szCs w:val="28"/>
        </w:rPr>
        <w:t xml:space="preserve"> </w:t>
      </w:r>
      <w:r w:rsidR="00F85C05">
        <w:rPr>
          <w:rFonts w:ascii="Times New Roman" w:eastAsia="Calibri" w:hAnsi="Times New Roman" w:cs="Times New Roman"/>
          <w:bCs/>
          <w:sz w:val="28"/>
          <w:szCs w:val="28"/>
        </w:rPr>
        <w:t>(</w:t>
      </w:r>
      <w:r w:rsidR="00F85C05" w:rsidRPr="0090276C">
        <w:rPr>
          <w:rFonts w:ascii="Times New Roman" w:eastAsia="Calibri" w:hAnsi="Times New Roman" w:cs="Times New Roman"/>
          <w:bCs/>
          <w:sz w:val="28"/>
          <w:szCs w:val="28"/>
        </w:rPr>
        <w:t>констатирующий эксперимент)</w:t>
      </w:r>
    </w:p>
    <w:p w14:paraId="4D974791" w14:textId="77777777" w:rsidR="001E7D63" w:rsidRPr="001E7D63" w:rsidRDefault="001E7D63" w:rsidP="001E7D63">
      <w:pPr>
        <w:spacing w:after="0" w:line="240" w:lineRule="auto"/>
        <w:jc w:val="center"/>
        <w:rPr>
          <w:rFonts w:ascii="Times New Roman" w:eastAsia="Calibri" w:hAnsi="Times New Roman" w:cs="Times New Roman"/>
          <w:b/>
          <w:sz w:val="28"/>
          <w:szCs w:val="28"/>
        </w:rPr>
      </w:pPr>
    </w:p>
    <w:tbl>
      <w:tblPr>
        <w:tblStyle w:val="afa"/>
        <w:tblW w:w="0" w:type="auto"/>
        <w:tblInd w:w="421" w:type="dxa"/>
        <w:tblLook w:val="04A0" w:firstRow="1" w:lastRow="0" w:firstColumn="1" w:lastColumn="0" w:noHBand="0" w:noVBand="1"/>
      </w:tblPr>
      <w:tblGrid>
        <w:gridCol w:w="447"/>
        <w:gridCol w:w="718"/>
        <w:gridCol w:w="719"/>
        <w:gridCol w:w="719"/>
        <w:gridCol w:w="719"/>
        <w:gridCol w:w="719"/>
        <w:gridCol w:w="719"/>
        <w:gridCol w:w="719"/>
        <w:gridCol w:w="719"/>
        <w:gridCol w:w="719"/>
        <w:gridCol w:w="719"/>
        <w:gridCol w:w="608"/>
      </w:tblGrid>
      <w:tr w:rsidR="00713002" w:rsidRPr="001033F9" w14:paraId="60A6AA13" w14:textId="77777777" w:rsidTr="00552336">
        <w:tc>
          <w:tcPr>
            <w:tcW w:w="442" w:type="dxa"/>
          </w:tcPr>
          <w:p w14:paraId="5F144DF7" w14:textId="0A944F1D" w:rsidR="00713002" w:rsidRPr="001033F9" w:rsidRDefault="00713002">
            <w:pPr>
              <w:rPr>
                <w:b/>
                <w:bCs/>
              </w:rPr>
            </w:pPr>
            <w:r w:rsidRPr="001033F9">
              <w:rPr>
                <w:b/>
                <w:bCs/>
              </w:rPr>
              <w:t>№</w:t>
            </w:r>
          </w:p>
        </w:tc>
        <w:tc>
          <w:tcPr>
            <w:tcW w:w="718" w:type="dxa"/>
          </w:tcPr>
          <w:p w14:paraId="28FFEDB9" w14:textId="12B33DC2" w:rsidR="00713002" w:rsidRPr="001033F9" w:rsidRDefault="00713002">
            <w:pPr>
              <w:rPr>
                <w:b/>
                <w:bCs/>
              </w:rPr>
            </w:pPr>
            <w:r w:rsidRPr="001033F9">
              <w:rPr>
                <w:b/>
                <w:bCs/>
              </w:rPr>
              <w:t>ОО</w:t>
            </w:r>
          </w:p>
        </w:tc>
        <w:tc>
          <w:tcPr>
            <w:tcW w:w="719" w:type="dxa"/>
          </w:tcPr>
          <w:p w14:paraId="7D4FA8BF" w14:textId="06639953" w:rsidR="00713002" w:rsidRPr="001033F9" w:rsidRDefault="00713002">
            <w:pPr>
              <w:rPr>
                <w:b/>
                <w:bCs/>
              </w:rPr>
            </w:pPr>
            <w:r w:rsidRPr="001033F9">
              <w:rPr>
                <w:b/>
                <w:bCs/>
              </w:rPr>
              <w:t>№</w:t>
            </w:r>
          </w:p>
        </w:tc>
        <w:tc>
          <w:tcPr>
            <w:tcW w:w="719" w:type="dxa"/>
          </w:tcPr>
          <w:p w14:paraId="74099FB8" w14:textId="32D892E2" w:rsidR="00713002" w:rsidRPr="001033F9" w:rsidRDefault="00713002">
            <w:pPr>
              <w:rPr>
                <w:b/>
                <w:bCs/>
              </w:rPr>
            </w:pPr>
            <w:r w:rsidRPr="001033F9">
              <w:rPr>
                <w:b/>
                <w:bCs/>
              </w:rPr>
              <w:t>ОО</w:t>
            </w:r>
          </w:p>
        </w:tc>
        <w:tc>
          <w:tcPr>
            <w:tcW w:w="719" w:type="dxa"/>
          </w:tcPr>
          <w:p w14:paraId="30414B42" w14:textId="0212D94A" w:rsidR="00713002" w:rsidRPr="001033F9" w:rsidRDefault="00713002">
            <w:pPr>
              <w:rPr>
                <w:b/>
                <w:bCs/>
              </w:rPr>
            </w:pPr>
            <w:r w:rsidRPr="001033F9">
              <w:rPr>
                <w:b/>
                <w:bCs/>
              </w:rPr>
              <w:t>№</w:t>
            </w:r>
          </w:p>
        </w:tc>
        <w:tc>
          <w:tcPr>
            <w:tcW w:w="719" w:type="dxa"/>
          </w:tcPr>
          <w:p w14:paraId="53F0EEBA" w14:textId="2525BA63" w:rsidR="00713002" w:rsidRPr="001033F9" w:rsidRDefault="00713002">
            <w:pPr>
              <w:rPr>
                <w:b/>
                <w:bCs/>
              </w:rPr>
            </w:pPr>
            <w:r w:rsidRPr="001033F9">
              <w:rPr>
                <w:b/>
                <w:bCs/>
              </w:rPr>
              <w:t>ОО</w:t>
            </w:r>
          </w:p>
        </w:tc>
        <w:tc>
          <w:tcPr>
            <w:tcW w:w="719" w:type="dxa"/>
          </w:tcPr>
          <w:p w14:paraId="5D0347E9" w14:textId="24D4EF13" w:rsidR="00713002" w:rsidRPr="001033F9" w:rsidRDefault="00713002">
            <w:pPr>
              <w:rPr>
                <w:b/>
                <w:bCs/>
              </w:rPr>
            </w:pPr>
            <w:r w:rsidRPr="001033F9">
              <w:rPr>
                <w:b/>
                <w:bCs/>
              </w:rPr>
              <w:t>№</w:t>
            </w:r>
          </w:p>
        </w:tc>
        <w:tc>
          <w:tcPr>
            <w:tcW w:w="719" w:type="dxa"/>
          </w:tcPr>
          <w:p w14:paraId="61EA9686" w14:textId="564E653F" w:rsidR="00713002" w:rsidRPr="001033F9" w:rsidRDefault="00713002">
            <w:pPr>
              <w:rPr>
                <w:b/>
                <w:bCs/>
              </w:rPr>
            </w:pPr>
            <w:r w:rsidRPr="001033F9">
              <w:rPr>
                <w:b/>
                <w:bCs/>
              </w:rPr>
              <w:t>ОО</w:t>
            </w:r>
          </w:p>
        </w:tc>
        <w:tc>
          <w:tcPr>
            <w:tcW w:w="719" w:type="dxa"/>
          </w:tcPr>
          <w:p w14:paraId="7F9D8D8F" w14:textId="55A22622" w:rsidR="00713002" w:rsidRPr="001033F9" w:rsidRDefault="00713002">
            <w:pPr>
              <w:rPr>
                <w:b/>
                <w:bCs/>
              </w:rPr>
            </w:pPr>
            <w:r w:rsidRPr="001033F9">
              <w:rPr>
                <w:b/>
                <w:bCs/>
              </w:rPr>
              <w:t>№</w:t>
            </w:r>
          </w:p>
        </w:tc>
        <w:tc>
          <w:tcPr>
            <w:tcW w:w="719" w:type="dxa"/>
          </w:tcPr>
          <w:p w14:paraId="5A4CA2F4" w14:textId="42026D3B" w:rsidR="00713002" w:rsidRPr="001033F9" w:rsidRDefault="00713002">
            <w:pPr>
              <w:rPr>
                <w:b/>
                <w:bCs/>
              </w:rPr>
            </w:pPr>
            <w:r w:rsidRPr="001033F9">
              <w:rPr>
                <w:b/>
                <w:bCs/>
              </w:rPr>
              <w:t>ОО</w:t>
            </w:r>
          </w:p>
        </w:tc>
        <w:tc>
          <w:tcPr>
            <w:tcW w:w="719" w:type="dxa"/>
          </w:tcPr>
          <w:p w14:paraId="49145C28" w14:textId="5FF894F4" w:rsidR="00713002" w:rsidRPr="001033F9" w:rsidRDefault="00713002">
            <w:pPr>
              <w:rPr>
                <w:b/>
                <w:bCs/>
              </w:rPr>
            </w:pPr>
            <w:r w:rsidRPr="001033F9">
              <w:rPr>
                <w:b/>
                <w:bCs/>
              </w:rPr>
              <w:t>№</w:t>
            </w:r>
          </w:p>
        </w:tc>
        <w:tc>
          <w:tcPr>
            <w:tcW w:w="590" w:type="dxa"/>
          </w:tcPr>
          <w:p w14:paraId="2D204B7D" w14:textId="2D8A3929" w:rsidR="00713002" w:rsidRPr="001033F9" w:rsidRDefault="00713002">
            <w:pPr>
              <w:rPr>
                <w:b/>
                <w:bCs/>
              </w:rPr>
            </w:pPr>
            <w:r w:rsidRPr="001033F9">
              <w:rPr>
                <w:b/>
                <w:bCs/>
              </w:rPr>
              <w:t>ОО</w:t>
            </w:r>
          </w:p>
        </w:tc>
      </w:tr>
      <w:tr w:rsidR="00713002" w14:paraId="78FE3471" w14:textId="77777777" w:rsidTr="00552336">
        <w:tc>
          <w:tcPr>
            <w:tcW w:w="442" w:type="dxa"/>
          </w:tcPr>
          <w:p w14:paraId="74D78CB7" w14:textId="1EE9B90C" w:rsidR="00713002" w:rsidRPr="00903694" w:rsidRDefault="00713002">
            <w:r w:rsidRPr="00903694">
              <w:t>1</w:t>
            </w:r>
          </w:p>
        </w:tc>
        <w:tc>
          <w:tcPr>
            <w:tcW w:w="718" w:type="dxa"/>
          </w:tcPr>
          <w:p w14:paraId="0C3E4551" w14:textId="4F229629" w:rsidR="00713002" w:rsidRPr="00903694" w:rsidRDefault="00713002">
            <w:pPr>
              <w:rPr>
                <w:b/>
                <w:bCs/>
              </w:rPr>
            </w:pPr>
            <w:r w:rsidRPr="00903694">
              <w:rPr>
                <w:b/>
                <w:bCs/>
              </w:rPr>
              <w:t>34,9</w:t>
            </w:r>
          </w:p>
        </w:tc>
        <w:tc>
          <w:tcPr>
            <w:tcW w:w="719" w:type="dxa"/>
          </w:tcPr>
          <w:p w14:paraId="4BF5D937" w14:textId="1A03C179" w:rsidR="00713002" w:rsidRPr="00903694" w:rsidRDefault="00713002">
            <w:r w:rsidRPr="00903694">
              <w:t>13</w:t>
            </w:r>
          </w:p>
        </w:tc>
        <w:tc>
          <w:tcPr>
            <w:tcW w:w="719" w:type="dxa"/>
          </w:tcPr>
          <w:p w14:paraId="319AF3F0" w14:textId="5E16A2E1" w:rsidR="00713002" w:rsidRPr="00903694" w:rsidRDefault="00713002">
            <w:pPr>
              <w:rPr>
                <w:b/>
                <w:bCs/>
              </w:rPr>
            </w:pPr>
            <w:r w:rsidRPr="00903694">
              <w:rPr>
                <w:b/>
                <w:bCs/>
              </w:rPr>
              <w:t>2</w:t>
            </w:r>
            <w:r w:rsidR="00F311CD" w:rsidRPr="00903694">
              <w:rPr>
                <w:b/>
                <w:bCs/>
              </w:rPr>
              <w:t>0</w:t>
            </w:r>
            <w:r w:rsidRPr="00903694">
              <w:rPr>
                <w:b/>
                <w:bCs/>
              </w:rPr>
              <w:t>,4</w:t>
            </w:r>
          </w:p>
        </w:tc>
        <w:tc>
          <w:tcPr>
            <w:tcW w:w="719" w:type="dxa"/>
          </w:tcPr>
          <w:p w14:paraId="208D19AD" w14:textId="5F2145DA" w:rsidR="00713002" w:rsidRPr="00903694" w:rsidRDefault="00713002">
            <w:r w:rsidRPr="00903694">
              <w:t>25</w:t>
            </w:r>
          </w:p>
        </w:tc>
        <w:tc>
          <w:tcPr>
            <w:tcW w:w="719" w:type="dxa"/>
          </w:tcPr>
          <w:p w14:paraId="601ED35E" w14:textId="7DA8915B" w:rsidR="00713002" w:rsidRPr="00903694" w:rsidRDefault="00713002">
            <w:pPr>
              <w:rPr>
                <w:b/>
                <w:bCs/>
              </w:rPr>
            </w:pPr>
            <w:r w:rsidRPr="00903694">
              <w:rPr>
                <w:b/>
                <w:bCs/>
              </w:rPr>
              <w:t>19,2</w:t>
            </w:r>
          </w:p>
        </w:tc>
        <w:tc>
          <w:tcPr>
            <w:tcW w:w="719" w:type="dxa"/>
          </w:tcPr>
          <w:p w14:paraId="199FAEF8" w14:textId="1E604BB8" w:rsidR="00713002" w:rsidRPr="00903694" w:rsidRDefault="00713002">
            <w:r w:rsidRPr="00903694">
              <w:t>37</w:t>
            </w:r>
          </w:p>
        </w:tc>
        <w:tc>
          <w:tcPr>
            <w:tcW w:w="719" w:type="dxa"/>
          </w:tcPr>
          <w:p w14:paraId="1E081033" w14:textId="6FD740B9" w:rsidR="00713002" w:rsidRPr="00903694" w:rsidRDefault="00F311CD">
            <w:pPr>
              <w:rPr>
                <w:b/>
                <w:bCs/>
              </w:rPr>
            </w:pPr>
            <w:r w:rsidRPr="00903694">
              <w:rPr>
                <w:b/>
                <w:bCs/>
              </w:rPr>
              <w:t>1</w:t>
            </w:r>
            <w:r w:rsidR="00713002" w:rsidRPr="00903694">
              <w:rPr>
                <w:b/>
                <w:bCs/>
              </w:rPr>
              <w:t>5,8</w:t>
            </w:r>
          </w:p>
        </w:tc>
        <w:tc>
          <w:tcPr>
            <w:tcW w:w="719" w:type="dxa"/>
          </w:tcPr>
          <w:p w14:paraId="36623F88" w14:textId="69558D47" w:rsidR="00713002" w:rsidRPr="00903694" w:rsidRDefault="00713002">
            <w:r w:rsidRPr="00903694">
              <w:t>49</w:t>
            </w:r>
          </w:p>
        </w:tc>
        <w:tc>
          <w:tcPr>
            <w:tcW w:w="719" w:type="dxa"/>
          </w:tcPr>
          <w:p w14:paraId="722C176D" w14:textId="6268F6A2" w:rsidR="00713002" w:rsidRPr="00903694" w:rsidRDefault="00CE5104">
            <w:pPr>
              <w:rPr>
                <w:b/>
                <w:bCs/>
              </w:rPr>
            </w:pPr>
            <w:r w:rsidRPr="00903694">
              <w:rPr>
                <w:b/>
                <w:bCs/>
              </w:rPr>
              <w:t>30</w:t>
            </w:r>
            <w:r w:rsidR="00713002" w:rsidRPr="00903694">
              <w:rPr>
                <w:b/>
                <w:bCs/>
              </w:rPr>
              <w:t>,9</w:t>
            </w:r>
          </w:p>
        </w:tc>
        <w:tc>
          <w:tcPr>
            <w:tcW w:w="719" w:type="dxa"/>
          </w:tcPr>
          <w:p w14:paraId="208B9454" w14:textId="1F21E0A2" w:rsidR="00713002" w:rsidRPr="00903694" w:rsidRDefault="00713002">
            <w:r w:rsidRPr="00903694">
              <w:t>61</w:t>
            </w:r>
          </w:p>
        </w:tc>
        <w:tc>
          <w:tcPr>
            <w:tcW w:w="590" w:type="dxa"/>
          </w:tcPr>
          <w:p w14:paraId="25C62B5D" w14:textId="137AFEB8" w:rsidR="00713002" w:rsidRPr="00903694" w:rsidRDefault="00CE5104">
            <w:pPr>
              <w:rPr>
                <w:b/>
                <w:bCs/>
              </w:rPr>
            </w:pPr>
            <w:r w:rsidRPr="00903694">
              <w:rPr>
                <w:b/>
                <w:bCs/>
              </w:rPr>
              <w:t>1</w:t>
            </w:r>
            <w:r w:rsidR="00713002" w:rsidRPr="00903694">
              <w:rPr>
                <w:b/>
                <w:bCs/>
              </w:rPr>
              <w:t>3,9</w:t>
            </w:r>
          </w:p>
        </w:tc>
      </w:tr>
      <w:tr w:rsidR="00713002" w14:paraId="1D38E3AD" w14:textId="77777777" w:rsidTr="00552336">
        <w:tc>
          <w:tcPr>
            <w:tcW w:w="442" w:type="dxa"/>
          </w:tcPr>
          <w:p w14:paraId="4B2EC10C" w14:textId="076CCED7" w:rsidR="00713002" w:rsidRPr="00903694" w:rsidRDefault="00713002">
            <w:r w:rsidRPr="00903694">
              <w:t>2</w:t>
            </w:r>
          </w:p>
        </w:tc>
        <w:tc>
          <w:tcPr>
            <w:tcW w:w="718" w:type="dxa"/>
          </w:tcPr>
          <w:p w14:paraId="5BB0B5B6" w14:textId="5BF97099" w:rsidR="00713002" w:rsidRPr="00903694" w:rsidRDefault="00CE5104">
            <w:pPr>
              <w:rPr>
                <w:b/>
                <w:bCs/>
              </w:rPr>
            </w:pPr>
            <w:r w:rsidRPr="00903694">
              <w:rPr>
                <w:b/>
                <w:bCs/>
              </w:rPr>
              <w:t>8</w:t>
            </w:r>
            <w:r w:rsidR="00713002" w:rsidRPr="00903694">
              <w:rPr>
                <w:b/>
                <w:bCs/>
              </w:rPr>
              <w:t>,1</w:t>
            </w:r>
          </w:p>
        </w:tc>
        <w:tc>
          <w:tcPr>
            <w:tcW w:w="719" w:type="dxa"/>
          </w:tcPr>
          <w:p w14:paraId="2537E47B" w14:textId="3AF6B724" w:rsidR="00713002" w:rsidRPr="00903694" w:rsidRDefault="00713002">
            <w:r w:rsidRPr="00903694">
              <w:t>14</w:t>
            </w:r>
          </w:p>
        </w:tc>
        <w:tc>
          <w:tcPr>
            <w:tcW w:w="719" w:type="dxa"/>
          </w:tcPr>
          <w:p w14:paraId="6C450298" w14:textId="5CE2B822" w:rsidR="00713002" w:rsidRPr="00903694" w:rsidRDefault="00713002">
            <w:pPr>
              <w:rPr>
                <w:b/>
                <w:bCs/>
              </w:rPr>
            </w:pPr>
            <w:r w:rsidRPr="00903694">
              <w:rPr>
                <w:b/>
                <w:bCs/>
              </w:rPr>
              <w:t>19,5</w:t>
            </w:r>
          </w:p>
        </w:tc>
        <w:tc>
          <w:tcPr>
            <w:tcW w:w="719" w:type="dxa"/>
          </w:tcPr>
          <w:p w14:paraId="2E817F1A" w14:textId="7A6831CA" w:rsidR="00713002" w:rsidRPr="00903694" w:rsidRDefault="00713002">
            <w:r w:rsidRPr="00903694">
              <w:t>26</w:t>
            </w:r>
          </w:p>
        </w:tc>
        <w:tc>
          <w:tcPr>
            <w:tcW w:w="719" w:type="dxa"/>
          </w:tcPr>
          <w:p w14:paraId="38F5C1EB" w14:textId="1A9BAC9E" w:rsidR="00713002" w:rsidRPr="00903694" w:rsidRDefault="00713002">
            <w:pPr>
              <w:rPr>
                <w:b/>
                <w:bCs/>
              </w:rPr>
            </w:pPr>
            <w:r w:rsidRPr="00903694">
              <w:rPr>
                <w:b/>
                <w:bCs/>
              </w:rPr>
              <w:t>20,1</w:t>
            </w:r>
          </w:p>
        </w:tc>
        <w:tc>
          <w:tcPr>
            <w:tcW w:w="719" w:type="dxa"/>
          </w:tcPr>
          <w:p w14:paraId="471D140F" w14:textId="58A571A2" w:rsidR="00713002" w:rsidRPr="00903694" w:rsidRDefault="00713002">
            <w:r w:rsidRPr="00903694">
              <w:t>38</w:t>
            </w:r>
          </w:p>
        </w:tc>
        <w:tc>
          <w:tcPr>
            <w:tcW w:w="719" w:type="dxa"/>
          </w:tcPr>
          <w:p w14:paraId="41976C6D" w14:textId="62C6EF7F" w:rsidR="00713002" w:rsidRPr="00903694" w:rsidRDefault="00713002">
            <w:pPr>
              <w:rPr>
                <w:b/>
                <w:bCs/>
              </w:rPr>
            </w:pPr>
            <w:r w:rsidRPr="00903694">
              <w:rPr>
                <w:b/>
                <w:bCs/>
              </w:rPr>
              <w:t>2</w:t>
            </w:r>
            <w:r w:rsidR="00F311CD" w:rsidRPr="00903694">
              <w:rPr>
                <w:b/>
                <w:bCs/>
              </w:rPr>
              <w:t>0</w:t>
            </w:r>
            <w:r w:rsidRPr="00903694">
              <w:rPr>
                <w:b/>
                <w:bCs/>
              </w:rPr>
              <w:t>,0</w:t>
            </w:r>
          </w:p>
        </w:tc>
        <w:tc>
          <w:tcPr>
            <w:tcW w:w="719" w:type="dxa"/>
          </w:tcPr>
          <w:p w14:paraId="6927576E" w14:textId="02C790C4" w:rsidR="00713002" w:rsidRPr="00903694" w:rsidRDefault="00713002">
            <w:r w:rsidRPr="00903694">
              <w:t>50</w:t>
            </w:r>
          </w:p>
        </w:tc>
        <w:tc>
          <w:tcPr>
            <w:tcW w:w="719" w:type="dxa"/>
          </w:tcPr>
          <w:p w14:paraId="2551FBE4" w14:textId="0F89D004" w:rsidR="00713002" w:rsidRPr="00903694" w:rsidRDefault="005F1C37">
            <w:pPr>
              <w:rPr>
                <w:b/>
                <w:bCs/>
              </w:rPr>
            </w:pPr>
            <w:r w:rsidRPr="00903694">
              <w:rPr>
                <w:b/>
                <w:bCs/>
              </w:rPr>
              <w:t>1</w:t>
            </w:r>
            <w:r w:rsidR="00713002" w:rsidRPr="00903694">
              <w:rPr>
                <w:b/>
                <w:bCs/>
              </w:rPr>
              <w:t>0,9</w:t>
            </w:r>
          </w:p>
        </w:tc>
        <w:tc>
          <w:tcPr>
            <w:tcW w:w="719" w:type="dxa"/>
          </w:tcPr>
          <w:p w14:paraId="55392701" w14:textId="0846DE12" w:rsidR="00713002" w:rsidRPr="00903694" w:rsidRDefault="00713002">
            <w:r w:rsidRPr="00903694">
              <w:t>62</w:t>
            </w:r>
          </w:p>
        </w:tc>
        <w:tc>
          <w:tcPr>
            <w:tcW w:w="590" w:type="dxa"/>
          </w:tcPr>
          <w:p w14:paraId="0C9A2EA7" w14:textId="107A9D57" w:rsidR="00713002" w:rsidRPr="00903694" w:rsidRDefault="00CE5104">
            <w:pPr>
              <w:rPr>
                <w:b/>
                <w:bCs/>
              </w:rPr>
            </w:pPr>
            <w:r w:rsidRPr="00903694">
              <w:rPr>
                <w:b/>
                <w:bCs/>
              </w:rPr>
              <w:t>1</w:t>
            </w:r>
            <w:r w:rsidR="00713002" w:rsidRPr="00903694">
              <w:rPr>
                <w:b/>
                <w:bCs/>
              </w:rPr>
              <w:t>2,8</w:t>
            </w:r>
          </w:p>
        </w:tc>
      </w:tr>
      <w:tr w:rsidR="00713002" w14:paraId="4DBDBD23" w14:textId="77777777" w:rsidTr="00552336">
        <w:tc>
          <w:tcPr>
            <w:tcW w:w="442" w:type="dxa"/>
          </w:tcPr>
          <w:p w14:paraId="2A831CF2" w14:textId="7447BA89" w:rsidR="00713002" w:rsidRPr="00903694" w:rsidRDefault="00713002">
            <w:r w:rsidRPr="00903694">
              <w:t>3</w:t>
            </w:r>
          </w:p>
        </w:tc>
        <w:tc>
          <w:tcPr>
            <w:tcW w:w="718" w:type="dxa"/>
          </w:tcPr>
          <w:p w14:paraId="02FA3321" w14:textId="300F8FB8" w:rsidR="00713002" w:rsidRPr="00903694" w:rsidRDefault="00713002">
            <w:pPr>
              <w:rPr>
                <w:b/>
                <w:bCs/>
              </w:rPr>
            </w:pPr>
            <w:r w:rsidRPr="00903694">
              <w:rPr>
                <w:b/>
                <w:bCs/>
              </w:rPr>
              <w:t>2</w:t>
            </w:r>
            <w:r w:rsidR="00F311CD" w:rsidRPr="00903694">
              <w:rPr>
                <w:b/>
                <w:bCs/>
              </w:rPr>
              <w:t>0</w:t>
            </w:r>
            <w:r w:rsidRPr="00903694">
              <w:rPr>
                <w:b/>
                <w:bCs/>
              </w:rPr>
              <w:t>,0</w:t>
            </w:r>
          </w:p>
        </w:tc>
        <w:tc>
          <w:tcPr>
            <w:tcW w:w="719" w:type="dxa"/>
          </w:tcPr>
          <w:p w14:paraId="538829D7" w14:textId="21874A84" w:rsidR="00713002" w:rsidRPr="00903694" w:rsidRDefault="00713002">
            <w:r w:rsidRPr="00903694">
              <w:t>15</w:t>
            </w:r>
          </w:p>
        </w:tc>
        <w:tc>
          <w:tcPr>
            <w:tcW w:w="719" w:type="dxa"/>
          </w:tcPr>
          <w:p w14:paraId="29BA076F" w14:textId="3E471F42" w:rsidR="00713002" w:rsidRPr="00903694" w:rsidRDefault="00713002">
            <w:pPr>
              <w:rPr>
                <w:b/>
                <w:bCs/>
              </w:rPr>
            </w:pPr>
            <w:r w:rsidRPr="00903694">
              <w:rPr>
                <w:b/>
                <w:bCs/>
              </w:rPr>
              <w:t>32,6</w:t>
            </w:r>
          </w:p>
        </w:tc>
        <w:tc>
          <w:tcPr>
            <w:tcW w:w="719" w:type="dxa"/>
          </w:tcPr>
          <w:p w14:paraId="60BBEE23" w14:textId="7BB34611" w:rsidR="00713002" w:rsidRPr="00903694" w:rsidRDefault="00713002">
            <w:r w:rsidRPr="00903694">
              <w:t>27</w:t>
            </w:r>
          </w:p>
        </w:tc>
        <w:tc>
          <w:tcPr>
            <w:tcW w:w="719" w:type="dxa"/>
          </w:tcPr>
          <w:p w14:paraId="24AB9320" w14:textId="5C4C8CE0" w:rsidR="00713002" w:rsidRPr="00903694" w:rsidRDefault="00713002">
            <w:pPr>
              <w:rPr>
                <w:b/>
                <w:bCs/>
              </w:rPr>
            </w:pPr>
            <w:r w:rsidRPr="00903694">
              <w:rPr>
                <w:b/>
                <w:bCs/>
              </w:rPr>
              <w:t>17,7</w:t>
            </w:r>
          </w:p>
        </w:tc>
        <w:tc>
          <w:tcPr>
            <w:tcW w:w="719" w:type="dxa"/>
          </w:tcPr>
          <w:p w14:paraId="6538075E" w14:textId="14FAC612" w:rsidR="00713002" w:rsidRPr="00903694" w:rsidRDefault="00713002">
            <w:r w:rsidRPr="00903694">
              <w:t>39</w:t>
            </w:r>
          </w:p>
        </w:tc>
        <w:tc>
          <w:tcPr>
            <w:tcW w:w="719" w:type="dxa"/>
          </w:tcPr>
          <w:p w14:paraId="317F8BB3" w14:textId="17483D11" w:rsidR="00713002" w:rsidRPr="00903694" w:rsidRDefault="005F1C37">
            <w:pPr>
              <w:rPr>
                <w:b/>
                <w:bCs/>
              </w:rPr>
            </w:pPr>
            <w:r w:rsidRPr="00903694">
              <w:rPr>
                <w:b/>
                <w:bCs/>
              </w:rPr>
              <w:t>1</w:t>
            </w:r>
            <w:r w:rsidR="00713002" w:rsidRPr="00903694">
              <w:rPr>
                <w:b/>
                <w:bCs/>
              </w:rPr>
              <w:t>2,9</w:t>
            </w:r>
          </w:p>
        </w:tc>
        <w:tc>
          <w:tcPr>
            <w:tcW w:w="719" w:type="dxa"/>
          </w:tcPr>
          <w:p w14:paraId="051F10BF" w14:textId="29EDD7FA" w:rsidR="00713002" w:rsidRPr="00903694" w:rsidRDefault="00713002">
            <w:r w:rsidRPr="00903694">
              <w:t>51</w:t>
            </w:r>
          </w:p>
        </w:tc>
        <w:tc>
          <w:tcPr>
            <w:tcW w:w="719" w:type="dxa"/>
          </w:tcPr>
          <w:p w14:paraId="13D22424" w14:textId="520F8810" w:rsidR="00713002" w:rsidRPr="00903694" w:rsidRDefault="005F1C37">
            <w:pPr>
              <w:rPr>
                <w:b/>
                <w:bCs/>
              </w:rPr>
            </w:pPr>
            <w:r w:rsidRPr="00903694">
              <w:rPr>
                <w:b/>
                <w:bCs/>
              </w:rPr>
              <w:t>1</w:t>
            </w:r>
            <w:r w:rsidR="00713002" w:rsidRPr="00903694">
              <w:rPr>
                <w:b/>
                <w:bCs/>
              </w:rPr>
              <w:t>9,9</w:t>
            </w:r>
          </w:p>
        </w:tc>
        <w:tc>
          <w:tcPr>
            <w:tcW w:w="719" w:type="dxa"/>
          </w:tcPr>
          <w:p w14:paraId="7FC127C1" w14:textId="77777777" w:rsidR="00713002" w:rsidRPr="00903694" w:rsidRDefault="00713002"/>
        </w:tc>
        <w:tc>
          <w:tcPr>
            <w:tcW w:w="590" w:type="dxa"/>
          </w:tcPr>
          <w:p w14:paraId="301F1D89" w14:textId="77777777" w:rsidR="00713002" w:rsidRPr="00903694" w:rsidRDefault="00713002"/>
        </w:tc>
      </w:tr>
      <w:tr w:rsidR="00713002" w14:paraId="4B005B05" w14:textId="77777777" w:rsidTr="00552336">
        <w:tc>
          <w:tcPr>
            <w:tcW w:w="442" w:type="dxa"/>
          </w:tcPr>
          <w:p w14:paraId="030DCCCC" w14:textId="7ECC0EF4" w:rsidR="00713002" w:rsidRPr="00903694" w:rsidRDefault="00713002">
            <w:r w:rsidRPr="00903694">
              <w:t>4</w:t>
            </w:r>
          </w:p>
        </w:tc>
        <w:tc>
          <w:tcPr>
            <w:tcW w:w="718" w:type="dxa"/>
          </w:tcPr>
          <w:p w14:paraId="437662DC" w14:textId="3C0344CF" w:rsidR="00713002" w:rsidRPr="00903694" w:rsidRDefault="005F1C37">
            <w:pPr>
              <w:rPr>
                <w:b/>
                <w:bCs/>
              </w:rPr>
            </w:pPr>
            <w:r w:rsidRPr="00903694">
              <w:rPr>
                <w:b/>
                <w:bCs/>
              </w:rPr>
              <w:t>2</w:t>
            </w:r>
            <w:r w:rsidR="00713002" w:rsidRPr="00903694">
              <w:rPr>
                <w:b/>
                <w:bCs/>
              </w:rPr>
              <w:t>2,0</w:t>
            </w:r>
          </w:p>
        </w:tc>
        <w:tc>
          <w:tcPr>
            <w:tcW w:w="719" w:type="dxa"/>
          </w:tcPr>
          <w:p w14:paraId="2FBB66F8" w14:textId="3770C3CF" w:rsidR="00713002" w:rsidRPr="00903694" w:rsidRDefault="00713002">
            <w:r w:rsidRPr="00903694">
              <w:t>16</w:t>
            </w:r>
          </w:p>
        </w:tc>
        <w:tc>
          <w:tcPr>
            <w:tcW w:w="719" w:type="dxa"/>
          </w:tcPr>
          <w:p w14:paraId="436A08CB" w14:textId="234DEA32" w:rsidR="00713002" w:rsidRPr="00903694" w:rsidRDefault="00CE5104">
            <w:pPr>
              <w:rPr>
                <w:b/>
                <w:bCs/>
              </w:rPr>
            </w:pPr>
            <w:r w:rsidRPr="00903694">
              <w:rPr>
                <w:b/>
                <w:bCs/>
              </w:rPr>
              <w:t>2</w:t>
            </w:r>
            <w:r w:rsidR="00713002" w:rsidRPr="00903694">
              <w:rPr>
                <w:b/>
                <w:bCs/>
              </w:rPr>
              <w:t>7,4</w:t>
            </w:r>
          </w:p>
        </w:tc>
        <w:tc>
          <w:tcPr>
            <w:tcW w:w="719" w:type="dxa"/>
          </w:tcPr>
          <w:p w14:paraId="55E01F46" w14:textId="74213FBD" w:rsidR="00713002" w:rsidRPr="00903694" w:rsidRDefault="00713002">
            <w:r w:rsidRPr="00903694">
              <w:t>28</w:t>
            </w:r>
          </w:p>
        </w:tc>
        <w:tc>
          <w:tcPr>
            <w:tcW w:w="719" w:type="dxa"/>
          </w:tcPr>
          <w:p w14:paraId="121C9DDE" w14:textId="6ADAA031" w:rsidR="00713002" w:rsidRPr="00903694" w:rsidRDefault="00C80C3F">
            <w:pPr>
              <w:rPr>
                <w:b/>
                <w:bCs/>
              </w:rPr>
            </w:pPr>
            <w:r w:rsidRPr="00903694">
              <w:rPr>
                <w:b/>
                <w:bCs/>
              </w:rPr>
              <w:t>4</w:t>
            </w:r>
            <w:r w:rsidR="00CE5104" w:rsidRPr="00903694">
              <w:rPr>
                <w:b/>
                <w:bCs/>
              </w:rPr>
              <w:t>5</w:t>
            </w:r>
            <w:r w:rsidR="00713002" w:rsidRPr="00903694">
              <w:rPr>
                <w:b/>
                <w:bCs/>
              </w:rPr>
              <w:t>,4</w:t>
            </w:r>
          </w:p>
        </w:tc>
        <w:tc>
          <w:tcPr>
            <w:tcW w:w="719" w:type="dxa"/>
          </w:tcPr>
          <w:p w14:paraId="6EE11487" w14:textId="1021EC06" w:rsidR="00713002" w:rsidRPr="00903694" w:rsidRDefault="00713002">
            <w:r w:rsidRPr="00903694">
              <w:t>40</w:t>
            </w:r>
          </w:p>
        </w:tc>
        <w:tc>
          <w:tcPr>
            <w:tcW w:w="719" w:type="dxa"/>
          </w:tcPr>
          <w:p w14:paraId="4BDD78CD" w14:textId="727DA73B" w:rsidR="00713002" w:rsidRPr="00903694" w:rsidRDefault="00713002">
            <w:pPr>
              <w:rPr>
                <w:b/>
                <w:bCs/>
              </w:rPr>
            </w:pPr>
            <w:r w:rsidRPr="00903694">
              <w:rPr>
                <w:b/>
                <w:bCs/>
              </w:rPr>
              <w:t>19,8</w:t>
            </w:r>
          </w:p>
        </w:tc>
        <w:tc>
          <w:tcPr>
            <w:tcW w:w="719" w:type="dxa"/>
          </w:tcPr>
          <w:p w14:paraId="0A7030C2" w14:textId="5D7BC9F5" w:rsidR="00713002" w:rsidRPr="00903694" w:rsidRDefault="00713002">
            <w:r w:rsidRPr="00903694">
              <w:t>52</w:t>
            </w:r>
          </w:p>
        </w:tc>
        <w:tc>
          <w:tcPr>
            <w:tcW w:w="719" w:type="dxa"/>
          </w:tcPr>
          <w:p w14:paraId="0D0B459E" w14:textId="4017EB8D" w:rsidR="00713002" w:rsidRPr="00903694" w:rsidRDefault="005F1C37">
            <w:pPr>
              <w:rPr>
                <w:b/>
                <w:bCs/>
              </w:rPr>
            </w:pPr>
            <w:r w:rsidRPr="00903694">
              <w:rPr>
                <w:b/>
                <w:bCs/>
              </w:rPr>
              <w:t>1</w:t>
            </w:r>
            <w:r w:rsidR="00552336" w:rsidRPr="00903694">
              <w:rPr>
                <w:b/>
                <w:bCs/>
              </w:rPr>
              <w:t>7,4</w:t>
            </w:r>
          </w:p>
        </w:tc>
        <w:tc>
          <w:tcPr>
            <w:tcW w:w="719" w:type="dxa"/>
          </w:tcPr>
          <w:p w14:paraId="047A684A" w14:textId="77777777" w:rsidR="00713002" w:rsidRPr="00903694" w:rsidRDefault="00713002"/>
        </w:tc>
        <w:tc>
          <w:tcPr>
            <w:tcW w:w="590" w:type="dxa"/>
          </w:tcPr>
          <w:p w14:paraId="66FF8099" w14:textId="77777777" w:rsidR="00713002" w:rsidRPr="00903694" w:rsidRDefault="00713002"/>
        </w:tc>
      </w:tr>
      <w:tr w:rsidR="00713002" w14:paraId="2747DA74" w14:textId="77777777" w:rsidTr="00552336">
        <w:tc>
          <w:tcPr>
            <w:tcW w:w="442" w:type="dxa"/>
          </w:tcPr>
          <w:p w14:paraId="67B0B757" w14:textId="7566AA23" w:rsidR="00713002" w:rsidRPr="00903694" w:rsidRDefault="00713002">
            <w:r w:rsidRPr="00903694">
              <w:t>5</w:t>
            </w:r>
          </w:p>
        </w:tc>
        <w:tc>
          <w:tcPr>
            <w:tcW w:w="718" w:type="dxa"/>
          </w:tcPr>
          <w:p w14:paraId="01766D5C" w14:textId="051A901A" w:rsidR="00713002" w:rsidRPr="00903694" w:rsidRDefault="0022202A">
            <w:pPr>
              <w:rPr>
                <w:b/>
                <w:bCs/>
              </w:rPr>
            </w:pPr>
            <w:r w:rsidRPr="00903694">
              <w:rPr>
                <w:b/>
                <w:bCs/>
              </w:rPr>
              <w:t>18</w:t>
            </w:r>
            <w:r w:rsidR="00713002" w:rsidRPr="00903694">
              <w:rPr>
                <w:b/>
                <w:bCs/>
              </w:rPr>
              <w:t>,2</w:t>
            </w:r>
          </w:p>
        </w:tc>
        <w:tc>
          <w:tcPr>
            <w:tcW w:w="719" w:type="dxa"/>
          </w:tcPr>
          <w:p w14:paraId="374E135A" w14:textId="40481E70" w:rsidR="00713002" w:rsidRPr="00903694" w:rsidRDefault="00713002">
            <w:r w:rsidRPr="00903694">
              <w:t>17</w:t>
            </w:r>
          </w:p>
        </w:tc>
        <w:tc>
          <w:tcPr>
            <w:tcW w:w="719" w:type="dxa"/>
          </w:tcPr>
          <w:p w14:paraId="49492EA0" w14:textId="7DE67DDB" w:rsidR="00713002" w:rsidRPr="00903694" w:rsidRDefault="00713002">
            <w:pPr>
              <w:rPr>
                <w:b/>
                <w:bCs/>
              </w:rPr>
            </w:pPr>
            <w:r w:rsidRPr="00903694">
              <w:rPr>
                <w:b/>
                <w:bCs/>
              </w:rPr>
              <w:t>19,7</w:t>
            </w:r>
          </w:p>
        </w:tc>
        <w:tc>
          <w:tcPr>
            <w:tcW w:w="719" w:type="dxa"/>
          </w:tcPr>
          <w:p w14:paraId="178E87A5" w14:textId="51E1004F" w:rsidR="00713002" w:rsidRPr="00903694" w:rsidRDefault="00713002">
            <w:r w:rsidRPr="00903694">
              <w:t>29</w:t>
            </w:r>
          </w:p>
        </w:tc>
        <w:tc>
          <w:tcPr>
            <w:tcW w:w="719" w:type="dxa"/>
          </w:tcPr>
          <w:p w14:paraId="51F67E69" w14:textId="03DA3185" w:rsidR="00713002" w:rsidRPr="00903694" w:rsidRDefault="00713002">
            <w:pPr>
              <w:rPr>
                <w:b/>
                <w:bCs/>
              </w:rPr>
            </w:pPr>
            <w:r w:rsidRPr="00903694">
              <w:rPr>
                <w:b/>
                <w:bCs/>
              </w:rPr>
              <w:t>6,9</w:t>
            </w:r>
          </w:p>
        </w:tc>
        <w:tc>
          <w:tcPr>
            <w:tcW w:w="719" w:type="dxa"/>
          </w:tcPr>
          <w:p w14:paraId="785C6832" w14:textId="400C4449" w:rsidR="00713002" w:rsidRPr="00903694" w:rsidRDefault="00713002">
            <w:r w:rsidRPr="00903694">
              <w:t>41</w:t>
            </w:r>
          </w:p>
        </w:tc>
        <w:tc>
          <w:tcPr>
            <w:tcW w:w="719" w:type="dxa"/>
          </w:tcPr>
          <w:p w14:paraId="0C162F24" w14:textId="07585E7A" w:rsidR="00713002" w:rsidRPr="00903694" w:rsidRDefault="00CE5104">
            <w:pPr>
              <w:rPr>
                <w:b/>
                <w:bCs/>
              </w:rPr>
            </w:pPr>
            <w:r w:rsidRPr="00903694">
              <w:rPr>
                <w:b/>
                <w:bCs/>
              </w:rPr>
              <w:t>3</w:t>
            </w:r>
            <w:r w:rsidR="00713002" w:rsidRPr="00903694">
              <w:rPr>
                <w:b/>
                <w:bCs/>
              </w:rPr>
              <w:t>5,3</w:t>
            </w:r>
          </w:p>
        </w:tc>
        <w:tc>
          <w:tcPr>
            <w:tcW w:w="719" w:type="dxa"/>
          </w:tcPr>
          <w:p w14:paraId="4A1B3DFC" w14:textId="1ACD927E" w:rsidR="00713002" w:rsidRPr="00903694" w:rsidRDefault="00713002">
            <w:r w:rsidRPr="00903694">
              <w:t>53</w:t>
            </w:r>
          </w:p>
        </w:tc>
        <w:tc>
          <w:tcPr>
            <w:tcW w:w="719" w:type="dxa"/>
          </w:tcPr>
          <w:p w14:paraId="1225D872" w14:textId="7D5A11DF" w:rsidR="00713002" w:rsidRPr="00903694" w:rsidRDefault="005F1C37">
            <w:pPr>
              <w:rPr>
                <w:b/>
                <w:bCs/>
              </w:rPr>
            </w:pPr>
            <w:r w:rsidRPr="00903694">
              <w:rPr>
                <w:b/>
                <w:bCs/>
              </w:rPr>
              <w:t>1</w:t>
            </w:r>
            <w:r w:rsidR="00552336" w:rsidRPr="00903694">
              <w:rPr>
                <w:b/>
                <w:bCs/>
              </w:rPr>
              <w:t>7,2</w:t>
            </w:r>
          </w:p>
        </w:tc>
        <w:tc>
          <w:tcPr>
            <w:tcW w:w="719" w:type="dxa"/>
          </w:tcPr>
          <w:p w14:paraId="50ED5678" w14:textId="77777777" w:rsidR="00713002" w:rsidRPr="00903694" w:rsidRDefault="00713002"/>
        </w:tc>
        <w:tc>
          <w:tcPr>
            <w:tcW w:w="590" w:type="dxa"/>
          </w:tcPr>
          <w:p w14:paraId="3C1B1741" w14:textId="77777777" w:rsidR="00713002" w:rsidRPr="00903694" w:rsidRDefault="00713002"/>
        </w:tc>
      </w:tr>
      <w:tr w:rsidR="00713002" w14:paraId="06D92CE9" w14:textId="77777777" w:rsidTr="00552336">
        <w:tc>
          <w:tcPr>
            <w:tcW w:w="442" w:type="dxa"/>
          </w:tcPr>
          <w:p w14:paraId="0DFD31A8" w14:textId="7E99F886" w:rsidR="00713002" w:rsidRPr="00903694" w:rsidRDefault="00713002">
            <w:r w:rsidRPr="00903694">
              <w:t>6</w:t>
            </w:r>
          </w:p>
        </w:tc>
        <w:tc>
          <w:tcPr>
            <w:tcW w:w="718" w:type="dxa"/>
          </w:tcPr>
          <w:p w14:paraId="4566BF31" w14:textId="669629F0" w:rsidR="00713002" w:rsidRPr="00903694" w:rsidRDefault="005F1C37">
            <w:pPr>
              <w:rPr>
                <w:b/>
                <w:bCs/>
              </w:rPr>
            </w:pPr>
            <w:r w:rsidRPr="00903694">
              <w:rPr>
                <w:b/>
                <w:bCs/>
              </w:rPr>
              <w:t>2</w:t>
            </w:r>
            <w:r w:rsidR="005811A4" w:rsidRPr="00903694">
              <w:rPr>
                <w:b/>
                <w:bCs/>
              </w:rPr>
              <w:t>5,4</w:t>
            </w:r>
          </w:p>
        </w:tc>
        <w:tc>
          <w:tcPr>
            <w:tcW w:w="719" w:type="dxa"/>
          </w:tcPr>
          <w:p w14:paraId="11C18761" w14:textId="712CD1F1" w:rsidR="00713002" w:rsidRPr="00903694" w:rsidRDefault="00713002">
            <w:r w:rsidRPr="00903694">
              <w:t>18</w:t>
            </w:r>
          </w:p>
        </w:tc>
        <w:tc>
          <w:tcPr>
            <w:tcW w:w="719" w:type="dxa"/>
          </w:tcPr>
          <w:p w14:paraId="48736024" w14:textId="46B2751A" w:rsidR="00713002" w:rsidRPr="00903694" w:rsidRDefault="00CE5104">
            <w:pPr>
              <w:rPr>
                <w:b/>
                <w:bCs/>
              </w:rPr>
            </w:pPr>
            <w:r w:rsidRPr="00903694">
              <w:rPr>
                <w:b/>
                <w:bCs/>
              </w:rPr>
              <w:t>2</w:t>
            </w:r>
            <w:r w:rsidR="00713002" w:rsidRPr="00903694">
              <w:rPr>
                <w:b/>
                <w:bCs/>
              </w:rPr>
              <w:t>6,1</w:t>
            </w:r>
          </w:p>
        </w:tc>
        <w:tc>
          <w:tcPr>
            <w:tcW w:w="719" w:type="dxa"/>
          </w:tcPr>
          <w:p w14:paraId="0D3C1EFF" w14:textId="071B6AB1" w:rsidR="00713002" w:rsidRPr="00903694" w:rsidRDefault="00713002">
            <w:r w:rsidRPr="00903694">
              <w:t>30</w:t>
            </w:r>
          </w:p>
        </w:tc>
        <w:tc>
          <w:tcPr>
            <w:tcW w:w="719" w:type="dxa"/>
          </w:tcPr>
          <w:p w14:paraId="567DCEEA" w14:textId="66743D5E" w:rsidR="00713002" w:rsidRPr="00903694" w:rsidRDefault="00713002">
            <w:pPr>
              <w:rPr>
                <w:b/>
                <w:bCs/>
              </w:rPr>
            </w:pPr>
            <w:r w:rsidRPr="00903694">
              <w:rPr>
                <w:b/>
                <w:bCs/>
              </w:rPr>
              <w:t>44,9</w:t>
            </w:r>
          </w:p>
        </w:tc>
        <w:tc>
          <w:tcPr>
            <w:tcW w:w="719" w:type="dxa"/>
          </w:tcPr>
          <w:p w14:paraId="3377BC47" w14:textId="0FCCA142" w:rsidR="00713002" w:rsidRPr="00903694" w:rsidRDefault="00713002">
            <w:r w:rsidRPr="00903694">
              <w:t>42</w:t>
            </w:r>
          </w:p>
        </w:tc>
        <w:tc>
          <w:tcPr>
            <w:tcW w:w="719" w:type="dxa"/>
          </w:tcPr>
          <w:p w14:paraId="137EBE65" w14:textId="7B212FD5" w:rsidR="00713002" w:rsidRPr="00903694" w:rsidRDefault="00F311CD">
            <w:pPr>
              <w:rPr>
                <w:b/>
                <w:bCs/>
              </w:rPr>
            </w:pPr>
            <w:r w:rsidRPr="00903694">
              <w:rPr>
                <w:b/>
                <w:bCs/>
              </w:rPr>
              <w:t>18</w:t>
            </w:r>
            <w:r w:rsidR="00713002" w:rsidRPr="00903694">
              <w:rPr>
                <w:b/>
                <w:bCs/>
              </w:rPr>
              <w:t>,3</w:t>
            </w:r>
          </w:p>
        </w:tc>
        <w:tc>
          <w:tcPr>
            <w:tcW w:w="719" w:type="dxa"/>
          </w:tcPr>
          <w:p w14:paraId="005AF0ED" w14:textId="66ED08BE" w:rsidR="00713002" w:rsidRPr="00903694" w:rsidRDefault="00713002">
            <w:r w:rsidRPr="00903694">
              <w:t>54</w:t>
            </w:r>
          </w:p>
        </w:tc>
        <w:tc>
          <w:tcPr>
            <w:tcW w:w="719" w:type="dxa"/>
          </w:tcPr>
          <w:p w14:paraId="3BD96B78" w14:textId="48484881" w:rsidR="00713002" w:rsidRPr="00903694" w:rsidRDefault="005F1C37">
            <w:pPr>
              <w:rPr>
                <w:b/>
                <w:bCs/>
              </w:rPr>
            </w:pPr>
            <w:r w:rsidRPr="00903694">
              <w:rPr>
                <w:b/>
                <w:bCs/>
              </w:rPr>
              <w:t>2</w:t>
            </w:r>
            <w:r w:rsidR="00CE5104" w:rsidRPr="00903694">
              <w:rPr>
                <w:b/>
                <w:bCs/>
              </w:rPr>
              <w:t>8</w:t>
            </w:r>
            <w:r w:rsidR="00552336" w:rsidRPr="00903694">
              <w:rPr>
                <w:b/>
                <w:bCs/>
              </w:rPr>
              <w:t>,9</w:t>
            </w:r>
          </w:p>
        </w:tc>
        <w:tc>
          <w:tcPr>
            <w:tcW w:w="719" w:type="dxa"/>
          </w:tcPr>
          <w:p w14:paraId="1EFCBD5A" w14:textId="77777777" w:rsidR="00713002" w:rsidRPr="00903694" w:rsidRDefault="00713002"/>
        </w:tc>
        <w:tc>
          <w:tcPr>
            <w:tcW w:w="590" w:type="dxa"/>
          </w:tcPr>
          <w:p w14:paraId="60F8F6FE" w14:textId="77777777" w:rsidR="00713002" w:rsidRPr="00903694" w:rsidRDefault="00713002"/>
        </w:tc>
      </w:tr>
      <w:tr w:rsidR="00713002" w14:paraId="59551572" w14:textId="77777777" w:rsidTr="00552336">
        <w:tc>
          <w:tcPr>
            <w:tcW w:w="442" w:type="dxa"/>
          </w:tcPr>
          <w:p w14:paraId="740D6962" w14:textId="73E01799" w:rsidR="00713002" w:rsidRPr="00903694" w:rsidRDefault="00713002">
            <w:r w:rsidRPr="00903694">
              <w:t>7</w:t>
            </w:r>
          </w:p>
        </w:tc>
        <w:tc>
          <w:tcPr>
            <w:tcW w:w="718" w:type="dxa"/>
          </w:tcPr>
          <w:p w14:paraId="4190B9FB" w14:textId="0533032C" w:rsidR="00713002" w:rsidRPr="00903694" w:rsidRDefault="00713002">
            <w:pPr>
              <w:rPr>
                <w:b/>
                <w:bCs/>
              </w:rPr>
            </w:pPr>
            <w:r w:rsidRPr="00903694">
              <w:rPr>
                <w:b/>
                <w:bCs/>
              </w:rPr>
              <w:t>19,3</w:t>
            </w:r>
          </w:p>
        </w:tc>
        <w:tc>
          <w:tcPr>
            <w:tcW w:w="719" w:type="dxa"/>
          </w:tcPr>
          <w:p w14:paraId="683BA2E1" w14:textId="2393907D" w:rsidR="00713002" w:rsidRPr="00903694" w:rsidRDefault="00713002">
            <w:r w:rsidRPr="00903694">
              <w:t>19</w:t>
            </w:r>
          </w:p>
        </w:tc>
        <w:tc>
          <w:tcPr>
            <w:tcW w:w="719" w:type="dxa"/>
          </w:tcPr>
          <w:p w14:paraId="52E483A1" w14:textId="0BD09051" w:rsidR="00713002" w:rsidRPr="00903694" w:rsidRDefault="00713002">
            <w:pPr>
              <w:rPr>
                <w:b/>
                <w:bCs/>
              </w:rPr>
            </w:pPr>
            <w:r w:rsidRPr="00903694">
              <w:rPr>
                <w:b/>
                <w:bCs/>
              </w:rPr>
              <w:t>31,6</w:t>
            </w:r>
          </w:p>
        </w:tc>
        <w:tc>
          <w:tcPr>
            <w:tcW w:w="719" w:type="dxa"/>
          </w:tcPr>
          <w:p w14:paraId="239A94ED" w14:textId="3391687E" w:rsidR="00713002" w:rsidRPr="00903694" w:rsidRDefault="00713002">
            <w:r w:rsidRPr="00903694">
              <w:t>31</w:t>
            </w:r>
          </w:p>
        </w:tc>
        <w:tc>
          <w:tcPr>
            <w:tcW w:w="719" w:type="dxa"/>
          </w:tcPr>
          <w:p w14:paraId="7C500EFA" w14:textId="05ABAF19" w:rsidR="00713002" w:rsidRPr="00903694" w:rsidRDefault="00F311CD">
            <w:pPr>
              <w:rPr>
                <w:b/>
                <w:bCs/>
              </w:rPr>
            </w:pPr>
            <w:r w:rsidRPr="00903694">
              <w:rPr>
                <w:b/>
                <w:bCs/>
              </w:rPr>
              <w:t>19</w:t>
            </w:r>
            <w:r w:rsidR="00713002" w:rsidRPr="00903694">
              <w:rPr>
                <w:b/>
                <w:bCs/>
              </w:rPr>
              <w:t>,8</w:t>
            </w:r>
          </w:p>
        </w:tc>
        <w:tc>
          <w:tcPr>
            <w:tcW w:w="719" w:type="dxa"/>
          </w:tcPr>
          <w:p w14:paraId="265B8695" w14:textId="668974B5" w:rsidR="00713002" w:rsidRPr="00903694" w:rsidRDefault="00713002">
            <w:r w:rsidRPr="00903694">
              <w:t>43</w:t>
            </w:r>
          </w:p>
        </w:tc>
        <w:tc>
          <w:tcPr>
            <w:tcW w:w="719" w:type="dxa"/>
          </w:tcPr>
          <w:p w14:paraId="2046BC0D" w14:textId="16C529E7" w:rsidR="00713002" w:rsidRPr="00903694" w:rsidRDefault="005F1C37">
            <w:pPr>
              <w:rPr>
                <w:b/>
                <w:bCs/>
              </w:rPr>
            </w:pPr>
            <w:r w:rsidRPr="00903694">
              <w:rPr>
                <w:b/>
                <w:bCs/>
              </w:rPr>
              <w:t>1</w:t>
            </w:r>
            <w:r w:rsidR="00713002" w:rsidRPr="00903694">
              <w:rPr>
                <w:b/>
                <w:bCs/>
              </w:rPr>
              <w:t>1,3</w:t>
            </w:r>
          </w:p>
        </w:tc>
        <w:tc>
          <w:tcPr>
            <w:tcW w:w="719" w:type="dxa"/>
          </w:tcPr>
          <w:p w14:paraId="54A901DC" w14:textId="66CC8F00" w:rsidR="00713002" w:rsidRPr="00903694" w:rsidRDefault="00713002">
            <w:r w:rsidRPr="00903694">
              <w:t>55</w:t>
            </w:r>
          </w:p>
        </w:tc>
        <w:tc>
          <w:tcPr>
            <w:tcW w:w="719" w:type="dxa"/>
          </w:tcPr>
          <w:p w14:paraId="72B9252B" w14:textId="5BC4890E" w:rsidR="00713002" w:rsidRPr="00903694" w:rsidRDefault="005F1C37">
            <w:pPr>
              <w:rPr>
                <w:b/>
                <w:bCs/>
              </w:rPr>
            </w:pPr>
            <w:r w:rsidRPr="00903694">
              <w:rPr>
                <w:b/>
                <w:bCs/>
              </w:rPr>
              <w:t>1</w:t>
            </w:r>
            <w:r w:rsidR="00552336" w:rsidRPr="00903694">
              <w:rPr>
                <w:b/>
                <w:bCs/>
              </w:rPr>
              <w:t>5,5</w:t>
            </w:r>
          </w:p>
        </w:tc>
        <w:tc>
          <w:tcPr>
            <w:tcW w:w="719" w:type="dxa"/>
          </w:tcPr>
          <w:p w14:paraId="43D3D111" w14:textId="77777777" w:rsidR="00713002" w:rsidRPr="00903694" w:rsidRDefault="00713002"/>
        </w:tc>
        <w:tc>
          <w:tcPr>
            <w:tcW w:w="590" w:type="dxa"/>
          </w:tcPr>
          <w:p w14:paraId="30084920" w14:textId="77777777" w:rsidR="00713002" w:rsidRPr="00903694" w:rsidRDefault="00713002"/>
        </w:tc>
      </w:tr>
      <w:tr w:rsidR="00713002" w14:paraId="41F84D74" w14:textId="77777777" w:rsidTr="00552336">
        <w:tc>
          <w:tcPr>
            <w:tcW w:w="442" w:type="dxa"/>
          </w:tcPr>
          <w:p w14:paraId="3FDD61F4" w14:textId="76F65093" w:rsidR="00713002" w:rsidRPr="00903694" w:rsidRDefault="00713002">
            <w:r w:rsidRPr="00903694">
              <w:t>8</w:t>
            </w:r>
          </w:p>
        </w:tc>
        <w:tc>
          <w:tcPr>
            <w:tcW w:w="718" w:type="dxa"/>
          </w:tcPr>
          <w:p w14:paraId="2B03999F" w14:textId="3C7437B4" w:rsidR="00713002" w:rsidRPr="00903694" w:rsidRDefault="00F311CD">
            <w:pPr>
              <w:rPr>
                <w:b/>
                <w:bCs/>
              </w:rPr>
            </w:pPr>
            <w:r w:rsidRPr="00903694">
              <w:rPr>
                <w:b/>
                <w:bCs/>
              </w:rPr>
              <w:t>19</w:t>
            </w:r>
            <w:r w:rsidR="00713002" w:rsidRPr="00903694">
              <w:rPr>
                <w:b/>
                <w:bCs/>
              </w:rPr>
              <w:t>,</w:t>
            </w:r>
            <w:r w:rsidRPr="00903694">
              <w:rPr>
                <w:b/>
                <w:bCs/>
              </w:rPr>
              <w:t>9</w:t>
            </w:r>
          </w:p>
        </w:tc>
        <w:tc>
          <w:tcPr>
            <w:tcW w:w="719" w:type="dxa"/>
          </w:tcPr>
          <w:p w14:paraId="44292348" w14:textId="7352D704" w:rsidR="00713002" w:rsidRPr="00903694" w:rsidRDefault="00713002">
            <w:r w:rsidRPr="00903694">
              <w:t>20</w:t>
            </w:r>
          </w:p>
        </w:tc>
        <w:tc>
          <w:tcPr>
            <w:tcW w:w="719" w:type="dxa"/>
          </w:tcPr>
          <w:p w14:paraId="793B55AC" w14:textId="1A834C5E" w:rsidR="00713002" w:rsidRPr="00903694" w:rsidRDefault="00CE5104">
            <w:pPr>
              <w:rPr>
                <w:b/>
                <w:bCs/>
              </w:rPr>
            </w:pPr>
            <w:r w:rsidRPr="00903694">
              <w:rPr>
                <w:b/>
                <w:bCs/>
              </w:rPr>
              <w:t>3</w:t>
            </w:r>
            <w:r w:rsidR="00713002" w:rsidRPr="00903694">
              <w:rPr>
                <w:b/>
                <w:bCs/>
              </w:rPr>
              <w:t>3,0</w:t>
            </w:r>
          </w:p>
        </w:tc>
        <w:tc>
          <w:tcPr>
            <w:tcW w:w="719" w:type="dxa"/>
          </w:tcPr>
          <w:p w14:paraId="7452A37D" w14:textId="1646BEEA" w:rsidR="00713002" w:rsidRPr="00903694" w:rsidRDefault="00713002">
            <w:r w:rsidRPr="00903694">
              <w:t>32</w:t>
            </w:r>
          </w:p>
        </w:tc>
        <w:tc>
          <w:tcPr>
            <w:tcW w:w="719" w:type="dxa"/>
          </w:tcPr>
          <w:p w14:paraId="2156E3EE" w14:textId="61FC9BE4" w:rsidR="00713002" w:rsidRPr="00903694" w:rsidRDefault="00CE5104">
            <w:pPr>
              <w:rPr>
                <w:b/>
                <w:bCs/>
              </w:rPr>
            </w:pPr>
            <w:r w:rsidRPr="00903694">
              <w:rPr>
                <w:b/>
                <w:bCs/>
              </w:rPr>
              <w:t>2</w:t>
            </w:r>
            <w:r w:rsidR="00713002" w:rsidRPr="00903694">
              <w:rPr>
                <w:b/>
                <w:bCs/>
              </w:rPr>
              <w:t>5,9</w:t>
            </w:r>
          </w:p>
        </w:tc>
        <w:tc>
          <w:tcPr>
            <w:tcW w:w="719" w:type="dxa"/>
          </w:tcPr>
          <w:p w14:paraId="1D72DC22" w14:textId="728AC6BB" w:rsidR="00713002" w:rsidRPr="00903694" w:rsidRDefault="00713002">
            <w:r w:rsidRPr="00903694">
              <w:t>44</w:t>
            </w:r>
          </w:p>
        </w:tc>
        <w:tc>
          <w:tcPr>
            <w:tcW w:w="719" w:type="dxa"/>
          </w:tcPr>
          <w:p w14:paraId="5A73C071" w14:textId="0CB74094" w:rsidR="00713002" w:rsidRPr="00903694" w:rsidRDefault="005F1C37">
            <w:pPr>
              <w:rPr>
                <w:b/>
                <w:bCs/>
              </w:rPr>
            </w:pPr>
            <w:r w:rsidRPr="00903694">
              <w:rPr>
                <w:b/>
                <w:bCs/>
              </w:rPr>
              <w:t>1</w:t>
            </w:r>
            <w:r w:rsidR="00713002" w:rsidRPr="00903694">
              <w:rPr>
                <w:b/>
                <w:bCs/>
              </w:rPr>
              <w:t>0,9</w:t>
            </w:r>
          </w:p>
        </w:tc>
        <w:tc>
          <w:tcPr>
            <w:tcW w:w="719" w:type="dxa"/>
          </w:tcPr>
          <w:p w14:paraId="25AAA2D1" w14:textId="480E79CE" w:rsidR="00713002" w:rsidRPr="00903694" w:rsidRDefault="00713002">
            <w:r w:rsidRPr="00903694">
              <w:t>56</w:t>
            </w:r>
          </w:p>
        </w:tc>
        <w:tc>
          <w:tcPr>
            <w:tcW w:w="719" w:type="dxa"/>
          </w:tcPr>
          <w:p w14:paraId="1E34F7C1" w14:textId="54AFBCF6" w:rsidR="00713002" w:rsidRPr="00903694" w:rsidRDefault="005F1C37">
            <w:pPr>
              <w:rPr>
                <w:b/>
                <w:bCs/>
              </w:rPr>
            </w:pPr>
            <w:r w:rsidRPr="00903694">
              <w:rPr>
                <w:b/>
                <w:bCs/>
              </w:rPr>
              <w:t>1</w:t>
            </w:r>
            <w:r w:rsidR="00552336" w:rsidRPr="00903694">
              <w:rPr>
                <w:b/>
                <w:bCs/>
              </w:rPr>
              <w:t>2,4</w:t>
            </w:r>
          </w:p>
        </w:tc>
        <w:tc>
          <w:tcPr>
            <w:tcW w:w="719" w:type="dxa"/>
          </w:tcPr>
          <w:p w14:paraId="71117A0E" w14:textId="77777777" w:rsidR="00713002" w:rsidRPr="00903694" w:rsidRDefault="00713002"/>
        </w:tc>
        <w:tc>
          <w:tcPr>
            <w:tcW w:w="590" w:type="dxa"/>
          </w:tcPr>
          <w:p w14:paraId="46846E36" w14:textId="77777777" w:rsidR="00713002" w:rsidRPr="00903694" w:rsidRDefault="00713002"/>
        </w:tc>
      </w:tr>
      <w:tr w:rsidR="00713002" w14:paraId="13E4716C" w14:textId="77777777" w:rsidTr="00552336">
        <w:tc>
          <w:tcPr>
            <w:tcW w:w="442" w:type="dxa"/>
          </w:tcPr>
          <w:p w14:paraId="6E65D0D5" w14:textId="627E0B51" w:rsidR="00713002" w:rsidRPr="00903694" w:rsidRDefault="00713002">
            <w:r w:rsidRPr="00903694">
              <w:t>9</w:t>
            </w:r>
          </w:p>
        </w:tc>
        <w:tc>
          <w:tcPr>
            <w:tcW w:w="718" w:type="dxa"/>
          </w:tcPr>
          <w:p w14:paraId="5309712A" w14:textId="232BFCD7" w:rsidR="00713002" w:rsidRPr="00903694" w:rsidRDefault="00CE5104">
            <w:pPr>
              <w:rPr>
                <w:b/>
                <w:bCs/>
              </w:rPr>
            </w:pPr>
            <w:r w:rsidRPr="00903694">
              <w:rPr>
                <w:b/>
                <w:bCs/>
              </w:rPr>
              <w:t>4</w:t>
            </w:r>
            <w:r w:rsidR="00713002" w:rsidRPr="00903694">
              <w:rPr>
                <w:b/>
                <w:bCs/>
              </w:rPr>
              <w:t>5,6</w:t>
            </w:r>
          </w:p>
        </w:tc>
        <w:tc>
          <w:tcPr>
            <w:tcW w:w="719" w:type="dxa"/>
          </w:tcPr>
          <w:p w14:paraId="2C4746C7" w14:textId="5F16FE85" w:rsidR="00713002" w:rsidRPr="00903694" w:rsidRDefault="00713002">
            <w:r w:rsidRPr="00903694">
              <w:t>21</w:t>
            </w:r>
          </w:p>
        </w:tc>
        <w:tc>
          <w:tcPr>
            <w:tcW w:w="719" w:type="dxa"/>
          </w:tcPr>
          <w:p w14:paraId="4573170F" w14:textId="65DCE9B5" w:rsidR="00713002" w:rsidRPr="00903694" w:rsidRDefault="00CE5104">
            <w:pPr>
              <w:rPr>
                <w:b/>
                <w:bCs/>
              </w:rPr>
            </w:pPr>
            <w:r w:rsidRPr="00903694">
              <w:rPr>
                <w:b/>
                <w:bCs/>
              </w:rPr>
              <w:t>10</w:t>
            </w:r>
            <w:r w:rsidR="00713002" w:rsidRPr="00903694">
              <w:rPr>
                <w:b/>
                <w:bCs/>
              </w:rPr>
              <w:t>,8</w:t>
            </w:r>
          </w:p>
        </w:tc>
        <w:tc>
          <w:tcPr>
            <w:tcW w:w="719" w:type="dxa"/>
          </w:tcPr>
          <w:p w14:paraId="6B488153" w14:textId="0D87FB88" w:rsidR="00713002" w:rsidRPr="00903694" w:rsidRDefault="00713002">
            <w:r w:rsidRPr="00903694">
              <w:t>33</w:t>
            </w:r>
          </w:p>
        </w:tc>
        <w:tc>
          <w:tcPr>
            <w:tcW w:w="719" w:type="dxa"/>
          </w:tcPr>
          <w:p w14:paraId="5796360D" w14:textId="42C945C0" w:rsidR="00713002" w:rsidRPr="00903694" w:rsidRDefault="00713002">
            <w:pPr>
              <w:rPr>
                <w:b/>
                <w:bCs/>
              </w:rPr>
            </w:pPr>
            <w:r w:rsidRPr="00903694">
              <w:rPr>
                <w:b/>
                <w:bCs/>
              </w:rPr>
              <w:t>10,9</w:t>
            </w:r>
          </w:p>
        </w:tc>
        <w:tc>
          <w:tcPr>
            <w:tcW w:w="719" w:type="dxa"/>
          </w:tcPr>
          <w:p w14:paraId="38A475F4" w14:textId="29B95A3A" w:rsidR="00713002" w:rsidRPr="00903694" w:rsidRDefault="00713002">
            <w:r w:rsidRPr="00903694">
              <w:t>45</w:t>
            </w:r>
          </w:p>
        </w:tc>
        <w:tc>
          <w:tcPr>
            <w:tcW w:w="719" w:type="dxa"/>
          </w:tcPr>
          <w:p w14:paraId="184DD454" w14:textId="12DE7842" w:rsidR="00713002" w:rsidRPr="00903694" w:rsidRDefault="00713002">
            <w:pPr>
              <w:rPr>
                <w:b/>
                <w:bCs/>
              </w:rPr>
            </w:pPr>
            <w:r w:rsidRPr="00903694">
              <w:rPr>
                <w:b/>
                <w:bCs/>
              </w:rPr>
              <w:t>6,8</w:t>
            </w:r>
          </w:p>
        </w:tc>
        <w:tc>
          <w:tcPr>
            <w:tcW w:w="719" w:type="dxa"/>
          </w:tcPr>
          <w:p w14:paraId="7CD76750" w14:textId="03B6B8BE" w:rsidR="00713002" w:rsidRPr="00903694" w:rsidRDefault="00713002">
            <w:r w:rsidRPr="00903694">
              <w:t>57</w:t>
            </w:r>
          </w:p>
        </w:tc>
        <w:tc>
          <w:tcPr>
            <w:tcW w:w="719" w:type="dxa"/>
          </w:tcPr>
          <w:p w14:paraId="6EA36F3B" w14:textId="20F101F3" w:rsidR="00713002" w:rsidRPr="00903694" w:rsidRDefault="005F1C37">
            <w:pPr>
              <w:rPr>
                <w:b/>
                <w:bCs/>
              </w:rPr>
            </w:pPr>
            <w:r w:rsidRPr="00903694">
              <w:rPr>
                <w:b/>
                <w:bCs/>
              </w:rPr>
              <w:t>18</w:t>
            </w:r>
            <w:r w:rsidR="001033F9" w:rsidRPr="00903694">
              <w:rPr>
                <w:b/>
                <w:bCs/>
              </w:rPr>
              <w:t>,2</w:t>
            </w:r>
          </w:p>
        </w:tc>
        <w:tc>
          <w:tcPr>
            <w:tcW w:w="719" w:type="dxa"/>
          </w:tcPr>
          <w:p w14:paraId="0EEF1E5A" w14:textId="77777777" w:rsidR="00713002" w:rsidRPr="00903694" w:rsidRDefault="00713002"/>
        </w:tc>
        <w:tc>
          <w:tcPr>
            <w:tcW w:w="590" w:type="dxa"/>
          </w:tcPr>
          <w:p w14:paraId="066C162D" w14:textId="77777777" w:rsidR="00713002" w:rsidRPr="00903694" w:rsidRDefault="00713002"/>
        </w:tc>
      </w:tr>
      <w:tr w:rsidR="00713002" w14:paraId="0A7AAA73" w14:textId="77777777" w:rsidTr="00552336">
        <w:tc>
          <w:tcPr>
            <w:tcW w:w="442" w:type="dxa"/>
          </w:tcPr>
          <w:p w14:paraId="2E4D7714" w14:textId="40CE8E60" w:rsidR="00713002" w:rsidRPr="00903694" w:rsidRDefault="00713002">
            <w:r w:rsidRPr="00903694">
              <w:t>10</w:t>
            </w:r>
          </w:p>
        </w:tc>
        <w:tc>
          <w:tcPr>
            <w:tcW w:w="718" w:type="dxa"/>
          </w:tcPr>
          <w:p w14:paraId="6CDDF96E" w14:textId="1801E56D" w:rsidR="00713002" w:rsidRPr="00903694" w:rsidRDefault="005F1C37">
            <w:pPr>
              <w:rPr>
                <w:b/>
                <w:bCs/>
              </w:rPr>
            </w:pPr>
            <w:r w:rsidRPr="00903694">
              <w:rPr>
                <w:b/>
                <w:bCs/>
              </w:rPr>
              <w:t>1</w:t>
            </w:r>
            <w:r w:rsidR="00713002" w:rsidRPr="00903694">
              <w:rPr>
                <w:b/>
                <w:bCs/>
              </w:rPr>
              <w:t>5,5</w:t>
            </w:r>
          </w:p>
        </w:tc>
        <w:tc>
          <w:tcPr>
            <w:tcW w:w="719" w:type="dxa"/>
          </w:tcPr>
          <w:p w14:paraId="1AB6CF86" w14:textId="06B28AB4" w:rsidR="00713002" w:rsidRPr="00903694" w:rsidRDefault="00713002">
            <w:r w:rsidRPr="00903694">
              <w:t>22</w:t>
            </w:r>
          </w:p>
        </w:tc>
        <w:tc>
          <w:tcPr>
            <w:tcW w:w="719" w:type="dxa"/>
          </w:tcPr>
          <w:p w14:paraId="72440425" w14:textId="17A0D0AB" w:rsidR="00713002" w:rsidRPr="00903694" w:rsidRDefault="00F311CD">
            <w:pPr>
              <w:rPr>
                <w:b/>
                <w:bCs/>
              </w:rPr>
            </w:pPr>
            <w:r w:rsidRPr="00903694">
              <w:rPr>
                <w:b/>
                <w:bCs/>
              </w:rPr>
              <w:t>18</w:t>
            </w:r>
            <w:r w:rsidR="005811A4" w:rsidRPr="00903694">
              <w:rPr>
                <w:b/>
                <w:bCs/>
              </w:rPr>
              <w:t>,7</w:t>
            </w:r>
          </w:p>
        </w:tc>
        <w:tc>
          <w:tcPr>
            <w:tcW w:w="719" w:type="dxa"/>
          </w:tcPr>
          <w:p w14:paraId="365FEFAF" w14:textId="286C04B5" w:rsidR="00713002" w:rsidRPr="00903694" w:rsidRDefault="00713002">
            <w:r w:rsidRPr="00903694">
              <w:t>34</w:t>
            </w:r>
          </w:p>
        </w:tc>
        <w:tc>
          <w:tcPr>
            <w:tcW w:w="719" w:type="dxa"/>
          </w:tcPr>
          <w:p w14:paraId="197AEA50" w14:textId="09F36926" w:rsidR="00713002" w:rsidRPr="00903694" w:rsidRDefault="00CE5104">
            <w:pPr>
              <w:rPr>
                <w:b/>
                <w:bCs/>
              </w:rPr>
            </w:pPr>
            <w:r w:rsidRPr="00903694">
              <w:rPr>
                <w:b/>
                <w:bCs/>
              </w:rPr>
              <w:t>2</w:t>
            </w:r>
            <w:r w:rsidR="00713002" w:rsidRPr="00903694">
              <w:rPr>
                <w:b/>
                <w:bCs/>
              </w:rPr>
              <w:t>3,3</w:t>
            </w:r>
          </w:p>
        </w:tc>
        <w:tc>
          <w:tcPr>
            <w:tcW w:w="719" w:type="dxa"/>
          </w:tcPr>
          <w:p w14:paraId="1B7BBB75" w14:textId="61CF46F7" w:rsidR="00713002" w:rsidRPr="00903694" w:rsidRDefault="00713002">
            <w:r w:rsidRPr="00903694">
              <w:t>46</w:t>
            </w:r>
          </w:p>
        </w:tc>
        <w:tc>
          <w:tcPr>
            <w:tcW w:w="719" w:type="dxa"/>
          </w:tcPr>
          <w:p w14:paraId="74D33A69" w14:textId="2F03F456" w:rsidR="00713002" w:rsidRPr="00903694" w:rsidRDefault="00472F2A">
            <w:pPr>
              <w:rPr>
                <w:b/>
                <w:bCs/>
              </w:rPr>
            </w:pPr>
            <w:r w:rsidRPr="00903694">
              <w:rPr>
                <w:b/>
                <w:bCs/>
              </w:rPr>
              <w:t>19,5</w:t>
            </w:r>
          </w:p>
        </w:tc>
        <w:tc>
          <w:tcPr>
            <w:tcW w:w="719" w:type="dxa"/>
          </w:tcPr>
          <w:p w14:paraId="6674D636" w14:textId="3058583D" w:rsidR="00713002" w:rsidRPr="00903694" w:rsidRDefault="00713002">
            <w:r w:rsidRPr="00903694">
              <w:t>58</w:t>
            </w:r>
          </w:p>
        </w:tc>
        <w:tc>
          <w:tcPr>
            <w:tcW w:w="719" w:type="dxa"/>
          </w:tcPr>
          <w:p w14:paraId="2B4AD06D" w14:textId="7F4906CA" w:rsidR="00713002" w:rsidRPr="00903694" w:rsidRDefault="001033F9">
            <w:pPr>
              <w:rPr>
                <w:b/>
                <w:bCs/>
              </w:rPr>
            </w:pPr>
            <w:r w:rsidRPr="00903694">
              <w:rPr>
                <w:b/>
                <w:bCs/>
              </w:rPr>
              <w:t>19,0</w:t>
            </w:r>
          </w:p>
        </w:tc>
        <w:tc>
          <w:tcPr>
            <w:tcW w:w="719" w:type="dxa"/>
          </w:tcPr>
          <w:p w14:paraId="702AB445" w14:textId="77777777" w:rsidR="00713002" w:rsidRPr="00903694" w:rsidRDefault="00713002"/>
        </w:tc>
        <w:tc>
          <w:tcPr>
            <w:tcW w:w="590" w:type="dxa"/>
          </w:tcPr>
          <w:p w14:paraId="3152B0A1" w14:textId="77777777" w:rsidR="00713002" w:rsidRPr="00903694" w:rsidRDefault="00713002"/>
        </w:tc>
      </w:tr>
      <w:tr w:rsidR="00713002" w14:paraId="42165AFA" w14:textId="77777777" w:rsidTr="00552336">
        <w:tc>
          <w:tcPr>
            <w:tcW w:w="442" w:type="dxa"/>
          </w:tcPr>
          <w:p w14:paraId="6B481289" w14:textId="7FA1EFAC" w:rsidR="00713002" w:rsidRPr="00903694" w:rsidRDefault="00713002">
            <w:r w:rsidRPr="00903694">
              <w:t>11</w:t>
            </w:r>
          </w:p>
        </w:tc>
        <w:tc>
          <w:tcPr>
            <w:tcW w:w="718" w:type="dxa"/>
          </w:tcPr>
          <w:p w14:paraId="46FC01A3" w14:textId="5E0FCC2E" w:rsidR="00713002" w:rsidRPr="00903694" w:rsidRDefault="00CE5104">
            <w:pPr>
              <w:rPr>
                <w:b/>
                <w:bCs/>
              </w:rPr>
            </w:pPr>
            <w:r w:rsidRPr="00903694">
              <w:rPr>
                <w:b/>
                <w:bCs/>
              </w:rPr>
              <w:t>6</w:t>
            </w:r>
            <w:r w:rsidR="00713002" w:rsidRPr="00903694">
              <w:rPr>
                <w:b/>
                <w:bCs/>
              </w:rPr>
              <w:t>,1</w:t>
            </w:r>
          </w:p>
        </w:tc>
        <w:tc>
          <w:tcPr>
            <w:tcW w:w="719" w:type="dxa"/>
          </w:tcPr>
          <w:p w14:paraId="4CD7AB65" w14:textId="77AEC953" w:rsidR="00713002" w:rsidRPr="00903694" w:rsidRDefault="00713002">
            <w:r w:rsidRPr="00903694">
              <w:t>23</w:t>
            </w:r>
          </w:p>
        </w:tc>
        <w:tc>
          <w:tcPr>
            <w:tcW w:w="719" w:type="dxa"/>
          </w:tcPr>
          <w:p w14:paraId="08D73216" w14:textId="1ECE950B" w:rsidR="00713002" w:rsidRPr="00903694" w:rsidRDefault="00F311CD">
            <w:pPr>
              <w:rPr>
                <w:b/>
                <w:bCs/>
              </w:rPr>
            </w:pPr>
            <w:r w:rsidRPr="00903694">
              <w:rPr>
                <w:b/>
                <w:bCs/>
              </w:rPr>
              <w:t>19</w:t>
            </w:r>
            <w:r w:rsidR="00713002" w:rsidRPr="00903694">
              <w:rPr>
                <w:b/>
                <w:bCs/>
              </w:rPr>
              <w:t>,8</w:t>
            </w:r>
          </w:p>
        </w:tc>
        <w:tc>
          <w:tcPr>
            <w:tcW w:w="719" w:type="dxa"/>
          </w:tcPr>
          <w:p w14:paraId="42A93B27" w14:textId="5B2F2242" w:rsidR="00713002" w:rsidRPr="00903694" w:rsidRDefault="00713002">
            <w:r w:rsidRPr="00903694">
              <w:t>35</w:t>
            </w:r>
          </w:p>
        </w:tc>
        <w:tc>
          <w:tcPr>
            <w:tcW w:w="719" w:type="dxa"/>
          </w:tcPr>
          <w:p w14:paraId="714F13BE" w14:textId="3DB9379B" w:rsidR="00713002" w:rsidRPr="00903694" w:rsidRDefault="005F1C37">
            <w:pPr>
              <w:rPr>
                <w:b/>
                <w:bCs/>
              </w:rPr>
            </w:pPr>
            <w:r w:rsidRPr="00903694">
              <w:rPr>
                <w:b/>
                <w:bCs/>
              </w:rPr>
              <w:t>15</w:t>
            </w:r>
            <w:r w:rsidR="00713002" w:rsidRPr="00903694">
              <w:rPr>
                <w:b/>
                <w:bCs/>
              </w:rPr>
              <w:t>,1</w:t>
            </w:r>
          </w:p>
        </w:tc>
        <w:tc>
          <w:tcPr>
            <w:tcW w:w="719" w:type="dxa"/>
          </w:tcPr>
          <w:p w14:paraId="01B5524B" w14:textId="720C3418" w:rsidR="00713002" w:rsidRPr="00903694" w:rsidRDefault="00713002">
            <w:r w:rsidRPr="00903694">
              <w:t>47</w:t>
            </w:r>
          </w:p>
        </w:tc>
        <w:tc>
          <w:tcPr>
            <w:tcW w:w="719" w:type="dxa"/>
          </w:tcPr>
          <w:p w14:paraId="2422BAE0" w14:textId="0C69D64B" w:rsidR="00713002" w:rsidRPr="00903694" w:rsidRDefault="005F1C37">
            <w:pPr>
              <w:rPr>
                <w:b/>
                <w:bCs/>
              </w:rPr>
            </w:pPr>
            <w:r w:rsidRPr="00903694">
              <w:rPr>
                <w:b/>
                <w:bCs/>
              </w:rPr>
              <w:t>1</w:t>
            </w:r>
            <w:r w:rsidR="00713002" w:rsidRPr="00903694">
              <w:rPr>
                <w:b/>
                <w:bCs/>
              </w:rPr>
              <w:t>3,6</w:t>
            </w:r>
          </w:p>
        </w:tc>
        <w:tc>
          <w:tcPr>
            <w:tcW w:w="719" w:type="dxa"/>
          </w:tcPr>
          <w:p w14:paraId="6367DC9F" w14:textId="0AD6FDE7" w:rsidR="00713002" w:rsidRPr="00903694" w:rsidRDefault="00713002">
            <w:r w:rsidRPr="00903694">
              <w:t>59</w:t>
            </w:r>
          </w:p>
        </w:tc>
        <w:tc>
          <w:tcPr>
            <w:tcW w:w="719" w:type="dxa"/>
          </w:tcPr>
          <w:p w14:paraId="2287A7EA" w14:textId="5769CFDB" w:rsidR="00713002" w:rsidRPr="00903694" w:rsidRDefault="001033F9">
            <w:pPr>
              <w:rPr>
                <w:b/>
                <w:bCs/>
              </w:rPr>
            </w:pPr>
            <w:r w:rsidRPr="00903694">
              <w:rPr>
                <w:b/>
                <w:bCs/>
              </w:rPr>
              <w:t>10,6</w:t>
            </w:r>
          </w:p>
        </w:tc>
        <w:tc>
          <w:tcPr>
            <w:tcW w:w="719" w:type="dxa"/>
          </w:tcPr>
          <w:p w14:paraId="494181EA" w14:textId="77777777" w:rsidR="00713002" w:rsidRPr="00903694" w:rsidRDefault="00713002"/>
        </w:tc>
        <w:tc>
          <w:tcPr>
            <w:tcW w:w="590" w:type="dxa"/>
          </w:tcPr>
          <w:p w14:paraId="7121D9E7" w14:textId="77777777" w:rsidR="00713002" w:rsidRPr="00903694" w:rsidRDefault="00713002"/>
        </w:tc>
      </w:tr>
      <w:tr w:rsidR="00713002" w14:paraId="4CBEB690" w14:textId="77777777" w:rsidTr="00552336">
        <w:tc>
          <w:tcPr>
            <w:tcW w:w="442" w:type="dxa"/>
          </w:tcPr>
          <w:p w14:paraId="7B00AF41" w14:textId="6BF4FAF9" w:rsidR="00713002" w:rsidRPr="00903694" w:rsidRDefault="00713002">
            <w:r w:rsidRPr="00903694">
              <w:t>12</w:t>
            </w:r>
          </w:p>
        </w:tc>
        <w:tc>
          <w:tcPr>
            <w:tcW w:w="718" w:type="dxa"/>
          </w:tcPr>
          <w:p w14:paraId="64505310" w14:textId="74939BAC" w:rsidR="00713002" w:rsidRPr="00903694" w:rsidRDefault="0022202A">
            <w:pPr>
              <w:rPr>
                <w:b/>
                <w:bCs/>
              </w:rPr>
            </w:pPr>
            <w:r w:rsidRPr="00903694">
              <w:rPr>
                <w:b/>
                <w:bCs/>
              </w:rPr>
              <w:t>1</w:t>
            </w:r>
            <w:r w:rsidR="00713002" w:rsidRPr="00903694">
              <w:rPr>
                <w:b/>
                <w:bCs/>
              </w:rPr>
              <w:t>6,6</w:t>
            </w:r>
          </w:p>
        </w:tc>
        <w:tc>
          <w:tcPr>
            <w:tcW w:w="719" w:type="dxa"/>
          </w:tcPr>
          <w:p w14:paraId="788F6FCA" w14:textId="1110766E" w:rsidR="00713002" w:rsidRPr="00903694" w:rsidRDefault="00713002">
            <w:r w:rsidRPr="00903694">
              <w:t>24</w:t>
            </w:r>
          </w:p>
        </w:tc>
        <w:tc>
          <w:tcPr>
            <w:tcW w:w="719" w:type="dxa"/>
          </w:tcPr>
          <w:p w14:paraId="31C09690" w14:textId="154EB888" w:rsidR="00713002" w:rsidRPr="00903694" w:rsidRDefault="00713002">
            <w:pPr>
              <w:rPr>
                <w:b/>
                <w:bCs/>
              </w:rPr>
            </w:pPr>
            <w:r w:rsidRPr="00903694">
              <w:rPr>
                <w:b/>
                <w:bCs/>
              </w:rPr>
              <w:t>19,4</w:t>
            </w:r>
          </w:p>
        </w:tc>
        <w:tc>
          <w:tcPr>
            <w:tcW w:w="719" w:type="dxa"/>
          </w:tcPr>
          <w:p w14:paraId="445CE7A8" w14:textId="1589F3BD" w:rsidR="00713002" w:rsidRPr="00903694" w:rsidRDefault="00713002">
            <w:r w:rsidRPr="00903694">
              <w:t>36</w:t>
            </w:r>
          </w:p>
        </w:tc>
        <w:tc>
          <w:tcPr>
            <w:tcW w:w="719" w:type="dxa"/>
          </w:tcPr>
          <w:p w14:paraId="3B2FED9A" w14:textId="5D45D184" w:rsidR="00713002" w:rsidRPr="00903694" w:rsidRDefault="00713002">
            <w:pPr>
              <w:rPr>
                <w:b/>
                <w:bCs/>
              </w:rPr>
            </w:pPr>
            <w:r w:rsidRPr="00903694">
              <w:rPr>
                <w:b/>
                <w:bCs/>
              </w:rPr>
              <w:t>2</w:t>
            </w:r>
            <w:r w:rsidR="0022202A" w:rsidRPr="00903694">
              <w:rPr>
                <w:b/>
                <w:bCs/>
              </w:rPr>
              <w:t>0</w:t>
            </w:r>
            <w:r w:rsidRPr="00903694">
              <w:rPr>
                <w:b/>
                <w:bCs/>
              </w:rPr>
              <w:t>,3</w:t>
            </w:r>
          </w:p>
        </w:tc>
        <w:tc>
          <w:tcPr>
            <w:tcW w:w="719" w:type="dxa"/>
          </w:tcPr>
          <w:p w14:paraId="38BAF10E" w14:textId="3D3C8409" w:rsidR="00713002" w:rsidRPr="00903694" w:rsidRDefault="00713002">
            <w:r w:rsidRPr="00903694">
              <w:t>48</w:t>
            </w:r>
          </w:p>
        </w:tc>
        <w:tc>
          <w:tcPr>
            <w:tcW w:w="719" w:type="dxa"/>
          </w:tcPr>
          <w:p w14:paraId="76BE8431" w14:textId="75ACD24D" w:rsidR="00713002" w:rsidRPr="00903694" w:rsidRDefault="0022202A">
            <w:pPr>
              <w:rPr>
                <w:b/>
                <w:bCs/>
              </w:rPr>
            </w:pPr>
            <w:r w:rsidRPr="00903694">
              <w:rPr>
                <w:b/>
                <w:bCs/>
              </w:rPr>
              <w:t>1</w:t>
            </w:r>
            <w:r w:rsidR="00713002" w:rsidRPr="00903694">
              <w:rPr>
                <w:b/>
                <w:bCs/>
              </w:rPr>
              <w:t>0,8</w:t>
            </w:r>
          </w:p>
        </w:tc>
        <w:tc>
          <w:tcPr>
            <w:tcW w:w="719" w:type="dxa"/>
          </w:tcPr>
          <w:p w14:paraId="05E25167" w14:textId="7EC8934B" w:rsidR="00713002" w:rsidRPr="00903694" w:rsidRDefault="00713002">
            <w:r w:rsidRPr="00903694">
              <w:t>60</w:t>
            </w:r>
          </w:p>
        </w:tc>
        <w:tc>
          <w:tcPr>
            <w:tcW w:w="719" w:type="dxa"/>
          </w:tcPr>
          <w:p w14:paraId="56598ACC" w14:textId="07D84795" w:rsidR="00713002" w:rsidRPr="00903694" w:rsidRDefault="0022202A">
            <w:pPr>
              <w:rPr>
                <w:b/>
                <w:bCs/>
              </w:rPr>
            </w:pPr>
            <w:r w:rsidRPr="00903694">
              <w:rPr>
                <w:b/>
                <w:bCs/>
              </w:rPr>
              <w:t>1</w:t>
            </w:r>
            <w:r w:rsidR="001033F9" w:rsidRPr="00903694">
              <w:rPr>
                <w:b/>
                <w:bCs/>
              </w:rPr>
              <w:t>9,1</w:t>
            </w:r>
          </w:p>
        </w:tc>
        <w:tc>
          <w:tcPr>
            <w:tcW w:w="719" w:type="dxa"/>
          </w:tcPr>
          <w:p w14:paraId="442E9EA8" w14:textId="77777777" w:rsidR="00713002" w:rsidRPr="00903694" w:rsidRDefault="00713002"/>
        </w:tc>
        <w:tc>
          <w:tcPr>
            <w:tcW w:w="590" w:type="dxa"/>
          </w:tcPr>
          <w:p w14:paraId="4B89781C" w14:textId="77777777" w:rsidR="00713002" w:rsidRPr="00903694" w:rsidRDefault="00713002"/>
        </w:tc>
      </w:tr>
    </w:tbl>
    <w:p w14:paraId="5198434F" w14:textId="6DBF96C6" w:rsidR="001023BB" w:rsidRDefault="001023BB"/>
    <w:p w14:paraId="38BAA72B" w14:textId="6BCFCCB5" w:rsidR="005217E6" w:rsidRPr="00165A01" w:rsidRDefault="00A314B4" w:rsidP="00165A01">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630054">
        <w:rPr>
          <w:rFonts w:ascii="Times New Roman" w:hAnsi="Times New Roman" w:cs="Times New Roman"/>
          <w:b/>
          <w:bCs/>
          <w:sz w:val="28"/>
          <w:szCs w:val="28"/>
        </w:rPr>
        <w:t>(</w:t>
      </w:r>
      <w:r w:rsidR="00630054" w:rsidRPr="00165A01">
        <w:rPr>
          <w:rFonts w:ascii="Times New Roman" w:hAnsi="Times New Roman" w:cs="Times New Roman"/>
          <w:sz w:val="28"/>
          <w:szCs w:val="28"/>
        </w:rPr>
        <w:t>Н</w:t>
      </w:r>
      <w:r w:rsidR="005217E6" w:rsidRPr="00165A01">
        <w:rPr>
          <w:rFonts w:ascii="Times New Roman" w:hAnsi="Times New Roman" w:cs="Times New Roman"/>
          <w:sz w:val="28"/>
          <w:szCs w:val="28"/>
        </w:rPr>
        <w:t>изкий уровень</w:t>
      </w:r>
      <w:r w:rsidR="00630054" w:rsidRPr="00165A01">
        <w:rPr>
          <w:rFonts w:ascii="Times New Roman" w:hAnsi="Times New Roman" w:cs="Times New Roman"/>
          <w:sz w:val="28"/>
          <w:szCs w:val="28"/>
        </w:rPr>
        <w:t>)</w:t>
      </w:r>
      <w:r w:rsidR="003B1FA9" w:rsidRPr="00165A01">
        <w:rPr>
          <w:rFonts w:ascii="Times New Roman" w:hAnsi="Times New Roman" w:cs="Times New Roman"/>
          <w:sz w:val="28"/>
          <w:szCs w:val="28"/>
        </w:rPr>
        <w:t xml:space="preserve"> </w:t>
      </w:r>
      <w:r w:rsidR="00C80C3F" w:rsidRPr="00165A01">
        <w:rPr>
          <w:rFonts w:ascii="Times New Roman" w:hAnsi="Times New Roman" w:cs="Times New Roman"/>
          <w:sz w:val="28"/>
          <w:szCs w:val="28"/>
        </w:rPr>
        <w:t>От 0-</w:t>
      </w:r>
      <w:r w:rsidR="00250E78" w:rsidRPr="00165A01">
        <w:rPr>
          <w:rFonts w:ascii="Times New Roman" w:hAnsi="Times New Roman" w:cs="Times New Roman"/>
          <w:sz w:val="28"/>
          <w:szCs w:val="28"/>
        </w:rPr>
        <w:t>2</w:t>
      </w:r>
      <w:r w:rsidR="00712E61" w:rsidRPr="00165A01">
        <w:rPr>
          <w:rFonts w:ascii="Times New Roman" w:hAnsi="Times New Roman" w:cs="Times New Roman"/>
          <w:sz w:val="28"/>
          <w:szCs w:val="28"/>
        </w:rPr>
        <w:t>0</w:t>
      </w:r>
      <w:r w:rsidR="00630054" w:rsidRPr="00165A01">
        <w:rPr>
          <w:rFonts w:ascii="Times New Roman" w:hAnsi="Times New Roman" w:cs="Times New Roman"/>
          <w:sz w:val="28"/>
          <w:szCs w:val="28"/>
        </w:rPr>
        <w:t>=</w:t>
      </w:r>
      <w:r w:rsidR="00F670C7" w:rsidRPr="00165A01">
        <w:rPr>
          <w:rFonts w:ascii="Times New Roman" w:hAnsi="Times New Roman" w:cs="Times New Roman"/>
          <w:sz w:val="28"/>
          <w:szCs w:val="28"/>
        </w:rPr>
        <w:t>46</w:t>
      </w:r>
      <w:r w:rsidR="0022202A" w:rsidRPr="00165A01">
        <w:rPr>
          <w:rFonts w:ascii="Times New Roman" w:hAnsi="Times New Roman" w:cs="Times New Roman"/>
          <w:sz w:val="28"/>
          <w:szCs w:val="28"/>
        </w:rPr>
        <w:t xml:space="preserve"> </w:t>
      </w:r>
      <w:r w:rsidR="00630054" w:rsidRPr="00165A01">
        <w:rPr>
          <w:rFonts w:ascii="Times New Roman" w:hAnsi="Times New Roman" w:cs="Times New Roman"/>
          <w:sz w:val="28"/>
          <w:szCs w:val="28"/>
        </w:rPr>
        <w:t>обуч</w:t>
      </w:r>
      <w:r w:rsidR="00C80C3F" w:rsidRPr="00165A01">
        <w:rPr>
          <w:rFonts w:ascii="Times New Roman" w:hAnsi="Times New Roman" w:cs="Times New Roman"/>
          <w:sz w:val="28"/>
          <w:szCs w:val="28"/>
        </w:rPr>
        <w:t xml:space="preserve">, </w:t>
      </w:r>
    </w:p>
    <w:p w14:paraId="7EA6C22C" w14:textId="77777777" w:rsidR="005217E6" w:rsidRPr="00165A01" w:rsidRDefault="00630054" w:rsidP="00165A01">
      <w:pPr>
        <w:jc w:val="both"/>
        <w:rPr>
          <w:rFonts w:ascii="Times New Roman" w:hAnsi="Times New Roman" w:cs="Times New Roman"/>
          <w:sz w:val="28"/>
          <w:szCs w:val="28"/>
        </w:rPr>
      </w:pPr>
      <w:r w:rsidRPr="00165A01">
        <w:rPr>
          <w:rFonts w:ascii="Times New Roman" w:hAnsi="Times New Roman" w:cs="Times New Roman"/>
          <w:sz w:val="28"/>
          <w:szCs w:val="28"/>
        </w:rPr>
        <w:t>(С</w:t>
      </w:r>
      <w:r w:rsidR="005217E6" w:rsidRPr="00165A01">
        <w:rPr>
          <w:rFonts w:ascii="Times New Roman" w:hAnsi="Times New Roman" w:cs="Times New Roman"/>
          <w:sz w:val="28"/>
          <w:szCs w:val="28"/>
        </w:rPr>
        <w:t>редний уровень</w:t>
      </w:r>
      <w:r w:rsidRPr="00165A01">
        <w:rPr>
          <w:rFonts w:ascii="Times New Roman" w:hAnsi="Times New Roman" w:cs="Times New Roman"/>
          <w:sz w:val="28"/>
          <w:szCs w:val="28"/>
        </w:rPr>
        <w:t>)</w:t>
      </w:r>
      <w:r w:rsidR="001647EA" w:rsidRPr="00165A01">
        <w:rPr>
          <w:rFonts w:ascii="Times New Roman" w:hAnsi="Times New Roman" w:cs="Times New Roman"/>
          <w:sz w:val="28"/>
          <w:szCs w:val="28"/>
        </w:rPr>
        <w:t xml:space="preserve"> </w:t>
      </w:r>
      <w:r w:rsidR="00250E78" w:rsidRPr="00165A01">
        <w:rPr>
          <w:rFonts w:ascii="Times New Roman" w:hAnsi="Times New Roman" w:cs="Times New Roman"/>
          <w:sz w:val="28"/>
          <w:szCs w:val="28"/>
        </w:rPr>
        <w:t>2</w:t>
      </w:r>
      <w:r w:rsidR="006749BC" w:rsidRPr="00165A01">
        <w:rPr>
          <w:rFonts w:ascii="Times New Roman" w:hAnsi="Times New Roman" w:cs="Times New Roman"/>
          <w:sz w:val="28"/>
          <w:szCs w:val="28"/>
        </w:rPr>
        <w:t>1</w:t>
      </w:r>
      <w:r w:rsidR="00C80C3F" w:rsidRPr="00165A01">
        <w:rPr>
          <w:rFonts w:ascii="Times New Roman" w:hAnsi="Times New Roman" w:cs="Times New Roman"/>
          <w:sz w:val="28"/>
          <w:szCs w:val="28"/>
        </w:rPr>
        <w:t>-</w:t>
      </w:r>
      <w:r w:rsidR="00D74685" w:rsidRPr="00165A01">
        <w:rPr>
          <w:rFonts w:ascii="Times New Roman" w:hAnsi="Times New Roman" w:cs="Times New Roman"/>
          <w:sz w:val="28"/>
          <w:szCs w:val="28"/>
        </w:rPr>
        <w:t>3</w:t>
      </w:r>
      <w:r w:rsidR="00C80C3F" w:rsidRPr="00165A01">
        <w:rPr>
          <w:rFonts w:ascii="Times New Roman" w:hAnsi="Times New Roman" w:cs="Times New Roman"/>
          <w:sz w:val="28"/>
          <w:szCs w:val="28"/>
        </w:rPr>
        <w:t xml:space="preserve">5 </w:t>
      </w:r>
      <w:r w:rsidRPr="00165A01">
        <w:rPr>
          <w:rFonts w:ascii="Times New Roman" w:hAnsi="Times New Roman" w:cs="Times New Roman"/>
          <w:sz w:val="28"/>
          <w:szCs w:val="28"/>
        </w:rPr>
        <w:t>=</w:t>
      </w:r>
      <w:r w:rsidR="0022202A" w:rsidRPr="00165A01">
        <w:rPr>
          <w:rFonts w:ascii="Times New Roman" w:hAnsi="Times New Roman" w:cs="Times New Roman"/>
          <w:sz w:val="28"/>
          <w:szCs w:val="28"/>
        </w:rPr>
        <w:t>1</w:t>
      </w:r>
      <w:r w:rsidR="00472F2A" w:rsidRPr="00165A01">
        <w:rPr>
          <w:rFonts w:ascii="Times New Roman" w:hAnsi="Times New Roman" w:cs="Times New Roman"/>
          <w:sz w:val="28"/>
          <w:szCs w:val="28"/>
        </w:rPr>
        <w:t>0</w:t>
      </w:r>
      <w:r w:rsidRPr="00165A01">
        <w:rPr>
          <w:rFonts w:ascii="Times New Roman" w:hAnsi="Times New Roman" w:cs="Times New Roman"/>
          <w:sz w:val="28"/>
          <w:szCs w:val="28"/>
        </w:rPr>
        <w:t xml:space="preserve"> обуч</w:t>
      </w:r>
      <w:r w:rsidR="006749BC" w:rsidRPr="00165A01">
        <w:rPr>
          <w:rFonts w:ascii="Times New Roman" w:hAnsi="Times New Roman" w:cs="Times New Roman"/>
          <w:sz w:val="28"/>
          <w:szCs w:val="28"/>
        </w:rPr>
        <w:t xml:space="preserve">, </w:t>
      </w:r>
    </w:p>
    <w:p w14:paraId="6A082542" w14:textId="69E0F72E" w:rsidR="00A314B4" w:rsidRPr="00165A01" w:rsidRDefault="00630054" w:rsidP="00165A01">
      <w:pPr>
        <w:jc w:val="both"/>
        <w:rPr>
          <w:rFonts w:ascii="Times New Roman" w:hAnsi="Times New Roman" w:cs="Times New Roman"/>
          <w:sz w:val="28"/>
          <w:szCs w:val="28"/>
        </w:rPr>
      </w:pPr>
      <w:r w:rsidRPr="00165A01">
        <w:rPr>
          <w:rFonts w:ascii="Times New Roman" w:hAnsi="Times New Roman" w:cs="Times New Roman"/>
          <w:sz w:val="28"/>
          <w:szCs w:val="28"/>
        </w:rPr>
        <w:t>(Д</w:t>
      </w:r>
      <w:r w:rsidR="005217E6" w:rsidRPr="00165A01">
        <w:rPr>
          <w:rFonts w:ascii="Times New Roman" w:hAnsi="Times New Roman" w:cs="Times New Roman"/>
          <w:sz w:val="28"/>
          <w:szCs w:val="28"/>
        </w:rPr>
        <w:t>остаточный уровень</w:t>
      </w:r>
      <w:r w:rsidRPr="00165A01">
        <w:rPr>
          <w:rFonts w:ascii="Times New Roman" w:hAnsi="Times New Roman" w:cs="Times New Roman"/>
          <w:sz w:val="28"/>
          <w:szCs w:val="28"/>
        </w:rPr>
        <w:t>)</w:t>
      </w:r>
      <w:r w:rsidR="001647EA" w:rsidRPr="00165A01">
        <w:rPr>
          <w:rFonts w:ascii="Times New Roman" w:hAnsi="Times New Roman" w:cs="Times New Roman"/>
          <w:sz w:val="28"/>
          <w:szCs w:val="28"/>
        </w:rPr>
        <w:t xml:space="preserve">  </w:t>
      </w:r>
      <w:r w:rsidR="00250E78" w:rsidRPr="00165A01">
        <w:rPr>
          <w:rFonts w:ascii="Times New Roman" w:hAnsi="Times New Roman" w:cs="Times New Roman"/>
          <w:sz w:val="28"/>
          <w:szCs w:val="28"/>
        </w:rPr>
        <w:t>3</w:t>
      </w:r>
      <w:r w:rsidR="006749BC" w:rsidRPr="00165A01">
        <w:rPr>
          <w:rFonts w:ascii="Times New Roman" w:hAnsi="Times New Roman" w:cs="Times New Roman"/>
          <w:sz w:val="28"/>
          <w:szCs w:val="28"/>
        </w:rPr>
        <w:t>6-5</w:t>
      </w:r>
      <w:r w:rsidR="00250E78" w:rsidRPr="00165A01">
        <w:rPr>
          <w:rFonts w:ascii="Times New Roman" w:hAnsi="Times New Roman" w:cs="Times New Roman"/>
          <w:sz w:val="28"/>
          <w:szCs w:val="28"/>
        </w:rPr>
        <w:t>0</w:t>
      </w:r>
      <w:r w:rsidRPr="00165A01">
        <w:rPr>
          <w:rFonts w:ascii="Times New Roman" w:hAnsi="Times New Roman" w:cs="Times New Roman"/>
          <w:sz w:val="28"/>
          <w:szCs w:val="28"/>
        </w:rPr>
        <w:t>=</w:t>
      </w:r>
      <w:r w:rsidR="0022202A" w:rsidRPr="00165A01">
        <w:rPr>
          <w:rFonts w:ascii="Times New Roman" w:hAnsi="Times New Roman" w:cs="Times New Roman"/>
          <w:sz w:val="28"/>
          <w:szCs w:val="28"/>
        </w:rPr>
        <w:t>6</w:t>
      </w:r>
      <w:r w:rsidRPr="00165A01">
        <w:rPr>
          <w:rFonts w:ascii="Times New Roman" w:hAnsi="Times New Roman" w:cs="Times New Roman"/>
          <w:sz w:val="28"/>
          <w:szCs w:val="28"/>
        </w:rPr>
        <w:t xml:space="preserve"> обуч</w:t>
      </w:r>
    </w:p>
    <w:p w14:paraId="4D56528C" w14:textId="77777777" w:rsidR="00630054" w:rsidRDefault="00630054" w:rsidP="00BE3F75">
      <w:pPr>
        <w:spacing w:after="0" w:line="240" w:lineRule="auto"/>
        <w:rPr>
          <w:rFonts w:ascii="Times New Roman" w:eastAsia="Calibri" w:hAnsi="Times New Roman" w:cs="Times New Roman"/>
          <w:bCs/>
          <w:sz w:val="28"/>
          <w:szCs w:val="28"/>
        </w:rPr>
      </w:pPr>
    </w:p>
    <w:p w14:paraId="30AAF021" w14:textId="169BC977" w:rsidR="00A314B4" w:rsidRPr="001D5E00" w:rsidRDefault="00A314B4" w:rsidP="00A314B4">
      <w:pPr>
        <w:spacing w:after="0" w:line="240" w:lineRule="auto"/>
        <w:jc w:val="center"/>
        <w:rPr>
          <w:rFonts w:ascii="Times New Roman" w:eastAsia="Calibri" w:hAnsi="Times New Roman" w:cs="Times New Roman"/>
          <w:bCs/>
          <w:sz w:val="28"/>
          <w:szCs w:val="28"/>
        </w:rPr>
      </w:pPr>
      <w:r w:rsidRPr="001D5E00">
        <w:rPr>
          <w:rFonts w:ascii="Times New Roman" w:eastAsia="Calibri" w:hAnsi="Times New Roman" w:cs="Times New Roman"/>
          <w:bCs/>
          <w:sz w:val="28"/>
          <w:szCs w:val="28"/>
        </w:rPr>
        <w:t xml:space="preserve">Таблица общей оценки испытуемых </w:t>
      </w:r>
      <w:r w:rsidR="00165A0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(кон</w:t>
      </w:r>
      <w:r w:rsidR="00DC2BF7">
        <w:rPr>
          <w:rFonts w:ascii="Times New Roman" w:eastAsia="Calibri" w:hAnsi="Times New Roman" w:cs="Times New Roman"/>
          <w:bCs/>
          <w:sz w:val="28"/>
          <w:szCs w:val="28"/>
        </w:rPr>
        <w:t>трольны</w:t>
      </w:r>
      <w:r>
        <w:rPr>
          <w:rFonts w:ascii="Times New Roman" w:eastAsia="Calibri" w:hAnsi="Times New Roman" w:cs="Times New Roman"/>
          <w:bCs/>
          <w:sz w:val="28"/>
          <w:szCs w:val="28"/>
        </w:rPr>
        <w:t>й эксперимент)</w:t>
      </w:r>
    </w:p>
    <w:p w14:paraId="36DB986B" w14:textId="217314DE" w:rsidR="00A314B4" w:rsidRDefault="00A314B4"/>
    <w:tbl>
      <w:tblPr>
        <w:tblStyle w:val="afa"/>
        <w:tblW w:w="0" w:type="auto"/>
        <w:tblInd w:w="421" w:type="dxa"/>
        <w:tblLook w:val="04A0" w:firstRow="1" w:lastRow="0" w:firstColumn="1" w:lastColumn="0" w:noHBand="0" w:noVBand="1"/>
      </w:tblPr>
      <w:tblGrid>
        <w:gridCol w:w="447"/>
        <w:gridCol w:w="718"/>
        <w:gridCol w:w="719"/>
        <w:gridCol w:w="719"/>
        <w:gridCol w:w="719"/>
        <w:gridCol w:w="719"/>
        <w:gridCol w:w="719"/>
        <w:gridCol w:w="719"/>
        <w:gridCol w:w="719"/>
        <w:gridCol w:w="719"/>
        <w:gridCol w:w="719"/>
        <w:gridCol w:w="719"/>
      </w:tblGrid>
      <w:tr w:rsidR="00713002" w14:paraId="105A1651" w14:textId="77777777" w:rsidTr="0007386F">
        <w:trPr>
          <w:trHeight w:val="309"/>
        </w:trPr>
        <w:tc>
          <w:tcPr>
            <w:tcW w:w="447" w:type="dxa"/>
          </w:tcPr>
          <w:p w14:paraId="7642A04C" w14:textId="77777777" w:rsidR="00713002" w:rsidRPr="001033F9" w:rsidRDefault="00713002" w:rsidP="006A1A68">
            <w:pPr>
              <w:rPr>
                <w:b/>
                <w:bCs/>
              </w:rPr>
            </w:pPr>
            <w:r w:rsidRPr="001033F9">
              <w:rPr>
                <w:b/>
                <w:bCs/>
              </w:rPr>
              <w:t>№</w:t>
            </w:r>
          </w:p>
        </w:tc>
        <w:tc>
          <w:tcPr>
            <w:tcW w:w="718" w:type="dxa"/>
          </w:tcPr>
          <w:p w14:paraId="750C8156" w14:textId="77777777" w:rsidR="00713002" w:rsidRPr="001033F9" w:rsidRDefault="00713002" w:rsidP="006A1A68">
            <w:pPr>
              <w:rPr>
                <w:b/>
                <w:bCs/>
              </w:rPr>
            </w:pPr>
            <w:r w:rsidRPr="001033F9">
              <w:rPr>
                <w:b/>
                <w:bCs/>
              </w:rPr>
              <w:t>ОО</w:t>
            </w:r>
          </w:p>
        </w:tc>
        <w:tc>
          <w:tcPr>
            <w:tcW w:w="719" w:type="dxa"/>
          </w:tcPr>
          <w:p w14:paraId="7BCAB8A6" w14:textId="77777777" w:rsidR="00713002" w:rsidRPr="001033F9" w:rsidRDefault="00713002" w:rsidP="006A1A68">
            <w:pPr>
              <w:rPr>
                <w:b/>
                <w:bCs/>
              </w:rPr>
            </w:pPr>
            <w:r w:rsidRPr="001033F9">
              <w:rPr>
                <w:b/>
                <w:bCs/>
              </w:rPr>
              <w:t>№</w:t>
            </w:r>
          </w:p>
        </w:tc>
        <w:tc>
          <w:tcPr>
            <w:tcW w:w="719" w:type="dxa"/>
          </w:tcPr>
          <w:p w14:paraId="2B1AB49D" w14:textId="77777777" w:rsidR="00713002" w:rsidRPr="001033F9" w:rsidRDefault="00713002" w:rsidP="006A1A68">
            <w:pPr>
              <w:rPr>
                <w:b/>
                <w:bCs/>
              </w:rPr>
            </w:pPr>
            <w:r w:rsidRPr="001033F9">
              <w:rPr>
                <w:b/>
                <w:bCs/>
              </w:rPr>
              <w:t>ОО</w:t>
            </w:r>
          </w:p>
        </w:tc>
        <w:tc>
          <w:tcPr>
            <w:tcW w:w="719" w:type="dxa"/>
          </w:tcPr>
          <w:p w14:paraId="3A8FABB3" w14:textId="77777777" w:rsidR="00713002" w:rsidRPr="001033F9" w:rsidRDefault="00713002" w:rsidP="006A1A68">
            <w:pPr>
              <w:rPr>
                <w:b/>
                <w:bCs/>
              </w:rPr>
            </w:pPr>
            <w:r w:rsidRPr="001033F9">
              <w:rPr>
                <w:b/>
                <w:bCs/>
              </w:rPr>
              <w:t>№</w:t>
            </w:r>
          </w:p>
        </w:tc>
        <w:tc>
          <w:tcPr>
            <w:tcW w:w="719" w:type="dxa"/>
          </w:tcPr>
          <w:p w14:paraId="34BAC280" w14:textId="77777777" w:rsidR="00713002" w:rsidRPr="001033F9" w:rsidRDefault="00713002" w:rsidP="006A1A68">
            <w:pPr>
              <w:rPr>
                <w:b/>
                <w:bCs/>
              </w:rPr>
            </w:pPr>
            <w:r w:rsidRPr="001033F9">
              <w:rPr>
                <w:b/>
                <w:bCs/>
              </w:rPr>
              <w:t>ОО</w:t>
            </w:r>
          </w:p>
        </w:tc>
        <w:tc>
          <w:tcPr>
            <w:tcW w:w="719" w:type="dxa"/>
          </w:tcPr>
          <w:p w14:paraId="7BC4857C" w14:textId="77777777" w:rsidR="00713002" w:rsidRPr="001033F9" w:rsidRDefault="00713002" w:rsidP="006A1A68">
            <w:pPr>
              <w:rPr>
                <w:b/>
                <w:bCs/>
              </w:rPr>
            </w:pPr>
            <w:r w:rsidRPr="001033F9">
              <w:rPr>
                <w:b/>
                <w:bCs/>
              </w:rPr>
              <w:t>№</w:t>
            </w:r>
          </w:p>
        </w:tc>
        <w:tc>
          <w:tcPr>
            <w:tcW w:w="719" w:type="dxa"/>
          </w:tcPr>
          <w:p w14:paraId="3D41CFD9" w14:textId="77777777" w:rsidR="00713002" w:rsidRPr="001033F9" w:rsidRDefault="00713002" w:rsidP="006A1A68">
            <w:pPr>
              <w:rPr>
                <w:b/>
                <w:bCs/>
              </w:rPr>
            </w:pPr>
            <w:r w:rsidRPr="001033F9">
              <w:rPr>
                <w:b/>
                <w:bCs/>
              </w:rPr>
              <w:t>ОО</w:t>
            </w:r>
          </w:p>
        </w:tc>
        <w:tc>
          <w:tcPr>
            <w:tcW w:w="719" w:type="dxa"/>
          </w:tcPr>
          <w:p w14:paraId="20CF7D98" w14:textId="77777777" w:rsidR="00713002" w:rsidRPr="001033F9" w:rsidRDefault="00713002" w:rsidP="006A1A68">
            <w:pPr>
              <w:rPr>
                <w:b/>
                <w:bCs/>
              </w:rPr>
            </w:pPr>
            <w:r w:rsidRPr="001033F9">
              <w:rPr>
                <w:b/>
                <w:bCs/>
              </w:rPr>
              <w:t>№</w:t>
            </w:r>
          </w:p>
        </w:tc>
        <w:tc>
          <w:tcPr>
            <w:tcW w:w="719" w:type="dxa"/>
          </w:tcPr>
          <w:p w14:paraId="5311E7D1" w14:textId="77777777" w:rsidR="00713002" w:rsidRPr="001033F9" w:rsidRDefault="00713002" w:rsidP="006A1A68">
            <w:pPr>
              <w:rPr>
                <w:b/>
                <w:bCs/>
              </w:rPr>
            </w:pPr>
            <w:r w:rsidRPr="001033F9">
              <w:rPr>
                <w:b/>
                <w:bCs/>
              </w:rPr>
              <w:t>ОО</w:t>
            </w:r>
          </w:p>
        </w:tc>
        <w:tc>
          <w:tcPr>
            <w:tcW w:w="719" w:type="dxa"/>
          </w:tcPr>
          <w:p w14:paraId="70F70E38" w14:textId="77777777" w:rsidR="00713002" w:rsidRPr="001033F9" w:rsidRDefault="00713002" w:rsidP="006A1A68">
            <w:pPr>
              <w:rPr>
                <w:b/>
                <w:bCs/>
              </w:rPr>
            </w:pPr>
            <w:r w:rsidRPr="001033F9">
              <w:rPr>
                <w:b/>
                <w:bCs/>
              </w:rPr>
              <w:t>№</w:t>
            </w:r>
          </w:p>
        </w:tc>
        <w:tc>
          <w:tcPr>
            <w:tcW w:w="719" w:type="dxa"/>
          </w:tcPr>
          <w:p w14:paraId="50E97D9E" w14:textId="77777777" w:rsidR="00713002" w:rsidRPr="001033F9" w:rsidRDefault="00713002" w:rsidP="006A1A68">
            <w:pPr>
              <w:rPr>
                <w:b/>
                <w:bCs/>
              </w:rPr>
            </w:pPr>
            <w:r w:rsidRPr="001033F9">
              <w:rPr>
                <w:b/>
                <w:bCs/>
              </w:rPr>
              <w:t>ОО</w:t>
            </w:r>
          </w:p>
        </w:tc>
      </w:tr>
      <w:tr w:rsidR="00903694" w:rsidRPr="00903694" w14:paraId="1502BD71" w14:textId="77777777" w:rsidTr="005C1468">
        <w:tc>
          <w:tcPr>
            <w:tcW w:w="447" w:type="dxa"/>
          </w:tcPr>
          <w:p w14:paraId="6B16D8A5" w14:textId="2F70A479" w:rsidR="00250E78" w:rsidRDefault="00250E78" w:rsidP="00250E78">
            <w:r>
              <w:t>1</w:t>
            </w:r>
          </w:p>
        </w:tc>
        <w:tc>
          <w:tcPr>
            <w:tcW w:w="718" w:type="dxa"/>
          </w:tcPr>
          <w:p w14:paraId="66822D1F" w14:textId="22A528E0" w:rsidR="00250E78" w:rsidRPr="00903694" w:rsidRDefault="0007386F" w:rsidP="00250E78">
            <w:pPr>
              <w:rPr>
                <w:b/>
                <w:bCs/>
              </w:rPr>
            </w:pPr>
            <w:r w:rsidRPr="00903694">
              <w:rPr>
                <w:b/>
                <w:bCs/>
              </w:rPr>
              <w:t>4</w:t>
            </w:r>
            <w:r w:rsidR="00250E78" w:rsidRPr="00903694">
              <w:rPr>
                <w:b/>
                <w:bCs/>
              </w:rPr>
              <w:t>4,9</w:t>
            </w:r>
          </w:p>
        </w:tc>
        <w:tc>
          <w:tcPr>
            <w:tcW w:w="719" w:type="dxa"/>
          </w:tcPr>
          <w:p w14:paraId="2B09EFC8" w14:textId="67183EBF" w:rsidR="00250E78" w:rsidRPr="00903694" w:rsidRDefault="00250E78" w:rsidP="00250E78">
            <w:r w:rsidRPr="00903694">
              <w:t>13</w:t>
            </w:r>
          </w:p>
        </w:tc>
        <w:tc>
          <w:tcPr>
            <w:tcW w:w="719" w:type="dxa"/>
          </w:tcPr>
          <w:p w14:paraId="37408640" w14:textId="5C64AB75" w:rsidR="00250E78" w:rsidRPr="00903694" w:rsidRDefault="006E70E9" w:rsidP="00250E78">
            <w:pPr>
              <w:rPr>
                <w:b/>
                <w:bCs/>
              </w:rPr>
            </w:pPr>
            <w:r w:rsidRPr="00903694">
              <w:rPr>
                <w:b/>
                <w:bCs/>
              </w:rPr>
              <w:t>33,1</w:t>
            </w:r>
          </w:p>
        </w:tc>
        <w:tc>
          <w:tcPr>
            <w:tcW w:w="719" w:type="dxa"/>
          </w:tcPr>
          <w:p w14:paraId="416B20BD" w14:textId="707F4BE6" w:rsidR="00250E78" w:rsidRPr="00903694" w:rsidRDefault="00250E78" w:rsidP="00250E78">
            <w:r w:rsidRPr="00903694">
              <w:t>25</w:t>
            </w:r>
          </w:p>
        </w:tc>
        <w:tc>
          <w:tcPr>
            <w:tcW w:w="719" w:type="dxa"/>
          </w:tcPr>
          <w:p w14:paraId="45D3C42F" w14:textId="13D6D8EB" w:rsidR="00250E78" w:rsidRPr="00903694" w:rsidRDefault="0007386F" w:rsidP="00250E78">
            <w:pPr>
              <w:rPr>
                <w:b/>
                <w:bCs/>
              </w:rPr>
            </w:pPr>
            <w:r w:rsidRPr="00903694">
              <w:rPr>
                <w:b/>
                <w:bCs/>
              </w:rPr>
              <w:t>27</w:t>
            </w:r>
            <w:r w:rsidR="00250E78" w:rsidRPr="00903694">
              <w:rPr>
                <w:b/>
                <w:bCs/>
              </w:rPr>
              <w:t>,2</w:t>
            </w:r>
          </w:p>
        </w:tc>
        <w:tc>
          <w:tcPr>
            <w:tcW w:w="719" w:type="dxa"/>
          </w:tcPr>
          <w:p w14:paraId="681A0A86" w14:textId="66D51D11" w:rsidR="00250E78" w:rsidRPr="00903694" w:rsidRDefault="00250E78" w:rsidP="00250E78">
            <w:r w:rsidRPr="00903694">
              <w:t>37</w:t>
            </w:r>
          </w:p>
        </w:tc>
        <w:tc>
          <w:tcPr>
            <w:tcW w:w="719" w:type="dxa"/>
          </w:tcPr>
          <w:p w14:paraId="4A12B383" w14:textId="52FA28FE" w:rsidR="00250E78" w:rsidRPr="00903694" w:rsidRDefault="00EB3E25" w:rsidP="00250E78">
            <w:pPr>
              <w:rPr>
                <w:b/>
                <w:bCs/>
              </w:rPr>
            </w:pPr>
            <w:r w:rsidRPr="00903694">
              <w:rPr>
                <w:b/>
                <w:bCs/>
              </w:rPr>
              <w:t>23,4</w:t>
            </w:r>
          </w:p>
        </w:tc>
        <w:tc>
          <w:tcPr>
            <w:tcW w:w="719" w:type="dxa"/>
          </w:tcPr>
          <w:p w14:paraId="4A7D7398" w14:textId="12CB8F9F" w:rsidR="00250E78" w:rsidRPr="00903694" w:rsidRDefault="00250E78" w:rsidP="00250E78">
            <w:r w:rsidRPr="00903694">
              <w:t>49</w:t>
            </w:r>
          </w:p>
        </w:tc>
        <w:tc>
          <w:tcPr>
            <w:tcW w:w="719" w:type="dxa"/>
          </w:tcPr>
          <w:p w14:paraId="49C8613D" w14:textId="20C25134" w:rsidR="00250E78" w:rsidRPr="00903694" w:rsidRDefault="00250E78" w:rsidP="00250E78">
            <w:pPr>
              <w:rPr>
                <w:b/>
                <w:bCs/>
              </w:rPr>
            </w:pPr>
            <w:r w:rsidRPr="00903694">
              <w:rPr>
                <w:b/>
                <w:bCs/>
              </w:rPr>
              <w:t>30,9</w:t>
            </w:r>
          </w:p>
        </w:tc>
        <w:tc>
          <w:tcPr>
            <w:tcW w:w="719" w:type="dxa"/>
          </w:tcPr>
          <w:p w14:paraId="274744E4" w14:textId="1AB61A47" w:rsidR="00250E78" w:rsidRPr="00903694" w:rsidRDefault="00250E78" w:rsidP="00250E78">
            <w:r w:rsidRPr="00903694">
              <w:t>61</w:t>
            </w:r>
          </w:p>
        </w:tc>
        <w:tc>
          <w:tcPr>
            <w:tcW w:w="719" w:type="dxa"/>
          </w:tcPr>
          <w:p w14:paraId="742AAF99" w14:textId="5BD2AF4B" w:rsidR="00250E78" w:rsidRPr="00903694" w:rsidRDefault="00EB3E25" w:rsidP="00250E78">
            <w:pPr>
              <w:rPr>
                <w:b/>
                <w:bCs/>
              </w:rPr>
            </w:pPr>
            <w:r w:rsidRPr="00903694">
              <w:rPr>
                <w:b/>
                <w:bCs/>
              </w:rPr>
              <w:t>2</w:t>
            </w:r>
            <w:r w:rsidR="00250E78" w:rsidRPr="00903694">
              <w:rPr>
                <w:b/>
                <w:bCs/>
              </w:rPr>
              <w:t>3,</w:t>
            </w:r>
            <w:r w:rsidRPr="00903694">
              <w:rPr>
                <w:b/>
                <w:bCs/>
              </w:rPr>
              <w:t>3</w:t>
            </w:r>
          </w:p>
        </w:tc>
      </w:tr>
      <w:tr w:rsidR="00903694" w:rsidRPr="00903694" w14:paraId="5D6F6776" w14:textId="77777777" w:rsidTr="005C1468">
        <w:tc>
          <w:tcPr>
            <w:tcW w:w="447" w:type="dxa"/>
          </w:tcPr>
          <w:p w14:paraId="252A6647" w14:textId="568F3CF4" w:rsidR="00250E78" w:rsidRDefault="00250E78" w:rsidP="00250E78">
            <w:r>
              <w:t>2</w:t>
            </w:r>
          </w:p>
        </w:tc>
        <w:tc>
          <w:tcPr>
            <w:tcW w:w="718" w:type="dxa"/>
          </w:tcPr>
          <w:p w14:paraId="66A27D8B" w14:textId="4B1B03A8" w:rsidR="00250E78" w:rsidRPr="00903694" w:rsidRDefault="00250E78" w:rsidP="00250E78">
            <w:pPr>
              <w:rPr>
                <w:b/>
                <w:bCs/>
              </w:rPr>
            </w:pPr>
            <w:r w:rsidRPr="00903694">
              <w:rPr>
                <w:b/>
                <w:bCs/>
              </w:rPr>
              <w:t>8,1</w:t>
            </w:r>
          </w:p>
        </w:tc>
        <w:tc>
          <w:tcPr>
            <w:tcW w:w="719" w:type="dxa"/>
          </w:tcPr>
          <w:p w14:paraId="02B72FD7" w14:textId="45908BB0" w:rsidR="00250E78" w:rsidRPr="00903694" w:rsidRDefault="00250E78" w:rsidP="00250E78">
            <w:r w:rsidRPr="00903694">
              <w:t>14</w:t>
            </w:r>
          </w:p>
        </w:tc>
        <w:tc>
          <w:tcPr>
            <w:tcW w:w="719" w:type="dxa"/>
          </w:tcPr>
          <w:p w14:paraId="48B305A0" w14:textId="31C70876" w:rsidR="00250E78" w:rsidRPr="00903694" w:rsidRDefault="00EB3E25" w:rsidP="00250E78">
            <w:pPr>
              <w:rPr>
                <w:b/>
                <w:bCs/>
              </w:rPr>
            </w:pPr>
            <w:r w:rsidRPr="00903694">
              <w:rPr>
                <w:b/>
                <w:bCs/>
              </w:rPr>
              <w:t>38,0</w:t>
            </w:r>
          </w:p>
        </w:tc>
        <w:tc>
          <w:tcPr>
            <w:tcW w:w="719" w:type="dxa"/>
          </w:tcPr>
          <w:p w14:paraId="16EB9FA6" w14:textId="668BE8A5" w:rsidR="00250E78" w:rsidRPr="00903694" w:rsidRDefault="00250E78" w:rsidP="00250E78">
            <w:r w:rsidRPr="00903694">
              <w:t>26</w:t>
            </w:r>
          </w:p>
        </w:tc>
        <w:tc>
          <w:tcPr>
            <w:tcW w:w="719" w:type="dxa"/>
          </w:tcPr>
          <w:p w14:paraId="68586996" w14:textId="6BE191CA" w:rsidR="00250E78" w:rsidRPr="00903694" w:rsidRDefault="00EB3E25" w:rsidP="00250E78">
            <w:pPr>
              <w:rPr>
                <w:b/>
                <w:bCs/>
              </w:rPr>
            </w:pPr>
            <w:r w:rsidRPr="00903694">
              <w:rPr>
                <w:b/>
                <w:bCs/>
              </w:rPr>
              <w:t>41,1</w:t>
            </w:r>
          </w:p>
        </w:tc>
        <w:tc>
          <w:tcPr>
            <w:tcW w:w="719" w:type="dxa"/>
          </w:tcPr>
          <w:p w14:paraId="22D787DF" w14:textId="7F19DE1E" w:rsidR="00250E78" w:rsidRPr="00903694" w:rsidRDefault="00250E78" w:rsidP="00250E78">
            <w:r w:rsidRPr="00903694">
              <w:t>38</w:t>
            </w:r>
          </w:p>
        </w:tc>
        <w:tc>
          <w:tcPr>
            <w:tcW w:w="719" w:type="dxa"/>
          </w:tcPr>
          <w:p w14:paraId="41842A76" w14:textId="60BA7475" w:rsidR="00250E78" w:rsidRPr="00903694" w:rsidRDefault="0007386F" w:rsidP="00250E78">
            <w:pPr>
              <w:rPr>
                <w:b/>
                <w:bCs/>
              </w:rPr>
            </w:pPr>
            <w:r w:rsidRPr="00903694">
              <w:rPr>
                <w:b/>
                <w:bCs/>
              </w:rPr>
              <w:t>37</w:t>
            </w:r>
            <w:r w:rsidR="00250E78" w:rsidRPr="00903694">
              <w:rPr>
                <w:b/>
                <w:bCs/>
              </w:rPr>
              <w:t>,0</w:t>
            </w:r>
          </w:p>
        </w:tc>
        <w:tc>
          <w:tcPr>
            <w:tcW w:w="719" w:type="dxa"/>
          </w:tcPr>
          <w:p w14:paraId="065DD068" w14:textId="7B33EC4C" w:rsidR="00250E78" w:rsidRPr="00903694" w:rsidRDefault="00250E78" w:rsidP="00250E78">
            <w:r w:rsidRPr="00903694">
              <w:t>50</w:t>
            </w:r>
          </w:p>
        </w:tc>
        <w:tc>
          <w:tcPr>
            <w:tcW w:w="719" w:type="dxa"/>
          </w:tcPr>
          <w:p w14:paraId="5810C999" w14:textId="34673B01" w:rsidR="00250E78" w:rsidRPr="00903694" w:rsidRDefault="00250E78" w:rsidP="00250E78">
            <w:pPr>
              <w:rPr>
                <w:b/>
                <w:bCs/>
              </w:rPr>
            </w:pPr>
            <w:r w:rsidRPr="00903694">
              <w:rPr>
                <w:b/>
                <w:bCs/>
              </w:rPr>
              <w:t>10,9</w:t>
            </w:r>
          </w:p>
        </w:tc>
        <w:tc>
          <w:tcPr>
            <w:tcW w:w="719" w:type="dxa"/>
          </w:tcPr>
          <w:p w14:paraId="1712C5AE" w14:textId="3EB480B1" w:rsidR="00250E78" w:rsidRPr="00903694" w:rsidRDefault="00250E78" w:rsidP="00250E78">
            <w:r w:rsidRPr="00903694">
              <w:t>62</w:t>
            </w:r>
          </w:p>
        </w:tc>
        <w:tc>
          <w:tcPr>
            <w:tcW w:w="719" w:type="dxa"/>
          </w:tcPr>
          <w:p w14:paraId="4636688C" w14:textId="4CC1EECE" w:rsidR="00250E78" w:rsidRPr="00903694" w:rsidRDefault="00250E78" w:rsidP="00250E78">
            <w:pPr>
              <w:rPr>
                <w:b/>
                <w:bCs/>
              </w:rPr>
            </w:pPr>
            <w:r w:rsidRPr="00903694">
              <w:rPr>
                <w:b/>
                <w:bCs/>
              </w:rPr>
              <w:t>12,8</w:t>
            </w:r>
          </w:p>
        </w:tc>
      </w:tr>
      <w:tr w:rsidR="00903694" w:rsidRPr="00903694" w14:paraId="267B516C" w14:textId="77777777" w:rsidTr="005C1468">
        <w:tc>
          <w:tcPr>
            <w:tcW w:w="447" w:type="dxa"/>
          </w:tcPr>
          <w:p w14:paraId="15E0EFAA" w14:textId="7A247696" w:rsidR="00250E78" w:rsidRDefault="00250E78" w:rsidP="00250E78">
            <w:r>
              <w:t>3</w:t>
            </w:r>
          </w:p>
        </w:tc>
        <w:tc>
          <w:tcPr>
            <w:tcW w:w="718" w:type="dxa"/>
          </w:tcPr>
          <w:p w14:paraId="7156FF68" w14:textId="18B68B45" w:rsidR="00250E78" w:rsidRPr="00903694" w:rsidRDefault="0007386F" w:rsidP="00250E78">
            <w:pPr>
              <w:rPr>
                <w:b/>
                <w:bCs/>
              </w:rPr>
            </w:pPr>
            <w:r w:rsidRPr="00903694">
              <w:rPr>
                <w:b/>
                <w:bCs/>
              </w:rPr>
              <w:t>36</w:t>
            </w:r>
            <w:r w:rsidR="00250E78" w:rsidRPr="00903694">
              <w:rPr>
                <w:b/>
                <w:bCs/>
              </w:rPr>
              <w:t>,0</w:t>
            </w:r>
          </w:p>
        </w:tc>
        <w:tc>
          <w:tcPr>
            <w:tcW w:w="719" w:type="dxa"/>
          </w:tcPr>
          <w:p w14:paraId="319130E4" w14:textId="313D728E" w:rsidR="00250E78" w:rsidRPr="00903694" w:rsidRDefault="00250E78" w:rsidP="00250E78">
            <w:r w:rsidRPr="00903694">
              <w:t>15</w:t>
            </w:r>
          </w:p>
        </w:tc>
        <w:tc>
          <w:tcPr>
            <w:tcW w:w="719" w:type="dxa"/>
          </w:tcPr>
          <w:p w14:paraId="2A0D7B43" w14:textId="18706D33" w:rsidR="00250E78" w:rsidRPr="00903694" w:rsidRDefault="00250E78" w:rsidP="00250E78">
            <w:pPr>
              <w:rPr>
                <w:b/>
                <w:bCs/>
              </w:rPr>
            </w:pPr>
            <w:r w:rsidRPr="00903694">
              <w:rPr>
                <w:b/>
                <w:bCs/>
              </w:rPr>
              <w:t>32,6</w:t>
            </w:r>
          </w:p>
        </w:tc>
        <w:tc>
          <w:tcPr>
            <w:tcW w:w="719" w:type="dxa"/>
          </w:tcPr>
          <w:p w14:paraId="623E8A69" w14:textId="7C19CFB1" w:rsidR="00250E78" w:rsidRPr="00903694" w:rsidRDefault="00250E78" w:rsidP="00250E78">
            <w:r w:rsidRPr="00903694">
              <w:t>27</w:t>
            </w:r>
          </w:p>
        </w:tc>
        <w:tc>
          <w:tcPr>
            <w:tcW w:w="719" w:type="dxa"/>
          </w:tcPr>
          <w:p w14:paraId="1450CC84" w14:textId="342E0130" w:rsidR="00250E78" w:rsidRPr="00903694" w:rsidRDefault="0007386F" w:rsidP="00250E78">
            <w:pPr>
              <w:rPr>
                <w:b/>
                <w:bCs/>
              </w:rPr>
            </w:pPr>
            <w:r w:rsidRPr="00903694">
              <w:rPr>
                <w:b/>
                <w:bCs/>
              </w:rPr>
              <w:t>23</w:t>
            </w:r>
            <w:r w:rsidR="00250E78" w:rsidRPr="00903694">
              <w:rPr>
                <w:b/>
                <w:bCs/>
              </w:rPr>
              <w:t>,7</w:t>
            </w:r>
          </w:p>
        </w:tc>
        <w:tc>
          <w:tcPr>
            <w:tcW w:w="719" w:type="dxa"/>
          </w:tcPr>
          <w:p w14:paraId="7AC2ACC8" w14:textId="5480C246" w:rsidR="00250E78" w:rsidRPr="00903694" w:rsidRDefault="00250E78" w:rsidP="00250E78">
            <w:r w:rsidRPr="00903694">
              <w:t>39</w:t>
            </w:r>
          </w:p>
        </w:tc>
        <w:tc>
          <w:tcPr>
            <w:tcW w:w="719" w:type="dxa"/>
          </w:tcPr>
          <w:p w14:paraId="196B63C7" w14:textId="5FB89531" w:rsidR="00250E78" w:rsidRPr="00903694" w:rsidRDefault="00E8099F" w:rsidP="00250E78">
            <w:pPr>
              <w:rPr>
                <w:b/>
                <w:bCs/>
              </w:rPr>
            </w:pPr>
            <w:r w:rsidRPr="00903694">
              <w:rPr>
                <w:b/>
                <w:bCs/>
              </w:rPr>
              <w:t>36,0</w:t>
            </w:r>
          </w:p>
        </w:tc>
        <w:tc>
          <w:tcPr>
            <w:tcW w:w="719" w:type="dxa"/>
          </w:tcPr>
          <w:p w14:paraId="47DF8B28" w14:textId="0580E4EB" w:rsidR="00250E78" w:rsidRPr="00903694" w:rsidRDefault="00250E78" w:rsidP="00250E78">
            <w:r w:rsidRPr="00903694">
              <w:t>51</w:t>
            </w:r>
          </w:p>
        </w:tc>
        <w:tc>
          <w:tcPr>
            <w:tcW w:w="719" w:type="dxa"/>
          </w:tcPr>
          <w:p w14:paraId="65EA4A68" w14:textId="42AB6D7E" w:rsidR="00250E78" w:rsidRPr="00903694" w:rsidRDefault="0007386F" w:rsidP="00250E78">
            <w:pPr>
              <w:rPr>
                <w:b/>
                <w:bCs/>
              </w:rPr>
            </w:pPr>
            <w:r w:rsidRPr="00903694">
              <w:rPr>
                <w:b/>
                <w:bCs/>
              </w:rPr>
              <w:t>36,3</w:t>
            </w:r>
          </w:p>
        </w:tc>
        <w:tc>
          <w:tcPr>
            <w:tcW w:w="719" w:type="dxa"/>
          </w:tcPr>
          <w:p w14:paraId="68355F8E" w14:textId="77777777" w:rsidR="00250E78" w:rsidRPr="00903694" w:rsidRDefault="00250E78" w:rsidP="00250E78"/>
        </w:tc>
        <w:tc>
          <w:tcPr>
            <w:tcW w:w="719" w:type="dxa"/>
          </w:tcPr>
          <w:p w14:paraId="629FBA61" w14:textId="77777777" w:rsidR="00250E78" w:rsidRPr="00903694" w:rsidRDefault="00250E78" w:rsidP="00250E78"/>
        </w:tc>
      </w:tr>
      <w:tr w:rsidR="00903694" w:rsidRPr="00903694" w14:paraId="49B8DA45" w14:textId="77777777" w:rsidTr="005C1468">
        <w:tc>
          <w:tcPr>
            <w:tcW w:w="447" w:type="dxa"/>
          </w:tcPr>
          <w:p w14:paraId="63EF6523" w14:textId="301779D7" w:rsidR="00250E78" w:rsidRDefault="00250E78" w:rsidP="00250E78">
            <w:r>
              <w:t>4</w:t>
            </w:r>
          </w:p>
        </w:tc>
        <w:tc>
          <w:tcPr>
            <w:tcW w:w="718" w:type="dxa"/>
          </w:tcPr>
          <w:p w14:paraId="7207E5CD" w14:textId="066A96FD" w:rsidR="00250E78" w:rsidRPr="00903694" w:rsidRDefault="0007386F" w:rsidP="00250E78">
            <w:pPr>
              <w:rPr>
                <w:b/>
                <w:bCs/>
              </w:rPr>
            </w:pPr>
            <w:r w:rsidRPr="00903694">
              <w:rPr>
                <w:b/>
                <w:bCs/>
              </w:rPr>
              <w:t>38</w:t>
            </w:r>
            <w:r w:rsidR="00250E78" w:rsidRPr="00903694">
              <w:rPr>
                <w:b/>
                <w:bCs/>
              </w:rPr>
              <w:t>,0</w:t>
            </w:r>
          </w:p>
        </w:tc>
        <w:tc>
          <w:tcPr>
            <w:tcW w:w="719" w:type="dxa"/>
          </w:tcPr>
          <w:p w14:paraId="3407CD81" w14:textId="26906086" w:rsidR="00250E78" w:rsidRPr="00903694" w:rsidRDefault="00250E78" w:rsidP="00250E78">
            <w:r w:rsidRPr="00903694">
              <w:t>16</w:t>
            </w:r>
          </w:p>
        </w:tc>
        <w:tc>
          <w:tcPr>
            <w:tcW w:w="719" w:type="dxa"/>
          </w:tcPr>
          <w:p w14:paraId="2A639439" w14:textId="68E092BD" w:rsidR="00250E78" w:rsidRPr="00903694" w:rsidRDefault="006E70E9" w:rsidP="00250E78">
            <w:pPr>
              <w:rPr>
                <w:b/>
                <w:bCs/>
              </w:rPr>
            </w:pPr>
            <w:r w:rsidRPr="00903694">
              <w:rPr>
                <w:b/>
                <w:bCs/>
              </w:rPr>
              <w:t>36</w:t>
            </w:r>
            <w:r w:rsidR="00250E78" w:rsidRPr="00903694">
              <w:rPr>
                <w:b/>
                <w:bCs/>
              </w:rPr>
              <w:t>,4</w:t>
            </w:r>
          </w:p>
        </w:tc>
        <w:tc>
          <w:tcPr>
            <w:tcW w:w="719" w:type="dxa"/>
          </w:tcPr>
          <w:p w14:paraId="493A17B0" w14:textId="3C072190" w:rsidR="00250E78" w:rsidRPr="00903694" w:rsidRDefault="00250E78" w:rsidP="00250E78">
            <w:r w:rsidRPr="00903694">
              <w:t>28</w:t>
            </w:r>
          </w:p>
        </w:tc>
        <w:tc>
          <w:tcPr>
            <w:tcW w:w="719" w:type="dxa"/>
          </w:tcPr>
          <w:p w14:paraId="54AB91A1" w14:textId="5D0D192B" w:rsidR="00250E78" w:rsidRPr="00903694" w:rsidRDefault="00250E78" w:rsidP="00250E78">
            <w:pPr>
              <w:rPr>
                <w:b/>
                <w:bCs/>
              </w:rPr>
            </w:pPr>
            <w:r w:rsidRPr="00903694">
              <w:rPr>
                <w:b/>
                <w:bCs/>
              </w:rPr>
              <w:t>4</w:t>
            </w:r>
            <w:r w:rsidR="006E70E9" w:rsidRPr="00903694">
              <w:rPr>
                <w:b/>
                <w:bCs/>
              </w:rPr>
              <w:t>8</w:t>
            </w:r>
            <w:r w:rsidRPr="00903694">
              <w:rPr>
                <w:b/>
                <w:bCs/>
              </w:rPr>
              <w:t>,4</w:t>
            </w:r>
          </w:p>
        </w:tc>
        <w:tc>
          <w:tcPr>
            <w:tcW w:w="719" w:type="dxa"/>
          </w:tcPr>
          <w:p w14:paraId="54FEAD65" w14:textId="2E2F1890" w:rsidR="00250E78" w:rsidRPr="00903694" w:rsidRDefault="00250E78" w:rsidP="00250E78">
            <w:r w:rsidRPr="00903694">
              <w:t>40</w:t>
            </w:r>
          </w:p>
        </w:tc>
        <w:tc>
          <w:tcPr>
            <w:tcW w:w="719" w:type="dxa"/>
          </w:tcPr>
          <w:p w14:paraId="494EE8B6" w14:textId="3415120B" w:rsidR="00250E78" w:rsidRPr="00903694" w:rsidRDefault="00806ADF" w:rsidP="00250E78">
            <w:pPr>
              <w:rPr>
                <w:b/>
                <w:bCs/>
              </w:rPr>
            </w:pPr>
            <w:r w:rsidRPr="00903694">
              <w:rPr>
                <w:b/>
                <w:bCs/>
              </w:rPr>
              <w:t>25,0</w:t>
            </w:r>
          </w:p>
        </w:tc>
        <w:tc>
          <w:tcPr>
            <w:tcW w:w="719" w:type="dxa"/>
          </w:tcPr>
          <w:p w14:paraId="734272F8" w14:textId="6882C1BC" w:rsidR="00250E78" w:rsidRPr="00903694" w:rsidRDefault="00250E78" w:rsidP="00250E78">
            <w:r w:rsidRPr="00903694">
              <w:t>52</w:t>
            </w:r>
          </w:p>
        </w:tc>
        <w:tc>
          <w:tcPr>
            <w:tcW w:w="719" w:type="dxa"/>
          </w:tcPr>
          <w:p w14:paraId="574180AA" w14:textId="185F8CA3" w:rsidR="00250E78" w:rsidRPr="00903694" w:rsidRDefault="00EB3E25" w:rsidP="00250E78">
            <w:pPr>
              <w:rPr>
                <w:b/>
                <w:bCs/>
              </w:rPr>
            </w:pPr>
            <w:r w:rsidRPr="00903694">
              <w:rPr>
                <w:b/>
                <w:bCs/>
              </w:rPr>
              <w:t>37,0</w:t>
            </w:r>
          </w:p>
        </w:tc>
        <w:tc>
          <w:tcPr>
            <w:tcW w:w="719" w:type="dxa"/>
          </w:tcPr>
          <w:p w14:paraId="06F1DB3E" w14:textId="77777777" w:rsidR="00250E78" w:rsidRPr="00903694" w:rsidRDefault="00250E78" w:rsidP="00250E78"/>
        </w:tc>
        <w:tc>
          <w:tcPr>
            <w:tcW w:w="719" w:type="dxa"/>
          </w:tcPr>
          <w:p w14:paraId="07749911" w14:textId="77777777" w:rsidR="00250E78" w:rsidRPr="00903694" w:rsidRDefault="00250E78" w:rsidP="00250E78"/>
        </w:tc>
      </w:tr>
      <w:tr w:rsidR="00903694" w:rsidRPr="00903694" w14:paraId="7E487A5C" w14:textId="77777777" w:rsidTr="005C1468">
        <w:tc>
          <w:tcPr>
            <w:tcW w:w="447" w:type="dxa"/>
          </w:tcPr>
          <w:p w14:paraId="539A6D3F" w14:textId="7A643772" w:rsidR="00250E78" w:rsidRDefault="00250E78" w:rsidP="00250E78">
            <w:r>
              <w:t>5</w:t>
            </w:r>
          </w:p>
        </w:tc>
        <w:tc>
          <w:tcPr>
            <w:tcW w:w="718" w:type="dxa"/>
          </w:tcPr>
          <w:p w14:paraId="665DDE1B" w14:textId="4338CB71" w:rsidR="00250E78" w:rsidRPr="00903694" w:rsidRDefault="00EB3E25" w:rsidP="00250E78">
            <w:pPr>
              <w:rPr>
                <w:b/>
                <w:bCs/>
              </w:rPr>
            </w:pPr>
            <w:r w:rsidRPr="00903694">
              <w:rPr>
                <w:b/>
                <w:bCs/>
              </w:rPr>
              <w:t>35,5</w:t>
            </w:r>
          </w:p>
        </w:tc>
        <w:tc>
          <w:tcPr>
            <w:tcW w:w="719" w:type="dxa"/>
          </w:tcPr>
          <w:p w14:paraId="3A1E91F1" w14:textId="426B522E" w:rsidR="00250E78" w:rsidRPr="00903694" w:rsidRDefault="00250E78" w:rsidP="00250E78">
            <w:r w:rsidRPr="00903694">
              <w:t>17</w:t>
            </w:r>
          </w:p>
        </w:tc>
        <w:tc>
          <w:tcPr>
            <w:tcW w:w="719" w:type="dxa"/>
          </w:tcPr>
          <w:p w14:paraId="41D1A61D" w14:textId="65F2D812" w:rsidR="00250E78" w:rsidRPr="00903694" w:rsidRDefault="00EB3E25" w:rsidP="00250E78">
            <w:pPr>
              <w:rPr>
                <w:b/>
                <w:bCs/>
              </w:rPr>
            </w:pPr>
            <w:r w:rsidRPr="00903694">
              <w:rPr>
                <w:b/>
                <w:bCs/>
              </w:rPr>
              <w:t>22,5</w:t>
            </w:r>
          </w:p>
        </w:tc>
        <w:tc>
          <w:tcPr>
            <w:tcW w:w="719" w:type="dxa"/>
          </w:tcPr>
          <w:p w14:paraId="22DE7F07" w14:textId="75EDBBCF" w:rsidR="00250E78" w:rsidRPr="00903694" w:rsidRDefault="00250E78" w:rsidP="00250E78">
            <w:r w:rsidRPr="00903694">
              <w:t>29</w:t>
            </w:r>
          </w:p>
        </w:tc>
        <w:tc>
          <w:tcPr>
            <w:tcW w:w="719" w:type="dxa"/>
          </w:tcPr>
          <w:p w14:paraId="4CBBF6E0" w14:textId="21279568" w:rsidR="00250E78" w:rsidRPr="00903694" w:rsidRDefault="00250E78" w:rsidP="00250E78">
            <w:pPr>
              <w:rPr>
                <w:b/>
                <w:bCs/>
              </w:rPr>
            </w:pPr>
            <w:r w:rsidRPr="00903694">
              <w:rPr>
                <w:b/>
                <w:bCs/>
              </w:rPr>
              <w:t>6,9</w:t>
            </w:r>
          </w:p>
        </w:tc>
        <w:tc>
          <w:tcPr>
            <w:tcW w:w="719" w:type="dxa"/>
          </w:tcPr>
          <w:p w14:paraId="61FAC637" w14:textId="17C3240D" w:rsidR="00250E78" w:rsidRPr="00903694" w:rsidRDefault="00250E78" w:rsidP="00250E78">
            <w:r w:rsidRPr="00903694">
              <w:t>41</w:t>
            </w:r>
          </w:p>
        </w:tc>
        <w:tc>
          <w:tcPr>
            <w:tcW w:w="719" w:type="dxa"/>
          </w:tcPr>
          <w:p w14:paraId="6C9319D3" w14:textId="3AE369B8" w:rsidR="00250E78" w:rsidRPr="00903694" w:rsidRDefault="0007386F" w:rsidP="00250E78">
            <w:pPr>
              <w:rPr>
                <w:b/>
                <w:bCs/>
              </w:rPr>
            </w:pPr>
            <w:r w:rsidRPr="00903694">
              <w:rPr>
                <w:b/>
                <w:bCs/>
              </w:rPr>
              <w:t>41,4</w:t>
            </w:r>
          </w:p>
        </w:tc>
        <w:tc>
          <w:tcPr>
            <w:tcW w:w="719" w:type="dxa"/>
          </w:tcPr>
          <w:p w14:paraId="6252986E" w14:textId="6F8413C6" w:rsidR="00250E78" w:rsidRPr="00903694" w:rsidRDefault="00250E78" w:rsidP="00250E78">
            <w:r w:rsidRPr="00903694">
              <w:t>53</w:t>
            </w:r>
          </w:p>
        </w:tc>
        <w:tc>
          <w:tcPr>
            <w:tcW w:w="719" w:type="dxa"/>
          </w:tcPr>
          <w:p w14:paraId="15AE99A4" w14:textId="6D1C46FC" w:rsidR="00250E78" w:rsidRPr="00903694" w:rsidRDefault="006E70E9" w:rsidP="00250E78">
            <w:pPr>
              <w:rPr>
                <w:b/>
                <w:bCs/>
              </w:rPr>
            </w:pPr>
            <w:r w:rsidRPr="00903694">
              <w:rPr>
                <w:b/>
                <w:bCs/>
              </w:rPr>
              <w:t>22</w:t>
            </w:r>
            <w:r w:rsidR="00250E78" w:rsidRPr="00903694">
              <w:rPr>
                <w:b/>
                <w:bCs/>
              </w:rPr>
              <w:t>,</w:t>
            </w:r>
            <w:r w:rsidRPr="00903694">
              <w:rPr>
                <w:b/>
                <w:bCs/>
              </w:rPr>
              <w:t>5</w:t>
            </w:r>
          </w:p>
        </w:tc>
        <w:tc>
          <w:tcPr>
            <w:tcW w:w="719" w:type="dxa"/>
          </w:tcPr>
          <w:p w14:paraId="6648EEB6" w14:textId="77777777" w:rsidR="00250E78" w:rsidRPr="00903694" w:rsidRDefault="00250E78" w:rsidP="00250E78"/>
        </w:tc>
        <w:tc>
          <w:tcPr>
            <w:tcW w:w="719" w:type="dxa"/>
          </w:tcPr>
          <w:p w14:paraId="16FA968F" w14:textId="77777777" w:rsidR="00250E78" w:rsidRPr="00903694" w:rsidRDefault="00250E78" w:rsidP="00250E78"/>
        </w:tc>
      </w:tr>
      <w:tr w:rsidR="00903694" w:rsidRPr="00903694" w14:paraId="69A1750B" w14:textId="77777777" w:rsidTr="005C1468">
        <w:tc>
          <w:tcPr>
            <w:tcW w:w="447" w:type="dxa"/>
          </w:tcPr>
          <w:p w14:paraId="3D8B1302" w14:textId="7894D2AE" w:rsidR="00250E78" w:rsidRDefault="00250E78" w:rsidP="00250E78">
            <w:r>
              <w:t>6</w:t>
            </w:r>
          </w:p>
        </w:tc>
        <w:tc>
          <w:tcPr>
            <w:tcW w:w="718" w:type="dxa"/>
          </w:tcPr>
          <w:p w14:paraId="1B6509AC" w14:textId="25B33F0B" w:rsidR="00250E78" w:rsidRPr="00903694" w:rsidRDefault="0007386F" w:rsidP="00250E78">
            <w:pPr>
              <w:rPr>
                <w:b/>
                <w:bCs/>
              </w:rPr>
            </w:pPr>
            <w:r w:rsidRPr="00903694">
              <w:rPr>
                <w:b/>
                <w:bCs/>
              </w:rPr>
              <w:t>38</w:t>
            </w:r>
            <w:r w:rsidR="00250E78" w:rsidRPr="00903694">
              <w:rPr>
                <w:b/>
                <w:bCs/>
              </w:rPr>
              <w:t>,4</w:t>
            </w:r>
          </w:p>
        </w:tc>
        <w:tc>
          <w:tcPr>
            <w:tcW w:w="719" w:type="dxa"/>
          </w:tcPr>
          <w:p w14:paraId="0E30CC13" w14:textId="6EDF8A93" w:rsidR="00250E78" w:rsidRPr="00903694" w:rsidRDefault="00250E78" w:rsidP="00250E78">
            <w:r w:rsidRPr="00903694">
              <w:t>18</w:t>
            </w:r>
          </w:p>
        </w:tc>
        <w:tc>
          <w:tcPr>
            <w:tcW w:w="719" w:type="dxa"/>
          </w:tcPr>
          <w:p w14:paraId="0111BE69" w14:textId="5C0761E2" w:rsidR="00250E78" w:rsidRPr="00903694" w:rsidRDefault="006E70E9" w:rsidP="00250E78">
            <w:pPr>
              <w:rPr>
                <w:b/>
                <w:bCs/>
              </w:rPr>
            </w:pPr>
            <w:r w:rsidRPr="00903694">
              <w:rPr>
                <w:b/>
                <w:bCs/>
              </w:rPr>
              <w:t>35,8</w:t>
            </w:r>
          </w:p>
        </w:tc>
        <w:tc>
          <w:tcPr>
            <w:tcW w:w="719" w:type="dxa"/>
          </w:tcPr>
          <w:p w14:paraId="20C27CE4" w14:textId="18DE4151" w:rsidR="00250E78" w:rsidRPr="00903694" w:rsidRDefault="00250E78" w:rsidP="00250E78">
            <w:r w:rsidRPr="00903694">
              <w:t>30</w:t>
            </w:r>
          </w:p>
        </w:tc>
        <w:tc>
          <w:tcPr>
            <w:tcW w:w="719" w:type="dxa"/>
          </w:tcPr>
          <w:p w14:paraId="603DF9E3" w14:textId="2D65BDDF" w:rsidR="00250E78" w:rsidRPr="00903694" w:rsidRDefault="00250E78" w:rsidP="00250E78">
            <w:pPr>
              <w:rPr>
                <w:b/>
                <w:bCs/>
              </w:rPr>
            </w:pPr>
            <w:r w:rsidRPr="00903694">
              <w:rPr>
                <w:b/>
                <w:bCs/>
              </w:rPr>
              <w:t>4</w:t>
            </w:r>
            <w:r w:rsidR="00505AF8" w:rsidRPr="00903694">
              <w:rPr>
                <w:b/>
                <w:bCs/>
              </w:rPr>
              <w:t>7</w:t>
            </w:r>
            <w:r w:rsidRPr="00903694">
              <w:rPr>
                <w:b/>
                <w:bCs/>
              </w:rPr>
              <w:t>,</w:t>
            </w:r>
            <w:r w:rsidR="00505AF8" w:rsidRPr="00903694">
              <w:rPr>
                <w:b/>
                <w:bCs/>
              </w:rPr>
              <w:t>0</w:t>
            </w:r>
          </w:p>
        </w:tc>
        <w:tc>
          <w:tcPr>
            <w:tcW w:w="719" w:type="dxa"/>
          </w:tcPr>
          <w:p w14:paraId="44A8749C" w14:textId="6469EB09" w:rsidR="00250E78" w:rsidRPr="00903694" w:rsidRDefault="00250E78" w:rsidP="00250E78">
            <w:r w:rsidRPr="00903694">
              <w:t>42</w:t>
            </w:r>
          </w:p>
        </w:tc>
        <w:tc>
          <w:tcPr>
            <w:tcW w:w="719" w:type="dxa"/>
          </w:tcPr>
          <w:p w14:paraId="0D8E5F7D" w14:textId="65A47FE4" w:rsidR="00250E78" w:rsidRPr="00903694" w:rsidRDefault="00806ADF" w:rsidP="00250E78">
            <w:pPr>
              <w:rPr>
                <w:b/>
                <w:bCs/>
              </w:rPr>
            </w:pPr>
            <w:r w:rsidRPr="00903694">
              <w:rPr>
                <w:b/>
                <w:bCs/>
              </w:rPr>
              <w:t>25</w:t>
            </w:r>
            <w:r w:rsidR="00250E78" w:rsidRPr="00903694">
              <w:rPr>
                <w:b/>
                <w:bCs/>
              </w:rPr>
              <w:t>,3</w:t>
            </w:r>
          </w:p>
        </w:tc>
        <w:tc>
          <w:tcPr>
            <w:tcW w:w="719" w:type="dxa"/>
          </w:tcPr>
          <w:p w14:paraId="29F1F795" w14:textId="2CED4199" w:rsidR="00250E78" w:rsidRPr="00903694" w:rsidRDefault="00250E78" w:rsidP="00250E78">
            <w:r w:rsidRPr="00903694">
              <w:t>54</w:t>
            </w:r>
          </w:p>
        </w:tc>
        <w:tc>
          <w:tcPr>
            <w:tcW w:w="719" w:type="dxa"/>
          </w:tcPr>
          <w:p w14:paraId="42B3D94F" w14:textId="3691C59B" w:rsidR="00250E78" w:rsidRPr="00903694" w:rsidRDefault="006E70E9" w:rsidP="00250E78">
            <w:pPr>
              <w:rPr>
                <w:b/>
                <w:bCs/>
              </w:rPr>
            </w:pPr>
            <w:r w:rsidRPr="00903694">
              <w:rPr>
                <w:b/>
                <w:bCs/>
              </w:rPr>
              <w:t>36,7</w:t>
            </w:r>
          </w:p>
        </w:tc>
        <w:tc>
          <w:tcPr>
            <w:tcW w:w="719" w:type="dxa"/>
          </w:tcPr>
          <w:p w14:paraId="08A47ECC" w14:textId="77777777" w:rsidR="00250E78" w:rsidRPr="00903694" w:rsidRDefault="00250E78" w:rsidP="00250E78"/>
        </w:tc>
        <w:tc>
          <w:tcPr>
            <w:tcW w:w="719" w:type="dxa"/>
          </w:tcPr>
          <w:p w14:paraId="29A11C72" w14:textId="77777777" w:rsidR="00250E78" w:rsidRPr="00903694" w:rsidRDefault="00250E78" w:rsidP="00250E78"/>
        </w:tc>
      </w:tr>
      <w:tr w:rsidR="00903694" w:rsidRPr="00903694" w14:paraId="750740E7" w14:textId="77777777" w:rsidTr="005C1468">
        <w:tc>
          <w:tcPr>
            <w:tcW w:w="447" w:type="dxa"/>
          </w:tcPr>
          <w:p w14:paraId="72142326" w14:textId="72627205" w:rsidR="00250E78" w:rsidRDefault="00250E78" w:rsidP="00250E78">
            <w:r>
              <w:t>7</w:t>
            </w:r>
          </w:p>
        </w:tc>
        <w:tc>
          <w:tcPr>
            <w:tcW w:w="718" w:type="dxa"/>
          </w:tcPr>
          <w:p w14:paraId="09956830" w14:textId="43BE6662" w:rsidR="00250E78" w:rsidRPr="00903694" w:rsidRDefault="00806ADF" w:rsidP="00250E78">
            <w:pPr>
              <w:rPr>
                <w:b/>
                <w:bCs/>
              </w:rPr>
            </w:pPr>
            <w:r w:rsidRPr="00903694">
              <w:rPr>
                <w:b/>
                <w:bCs/>
              </w:rPr>
              <w:t>22</w:t>
            </w:r>
            <w:r w:rsidR="00250E78" w:rsidRPr="00903694">
              <w:rPr>
                <w:b/>
                <w:bCs/>
              </w:rPr>
              <w:t>,3</w:t>
            </w:r>
          </w:p>
        </w:tc>
        <w:tc>
          <w:tcPr>
            <w:tcW w:w="719" w:type="dxa"/>
          </w:tcPr>
          <w:p w14:paraId="43CAA4D2" w14:textId="5FFA0194" w:rsidR="00250E78" w:rsidRPr="00903694" w:rsidRDefault="00250E78" w:rsidP="00250E78">
            <w:r w:rsidRPr="00903694">
              <w:t>19</w:t>
            </w:r>
          </w:p>
        </w:tc>
        <w:tc>
          <w:tcPr>
            <w:tcW w:w="719" w:type="dxa"/>
          </w:tcPr>
          <w:p w14:paraId="5021ECA5" w14:textId="584290B8" w:rsidR="00250E78" w:rsidRPr="00903694" w:rsidRDefault="00250E78" w:rsidP="00250E78">
            <w:pPr>
              <w:rPr>
                <w:b/>
                <w:bCs/>
              </w:rPr>
            </w:pPr>
            <w:r w:rsidRPr="00903694">
              <w:rPr>
                <w:b/>
                <w:bCs/>
              </w:rPr>
              <w:t>31,6</w:t>
            </w:r>
          </w:p>
        </w:tc>
        <w:tc>
          <w:tcPr>
            <w:tcW w:w="719" w:type="dxa"/>
          </w:tcPr>
          <w:p w14:paraId="40806669" w14:textId="5B3D428D" w:rsidR="00250E78" w:rsidRPr="00903694" w:rsidRDefault="00250E78" w:rsidP="00250E78">
            <w:r w:rsidRPr="00903694">
              <w:t>31</w:t>
            </w:r>
          </w:p>
        </w:tc>
        <w:tc>
          <w:tcPr>
            <w:tcW w:w="719" w:type="dxa"/>
          </w:tcPr>
          <w:p w14:paraId="18E59646" w14:textId="564BE42F" w:rsidR="00250E78" w:rsidRPr="00903694" w:rsidRDefault="006E70E9" w:rsidP="00250E78">
            <w:pPr>
              <w:rPr>
                <w:b/>
                <w:bCs/>
              </w:rPr>
            </w:pPr>
            <w:r w:rsidRPr="00903694">
              <w:rPr>
                <w:b/>
                <w:bCs/>
              </w:rPr>
              <w:t>24</w:t>
            </w:r>
            <w:r w:rsidR="00250E78" w:rsidRPr="00903694">
              <w:rPr>
                <w:b/>
                <w:bCs/>
              </w:rPr>
              <w:t>,8</w:t>
            </w:r>
          </w:p>
        </w:tc>
        <w:tc>
          <w:tcPr>
            <w:tcW w:w="719" w:type="dxa"/>
          </w:tcPr>
          <w:p w14:paraId="3AC2C3E3" w14:textId="42F4F80C" w:rsidR="00250E78" w:rsidRPr="00903694" w:rsidRDefault="00250E78" w:rsidP="00250E78">
            <w:r w:rsidRPr="00903694">
              <w:t>43</w:t>
            </w:r>
          </w:p>
        </w:tc>
        <w:tc>
          <w:tcPr>
            <w:tcW w:w="719" w:type="dxa"/>
          </w:tcPr>
          <w:p w14:paraId="5CE1A7BE" w14:textId="1173C7ED" w:rsidR="00250E78" w:rsidRPr="00903694" w:rsidRDefault="00250E78" w:rsidP="00250E78">
            <w:pPr>
              <w:rPr>
                <w:b/>
                <w:bCs/>
              </w:rPr>
            </w:pPr>
            <w:r w:rsidRPr="00903694">
              <w:rPr>
                <w:b/>
                <w:bCs/>
              </w:rPr>
              <w:t>11,3</w:t>
            </w:r>
          </w:p>
        </w:tc>
        <w:tc>
          <w:tcPr>
            <w:tcW w:w="719" w:type="dxa"/>
          </w:tcPr>
          <w:p w14:paraId="57ECFA6A" w14:textId="4A9A7376" w:rsidR="00250E78" w:rsidRPr="00903694" w:rsidRDefault="00250E78" w:rsidP="00250E78">
            <w:r w:rsidRPr="00903694">
              <w:t>55</w:t>
            </w:r>
          </w:p>
        </w:tc>
        <w:tc>
          <w:tcPr>
            <w:tcW w:w="719" w:type="dxa"/>
          </w:tcPr>
          <w:p w14:paraId="394F9EE8" w14:textId="1BBB7360" w:rsidR="00250E78" w:rsidRPr="00903694" w:rsidRDefault="00E8099F" w:rsidP="00250E78">
            <w:pPr>
              <w:rPr>
                <w:b/>
                <w:bCs/>
              </w:rPr>
            </w:pPr>
            <w:r w:rsidRPr="00903694">
              <w:rPr>
                <w:b/>
                <w:bCs/>
              </w:rPr>
              <w:t>24,7</w:t>
            </w:r>
          </w:p>
        </w:tc>
        <w:tc>
          <w:tcPr>
            <w:tcW w:w="719" w:type="dxa"/>
          </w:tcPr>
          <w:p w14:paraId="3E90016C" w14:textId="77777777" w:rsidR="00250E78" w:rsidRPr="00903694" w:rsidRDefault="00250E78" w:rsidP="00250E78"/>
        </w:tc>
        <w:tc>
          <w:tcPr>
            <w:tcW w:w="719" w:type="dxa"/>
          </w:tcPr>
          <w:p w14:paraId="35936F97" w14:textId="77777777" w:rsidR="00250E78" w:rsidRPr="00903694" w:rsidRDefault="00250E78" w:rsidP="00250E78"/>
        </w:tc>
      </w:tr>
      <w:tr w:rsidR="00903694" w:rsidRPr="00903694" w14:paraId="5C68E1B9" w14:textId="77777777" w:rsidTr="005C1468">
        <w:tc>
          <w:tcPr>
            <w:tcW w:w="447" w:type="dxa"/>
          </w:tcPr>
          <w:p w14:paraId="3251DBB9" w14:textId="5A850260" w:rsidR="00250E78" w:rsidRDefault="00250E78" w:rsidP="00250E78">
            <w:r>
              <w:t>8</w:t>
            </w:r>
          </w:p>
        </w:tc>
        <w:tc>
          <w:tcPr>
            <w:tcW w:w="718" w:type="dxa"/>
          </w:tcPr>
          <w:p w14:paraId="09672127" w14:textId="5190DE29" w:rsidR="00250E78" w:rsidRPr="00903694" w:rsidRDefault="00806ADF" w:rsidP="00250E78">
            <w:pPr>
              <w:rPr>
                <w:b/>
                <w:bCs/>
              </w:rPr>
            </w:pPr>
            <w:r w:rsidRPr="00903694">
              <w:rPr>
                <w:b/>
                <w:bCs/>
              </w:rPr>
              <w:t>24</w:t>
            </w:r>
            <w:r w:rsidR="00250E78" w:rsidRPr="00903694">
              <w:rPr>
                <w:b/>
                <w:bCs/>
              </w:rPr>
              <w:t>,9</w:t>
            </w:r>
          </w:p>
        </w:tc>
        <w:tc>
          <w:tcPr>
            <w:tcW w:w="719" w:type="dxa"/>
          </w:tcPr>
          <w:p w14:paraId="546F7995" w14:textId="2D07F907" w:rsidR="00250E78" w:rsidRPr="00903694" w:rsidRDefault="00250E78" w:rsidP="00250E78">
            <w:r w:rsidRPr="00903694">
              <w:t>20</w:t>
            </w:r>
          </w:p>
        </w:tc>
        <w:tc>
          <w:tcPr>
            <w:tcW w:w="719" w:type="dxa"/>
          </w:tcPr>
          <w:p w14:paraId="53982D9B" w14:textId="7035E0A6" w:rsidR="00250E78" w:rsidRPr="00903694" w:rsidRDefault="0007386F" w:rsidP="00250E78">
            <w:pPr>
              <w:rPr>
                <w:b/>
                <w:bCs/>
              </w:rPr>
            </w:pPr>
            <w:r w:rsidRPr="00903694">
              <w:rPr>
                <w:b/>
                <w:bCs/>
              </w:rPr>
              <w:t>4</w:t>
            </w:r>
            <w:r w:rsidR="00250E78" w:rsidRPr="00903694">
              <w:rPr>
                <w:b/>
                <w:bCs/>
              </w:rPr>
              <w:t>3,0</w:t>
            </w:r>
          </w:p>
        </w:tc>
        <w:tc>
          <w:tcPr>
            <w:tcW w:w="719" w:type="dxa"/>
          </w:tcPr>
          <w:p w14:paraId="101A8368" w14:textId="10E8B8F6" w:rsidR="00250E78" w:rsidRPr="00903694" w:rsidRDefault="00250E78" w:rsidP="00250E78">
            <w:r w:rsidRPr="00903694">
              <w:t>32</w:t>
            </w:r>
          </w:p>
        </w:tc>
        <w:tc>
          <w:tcPr>
            <w:tcW w:w="719" w:type="dxa"/>
          </w:tcPr>
          <w:p w14:paraId="642FD611" w14:textId="7A57E94C" w:rsidR="00250E78" w:rsidRPr="00903694" w:rsidRDefault="006E70E9" w:rsidP="00250E78">
            <w:pPr>
              <w:rPr>
                <w:b/>
                <w:bCs/>
              </w:rPr>
            </w:pPr>
            <w:r w:rsidRPr="00903694">
              <w:rPr>
                <w:b/>
                <w:bCs/>
              </w:rPr>
              <w:t>3</w:t>
            </w:r>
            <w:r w:rsidR="00250E78" w:rsidRPr="00903694">
              <w:rPr>
                <w:b/>
                <w:bCs/>
              </w:rPr>
              <w:t>5,9</w:t>
            </w:r>
          </w:p>
        </w:tc>
        <w:tc>
          <w:tcPr>
            <w:tcW w:w="719" w:type="dxa"/>
          </w:tcPr>
          <w:p w14:paraId="1A34273D" w14:textId="2916BA08" w:rsidR="00250E78" w:rsidRPr="00903694" w:rsidRDefault="00250E78" w:rsidP="00250E78">
            <w:r w:rsidRPr="00903694">
              <w:t>44</w:t>
            </w:r>
          </w:p>
        </w:tc>
        <w:tc>
          <w:tcPr>
            <w:tcW w:w="719" w:type="dxa"/>
          </w:tcPr>
          <w:p w14:paraId="5DD21990" w14:textId="547DDF56" w:rsidR="00250E78" w:rsidRPr="00903694" w:rsidRDefault="00250E78" w:rsidP="00250E78">
            <w:pPr>
              <w:rPr>
                <w:b/>
                <w:bCs/>
              </w:rPr>
            </w:pPr>
            <w:r w:rsidRPr="00903694">
              <w:rPr>
                <w:b/>
                <w:bCs/>
              </w:rPr>
              <w:t>10,9</w:t>
            </w:r>
          </w:p>
        </w:tc>
        <w:tc>
          <w:tcPr>
            <w:tcW w:w="719" w:type="dxa"/>
          </w:tcPr>
          <w:p w14:paraId="602B9150" w14:textId="6A25805A" w:rsidR="00250E78" w:rsidRPr="00903694" w:rsidRDefault="00250E78" w:rsidP="00250E78">
            <w:r w:rsidRPr="00903694">
              <w:t>56</w:t>
            </w:r>
          </w:p>
        </w:tc>
        <w:tc>
          <w:tcPr>
            <w:tcW w:w="719" w:type="dxa"/>
          </w:tcPr>
          <w:p w14:paraId="02728867" w14:textId="63FD748E" w:rsidR="00250E78" w:rsidRPr="00903694" w:rsidRDefault="00E8099F" w:rsidP="00250E78">
            <w:pPr>
              <w:rPr>
                <w:b/>
                <w:bCs/>
              </w:rPr>
            </w:pPr>
            <w:r w:rsidRPr="00903694">
              <w:rPr>
                <w:b/>
                <w:bCs/>
              </w:rPr>
              <w:t>38</w:t>
            </w:r>
            <w:r w:rsidR="00250E78" w:rsidRPr="00903694">
              <w:rPr>
                <w:b/>
                <w:bCs/>
              </w:rPr>
              <w:t>,</w:t>
            </w:r>
            <w:r w:rsidRPr="00903694">
              <w:rPr>
                <w:b/>
                <w:bCs/>
              </w:rPr>
              <w:t>2</w:t>
            </w:r>
          </w:p>
        </w:tc>
        <w:tc>
          <w:tcPr>
            <w:tcW w:w="719" w:type="dxa"/>
          </w:tcPr>
          <w:p w14:paraId="7EE77ED4" w14:textId="77777777" w:rsidR="00250E78" w:rsidRPr="00903694" w:rsidRDefault="00250E78" w:rsidP="00250E78"/>
        </w:tc>
        <w:tc>
          <w:tcPr>
            <w:tcW w:w="719" w:type="dxa"/>
          </w:tcPr>
          <w:p w14:paraId="11F979B1" w14:textId="77777777" w:rsidR="00250E78" w:rsidRPr="00903694" w:rsidRDefault="00250E78" w:rsidP="00250E78"/>
        </w:tc>
      </w:tr>
      <w:tr w:rsidR="00903694" w:rsidRPr="00903694" w14:paraId="73738F0E" w14:textId="77777777" w:rsidTr="005C1468">
        <w:tc>
          <w:tcPr>
            <w:tcW w:w="447" w:type="dxa"/>
          </w:tcPr>
          <w:p w14:paraId="3EA860AE" w14:textId="48D5E8FF" w:rsidR="00250E78" w:rsidRDefault="00250E78" w:rsidP="00250E78">
            <w:r>
              <w:t>9</w:t>
            </w:r>
          </w:p>
        </w:tc>
        <w:tc>
          <w:tcPr>
            <w:tcW w:w="718" w:type="dxa"/>
          </w:tcPr>
          <w:p w14:paraId="5C91D152" w14:textId="619E791B" w:rsidR="00250E78" w:rsidRPr="00903694" w:rsidRDefault="0007386F" w:rsidP="00250E78">
            <w:pPr>
              <w:rPr>
                <w:b/>
                <w:bCs/>
              </w:rPr>
            </w:pPr>
            <w:r w:rsidRPr="00903694">
              <w:rPr>
                <w:b/>
                <w:bCs/>
              </w:rPr>
              <w:t>48</w:t>
            </w:r>
            <w:r w:rsidR="00250E78" w:rsidRPr="00903694">
              <w:rPr>
                <w:b/>
                <w:bCs/>
              </w:rPr>
              <w:t>,6</w:t>
            </w:r>
          </w:p>
        </w:tc>
        <w:tc>
          <w:tcPr>
            <w:tcW w:w="719" w:type="dxa"/>
          </w:tcPr>
          <w:p w14:paraId="61181605" w14:textId="0ACEADA8" w:rsidR="00250E78" w:rsidRPr="00903694" w:rsidRDefault="00250E78" w:rsidP="00250E78">
            <w:r w:rsidRPr="00903694">
              <w:t>21</w:t>
            </w:r>
          </w:p>
        </w:tc>
        <w:tc>
          <w:tcPr>
            <w:tcW w:w="719" w:type="dxa"/>
          </w:tcPr>
          <w:p w14:paraId="7411B8D9" w14:textId="3A1C192E" w:rsidR="00250E78" w:rsidRPr="00903694" w:rsidRDefault="00250E78" w:rsidP="00250E78">
            <w:pPr>
              <w:rPr>
                <w:b/>
                <w:bCs/>
              </w:rPr>
            </w:pPr>
            <w:r w:rsidRPr="00903694">
              <w:rPr>
                <w:b/>
                <w:bCs/>
              </w:rPr>
              <w:t>10,8</w:t>
            </w:r>
          </w:p>
        </w:tc>
        <w:tc>
          <w:tcPr>
            <w:tcW w:w="719" w:type="dxa"/>
          </w:tcPr>
          <w:p w14:paraId="66ED4069" w14:textId="612406A4" w:rsidR="00250E78" w:rsidRPr="00903694" w:rsidRDefault="00250E78" w:rsidP="00250E78">
            <w:r w:rsidRPr="00903694">
              <w:t>33</w:t>
            </w:r>
          </w:p>
        </w:tc>
        <w:tc>
          <w:tcPr>
            <w:tcW w:w="719" w:type="dxa"/>
          </w:tcPr>
          <w:p w14:paraId="36CCE56B" w14:textId="5E801F32" w:rsidR="00250E78" w:rsidRPr="00903694" w:rsidRDefault="00250E78" w:rsidP="00250E78">
            <w:pPr>
              <w:rPr>
                <w:b/>
                <w:bCs/>
              </w:rPr>
            </w:pPr>
            <w:r w:rsidRPr="00903694">
              <w:rPr>
                <w:b/>
                <w:bCs/>
              </w:rPr>
              <w:t>10,9</w:t>
            </w:r>
          </w:p>
        </w:tc>
        <w:tc>
          <w:tcPr>
            <w:tcW w:w="719" w:type="dxa"/>
          </w:tcPr>
          <w:p w14:paraId="6D8A1B93" w14:textId="6340ECE9" w:rsidR="00250E78" w:rsidRPr="00903694" w:rsidRDefault="00250E78" w:rsidP="00250E78">
            <w:r w:rsidRPr="00903694">
              <w:t>45</w:t>
            </w:r>
          </w:p>
        </w:tc>
        <w:tc>
          <w:tcPr>
            <w:tcW w:w="719" w:type="dxa"/>
          </w:tcPr>
          <w:p w14:paraId="6650D135" w14:textId="04705395" w:rsidR="00250E78" w:rsidRPr="00903694" w:rsidRDefault="00250E78" w:rsidP="00250E78">
            <w:pPr>
              <w:rPr>
                <w:b/>
                <w:bCs/>
              </w:rPr>
            </w:pPr>
            <w:r w:rsidRPr="00903694">
              <w:rPr>
                <w:b/>
                <w:bCs/>
              </w:rPr>
              <w:t>6,8</w:t>
            </w:r>
          </w:p>
        </w:tc>
        <w:tc>
          <w:tcPr>
            <w:tcW w:w="719" w:type="dxa"/>
          </w:tcPr>
          <w:p w14:paraId="4576D35E" w14:textId="00E3FC09" w:rsidR="00250E78" w:rsidRPr="00903694" w:rsidRDefault="00250E78" w:rsidP="00250E78">
            <w:r w:rsidRPr="00903694">
              <w:t>57</w:t>
            </w:r>
          </w:p>
        </w:tc>
        <w:tc>
          <w:tcPr>
            <w:tcW w:w="719" w:type="dxa"/>
          </w:tcPr>
          <w:p w14:paraId="7A979350" w14:textId="620A29C6" w:rsidR="00250E78" w:rsidRPr="00903694" w:rsidRDefault="006E70E9" w:rsidP="00250E78">
            <w:pPr>
              <w:rPr>
                <w:b/>
                <w:bCs/>
              </w:rPr>
            </w:pPr>
            <w:r w:rsidRPr="00903694">
              <w:rPr>
                <w:b/>
                <w:bCs/>
              </w:rPr>
              <w:t>22</w:t>
            </w:r>
            <w:r w:rsidR="00250E78" w:rsidRPr="00903694">
              <w:rPr>
                <w:b/>
                <w:bCs/>
              </w:rPr>
              <w:t>,2</w:t>
            </w:r>
          </w:p>
        </w:tc>
        <w:tc>
          <w:tcPr>
            <w:tcW w:w="719" w:type="dxa"/>
          </w:tcPr>
          <w:p w14:paraId="23FB5FEC" w14:textId="77777777" w:rsidR="00250E78" w:rsidRPr="00903694" w:rsidRDefault="00250E78" w:rsidP="00250E78"/>
        </w:tc>
        <w:tc>
          <w:tcPr>
            <w:tcW w:w="719" w:type="dxa"/>
          </w:tcPr>
          <w:p w14:paraId="7D9B9DF3" w14:textId="77777777" w:rsidR="00250E78" w:rsidRPr="00903694" w:rsidRDefault="00250E78" w:rsidP="00250E78"/>
        </w:tc>
      </w:tr>
      <w:tr w:rsidR="00903694" w:rsidRPr="00903694" w14:paraId="4B951643" w14:textId="77777777" w:rsidTr="005C1468">
        <w:tc>
          <w:tcPr>
            <w:tcW w:w="447" w:type="dxa"/>
          </w:tcPr>
          <w:p w14:paraId="33440B04" w14:textId="1239C06A" w:rsidR="00250E78" w:rsidRDefault="00250E78" w:rsidP="00250E78">
            <w:r>
              <w:t>10</w:t>
            </w:r>
          </w:p>
        </w:tc>
        <w:tc>
          <w:tcPr>
            <w:tcW w:w="718" w:type="dxa"/>
          </w:tcPr>
          <w:p w14:paraId="546766E7" w14:textId="33A110B6" w:rsidR="00250E78" w:rsidRPr="00903694" w:rsidRDefault="00806ADF" w:rsidP="00250E78">
            <w:pPr>
              <w:rPr>
                <w:b/>
                <w:bCs/>
              </w:rPr>
            </w:pPr>
            <w:r w:rsidRPr="00903694">
              <w:rPr>
                <w:b/>
                <w:bCs/>
              </w:rPr>
              <w:t>22</w:t>
            </w:r>
            <w:r w:rsidR="00250E78" w:rsidRPr="00903694">
              <w:rPr>
                <w:b/>
                <w:bCs/>
              </w:rPr>
              <w:t>,5</w:t>
            </w:r>
          </w:p>
        </w:tc>
        <w:tc>
          <w:tcPr>
            <w:tcW w:w="719" w:type="dxa"/>
          </w:tcPr>
          <w:p w14:paraId="1DE38C94" w14:textId="351DD8EA" w:rsidR="00250E78" w:rsidRPr="00903694" w:rsidRDefault="00250E78" w:rsidP="00250E78">
            <w:r w:rsidRPr="00903694">
              <w:t>22</w:t>
            </w:r>
          </w:p>
        </w:tc>
        <w:tc>
          <w:tcPr>
            <w:tcW w:w="719" w:type="dxa"/>
          </w:tcPr>
          <w:p w14:paraId="3D94C961" w14:textId="1C15C034" w:rsidR="00250E78" w:rsidRPr="00903694" w:rsidRDefault="00EB3E25" w:rsidP="00250E78">
            <w:pPr>
              <w:rPr>
                <w:b/>
                <w:bCs/>
              </w:rPr>
            </w:pPr>
            <w:r w:rsidRPr="00903694">
              <w:rPr>
                <w:b/>
                <w:bCs/>
              </w:rPr>
              <w:t>26,8</w:t>
            </w:r>
          </w:p>
        </w:tc>
        <w:tc>
          <w:tcPr>
            <w:tcW w:w="719" w:type="dxa"/>
          </w:tcPr>
          <w:p w14:paraId="0FFE703F" w14:textId="52004896" w:rsidR="00250E78" w:rsidRPr="00903694" w:rsidRDefault="00250E78" w:rsidP="00250E78">
            <w:r w:rsidRPr="00903694">
              <w:t>34</w:t>
            </w:r>
          </w:p>
        </w:tc>
        <w:tc>
          <w:tcPr>
            <w:tcW w:w="719" w:type="dxa"/>
          </w:tcPr>
          <w:p w14:paraId="2F24EAD8" w14:textId="04FE3819" w:rsidR="00250E78" w:rsidRPr="00903694" w:rsidRDefault="00250E78" w:rsidP="00250E78">
            <w:pPr>
              <w:rPr>
                <w:b/>
                <w:bCs/>
              </w:rPr>
            </w:pPr>
            <w:r w:rsidRPr="00903694">
              <w:rPr>
                <w:b/>
                <w:bCs/>
              </w:rPr>
              <w:t>23,3</w:t>
            </w:r>
          </w:p>
        </w:tc>
        <w:tc>
          <w:tcPr>
            <w:tcW w:w="719" w:type="dxa"/>
          </w:tcPr>
          <w:p w14:paraId="36521EA9" w14:textId="43AEE4FC" w:rsidR="00250E78" w:rsidRPr="00903694" w:rsidRDefault="00250E78" w:rsidP="00250E78">
            <w:r w:rsidRPr="00903694">
              <w:t>46</w:t>
            </w:r>
          </w:p>
        </w:tc>
        <w:tc>
          <w:tcPr>
            <w:tcW w:w="719" w:type="dxa"/>
          </w:tcPr>
          <w:p w14:paraId="076F0A19" w14:textId="4D4E860D" w:rsidR="00250E78" w:rsidRPr="00903694" w:rsidRDefault="006E70E9" w:rsidP="00250E78">
            <w:pPr>
              <w:rPr>
                <w:b/>
                <w:bCs/>
              </w:rPr>
            </w:pPr>
            <w:r w:rsidRPr="00903694">
              <w:rPr>
                <w:b/>
                <w:bCs/>
              </w:rPr>
              <w:t>37</w:t>
            </w:r>
            <w:r w:rsidR="00250E78" w:rsidRPr="00903694">
              <w:rPr>
                <w:b/>
                <w:bCs/>
              </w:rPr>
              <w:t>,5</w:t>
            </w:r>
          </w:p>
        </w:tc>
        <w:tc>
          <w:tcPr>
            <w:tcW w:w="719" w:type="dxa"/>
          </w:tcPr>
          <w:p w14:paraId="49E3063F" w14:textId="73D9B3D2" w:rsidR="00250E78" w:rsidRPr="00903694" w:rsidRDefault="00250E78" w:rsidP="00250E78">
            <w:r w:rsidRPr="00903694">
              <w:t>58</w:t>
            </w:r>
          </w:p>
        </w:tc>
        <w:tc>
          <w:tcPr>
            <w:tcW w:w="719" w:type="dxa"/>
          </w:tcPr>
          <w:p w14:paraId="25737C53" w14:textId="17450FD5" w:rsidR="00250E78" w:rsidRPr="00903694" w:rsidRDefault="0007386F" w:rsidP="00250E78">
            <w:pPr>
              <w:rPr>
                <w:b/>
                <w:bCs/>
              </w:rPr>
            </w:pPr>
            <w:r w:rsidRPr="00903694">
              <w:rPr>
                <w:b/>
                <w:bCs/>
              </w:rPr>
              <w:t>2</w:t>
            </w:r>
            <w:r w:rsidR="00250E78" w:rsidRPr="00903694">
              <w:rPr>
                <w:b/>
                <w:bCs/>
              </w:rPr>
              <w:t>9,0</w:t>
            </w:r>
          </w:p>
        </w:tc>
        <w:tc>
          <w:tcPr>
            <w:tcW w:w="719" w:type="dxa"/>
          </w:tcPr>
          <w:p w14:paraId="5A754309" w14:textId="77777777" w:rsidR="00250E78" w:rsidRPr="00903694" w:rsidRDefault="00250E78" w:rsidP="00250E78"/>
        </w:tc>
        <w:tc>
          <w:tcPr>
            <w:tcW w:w="719" w:type="dxa"/>
          </w:tcPr>
          <w:p w14:paraId="5F9983AA" w14:textId="77777777" w:rsidR="00250E78" w:rsidRPr="00903694" w:rsidRDefault="00250E78" w:rsidP="00250E78"/>
        </w:tc>
      </w:tr>
      <w:tr w:rsidR="00903694" w:rsidRPr="00903694" w14:paraId="45B3E96D" w14:textId="77777777" w:rsidTr="005C1468">
        <w:tc>
          <w:tcPr>
            <w:tcW w:w="447" w:type="dxa"/>
          </w:tcPr>
          <w:p w14:paraId="3183DCB6" w14:textId="3CF0E109" w:rsidR="00250E78" w:rsidRDefault="00250E78" w:rsidP="00250E78">
            <w:r>
              <w:t>11</w:t>
            </w:r>
          </w:p>
        </w:tc>
        <w:tc>
          <w:tcPr>
            <w:tcW w:w="718" w:type="dxa"/>
          </w:tcPr>
          <w:p w14:paraId="2AB6F9D3" w14:textId="4B714C0B" w:rsidR="00250E78" w:rsidRPr="00903694" w:rsidRDefault="00806ADF" w:rsidP="00250E78">
            <w:pPr>
              <w:rPr>
                <w:b/>
                <w:bCs/>
              </w:rPr>
            </w:pPr>
            <w:r w:rsidRPr="00903694">
              <w:rPr>
                <w:b/>
                <w:bCs/>
              </w:rPr>
              <w:t>7</w:t>
            </w:r>
            <w:r w:rsidR="00250E78" w:rsidRPr="00903694">
              <w:rPr>
                <w:b/>
                <w:bCs/>
              </w:rPr>
              <w:t>,1</w:t>
            </w:r>
          </w:p>
        </w:tc>
        <w:tc>
          <w:tcPr>
            <w:tcW w:w="719" w:type="dxa"/>
          </w:tcPr>
          <w:p w14:paraId="489AE6F9" w14:textId="0801924E" w:rsidR="00250E78" w:rsidRPr="00903694" w:rsidRDefault="00250E78" w:rsidP="00250E78">
            <w:r w:rsidRPr="00903694">
              <w:t>23</w:t>
            </w:r>
          </w:p>
        </w:tc>
        <w:tc>
          <w:tcPr>
            <w:tcW w:w="719" w:type="dxa"/>
          </w:tcPr>
          <w:p w14:paraId="799BB7B2" w14:textId="6E8E8282" w:rsidR="00250E78" w:rsidRPr="00903694" w:rsidRDefault="006E70E9" w:rsidP="00250E78">
            <w:pPr>
              <w:rPr>
                <w:b/>
                <w:bCs/>
              </w:rPr>
            </w:pPr>
            <w:r w:rsidRPr="00903694">
              <w:rPr>
                <w:b/>
                <w:bCs/>
              </w:rPr>
              <w:t>3</w:t>
            </w:r>
            <w:r w:rsidR="00250E78" w:rsidRPr="00903694">
              <w:rPr>
                <w:b/>
                <w:bCs/>
              </w:rPr>
              <w:t>9,8</w:t>
            </w:r>
          </w:p>
        </w:tc>
        <w:tc>
          <w:tcPr>
            <w:tcW w:w="719" w:type="dxa"/>
          </w:tcPr>
          <w:p w14:paraId="65E30E50" w14:textId="139E336F" w:rsidR="00250E78" w:rsidRPr="00903694" w:rsidRDefault="00250E78" w:rsidP="00250E78">
            <w:r w:rsidRPr="00903694">
              <w:t>35</w:t>
            </w:r>
          </w:p>
        </w:tc>
        <w:tc>
          <w:tcPr>
            <w:tcW w:w="719" w:type="dxa"/>
          </w:tcPr>
          <w:p w14:paraId="52A90D92" w14:textId="16B78ABE" w:rsidR="00250E78" w:rsidRPr="00903694" w:rsidRDefault="00E8099F" w:rsidP="00250E78">
            <w:pPr>
              <w:rPr>
                <w:b/>
                <w:bCs/>
              </w:rPr>
            </w:pPr>
            <w:r w:rsidRPr="00903694">
              <w:rPr>
                <w:b/>
                <w:bCs/>
              </w:rPr>
              <w:t>36,2</w:t>
            </w:r>
          </w:p>
        </w:tc>
        <w:tc>
          <w:tcPr>
            <w:tcW w:w="719" w:type="dxa"/>
          </w:tcPr>
          <w:p w14:paraId="3A7A7334" w14:textId="43DA159D" w:rsidR="00250E78" w:rsidRPr="00903694" w:rsidRDefault="00250E78" w:rsidP="00250E78">
            <w:r w:rsidRPr="00903694">
              <w:t>47</w:t>
            </w:r>
          </w:p>
        </w:tc>
        <w:tc>
          <w:tcPr>
            <w:tcW w:w="719" w:type="dxa"/>
          </w:tcPr>
          <w:p w14:paraId="06A27194" w14:textId="20013E68" w:rsidR="00250E78" w:rsidRPr="00903694" w:rsidRDefault="00E8099F" w:rsidP="00250E78">
            <w:pPr>
              <w:rPr>
                <w:b/>
                <w:bCs/>
              </w:rPr>
            </w:pPr>
            <w:r w:rsidRPr="00903694">
              <w:rPr>
                <w:b/>
                <w:bCs/>
              </w:rPr>
              <w:t>36</w:t>
            </w:r>
            <w:r w:rsidR="00250E78" w:rsidRPr="00903694">
              <w:rPr>
                <w:b/>
                <w:bCs/>
              </w:rPr>
              <w:t>,6</w:t>
            </w:r>
          </w:p>
        </w:tc>
        <w:tc>
          <w:tcPr>
            <w:tcW w:w="719" w:type="dxa"/>
          </w:tcPr>
          <w:p w14:paraId="20EBEC85" w14:textId="2D9EF188" w:rsidR="00250E78" w:rsidRPr="00903694" w:rsidRDefault="00250E78" w:rsidP="00250E78">
            <w:r w:rsidRPr="00903694">
              <w:t>59</w:t>
            </w:r>
          </w:p>
        </w:tc>
        <w:tc>
          <w:tcPr>
            <w:tcW w:w="719" w:type="dxa"/>
          </w:tcPr>
          <w:p w14:paraId="15DD752C" w14:textId="58FFBFF8" w:rsidR="00250E78" w:rsidRPr="00903694" w:rsidRDefault="00250E78" w:rsidP="00250E78">
            <w:pPr>
              <w:rPr>
                <w:b/>
                <w:bCs/>
              </w:rPr>
            </w:pPr>
            <w:r w:rsidRPr="00903694">
              <w:rPr>
                <w:b/>
                <w:bCs/>
              </w:rPr>
              <w:t>10,6</w:t>
            </w:r>
          </w:p>
        </w:tc>
        <w:tc>
          <w:tcPr>
            <w:tcW w:w="719" w:type="dxa"/>
          </w:tcPr>
          <w:p w14:paraId="6BE4DE11" w14:textId="77777777" w:rsidR="00250E78" w:rsidRPr="00903694" w:rsidRDefault="00250E78" w:rsidP="00250E78"/>
        </w:tc>
        <w:tc>
          <w:tcPr>
            <w:tcW w:w="719" w:type="dxa"/>
          </w:tcPr>
          <w:p w14:paraId="46281E26" w14:textId="77777777" w:rsidR="00250E78" w:rsidRPr="00903694" w:rsidRDefault="00250E78" w:rsidP="00250E78"/>
        </w:tc>
      </w:tr>
      <w:tr w:rsidR="00903694" w:rsidRPr="00903694" w14:paraId="6621C3AA" w14:textId="77777777" w:rsidTr="005C1468">
        <w:tc>
          <w:tcPr>
            <w:tcW w:w="447" w:type="dxa"/>
          </w:tcPr>
          <w:p w14:paraId="220ED2A4" w14:textId="1CA5F917" w:rsidR="00250E78" w:rsidRDefault="00250E78" w:rsidP="00250E78">
            <w:r>
              <w:t>12</w:t>
            </w:r>
          </w:p>
        </w:tc>
        <w:tc>
          <w:tcPr>
            <w:tcW w:w="718" w:type="dxa"/>
          </w:tcPr>
          <w:p w14:paraId="2DB3A177" w14:textId="61D803F1" w:rsidR="00250E78" w:rsidRPr="00903694" w:rsidRDefault="00806ADF" w:rsidP="00250E78">
            <w:pPr>
              <w:rPr>
                <w:b/>
                <w:bCs/>
              </w:rPr>
            </w:pPr>
            <w:r w:rsidRPr="00903694">
              <w:rPr>
                <w:b/>
                <w:bCs/>
              </w:rPr>
              <w:t>2</w:t>
            </w:r>
            <w:r w:rsidR="00250E78" w:rsidRPr="00903694">
              <w:rPr>
                <w:b/>
                <w:bCs/>
              </w:rPr>
              <w:t>6,6</w:t>
            </w:r>
          </w:p>
        </w:tc>
        <w:tc>
          <w:tcPr>
            <w:tcW w:w="719" w:type="dxa"/>
          </w:tcPr>
          <w:p w14:paraId="5F461B6F" w14:textId="08761256" w:rsidR="00250E78" w:rsidRPr="00903694" w:rsidRDefault="00250E78" w:rsidP="00250E78">
            <w:r w:rsidRPr="00903694">
              <w:t>24</w:t>
            </w:r>
          </w:p>
        </w:tc>
        <w:tc>
          <w:tcPr>
            <w:tcW w:w="719" w:type="dxa"/>
          </w:tcPr>
          <w:p w14:paraId="1F975CEC" w14:textId="0F2F34D2" w:rsidR="00250E78" w:rsidRPr="00903694" w:rsidRDefault="00806ADF" w:rsidP="00250E78">
            <w:pPr>
              <w:rPr>
                <w:b/>
                <w:bCs/>
              </w:rPr>
            </w:pPr>
            <w:r w:rsidRPr="00903694">
              <w:rPr>
                <w:b/>
                <w:bCs/>
              </w:rPr>
              <w:t>2</w:t>
            </w:r>
            <w:r w:rsidR="00250E78" w:rsidRPr="00903694">
              <w:rPr>
                <w:b/>
                <w:bCs/>
              </w:rPr>
              <w:t>9,4</w:t>
            </w:r>
          </w:p>
        </w:tc>
        <w:tc>
          <w:tcPr>
            <w:tcW w:w="719" w:type="dxa"/>
          </w:tcPr>
          <w:p w14:paraId="0CD49D48" w14:textId="02FF116E" w:rsidR="00250E78" w:rsidRPr="00903694" w:rsidRDefault="00250E78" w:rsidP="00250E78">
            <w:r w:rsidRPr="00903694">
              <w:t>36</w:t>
            </w:r>
          </w:p>
        </w:tc>
        <w:tc>
          <w:tcPr>
            <w:tcW w:w="719" w:type="dxa"/>
          </w:tcPr>
          <w:p w14:paraId="53A29AF0" w14:textId="2A244672" w:rsidR="00250E78" w:rsidRPr="00903694" w:rsidRDefault="006E70E9" w:rsidP="00250E78">
            <w:pPr>
              <w:rPr>
                <w:b/>
                <w:bCs/>
              </w:rPr>
            </w:pPr>
            <w:r w:rsidRPr="00903694">
              <w:rPr>
                <w:b/>
                <w:bCs/>
              </w:rPr>
              <w:t>36</w:t>
            </w:r>
            <w:r w:rsidR="00250E78" w:rsidRPr="00903694">
              <w:rPr>
                <w:b/>
                <w:bCs/>
              </w:rPr>
              <w:t>,3</w:t>
            </w:r>
          </w:p>
        </w:tc>
        <w:tc>
          <w:tcPr>
            <w:tcW w:w="719" w:type="dxa"/>
          </w:tcPr>
          <w:p w14:paraId="201EC37A" w14:textId="3D1C8AF4" w:rsidR="00250E78" w:rsidRPr="00903694" w:rsidRDefault="00250E78" w:rsidP="00250E78">
            <w:r w:rsidRPr="00903694">
              <w:t>48</w:t>
            </w:r>
          </w:p>
        </w:tc>
        <w:tc>
          <w:tcPr>
            <w:tcW w:w="719" w:type="dxa"/>
          </w:tcPr>
          <w:p w14:paraId="573DF470" w14:textId="518145BD" w:rsidR="00250E78" w:rsidRPr="00903694" w:rsidRDefault="00250E78" w:rsidP="00250E78">
            <w:pPr>
              <w:rPr>
                <w:b/>
                <w:bCs/>
              </w:rPr>
            </w:pPr>
            <w:r w:rsidRPr="00903694">
              <w:rPr>
                <w:b/>
                <w:bCs/>
              </w:rPr>
              <w:t>10,8</w:t>
            </w:r>
          </w:p>
        </w:tc>
        <w:tc>
          <w:tcPr>
            <w:tcW w:w="719" w:type="dxa"/>
          </w:tcPr>
          <w:p w14:paraId="7ED753B6" w14:textId="0123D11F" w:rsidR="00250E78" w:rsidRPr="00903694" w:rsidRDefault="00250E78" w:rsidP="00250E78">
            <w:r w:rsidRPr="00903694">
              <w:t>60</w:t>
            </w:r>
          </w:p>
        </w:tc>
        <w:tc>
          <w:tcPr>
            <w:tcW w:w="719" w:type="dxa"/>
          </w:tcPr>
          <w:p w14:paraId="25B363F5" w14:textId="3623E037" w:rsidR="00250E78" w:rsidRPr="00903694" w:rsidRDefault="00E8099F" w:rsidP="00250E78">
            <w:pPr>
              <w:rPr>
                <w:b/>
                <w:bCs/>
              </w:rPr>
            </w:pPr>
            <w:r w:rsidRPr="00903694">
              <w:rPr>
                <w:b/>
                <w:bCs/>
              </w:rPr>
              <w:t>3</w:t>
            </w:r>
            <w:r w:rsidR="00250E78" w:rsidRPr="00903694">
              <w:rPr>
                <w:b/>
                <w:bCs/>
              </w:rPr>
              <w:t>9,1</w:t>
            </w:r>
          </w:p>
        </w:tc>
        <w:tc>
          <w:tcPr>
            <w:tcW w:w="719" w:type="dxa"/>
          </w:tcPr>
          <w:p w14:paraId="6E0E64C6" w14:textId="77777777" w:rsidR="00250E78" w:rsidRPr="00903694" w:rsidRDefault="00250E78" w:rsidP="00250E78"/>
        </w:tc>
        <w:tc>
          <w:tcPr>
            <w:tcW w:w="719" w:type="dxa"/>
          </w:tcPr>
          <w:p w14:paraId="393CF7AA" w14:textId="77777777" w:rsidR="00250E78" w:rsidRPr="00903694" w:rsidRDefault="00250E78" w:rsidP="00250E78"/>
        </w:tc>
      </w:tr>
    </w:tbl>
    <w:p w14:paraId="0D3EE9F6" w14:textId="77777777" w:rsidR="007D744E" w:rsidRDefault="00DB6C6F">
      <w:r>
        <w:t xml:space="preserve">             </w:t>
      </w:r>
    </w:p>
    <w:p w14:paraId="1D05D537" w14:textId="77777777" w:rsidR="00165A01" w:rsidRPr="00165A01" w:rsidRDefault="00DB6C6F">
      <w:pPr>
        <w:rPr>
          <w:rFonts w:ascii="Times New Roman" w:hAnsi="Times New Roman" w:cs="Times New Roman"/>
          <w:sz w:val="28"/>
          <w:szCs w:val="28"/>
        </w:rPr>
      </w:pPr>
      <w:r w:rsidRPr="00DB6C6F">
        <w:t>(</w:t>
      </w:r>
      <w:r w:rsidRPr="00165A01">
        <w:rPr>
          <w:rFonts w:ascii="Times New Roman" w:hAnsi="Times New Roman" w:cs="Times New Roman"/>
          <w:sz w:val="28"/>
          <w:szCs w:val="28"/>
        </w:rPr>
        <w:t>Н</w:t>
      </w:r>
      <w:r w:rsidR="00165A01" w:rsidRPr="00165A01">
        <w:rPr>
          <w:rFonts w:ascii="Times New Roman" w:hAnsi="Times New Roman" w:cs="Times New Roman"/>
          <w:sz w:val="28"/>
          <w:szCs w:val="28"/>
        </w:rPr>
        <w:t>изкий уровень</w:t>
      </w:r>
      <w:r w:rsidRPr="00165A01">
        <w:rPr>
          <w:rFonts w:ascii="Times New Roman" w:hAnsi="Times New Roman" w:cs="Times New Roman"/>
          <w:sz w:val="28"/>
          <w:szCs w:val="28"/>
        </w:rPr>
        <w:t>) От 0-</w:t>
      </w:r>
      <w:r w:rsidR="00D74685" w:rsidRPr="00165A01">
        <w:rPr>
          <w:rFonts w:ascii="Times New Roman" w:hAnsi="Times New Roman" w:cs="Times New Roman"/>
          <w:sz w:val="28"/>
          <w:szCs w:val="28"/>
        </w:rPr>
        <w:t>2</w:t>
      </w:r>
      <w:r w:rsidRPr="00165A01">
        <w:rPr>
          <w:rFonts w:ascii="Times New Roman" w:hAnsi="Times New Roman" w:cs="Times New Roman"/>
          <w:sz w:val="28"/>
          <w:szCs w:val="28"/>
        </w:rPr>
        <w:t>0=</w:t>
      </w:r>
      <w:r w:rsidR="00A91457" w:rsidRPr="00165A01">
        <w:rPr>
          <w:rFonts w:ascii="Times New Roman" w:hAnsi="Times New Roman" w:cs="Times New Roman"/>
          <w:sz w:val="28"/>
          <w:szCs w:val="28"/>
        </w:rPr>
        <w:t>12</w:t>
      </w:r>
      <w:r w:rsidR="00806ADF" w:rsidRPr="00165A01">
        <w:rPr>
          <w:rFonts w:ascii="Times New Roman" w:hAnsi="Times New Roman" w:cs="Times New Roman"/>
          <w:sz w:val="28"/>
          <w:szCs w:val="28"/>
        </w:rPr>
        <w:t xml:space="preserve"> </w:t>
      </w:r>
      <w:r w:rsidRPr="00165A01">
        <w:rPr>
          <w:rFonts w:ascii="Times New Roman" w:hAnsi="Times New Roman" w:cs="Times New Roman"/>
          <w:sz w:val="28"/>
          <w:szCs w:val="28"/>
        </w:rPr>
        <w:t xml:space="preserve">обуч </w:t>
      </w:r>
    </w:p>
    <w:p w14:paraId="3D2EF8D5" w14:textId="77777777" w:rsidR="00165A01" w:rsidRPr="00165A01" w:rsidRDefault="00DB6C6F">
      <w:pPr>
        <w:rPr>
          <w:rFonts w:ascii="Times New Roman" w:hAnsi="Times New Roman" w:cs="Times New Roman"/>
          <w:sz w:val="28"/>
          <w:szCs w:val="28"/>
        </w:rPr>
      </w:pPr>
      <w:r w:rsidRPr="00165A01">
        <w:rPr>
          <w:rFonts w:ascii="Times New Roman" w:hAnsi="Times New Roman" w:cs="Times New Roman"/>
          <w:sz w:val="28"/>
          <w:szCs w:val="28"/>
        </w:rPr>
        <w:t xml:space="preserve"> (С</w:t>
      </w:r>
      <w:r w:rsidR="00165A01" w:rsidRPr="00165A01">
        <w:rPr>
          <w:rFonts w:ascii="Times New Roman" w:hAnsi="Times New Roman" w:cs="Times New Roman"/>
          <w:sz w:val="28"/>
          <w:szCs w:val="28"/>
        </w:rPr>
        <w:t>редний уровень</w:t>
      </w:r>
      <w:r w:rsidRPr="00165A01">
        <w:rPr>
          <w:rFonts w:ascii="Times New Roman" w:hAnsi="Times New Roman" w:cs="Times New Roman"/>
          <w:sz w:val="28"/>
          <w:szCs w:val="28"/>
        </w:rPr>
        <w:t xml:space="preserve">) </w:t>
      </w:r>
      <w:r w:rsidR="00D74685" w:rsidRPr="00165A01">
        <w:rPr>
          <w:rFonts w:ascii="Times New Roman" w:hAnsi="Times New Roman" w:cs="Times New Roman"/>
          <w:sz w:val="28"/>
          <w:szCs w:val="28"/>
        </w:rPr>
        <w:t>2</w:t>
      </w:r>
      <w:r w:rsidRPr="00165A01">
        <w:rPr>
          <w:rFonts w:ascii="Times New Roman" w:hAnsi="Times New Roman" w:cs="Times New Roman"/>
          <w:sz w:val="28"/>
          <w:szCs w:val="28"/>
        </w:rPr>
        <w:t>1-</w:t>
      </w:r>
      <w:r w:rsidR="00D74685" w:rsidRPr="00165A01">
        <w:rPr>
          <w:rFonts w:ascii="Times New Roman" w:hAnsi="Times New Roman" w:cs="Times New Roman"/>
          <w:sz w:val="28"/>
          <w:szCs w:val="28"/>
        </w:rPr>
        <w:t>3</w:t>
      </w:r>
      <w:r w:rsidRPr="00165A01">
        <w:rPr>
          <w:rFonts w:ascii="Times New Roman" w:hAnsi="Times New Roman" w:cs="Times New Roman"/>
          <w:sz w:val="28"/>
          <w:szCs w:val="28"/>
        </w:rPr>
        <w:t>5 =</w:t>
      </w:r>
      <w:r w:rsidR="00806ADF" w:rsidRPr="00165A01">
        <w:rPr>
          <w:rFonts w:ascii="Times New Roman" w:hAnsi="Times New Roman" w:cs="Times New Roman"/>
          <w:sz w:val="28"/>
          <w:szCs w:val="28"/>
        </w:rPr>
        <w:t xml:space="preserve"> </w:t>
      </w:r>
      <w:r w:rsidR="00F670C7" w:rsidRPr="00165A01">
        <w:rPr>
          <w:rFonts w:ascii="Times New Roman" w:hAnsi="Times New Roman" w:cs="Times New Roman"/>
          <w:sz w:val="28"/>
          <w:szCs w:val="28"/>
        </w:rPr>
        <w:t>21</w:t>
      </w:r>
      <w:r w:rsidR="00806ADF" w:rsidRPr="00165A01">
        <w:rPr>
          <w:rFonts w:ascii="Times New Roman" w:hAnsi="Times New Roman" w:cs="Times New Roman"/>
          <w:sz w:val="28"/>
          <w:szCs w:val="28"/>
        </w:rPr>
        <w:t xml:space="preserve"> </w:t>
      </w:r>
      <w:r w:rsidRPr="00165A01">
        <w:rPr>
          <w:rFonts w:ascii="Times New Roman" w:hAnsi="Times New Roman" w:cs="Times New Roman"/>
          <w:sz w:val="28"/>
          <w:szCs w:val="28"/>
        </w:rPr>
        <w:t>обуч</w:t>
      </w:r>
      <w:r w:rsidR="00D36B9B" w:rsidRPr="00165A01">
        <w:rPr>
          <w:rFonts w:ascii="Times New Roman" w:hAnsi="Times New Roman" w:cs="Times New Roman"/>
          <w:sz w:val="28"/>
          <w:szCs w:val="28"/>
        </w:rPr>
        <w:t xml:space="preserve">    </w:t>
      </w:r>
    </w:p>
    <w:p w14:paraId="56F453E0" w14:textId="743F48C1" w:rsidR="00A314B4" w:rsidRPr="00165A01" w:rsidRDefault="00165A01">
      <w:pPr>
        <w:rPr>
          <w:rFonts w:ascii="Times New Roman" w:hAnsi="Times New Roman" w:cs="Times New Roman"/>
          <w:sz w:val="28"/>
          <w:szCs w:val="28"/>
        </w:rPr>
      </w:pPr>
      <w:r w:rsidRPr="00165A01">
        <w:rPr>
          <w:rFonts w:ascii="Times New Roman" w:hAnsi="Times New Roman" w:cs="Times New Roman"/>
          <w:sz w:val="28"/>
          <w:szCs w:val="28"/>
        </w:rPr>
        <w:t xml:space="preserve">(достаточный уровень) </w:t>
      </w:r>
      <w:r w:rsidR="00D74685" w:rsidRPr="00165A01">
        <w:rPr>
          <w:rFonts w:ascii="Times New Roman" w:hAnsi="Times New Roman" w:cs="Times New Roman"/>
          <w:sz w:val="28"/>
          <w:szCs w:val="28"/>
        </w:rPr>
        <w:t>3</w:t>
      </w:r>
      <w:r w:rsidR="00D36B9B" w:rsidRPr="00165A01">
        <w:rPr>
          <w:rFonts w:ascii="Times New Roman" w:hAnsi="Times New Roman" w:cs="Times New Roman"/>
          <w:sz w:val="28"/>
          <w:szCs w:val="28"/>
        </w:rPr>
        <w:t>6-5</w:t>
      </w:r>
      <w:r w:rsidR="00D74685" w:rsidRPr="00165A01">
        <w:rPr>
          <w:rFonts w:ascii="Times New Roman" w:hAnsi="Times New Roman" w:cs="Times New Roman"/>
          <w:sz w:val="28"/>
          <w:szCs w:val="28"/>
        </w:rPr>
        <w:t>0</w:t>
      </w:r>
      <w:r w:rsidR="00D36B9B" w:rsidRPr="00165A01">
        <w:rPr>
          <w:rFonts w:ascii="Times New Roman" w:hAnsi="Times New Roman" w:cs="Times New Roman"/>
          <w:sz w:val="28"/>
          <w:szCs w:val="28"/>
        </w:rPr>
        <w:t>=</w:t>
      </w:r>
      <w:r w:rsidR="00806ADF" w:rsidRPr="00165A01">
        <w:rPr>
          <w:rFonts w:ascii="Times New Roman" w:hAnsi="Times New Roman" w:cs="Times New Roman"/>
          <w:sz w:val="28"/>
          <w:szCs w:val="28"/>
        </w:rPr>
        <w:t xml:space="preserve"> </w:t>
      </w:r>
      <w:r w:rsidR="00F670C7" w:rsidRPr="00165A01">
        <w:rPr>
          <w:rFonts w:ascii="Times New Roman" w:hAnsi="Times New Roman" w:cs="Times New Roman"/>
          <w:sz w:val="28"/>
          <w:szCs w:val="28"/>
        </w:rPr>
        <w:t>29</w:t>
      </w:r>
      <w:r w:rsidR="00806ADF" w:rsidRPr="00165A01">
        <w:rPr>
          <w:rFonts w:ascii="Times New Roman" w:hAnsi="Times New Roman" w:cs="Times New Roman"/>
          <w:sz w:val="28"/>
          <w:szCs w:val="28"/>
        </w:rPr>
        <w:t xml:space="preserve"> </w:t>
      </w:r>
      <w:r w:rsidR="00D36B9B" w:rsidRPr="00165A01">
        <w:rPr>
          <w:rFonts w:ascii="Times New Roman" w:hAnsi="Times New Roman" w:cs="Times New Roman"/>
          <w:sz w:val="28"/>
          <w:szCs w:val="28"/>
        </w:rPr>
        <w:t>обуч</w:t>
      </w:r>
      <w:r w:rsidR="00F670C7" w:rsidRPr="00165A01">
        <w:rPr>
          <w:rFonts w:ascii="Times New Roman" w:hAnsi="Times New Roman" w:cs="Times New Roman"/>
          <w:sz w:val="28"/>
          <w:szCs w:val="28"/>
        </w:rPr>
        <w:t xml:space="preserve"> </w:t>
      </w:r>
    </w:p>
    <w:p w14:paraId="3672C2B9" w14:textId="6BA50A32" w:rsidR="00646F6A" w:rsidRDefault="00646F6A"/>
    <w:p w14:paraId="65B7EAAB" w14:textId="6EC4EB22" w:rsidR="00646F6A" w:rsidRDefault="00646F6A" w:rsidP="00646F6A">
      <w:pPr>
        <w:jc w:val="center"/>
        <w:rPr>
          <w:rFonts w:ascii="Times New Roman" w:hAnsi="Times New Roman" w:cs="Times New Roman"/>
          <w:b/>
          <w:bCs/>
          <w:sz w:val="28"/>
          <w:szCs w:val="28"/>
        </w:rPr>
      </w:pPr>
      <w:r w:rsidRPr="00646F6A">
        <w:rPr>
          <w:rFonts w:ascii="Times New Roman" w:hAnsi="Times New Roman" w:cs="Times New Roman"/>
          <w:b/>
          <w:bCs/>
          <w:sz w:val="28"/>
          <w:szCs w:val="28"/>
        </w:rPr>
        <w:lastRenderedPageBreak/>
        <w:t>Приложение</w:t>
      </w:r>
      <w:r w:rsidR="00BE3F75">
        <w:rPr>
          <w:rFonts w:ascii="Times New Roman" w:hAnsi="Times New Roman" w:cs="Times New Roman"/>
          <w:b/>
          <w:bCs/>
          <w:sz w:val="28"/>
          <w:szCs w:val="28"/>
        </w:rPr>
        <w:t xml:space="preserve">  Н</w:t>
      </w:r>
    </w:p>
    <w:p w14:paraId="69D3C702" w14:textId="7C868318" w:rsidR="00646F6A" w:rsidRDefault="00646F6A" w:rsidP="00646F6A">
      <w:pPr>
        <w:jc w:val="center"/>
        <w:rPr>
          <w:rFonts w:ascii="Times New Roman" w:hAnsi="Times New Roman" w:cs="Times New Roman"/>
          <w:b/>
          <w:bCs/>
          <w:sz w:val="28"/>
          <w:szCs w:val="28"/>
        </w:rPr>
      </w:pPr>
    </w:p>
    <w:tbl>
      <w:tblPr>
        <w:tblStyle w:val="afa"/>
        <w:tblW w:w="0" w:type="auto"/>
        <w:tblInd w:w="0" w:type="dxa"/>
        <w:tblLook w:val="04A0" w:firstRow="1" w:lastRow="0" w:firstColumn="1" w:lastColumn="0" w:noHBand="0" w:noVBand="1"/>
      </w:tblPr>
      <w:tblGrid>
        <w:gridCol w:w="1147"/>
        <w:gridCol w:w="2906"/>
        <w:gridCol w:w="1764"/>
        <w:gridCol w:w="1764"/>
        <w:gridCol w:w="1764"/>
      </w:tblGrid>
      <w:tr w:rsidR="00646F6A" w14:paraId="0001F8AF" w14:textId="77777777" w:rsidTr="00623D83">
        <w:trPr>
          <w:trHeight w:val="156"/>
        </w:trPr>
        <w:tc>
          <w:tcPr>
            <w:tcW w:w="704" w:type="dxa"/>
            <w:vMerge w:val="restart"/>
          </w:tcPr>
          <w:p w14:paraId="2BD74D4F" w14:textId="79E28BE2"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w:t>
            </w:r>
            <w:r>
              <w:rPr>
                <w:rFonts w:ascii="Times New Roman" w:hAnsi="Times New Roman"/>
                <w:sz w:val="28"/>
                <w:szCs w:val="28"/>
              </w:rPr>
              <w:t xml:space="preserve"> задания</w:t>
            </w:r>
          </w:p>
        </w:tc>
        <w:tc>
          <w:tcPr>
            <w:tcW w:w="3034" w:type="dxa"/>
            <w:vMerge w:val="restart"/>
          </w:tcPr>
          <w:p w14:paraId="7DBD954E" w14:textId="6AB8FFE0" w:rsidR="00646F6A" w:rsidRPr="00646F6A" w:rsidRDefault="00646F6A" w:rsidP="00646F6A">
            <w:pPr>
              <w:jc w:val="center"/>
              <w:rPr>
                <w:rFonts w:ascii="Times New Roman" w:hAnsi="Times New Roman"/>
                <w:sz w:val="28"/>
                <w:szCs w:val="28"/>
              </w:rPr>
            </w:pPr>
            <w:r>
              <w:rPr>
                <w:rFonts w:ascii="Times New Roman" w:hAnsi="Times New Roman"/>
                <w:sz w:val="28"/>
                <w:szCs w:val="28"/>
              </w:rPr>
              <w:t>Выполнили %</w:t>
            </w:r>
          </w:p>
        </w:tc>
        <w:tc>
          <w:tcPr>
            <w:tcW w:w="5607" w:type="dxa"/>
            <w:gridSpan w:val="3"/>
          </w:tcPr>
          <w:p w14:paraId="3196C4A0" w14:textId="0FEBBA04" w:rsidR="00646F6A" w:rsidRPr="00646F6A" w:rsidRDefault="00646F6A" w:rsidP="00646F6A">
            <w:pPr>
              <w:jc w:val="center"/>
              <w:rPr>
                <w:rFonts w:ascii="Times New Roman" w:hAnsi="Times New Roman"/>
                <w:sz w:val="28"/>
                <w:szCs w:val="28"/>
              </w:rPr>
            </w:pPr>
            <w:r>
              <w:rPr>
                <w:rFonts w:ascii="Times New Roman" w:hAnsi="Times New Roman"/>
                <w:sz w:val="28"/>
                <w:szCs w:val="28"/>
              </w:rPr>
              <w:t>Коэффициент корреляции с уровнем интеллекта</w:t>
            </w:r>
          </w:p>
        </w:tc>
      </w:tr>
      <w:tr w:rsidR="00646F6A" w14:paraId="49040D73" w14:textId="77777777" w:rsidTr="00646F6A">
        <w:trPr>
          <w:trHeight w:val="168"/>
        </w:trPr>
        <w:tc>
          <w:tcPr>
            <w:tcW w:w="704" w:type="dxa"/>
            <w:vMerge/>
          </w:tcPr>
          <w:p w14:paraId="12FC84EA" w14:textId="77777777" w:rsidR="00646F6A" w:rsidRPr="00646F6A" w:rsidRDefault="00646F6A" w:rsidP="00646F6A">
            <w:pPr>
              <w:jc w:val="center"/>
              <w:rPr>
                <w:rFonts w:ascii="Times New Roman" w:hAnsi="Times New Roman"/>
                <w:sz w:val="28"/>
                <w:szCs w:val="28"/>
              </w:rPr>
            </w:pPr>
          </w:p>
        </w:tc>
        <w:tc>
          <w:tcPr>
            <w:tcW w:w="3034" w:type="dxa"/>
            <w:vMerge/>
          </w:tcPr>
          <w:p w14:paraId="7C83BEB3" w14:textId="77777777" w:rsidR="00646F6A" w:rsidRDefault="00646F6A" w:rsidP="00646F6A">
            <w:pPr>
              <w:jc w:val="center"/>
              <w:rPr>
                <w:rFonts w:ascii="Times New Roman" w:hAnsi="Times New Roman"/>
                <w:sz w:val="28"/>
                <w:szCs w:val="28"/>
              </w:rPr>
            </w:pPr>
          </w:p>
        </w:tc>
        <w:tc>
          <w:tcPr>
            <w:tcW w:w="1869" w:type="dxa"/>
          </w:tcPr>
          <w:p w14:paraId="6537D3FC" w14:textId="6952ECC1"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ОО</w:t>
            </w:r>
          </w:p>
        </w:tc>
        <w:tc>
          <w:tcPr>
            <w:tcW w:w="1869" w:type="dxa"/>
          </w:tcPr>
          <w:p w14:paraId="29CC473C" w14:textId="4A76AA8C"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ВИ</w:t>
            </w:r>
          </w:p>
        </w:tc>
        <w:tc>
          <w:tcPr>
            <w:tcW w:w="1869" w:type="dxa"/>
          </w:tcPr>
          <w:p w14:paraId="1CD596BA" w14:textId="37A1C9AE"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НИ</w:t>
            </w:r>
          </w:p>
        </w:tc>
      </w:tr>
      <w:tr w:rsidR="00646F6A" w14:paraId="176E555F" w14:textId="77777777" w:rsidTr="00646F6A">
        <w:tc>
          <w:tcPr>
            <w:tcW w:w="704" w:type="dxa"/>
          </w:tcPr>
          <w:p w14:paraId="66ADFAC8" w14:textId="614BE66C"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1</w:t>
            </w:r>
          </w:p>
        </w:tc>
        <w:tc>
          <w:tcPr>
            <w:tcW w:w="3034" w:type="dxa"/>
          </w:tcPr>
          <w:p w14:paraId="3B7AC71D" w14:textId="2E6FF906" w:rsidR="00646F6A" w:rsidRPr="00355224" w:rsidRDefault="0021733B" w:rsidP="00646F6A">
            <w:pPr>
              <w:jc w:val="center"/>
              <w:rPr>
                <w:rFonts w:ascii="Times New Roman" w:hAnsi="Times New Roman"/>
                <w:sz w:val="28"/>
                <w:szCs w:val="28"/>
              </w:rPr>
            </w:pPr>
            <w:r>
              <w:rPr>
                <w:rFonts w:ascii="Times New Roman" w:hAnsi="Times New Roman"/>
                <w:sz w:val="28"/>
                <w:szCs w:val="28"/>
              </w:rPr>
              <w:t>4</w:t>
            </w:r>
            <w:r w:rsidR="00355224" w:rsidRPr="00355224">
              <w:rPr>
                <w:rFonts w:ascii="Times New Roman" w:hAnsi="Times New Roman"/>
                <w:sz w:val="28"/>
                <w:szCs w:val="28"/>
              </w:rPr>
              <w:t>6,7</w:t>
            </w:r>
            <w:r w:rsidR="00E2660F">
              <w:rPr>
                <w:rFonts w:ascii="Times New Roman" w:hAnsi="Times New Roman"/>
                <w:sz w:val="28"/>
                <w:szCs w:val="28"/>
              </w:rPr>
              <w:t>%</w:t>
            </w:r>
          </w:p>
        </w:tc>
        <w:tc>
          <w:tcPr>
            <w:tcW w:w="1869" w:type="dxa"/>
          </w:tcPr>
          <w:p w14:paraId="70357FEB" w14:textId="5F158BF7" w:rsidR="00646F6A" w:rsidRPr="00355224" w:rsidRDefault="00355224" w:rsidP="00646F6A">
            <w:pPr>
              <w:jc w:val="center"/>
              <w:rPr>
                <w:rFonts w:ascii="Times New Roman" w:hAnsi="Times New Roman"/>
                <w:sz w:val="28"/>
                <w:szCs w:val="28"/>
              </w:rPr>
            </w:pPr>
            <w:r w:rsidRPr="00355224">
              <w:rPr>
                <w:rFonts w:ascii="Times New Roman" w:hAnsi="Times New Roman"/>
                <w:sz w:val="28"/>
                <w:szCs w:val="28"/>
              </w:rPr>
              <w:t>0,4</w:t>
            </w:r>
            <w:r w:rsidR="0021733B">
              <w:rPr>
                <w:rFonts w:ascii="Times New Roman" w:hAnsi="Times New Roman"/>
                <w:sz w:val="28"/>
                <w:szCs w:val="28"/>
              </w:rPr>
              <w:t>5</w:t>
            </w:r>
          </w:p>
        </w:tc>
        <w:tc>
          <w:tcPr>
            <w:tcW w:w="1869" w:type="dxa"/>
          </w:tcPr>
          <w:p w14:paraId="4F795926" w14:textId="7A51775B" w:rsidR="00646F6A" w:rsidRPr="00355224" w:rsidRDefault="00646F6A" w:rsidP="00646F6A">
            <w:pPr>
              <w:jc w:val="center"/>
              <w:rPr>
                <w:rFonts w:ascii="Times New Roman" w:hAnsi="Times New Roman"/>
                <w:sz w:val="28"/>
                <w:szCs w:val="28"/>
              </w:rPr>
            </w:pPr>
            <w:r w:rsidRPr="00355224">
              <w:rPr>
                <w:rFonts w:ascii="Times New Roman" w:hAnsi="Times New Roman"/>
                <w:sz w:val="28"/>
                <w:szCs w:val="28"/>
              </w:rPr>
              <w:t>0,36</w:t>
            </w:r>
          </w:p>
        </w:tc>
        <w:tc>
          <w:tcPr>
            <w:tcW w:w="1869" w:type="dxa"/>
          </w:tcPr>
          <w:p w14:paraId="7D5DED87" w14:textId="607DCE46" w:rsidR="00646F6A" w:rsidRPr="00355224" w:rsidRDefault="00646F6A" w:rsidP="00646F6A">
            <w:pPr>
              <w:jc w:val="center"/>
              <w:rPr>
                <w:rFonts w:ascii="Times New Roman" w:hAnsi="Times New Roman"/>
                <w:sz w:val="28"/>
                <w:szCs w:val="28"/>
              </w:rPr>
            </w:pPr>
            <w:r w:rsidRPr="00355224">
              <w:rPr>
                <w:rFonts w:ascii="Times New Roman" w:hAnsi="Times New Roman"/>
                <w:sz w:val="28"/>
                <w:szCs w:val="28"/>
              </w:rPr>
              <w:t>0,34</w:t>
            </w:r>
          </w:p>
        </w:tc>
      </w:tr>
      <w:tr w:rsidR="00646F6A" w14:paraId="60699AAC" w14:textId="77777777" w:rsidTr="00646F6A">
        <w:tc>
          <w:tcPr>
            <w:tcW w:w="704" w:type="dxa"/>
          </w:tcPr>
          <w:p w14:paraId="7ECDE4C4" w14:textId="031D5E6F"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2</w:t>
            </w:r>
          </w:p>
        </w:tc>
        <w:tc>
          <w:tcPr>
            <w:tcW w:w="3034" w:type="dxa"/>
          </w:tcPr>
          <w:p w14:paraId="3BCE2971" w14:textId="2CE05EF3" w:rsidR="00646F6A" w:rsidRPr="00E2660F" w:rsidRDefault="00BB57BB" w:rsidP="00646F6A">
            <w:pPr>
              <w:jc w:val="center"/>
              <w:rPr>
                <w:rFonts w:ascii="Times New Roman" w:hAnsi="Times New Roman"/>
                <w:sz w:val="28"/>
                <w:szCs w:val="28"/>
              </w:rPr>
            </w:pPr>
            <w:r>
              <w:rPr>
                <w:rFonts w:ascii="Times New Roman" w:hAnsi="Times New Roman"/>
                <w:sz w:val="28"/>
                <w:szCs w:val="28"/>
              </w:rPr>
              <w:t>27%</w:t>
            </w:r>
          </w:p>
        </w:tc>
        <w:tc>
          <w:tcPr>
            <w:tcW w:w="1869" w:type="dxa"/>
          </w:tcPr>
          <w:p w14:paraId="6F189FCD" w14:textId="6874BDAF" w:rsidR="00646F6A" w:rsidRPr="00E2660F" w:rsidRDefault="00BB57BB" w:rsidP="00646F6A">
            <w:pPr>
              <w:jc w:val="center"/>
              <w:rPr>
                <w:rFonts w:ascii="Times New Roman" w:hAnsi="Times New Roman"/>
                <w:sz w:val="28"/>
                <w:szCs w:val="28"/>
              </w:rPr>
            </w:pPr>
            <w:r>
              <w:rPr>
                <w:rFonts w:ascii="Times New Roman" w:hAnsi="Times New Roman"/>
                <w:sz w:val="28"/>
                <w:szCs w:val="28"/>
              </w:rPr>
              <w:t>0,38</w:t>
            </w:r>
          </w:p>
        </w:tc>
        <w:tc>
          <w:tcPr>
            <w:tcW w:w="1869" w:type="dxa"/>
          </w:tcPr>
          <w:p w14:paraId="1EB76DD1" w14:textId="57C17C37" w:rsidR="00646F6A" w:rsidRPr="00E2660F" w:rsidRDefault="00BB57BB" w:rsidP="00646F6A">
            <w:pPr>
              <w:jc w:val="center"/>
              <w:rPr>
                <w:rFonts w:ascii="Times New Roman" w:hAnsi="Times New Roman"/>
                <w:sz w:val="28"/>
                <w:szCs w:val="28"/>
              </w:rPr>
            </w:pPr>
            <w:r>
              <w:rPr>
                <w:rFonts w:ascii="Times New Roman" w:hAnsi="Times New Roman"/>
                <w:sz w:val="28"/>
                <w:szCs w:val="28"/>
              </w:rPr>
              <w:t>0,21</w:t>
            </w:r>
          </w:p>
        </w:tc>
        <w:tc>
          <w:tcPr>
            <w:tcW w:w="1869" w:type="dxa"/>
          </w:tcPr>
          <w:p w14:paraId="7DFCA597" w14:textId="3D4406E7" w:rsidR="00646F6A" w:rsidRPr="00E2660F" w:rsidRDefault="00BB57BB" w:rsidP="00646F6A">
            <w:pPr>
              <w:jc w:val="center"/>
              <w:rPr>
                <w:rFonts w:ascii="Times New Roman" w:hAnsi="Times New Roman"/>
                <w:sz w:val="28"/>
                <w:szCs w:val="28"/>
              </w:rPr>
            </w:pPr>
            <w:r>
              <w:rPr>
                <w:rFonts w:ascii="Times New Roman" w:hAnsi="Times New Roman"/>
                <w:sz w:val="28"/>
                <w:szCs w:val="28"/>
              </w:rPr>
              <w:t>0,30</w:t>
            </w:r>
          </w:p>
        </w:tc>
      </w:tr>
      <w:tr w:rsidR="00646F6A" w14:paraId="0DB8534B" w14:textId="77777777" w:rsidTr="00646F6A">
        <w:tc>
          <w:tcPr>
            <w:tcW w:w="704" w:type="dxa"/>
          </w:tcPr>
          <w:p w14:paraId="4E5FAC66" w14:textId="18BC6938" w:rsidR="00646F6A" w:rsidRPr="00646F6A" w:rsidRDefault="00646F6A" w:rsidP="00646F6A">
            <w:pPr>
              <w:jc w:val="center"/>
              <w:rPr>
                <w:rFonts w:ascii="Times New Roman" w:hAnsi="Times New Roman"/>
                <w:sz w:val="28"/>
                <w:szCs w:val="28"/>
              </w:rPr>
            </w:pPr>
            <w:r w:rsidRPr="00646F6A">
              <w:rPr>
                <w:rFonts w:ascii="Times New Roman" w:hAnsi="Times New Roman"/>
                <w:sz w:val="28"/>
                <w:szCs w:val="28"/>
              </w:rPr>
              <w:t>3</w:t>
            </w:r>
          </w:p>
        </w:tc>
        <w:tc>
          <w:tcPr>
            <w:tcW w:w="3034" w:type="dxa"/>
          </w:tcPr>
          <w:p w14:paraId="47659ED2" w14:textId="13465712" w:rsidR="00646F6A" w:rsidRPr="00E2660F" w:rsidRDefault="00BB57BB" w:rsidP="00646F6A">
            <w:pPr>
              <w:jc w:val="center"/>
              <w:rPr>
                <w:rFonts w:ascii="Times New Roman" w:hAnsi="Times New Roman"/>
                <w:sz w:val="28"/>
                <w:szCs w:val="28"/>
              </w:rPr>
            </w:pPr>
            <w:r w:rsidRPr="00E2660F">
              <w:rPr>
                <w:rFonts w:ascii="Times New Roman" w:hAnsi="Times New Roman"/>
                <w:sz w:val="28"/>
                <w:szCs w:val="28"/>
              </w:rPr>
              <w:t>29,9</w:t>
            </w:r>
            <w:r>
              <w:rPr>
                <w:rFonts w:ascii="Times New Roman" w:hAnsi="Times New Roman"/>
                <w:sz w:val="28"/>
                <w:szCs w:val="28"/>
              </w:rPr>
              <w:t>%</w:t>
            </w:r>
          </w:p>
        </w:tc>
        <w:tc>
          <w:tcPr>
            <w:tcW w:w="1869" w:type="dxa"/>
          </w:tcPr>
          <w:p w14:paraId="208AA8FF" w14:textId="0BFFD3A9" w:rsidR="00646F6A" w:rsidRPr="00E2660F" w:rsidRDefault="00BB57BB" w:rsidP="00646F6A">
            <w:pPr>
              <w:jc w:val="center"/>
              <w:rPr>
                <w:rFonts w:ascii="Times New Roman" w:hAnsi="Times New Roman"/>
                <w:sz w:val="28"/>
                <w:szCs w:val="28"/>
              </w:rPr>
            </w:pPr>
            <w:r>
              <w:rPr>
                <w:rFonts w:ascii="Times New Roman" w:hAnsi="Times New Roman"/>
                <w:sz w:val="28"/>
                <w:szCs w:val="28"/>
              </w:rPr>
              <w:t>0,47</w:t>
            </w:r>
          </w:p>
        </w:tc>
        <w:tc>
          <w:tcPr>
            <w:tcW w:w="1869" w:type="dxa"/>
          </w:tcPr>
          <w:p w14:paraId="0281F5CA" w14:textId="329757E3"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w:t>
            </w:r>
            <w:r w:rsidR="00BB57BB">
              <w:rPr>
                <w:rFonts w:ascii="Times New Roman" w:hAnsi="Times New Roman"/>
                <w:sz w:val="28"/>
                <w:szCs w:val="28"/>
              </w:rPr>
              <w:t>35</w:t>
            </w:r>
          </w:p>
        </w:tc>
        <w:tc>
          <w:tcPr>
            <w:tcW w:w="1869" w:type="dxa"/>
          </w:tcPr>
          <w:p w14:paraId="4EBEEDDF" w14:textId="3756F6D0" w:rsidR="00646F6A" w:rsidRPr="00E2660F" w:rsidRDefault="00BB57BB" w:rsidP="00646F6A">
            <w:pPr>
              <w:jc w:val="center"/>
              <w:rPr>
                <w:rFonts w:ascii="Times New Roman" w:hAnsi="Times New Roman"/>
                <w:sz w:val="28"/>
                <w:szCs w:val="28"/>
              </w:rPr>
            </w:pPr>
            <w:r>
              <w:rPr>
                <w:rFonts w:ascii="Times New Roman" w:hAnsi="Times New Roman"/>
                <w:sz w:val="28"/>
                <w:szCs w:val="28"/>
              </w:rPr>
              <w:t>0,32</w:t>
            </w:r>
          </w:p>
        </w:tc>
      </w:tr>
      <w:tr w:rsidR="00646F6A" w14:paraId="5FB73B2B" w14:textId="77777777" w:rsidTr="00646F6A">
        <w:tc>
          <w:tcPr>
            <w:tcW w:w="704" w:type="dxa"/>
          </w:tcPr>
          <w:p w14:paraId="0D613923" w14:textId="7F6514B4" w:rsidR="00646F6A" w:rsidRPr="00646F6A" w:rsidRDefault="00646F6A" w:rsidP="00646F6A">
            <w:pPr>
              <w:jc w:val="center"/>
              <w:rPr>
                <w:rFonts w:ascii="Times New Roman" w:hAnsi="Times New Roman"/>
                <w:sz w:val="28"/>
                <w:szCs w:val="28"/>
              </w:rPr>
            </w:pPr>
            <w:r>
              <w:rPr>
                <w:rFonts w:ascii="Times New Roman" w:hAnsi="Times New Roman"/>
                <w:sz w:val="28"/>
                <w:szCs w:val="28"/>
              </w:rPr>
              <w:t>4</w:t>
            </w:r>
          </w:p>
        </w:tc>
        <w:tc>
          <w:tcPr>
            <w:tcW w:w="3034" w:type="dxa"/>
          </w:tcPr>
          <w:p w14:paraId="65D99FC5" w14:textId="0DFA0BC6"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42%</w:t>
            </w:r>
          </w:p>
        </w:tc>
        <w:tc>
          <w:tcPr>
            <w:tcW w:w="1869" w:type="dxa"/>
          </w:tcPr>
          <w:p w14:paraId="68D34146" w14:textId="2414E7E4"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0,20</w:t>
            </w:r>
          </w:p>
        </w:tc>
        <w:tc>
          <w:tcPr>
            <w:tcW w:w="1869" w:type="dxa"/>
          </w:tcPr>
          <w:p w14:paraId="0B7C0C2D" w14:textId="42AD3353"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0,31</w:t>
            </w:r>
          </w:p>
        </w:tc>
        <w:tc>
          <w:tcPr>
            <w:tcW w:w="1869" w:type="dxa"/>
          </w:tcPr>
          <w:p w14:paraId="30EBC37C" w14:textId="2C8A9C32"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0,01</w:t>
            </w:r>
          </w:p>
        </w:tc>
      </w:tr>
      <w:tr w:rsidR="00646F6A" w14:paraId="24DE49AA" w14:textId="77777777" w:rsidTr="00646F6A">
        <w:tc>
          <w:tcPr>
            <w:tcW w:w="704" w:type="dxa"/>
          </w:tcPr>
          <w:p w14:paraId="5FD8F553" w14:textId="63D83918" w:rsidR="00646F6A" w:rsidRPr="00646F6A" w:rsidRDefault="00646F6A" w:rsidP="00646F6A">
            <w:pPr>
              <w:jc w:val="center"/>
              <w:rPr>
                <w:rFonts w:ascii="Times New Roman" w:hAnsi="Times New Roman"/>
                <w:sz w:val="28"/>
                <w:szCs w:val="28"/>
              </w:rPr>
            </w:pPr>
            <w:r>
              <w:rPr>
                <w:rFonts w:ascii="Times New Roman" w:hAnsi="Times New Roman"/>
                <w:sz w:val="28"/>
                <w:szCs w:val="28"/>
              </w:rPr>
              <w:t>5</w:t>
            </w:r>
          </w:p>
        </w:tc>
        <w:tc>
          <w:tcPr>
            <w:tcW w:w="3034" w:type="dxa"/>
          </w:tcPr>
          <w:p w14:paraId="21485E06" w14:textId="7BE1BB1C"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22%</w:t>
            </w:r>
          </w:p>
        </w:tc>
        <w:tc>
          <w:tcPr>
            <w:tcW w:w="1869" w:type="dxa"/>
          </w:tcPr>
          <w:p w14:paraId="704BE318" w14:textId="3585FEBA"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0,31</w:t>
            </w:r>
          </w:p>
        </w:tc>
        <w:tc>
          <w:tcPr>
            <w:tcW w:w="1869" w:type="dxa"/>
          </w:tcPr>
          <w:p w14:paraId="2A540489" w14:textId="6AD2EA58"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0,17</w:t>
            </w:r>
          </w:p>
        </w:tc>
        <w:tc>
          <w:tcPr>
            <w:tcW w:w="1869" w:type="dxa"/>
          </w:tcPr>
          <w:p w14:paraId="743EB623" w14:textId="3C616B87" w:rsidR="00646F6A" w:rsidRPr="00E2660F" w:rsidRDefault="00E2660F" w:rsidP="00646F6A">
            <w:pPr>
              <w:jc w:val="center"/>
              <w:rPr>
                <w:rFonts w:ascii="Times New Roman" w:hAnsi="Times New Roman"/>
                <w:sz w:val="28"/>
                <w:szCs w:val="28"/>
              </w:rPr>
            </w:pPr>
            <w:r w:rsidRPr="00E2660F">
              <w:rPr>
                <w:rFonts w:ascii="Times New Roman" w:hAnsi="Times New Roman"/>
                <w:sz w:val="28"/>
                <w:szCs w:val="28"/>
              </w:rPr>
              <w:t>0,27</w:t>
            </w:r>
          </w:p>
        </w:tc>
      </w:tr>
      <w:tr w:rsidR="00646F6A" w:rsidRPr="00E2592D" w14:paraId="25671A34" w14:textId="77777777" w:rsidTr="00646F6A">
        <w:tc>
          <w:tcPr>
            <w:tcW w:w="704" w:type="dxa"/>
          </w:tcPr>
          <w:p w14:paraId="02B60977" w14:textId="791349B9" w:rsidR="00646F6A" w:rsidRPr="00646F6A" w:rsidRDefault="00646F6A" w:rsidP="00646F6A">
            <w:pPr>
              <w:jc w:val="center"/>
              <w:rPr>
                <w:rFonts w:ascii="Times New Roman" w:hAnsi="Times New Roman"/>
                <w:sz w:val="28"/>
                <w:szCs w:val="28"/>
              </w:rPr>
            </w:pPr>
            <w:r>
              <w:rPr>
                <w:rFonts w:ascii="Times New Roman" w:hAnsi="Times New Roman"/>
                <w:sz w:val="28"/>
                <w:szCs w:val="28"/>
              </w:rPr>
              <w:t>6</w:t>
            </w:r>
          </w:p>
        </w:tc>
        <w:tc>
          <w:tcPr>
            <w:tcW w:w="3034" w:type="dxa"/>
          </w:tcPr>
          <w:p w14:paraId="1C95BB47" w14:textId="285E6AD5" w:rsidR="00646F6A" w:rsidRPr="00E2592D" w:rsidRDefault="003D69F1" w:rsidP="00646F6A">
            <w:pPr>
              <w:jc w:val="center"/>
              <w:rPr>
                <w:rFonts w:ascii="Times New Roman" w:hAnsi="Times New Roman"/>
                <w:sz w:val="28"/>
                <w:szCs w:val="28"/>
              </w:rPr>
            </w:pPr>
            <w:r>
              <w:rPr>
                <w:rFonts w:ascii="Times New Roman" w:hAnsi="Times New Roman"/>
                <w:sz w:val="28"/>
                <w:szCs w:val="28"/>
              </w:rPr>
              <w:t>3</w:t>
            </w:r>
            <w:r w:rsidR="0009777E">
              <w:rPr>
                <w:rFonts w:ascii="Times New Roman" w:hAnsi="Times New Roman"/>
                <w:sz w:val="28"/>
                <w:szCs w:val="28"/>
              </w:rPr>
              <w:t>0</w:t>
            </w:r>
            <w:r w:rsidR="00E2592D" w:rsidRPr="00E2592D">
              <w:rPr>
                <w:rFonts w:ascii="Times New Roman" w:hAnsi="Times New Roman"/>
                <w:sz w:val="28"/>
                <w:szCs w:val="28"/>
              </w:rPr>
              <w:t>%</w:t>
            </w:r>
          </w:p>
        </w:tc>
        <w:tc>
          <w:tcPr>
            <w:tcW w:w="1869" w:type="dxa"/>
          </w:tcPr>
          <w:p w14:paraId="373E4A3E" w14:textId="1BA984A4" w:rsidR="00646F6A" w:rsidRPr="00E2592D" w:rsidRDefault="00E2592D" w:rsidP="00646F6A">
            <w:pPr>
              <w:jc w:val="center"/>
              <w:rPr>
                <w:rFonts w:ascii="Times New Roman" w:hAnsi="Times New Roman"/>
                <w:sz w:val="28"/>
                <w:szCs w:val="28"/>
              </w:rPr>
            </w:pPr>
            <w:r w:rsidRPr="00E2592D">
              <w:rPr>
                <w:rFonts w:ascii="Times New Roman" w:hAnsi="Times New Roman"/>
                <w:sz w:val="28"/>
                <w:szCs w:val="28"/>
              </w:rPr>
              <w:t>0,2</w:t>
            </w:r>
            <w:r w:rsidR="0009777E">
              <w:rPr>
                <w:rFonts w:ascii="Times New Roman" w:hAnsi="Times New Roman"/>
                <w:sz w:val="28"/>
                <w:szCs w:val="28"/>
              </w:rPr>
              <w:t>2</w:t>
            </w:r>
          </w:p>
        </w:tc>
        <w:tc>
          <w:tcPr>
            <w:tcW w:w="1869" w:type="dxa"/>
          </w:tcPr>
          <w:p w14:paraId="6BB306E2" w14:textId="5AAA9A04" w:rsidR="00646F6A" w:rsidRPr="00E2592D" w:rsidRDefault="00E2592D" w:rsidP="00646F6A">
            <w:pPr>
              <w:jc w:val="center"/>
              <w:rPr>
                <w:rFonts w:ascii="Times New Roman" w:hAnsi="Times New Roman"/>
                <w:sz w:val="28"/>
                <w:szCs w:val="28"/>
              </w:rPr>
            </w:pPr>
            <w:r w:rsidRPr="00E2592D">
              <w:rPr>
                <w:rFonts w:ascii="Times New Roman" w:hAnsi="Times New Roman"/>
                <w:sz w:val="28"/>
                <w:szCs w:val="28"/>
              </w:rPr>
              <w:t>0,3</w:t>
            </w:r>
            <w:r w:rsidR="0009777E">
              <w:rPr>
                <w:rFonts w:ascii="Times New Roman" w:hAnsi="Times New Roman"/>
                <w:sz w:val="28"/>
                <w:szCs w:val="28"/>
              </w:rPr>
              <w:t>1</w:t>
            </w:r>
          </w:p>
        </w:tc>
        <w:tc>
          <w:tcPr>
            <w:tcW w:w="1869" w:type="dxa"/>
          </w:tcPr>
          <w:p w14:paraId="4E1C0E8D" w14:textId="7D3DAD92" w:rsidR="00646F6A" w:rsidRPr="00E2592D" w:rsidRDefault="00E2592D" w:rsidP="00646F6A">
            <w:pPr>
              <w:jc w:val="center"/>
              <w:rPr>
                <w:rFonts w:ascii="Times New Roman" w:hAnsi="Times New Roman"/>
                <w:sz w:val="28"/>
                <w:szCs w:val="28"/>
              </w:rPr>
            </w:pPr>
            <w:r w:rsidRPr="00E2592D">
              <w:rPr>
                <w:rFonts w:ascii="Times New Roman" w:hAnsi="Times New Roman"/>
                <w:sz w:val="28"/>
                <w:szCs w:val="28"/>
              </w:rPr>
              <w:t>0,0</w:t>
            </w:r>
            <w:r w:rsidR="003D69F1">
              <w:rPr>
                <w:rFonts w:ascii="Times New Roman" w:hAnsi="Times New Roman"/>
                <w:sz w:val="28"/>
                <w:szCs w:val="28"/>
              </w:rPr>
              <w:t>2</w:t>
            </w:r>
          </w:p>
        </w:tc>
      </w:tr>
      <w:tr w:rsidR="00E2592D" w:rsidRPr="00E2592D" w14:paraId="4186D53A" w14:textId="77777777" w:rsidTr="00646F6A">
        <w:tc>
          <w:tcPr>
            <w:tcW w:w="704" w:type="dxa"/>
          </w:tcPr>
          <w:p w14:paraId="48C458B3" w14:textId="35B2C317" w:rsidR="00E2592D" w:rsidRDefault="00E2592D" w:rsidP="00646F6A">
            <w:pPr>
              <w:jc w:val="center"/>
              <w:rPr>
                <w:rFonts w:ascii="Times New Roman" w:hAnsi="Times New Roman"/>
                <w:sz w:val="28"/>
                <w:szCs w:val="28"/>
              </w:rPr>
            </w:pPr>
            <w:r>
              <w:rPr>
                <w:rFonts w:ascii="Times New Roman" w:hAnsi="Times New Roman"/>
                <w:sz w:val="28"/>
                <w:szCs w:val="28"/>
              </w:rPr>
              <w:t>7</w:t>
            </w:r>
          </w:p>
        </w:tc>
        <w:tc>
          <w:tcPr>
            <w:tcW w:w="3034" w:type="dxa"/>
          </w:tcPr>
          <w:p w14:paraId="2F8BB594" w14:textId="27B7B3A3" w:rsidR="00E2592D" w:rsidRPr="00E2592D" w:rsidRDefault="00E2592D" w:rsidP="00646F6A">
            <w:pPr>
              <w:jc w:val="center"/>
              <w:rPr>
                <w:rFonts w:ascii="Times New Roman" w:hAnsi="Times New Roman"/>
                <w:sz w:val="28"/>
                <w:szCs w:val="28"/>
              </w:rPr>
            </w:pPr>
            <w:r>
              <w:rPr>
                <w:rFonts w:ascii="Times New Roman" w:hAnsi="Times New Roman"/>
                <w:sz w:val="28"/>
                <w:szCs w:val="28"/>
              </w:rPr>
              <w:t>23%</w:t>
            </w:r>
          </w:p>
        </w:tc>
        <w:tc>
          <w:tcPr>
            <w:tcW w:w="1869" w:type="dxa"/>
          </w:tcPr>
          <w:p w14:paraId="1DC1AD7C" w14:textId="37673443" w:rsidR="00E2592D" w:rsidRPr="00E2592D" w:rsidRDefault="00E2592D" w:rsidP="00646F6A">
            <w:pPr>
              <w:jc w:val="center"/>
              <w:rPr>
                <w:rFonts w:ascii="Times New Roman" w:hAnsi="Times New Roman"/>
                <w:sz w:val="28"/>
                <w:szCs w:val="28"/>
              </w:rPr>
            </w:pPr>
            <w:r>
              <w:rPr>
                <w:rFonts w:ascii="Times New Roman" w:hAnsi="Times New Roman"/>
                <w:sz w:val="28"/>
                <w:szCs w:val="28"/>
              </w:rPr>
              <w:t xml:space="preserve"> 0,07</w:t>
            </w:r>
          </w:p>
        </w:tc>
        <w:tc>
          <w:tcPr>
            <w:tcW w:w="1869" w:type="dxa"/>
          </w:tcPr>
          <w:p w14:paraId="2A2922CC" w14:textId="2FE0269D" w:rsidR="00E2592D" w:rsidRPr="00E2592D" w:rsidRDefault="00E2592D" w:rsidP="00646F6A">
            <w:pPr>
              <w:jc w:val="center"/>
              <w:rPr>
                <w:rFonts w:ascii="Times New Roman" w:hAnsi="Times New Roman"/>
                <w:sz w:val="28"/>
                <w:szCs w:val="28"/>
              </w:rPr>
            </w:pPr>
            <w:r>
              <w:rPr>
                <w:rFonts w:ascii="Times New Roman" w:hAnsi="Times New Roman"/>
                <w:sz w:val="28"/>
                <w:szCs w:val="28"/>
              </w:rPr>
              <w:t>0,00</w:t>
            </w:r>
          </w:p>
        </w:tc>
        <w:tc>
          <w:tcPr>
            <w:tcW w:w="1869" w:type="dxa"/>
          </w:tcPr>
          <w:p w14:paraId="0728C128" w14:textId="38C42790" w:rsidR="00E2592D" w:rsidRPr="00E2592D" w:rsidRDefault="00E2592D" w:rsidP="00646F6A">
            <w:pPr>
              <w:jc w:val="center"/>
              <w:rPr>
                <w:rFonts w:ascii="Times New Roman" w:hAnsi="Times New Roman"/>
                <w:sz w:val="28"/>
                <w:szCs w:val="28"/>
              </w:rPr>
            </w:pPr>
            <w:r>
              <w:rPr>
                <w:rFonts w:ascii="Times New Roman" w:hAnsi="Times New Roman"/>
                <w:sz w:val="28"/>
                <w:szCs w:val="28"/>
              </w:rPr>
              <w:t>0,09</w:t>
            </w:r>
          </w:p>
        </w:tc>
      </w:tr>
      <w:tr w:rsidR="00E2592D" w:rsidRPr="00E2592D" w14:paraId="3C549EFF" w14:textId="77777777" w:rsidTr="00646F6A">
        <w:tc>
          <w:tcPr>
            <w:tcW w:w="704" w:type="dxa"/>
          </w:tcPr>
          <w:p w14:paraId="402D95B3" w14:textId="156467A5" w:rsidR="00E2592D" w:rsidRDefault="00E2592D" w:rsidP="00646F6A">
            <w:pPr>
              <w:jc w:val="center"/>
              <w:rPr>
                <w:rFonts w:ascii="Times New Roman" w:hAnsi="Times New Roman"/>
                <w:sz w:val="28"/>
                <w:szCs w:val="28"/>
              </w:rPr>
            </w:pPr>
            <w:r>
              <w:rPr>
                <w:rFonts w:ascii="Times New Roman" w:hAnsi="Times New Roman"/>
                <w:sz w:val="28"/>
                <w:szCs w:val="28"/>
              </w:rPr>
              <w:t>8</w:t>
            </w:r>
          </w:p>
        </w:tc>
        <w:tc>
          <w:tcPr>
            <w:tcW w:w="3034" w:type="dxa"/>
          </w:tcPr>
          <w:p w14:paraId="2FD4D4FC" w14:textId="0B46A66B" w:rsidR="00E2592D" w:rsidRPr="00E2592D" w:rsidRDefault="00E2592D" w:rsidP="00646F6A">
            <w:pPr>
              <w:jc w:val="center"/>
              <w:rPr>
                <w:rFonts w:ascii="Times New Roman" w:hAnsi="Times New Roman"/>
                <w:sz w:val="28"/>
                <w:szCs w:val="28"/>
              </w:rPr>
            </w:pPr>
            <w:r>
              <w:rPr>
                <w:rFonts w:ascii="Times New Roman" w:hAnsi="Times New Roman"/>
                <w:sz w:val="28"/>
                <w:szCs w:val="28"/>
              </w:rPr>
              <w:t>7%</w:t>
            </w:r>
          </w:p>
        </w:tc>
        <w:tc>
          <w:tcPr>
            <w:tcW w:w="1869" w:type="dxa"/>
          </w:tcPr>
          <w:p w14:paraId="12FBA30A" w14:textId="56D910AC" w:rsidR="00E2592D" w:rsidRPr="00E2592D" w:rsidRDefault="00E2592D" w:rsidP="00646F6A">
            <w:pPr>
              <w:jc w:val="center"/>
              <w:rPr>
                <w:rFonts w:ascii="Times New Roman" w:hAnsi="Times New Roman"/>
                <w:sz w:val="28"/>
                <w:szCs w:val="28"/>
              </w:rPr>
            </w:pPr>
            <w:r>
              <w:rPr>
                <w:rFonts w:ascii="Times New Roman" w:hAnsi="Times New Roman"/>
                <w:sz w:val="28"/>
                <w:szCs w:val="28"/>
              </w:rPr>
              <w:t>0,06</w:t>
            </w:r>
          </w:p>
        </w:tc>
        <w:tc>
          <w:tcPr>
            <w:tcW w:w="1869" w:type="dxa"/>
          </w:tcPr>
          <w:p w14:paraId="5AAA61CA" w14:textId="2C00DB3F" w:rsidR="00E2592D" w:rsidRPr="00E2592D" w:rsidRDefault="00E2592D" w:rsidP="00646F6A">
            <w:pPr>
              <w:jc w:val="center"/>
              <w:rPr>
                <w:rFonts w:ascii="Times New Roman" w:hAnsi="Times New Roman"/>
                <w:sz w:val="28"/>
                <w:szCs w:val="28"/>
              </w:rPr>
            </w:pPr>
            <w:r>
              <w:rPr>
                <w:rFonts w:ascii="Times New Roman" w:hAnsi="Times New Roman"/>
                <w:sz w:val="28"/>
                <w:szCs w:val="28"/>
              </w:rPr>
              <w:t>0,09</w:t>
            </w:r>
          </w:p>
        </w:tc>
        <w:tc>
          <w:tcPr>
            <w:tcW w:w="1869" w:type="dxa"/>
          </w:tcPr>
          <w:p w14:paraId="55767433" w14:textId="480EC3AC" w:rsidR="00E2592D" w:rsidRPr="00E2592D" w:rsidRDefault="00E2592D" w:rsidP="00646F6A">
            <w:pPr>
              <w:jc w:val="center"/>
              <w:rPr>
                <w:rFonts w:ascii="Times New Roman" w:hAnsi="Times New Roman"/>
                <w:sz w:val="28"/>
                <w:szCs w:val="28"/>
              </w:rPr>
            </w:pPr>
            <w:r>
              <w:rPr>
                <w:rFonts w:ascii="Times New Roman" w:hAnsi="Times New Roman"/>
                <w:sz w:val="28"/>
                <w:szCs w:val="28"/>
              </w:rPr>
              <w:t>0,0</w:t>
            </w:r>
            <w:r w:rsidR="003D69F1">
              <w:rPr>
                <w:rFonts w:ascii="Times New Roman" w:hAnsi="Times New Roman"/>
                <w:sz w:val="28"/>
                <w:szCs w:val="28"/>
              </w:rPr>
              <w:t>3</w:t>
            </w:r>
          </w:p>
        </w:tc>
      </w:tr>
      <w:tr w:rsidR="00E2592D" w:rsidRPr="00E2592D" w14:paraId="77C623BC" w14:textId="77777777" w:rsidTr="00646F6A">
        <w:tc>
          <w:tcPr>
            <w:tcW w:w="704" w:type="dxa"/>
          </w:tcPr>
          <w:p w14:paraId="763B1B93" w14:textId="0755CE39" w:rsidR="00E2592D" w:rsidRDefault="00E2592D" w:rsidP="00646F6A">
            <w:pPr>
              <w:jc w:val="center"/>
              <w:rPr>
                <w:rFonts w:ascii="Times New Roman" w:hAnsi="Times New Roman"/>
                <w:sz w:val="28"/>
                <w:szCs w:val="28"/>
              </w:rPr>
            </w:pPr>
            <w:r>
              <w:rPr>
                <w:rFonts w:ascii="Times New Roman" w:hAnsi="Times New Roman"/>
                <w:sz w:val="28"/>
                <w:szCs w:val="28"/>
              </w:rPr>
              <w:t>9</w:t>
            </w:r>
          </w:p>
        </w:tc>
        <w:tc>
          <w:tcPr>
            <w:tcW w:w="3034" w:type="dxa"/>
          </w:tcPr>
          <w:p w14:paraId="549DCCB7" w14:textId="59A417D9" w:rsidR="00E2592D" w:rsidRPr="00E2592D" w:rsidRDefault="003D69F1" w:rsidP="00646F6A">
            <w:pPr>
              <w:jc w:val="center"/>
              <w:rPr>
                <w:rFonts w:ascii="Times New Roman" w:hAnsi="Times New Roman"/>
                <w:sz w:val="28"/>
                <w:szCs w:val="28"/>
              </w:rPr>
            </w:pPr>
            <w:r>
              <w:rPr>
                <w:rFonts w:ascii="Times New Roman" w:hAnsi="Times New Roman"/>
                <w:sz w:val="28"/>
                <w:szCs w:val="28"/>
              </w:rPr>
              <w:t xml:space="preserve">5 </w:t>
            </w:r>
            <w:r w:rsidR="00E2592D">
              <w:rPr>
                <w:rFonts w:ascii="Times New Roman" w:hAnsi="Times New Roman"/>
                <w:sz w:val="28"/>
                <w:szCs w:val="28"/>
              </w:rPr>
              <w:t>%</w:t>
            </w:r>
          </w:p>
        </w:tc>
        <w:tc>
          <w:tcPr>
            <w:tcW w:w="1869" w:type="dxa"/>
          </w:tcPr>
          <w:p w14:paraId="44C35B20" w14:textId="232D9B57" w:rsidR="00E2592D" w:rsidRPr="00E2592D" w:rsidRDefault="003D69F1" w:rsidP="00646F6A">
            <w:pPr>
              <w:jc w:val="center"/>
              <w:rPr>
                <w:rFonts w:ascii="Times New Roman" w:hAnsi="Times New Roman"/>
                <w:sz w:val="28"/>
                <w:szCs w:val="28"/>
              </w:rPr>
            </w:pPr>
            <w:r>
              <w:rPr>
                <w:rFonts w:ascii="Times New Roman" w:hAnsi="Times New Roman"/>
                <w:sz w:val="28"/>
                <w:szCs w:val="28"/>
              </w:rPr>
              <w:t>-</w:t>
            </w:r>
            <w:r w:rsidR="00E2592D">
              <w:rPr>
                <w:rFonts w:ascii="Times New Roman" w:hAnsi="Times New Roman"/>
                <w:sz w:val="28"/>
                <w:szCs w:val="28"/>
              </w:rPr>
              <w:t>0,</w:t>
            </w:r>
            <w:r>
              <w:rPr>
                <w:rFonts w:ascii="Times New Roman" w:hAnsi="Times New Roman"/>
                <w:sz w:val="28"/>
                <w:szCs w:val="28"/>
              </w:rPr>
              <w:t>04</w:t>
            </w:r>
          </w:p>
        </w:tc>
        <w:tc>
          <w:tcPr>
            <w:tcW w:w="1869" w:type="dxa"/>
          </w:tcPr>
          <w:p w14:paraId="158BC1E1" w14:textId="7D50C159" w:rsidR="00E2592D" w:rsidRPr="00E2592D" w:rsidRDefault="00E2592D" w:rsidP="00646F6A">
            <w:pPr>
              <w:jc w:val="center"/>
              <w:rPr>
                <w:rFonts w:ascii="Times New Roman" w:hAnsi="Times New Roman"/>
                <w:sz w:val="28"/>
                <w:szCs w:val="28"/>
              </w:rPr>
            </w:pPr>
            <w:r>
              <w:rPr>
                <w:rFonts w:ascii="Times New Roman" w:hAnsi="Times New Roman"/>
                <w:sz w:val="28"/>
                <w:szCs w:val="28"/>
              </w:rPr>
              <w:t>0,</w:t>
            </w:r>
            <w:r w:rsidR="003D69F1">
              <w:rPr>
                <w:rFonts w:ascii="Times New Roman" w:hAnsi="Times New Roman"/>
                <w:sz w:val="28"/>
                <w:szCs w:val="28"/>
              </w:rPr>
              <w:t>06</w:t>
            </w:r>
          </w:p>
        </w:tc>
        <w:tc>
          <w:tcPr>
            <w:tcW w:w="1869" w:type="dxa"/>
          </w:tcPr>
          <w:p w14:paraId="2D9993C1" w14:textId="75DC6578" w:rsidR="00E2592D" w:rsidRPr="00E2592D" w:rsidRDefault="00E2592D" w:rsidP="00646F6A">
            <w:pPr>
              <w:jc w:val="center"/>
              <w:rPr>
                <w:rFonts w:ascii="Times New Roman" w:hAnsi="Times New Roman"/>
                <w:sz w:val="28"/>
                <w:szCs w:val="28"/>
              </w:rPr>
            </w:pPr>
            <w:r>
              <w:rPr>
                <w:rFonts w:ascii="Times New Roman" w:hAnsi="Times New Roman"/>
                <w:sz w:val="28"/>
                <w:szCs w:val="28"/>
              </w:rPr>
              <w:t>0,</w:t>
            </w:r>
            <w:r w:rsidR="003D69F1">
              <w:rPr>
                <w:rFonts w:ascii="Times New Roman" w:hAnsi="Times New Roman"/>
                <w:sz w:val="28"/>
                <w:szCs w:val="28"/>
              </w:rPr>
              <w:t>00</w:t>
            </w:r>
          </w:p>
        </w:tc>
      </w:tr>
      <w:tr w:rsidR="00E2592D" w:rsidRPr="00E2592D" w14:paraId="64C1B725" w14:textId="77777777" w:rsidTr="00646F6A">
        <w:tc>
          <w:tcPr>
            <w:tcW w:w="704" w:type="dxa"/>
          </w:tcPr>
          <w:p w14:paraId="59605338" w14:textId="5622EE61" w:rsidR="00E2592D" w:rsidRDefault="00E2592D" w:rsidP="00646F6A">
            <w:pPr>
              <w:jc w:val="center"/>
              <w:rPr>
                <w:rFonts w:ascii="Times New Roman" w:hAnsi="Times New Roman"/>
                <w:sz w:val="28"/>
                <w:szCs w:val="28"/>
              </w:rPr>
            </w:pPr>
            <w:r>
              <w:rPr>
                <w:rFonts w:ascii="Times New Roman" w:hAnsi="Times New Roman"/>
                <w:sz w:val="28"/>
                <w:szCs w:val="28"/>
              </w:rPr>
              <w:t>10</w:t>
            </w:r>
          </w:p>
        </w:tc>
        <w:tc>
          <w:tcPr>
            <w:tcW w:w="3034" w:type="dxa"/>
          </w:tcPr>
          <w:p w14:paraId="5F656F26" w14:textId="5248E680" w:rsidR="00E2592D" w:rsidRPr="00E2592D" w:rsidRDefault="007D744E" w:rsidP="00646F6A">
            <w:pPr>
              <w:jc w:val="center"/>
              <w:rPr>
                <w:rFonts w:ascii="Times New Roman" w:hAnsi="Times New Roman"/>
                <w:sz w:val="28"/>
                <w:szCs w:val="28"/>
              </w:rPr>
            </w:pPr>
            <w:r>
              <w:rPr>
                <w:rFonts w:ascii="Times New Roman" w:hAnsi="Times New Roman"/>
                <w:sz w:val="28"/>
                <w:szCs w:val="28"/>
              </w:rPr>
              <w:t xml:space="preserve">6 </w:t>
            </w:r>
            <w:r w:rsidR="00E2592D">
              <w:rPr>
                <w:rFonts w:ascii="Times New Roman" w:hAnsi="Times New Roman"/>
                <w:sz w:val="28"/>
                <w:szCs w:val="28"/>
              </w:rPr>
              <w:t>%</w:t>
            </w:r>
          </w:p>
        </w:tc>
        <w:tc>
          <w:tcPr>
            <w:tcW w:w="1869" w:type="dxa"/>
          </w:tcPr>
          <w:p w14:paraId="5165DC8C" w14:textId="0D4CD020" w:rsidR="00E2592D" w:rsidRPr="00E2592D" w:rsidRDefault="003D69F1" w:rsidP="00646F6A">
            <w:pPr>
              <w:jc w:val="center"/>
              <w:rPr>
                <w:rFonts w:ascii="Times New Roman" w:hAnsi="Times New Roman"/>
                <w:sz w:val="28"/>
                <w:szCs w:val="28"/>
              </w:rPr>
            </w:pPr>
            <w:r>
              <w:rPr>
                <w:rFonts w:ascii="Times New Roman" w:hAnsi="Times New Roman"/>
                <w:sz w:val="28"/>
                <w:szCs w:val="28"/>
              </w:rPr>
              <w:t>-</w:t>
            </w:r>
            <w:r w:rsidR="00E2592D">
              <w:rPr>
                <w:rFonts w:ascii="Times New Roman" w:hAnsi="Times New Roman"/>
                <w:sz w:val="28"/>
                <w:szCs w:val="28"/>
              </w:rPr>
              <w:t>0,</w:t>
            </w:r>
            <w:r w:rsidR="007D744E">
              <w:rPr>
                <w:rFonts w:ascii="Times New Roman" w:hAnsi="Times New Roman"/>
                <w:sz w:val="28"/>
                <w:szCs w:val="28"/>
              </w:rPr>
              <w:t>05</w:t>
            </w:r>
          </w:p>
        </w:tc>
        <w:tc>
          <w:tcPr>
            <w:tcW w:w="1869" w:type="dxa"/>
          </w:tcPr>
          <w:p w14:paraId="4BCAB53C" w14:textId="149D2822" w:rsidR="00E2592D" w:rsidRPr="00E2592D" w:rsidRDefault="00E2592D" w:rsidP="00646F6A">
            <w:pPr>
              <w:jc w:val="center"/>
              <w:rPr>
                <w:rFonts w:ascii="Times New Roman" w:hAnsi="Times New Roman"/>
                <w:sz w:val="28"/>
                <w:szCs w:val="28"/>
              </w:rPr>
            </w:pPr>
            <w:r>
              <w:rPr>
                <w:rFonts w:ascii="Times New Roman" w:hAnsi="Times New Roman"/>
                <w:sz w:val="28"/>
                <w:szCs w:val="28"/>
              </w:rPr>
              <w:t>0,</w:t>
            </w:r>
            <w:r w:rsidR="007D744E">
              <w:rPr>
                <w:rFonts w:ascii="Times New Roman" w:hAnsi="Times New Roman"/>
                <w:sz w:val="28"/>
                <w:szCs w:val="28"/>
              </w:rPr>
              <w:t>08</w:t>
            </w:r>
          </w:p>
        </w:tc>
        <w:tc>
          <w:tcPr>
            <w:tcW w:w="1869" w:type="dxa"/>
          </w:tcPr>
          <w:p w14:paraId="3A97987D" w14:textId="1562AA94" w:rsidR="00E2592D" w:rsidRPr="00E2592D" w:rsidRDefault="00E2592D" w:rsidP="00646F6A">
            <w:pPr>
              <w:jc w:val="center"/>
              <w:rPr>
                <w:rFonts w:ascii="Times New Roman" w:hAnsi="Times New Roman"/>
                <w:sz w:val="28"/>
                <w:szCs w:val="28"/>
              </w:rPr>
            </w:pPr>
            <w:r>
              <w:rPr>
                <w:rFonts w:ascii="Times New Roman" w:hAnsi="Times New Roman"/>
                <w:sz w:val="28"/>
                <w:szCs w:val="28"/>
              </w:rPr>
              <w:t>0,</w:t>
            </w:r>
            <w:r w:rsidR="007D744E">
              <w:rPr>
                <w:rFonts w:ascii="Times New Roman" w:hAnsi="Times New Roman"/>
                <w:sz w:val="28"/>
                <w:szCs w:val="28"/>
              </w:rPr>
              <w:t>00</w:t>
            </w:r>
          </w:p>
        </w:tc>
      </w:tr>
    </w:tbl>
    <w:p w14:paraId="4F603B16" w14:textId="77FD6F9B" w:rsidR="00646F6A" w:rsidRDefault="00646F6A" w:rsidP="00646F6A">
      <w:pPr>
        <w:jc w:val="center"/>
        <w:rPr>
          <w:rFonts w:ascii="Times New Roman" w:hAnsi="Times New Roman" w:cs="Times New Roman"/>
          <w:b/>
          <w:bCs/>
          <w:sz w:val="28"/>
          <w:szCs w:val="28"/>
        </w:rPr>
      </w:pPr>
    </w:p>
    <w:p w14:paraId="50AF821F" w14:textId="781FBFFE" w:rsidR="00FD5ACA" w:rsidRDefault="00FD5ACA" w:rsidP="00646F6A">
      <w:pPr>
        <w:jc w:val="center"/>
        <w:rPr>
          <w:rFonts w:ascii="Times New Roman" w:hAnsi="Times New Roman" w:cs="Times New Roman"/>
          <w:b/>
          <w:bCs/>
          <w:sz w:val="28"/>
          <w:szCs w:val="28"/>
        </w:rPr>
      </w:pPr>
    </w:p>
    <w:tbl>
      <w:tblPr>
        <w:tblStyle w:val="afa"/>
        <w:tblW w:w="0" w:type="auto"/>
        <w:tblInd w:w="0" w:type="dxa"/>
        <w:tblLook w:val="04A0" w:firstRow="1" w:lastRow="0" w:firstColumn="1" w:lastColumn="0" w:noHBand="0" w:noVBand="1"/>
      </w:tblPr>
      <w:tblGrid>
        <w:gridCol w:w="1147"/>
        <w:gridCol w:w="3034"/>
        <w:gridCol w:w="3034"/>
      </w:tblGrid>
      <w:tr w:rsidR="007C4A04" w:rsidRPr="00646F6A" w14:paraId="717D7248" w14:textId="4478B5F6" w:rsidTr="006440A2">
        <w:trPr>
          <w:trHeight w:val="654"/>
        </w:trPr>
        <w:tc>
          <w:tcPr>
            <w:tcW w:w="1147" w:type="dxa"/>
          </w:tcPr>
          <w:p w14:paraId="3CC2DE6B" w14:textId="77777777" w:rsidR="007C4A04" w:rsidRPr="00646F6A" w:rsidRDefault="007C4A04" w:rsidP="00EB4C87">
            <w:pPr>
              <w:jc w:val="center"/>
              <w:rPr>
                <w:rFonts w:ascii="Times New Roman" w:hAnsi="Times New Roman"/>
                <w:sz w:val="28"/>
                <w:szCs w:val="28"/>
              </w:rPr>
            </w:pPr>
            <w:r w:rsidRPr="00646F6A">
              <w:rPr>
                <w:rFonts w:ascii="Times New Roman" w:hAnsi="Times New Roman"/>
                <w:sz w:val="28"/>
                <w:szCs w:val="28"/>
              </w:rPr>
              <w:t>№</w:t>
            </w:r>
            <w:r>
              <w:rPr>
                <w:rFonts w:ascii="Times New Roman" w:hAnsi="Times New Roman"/>
                <w:sz w:val="28"/>
                <w:szCs w:val="28"/>
              </w:rPr>
              <w:t xml:space="preserve"> задания</w:t>
            </w:r>
          </w:p>
        </w:tc>
        <w:tc>
          <w:tcPr>
            <w:tcW w:w="3034" w:type="dxa"/>
          </w:tcPr>
          <w:p w14:paraId="1ADB7DFF" w14:textId="77777777" w:rsidR="007C4A04" w:rsidRPr="00646F6A" w:rsidRDefault="007C4A04" w:rsidP="00EB4C87">
            <w:pPr>
              <w:jc w:val="center"/>
              <w:rPr>
                <w:rFonts w:ascii="Times New Roman" w:hAnsi="Times New Roman"/>
                <w:sz w:val="28"/>
                <w:szCs w:val="28"/>
              </w:rPr>
            </w:pPr>
            <w:r>
              <w:rPr>
                <w:rFonts w:ascii="Times New Roman" w:hAnsi="Times New Roman"/>
                <w:sz w:val="28"/>
                <w:szCs w:val="28"/>
              </w:rPr>
              <w:t>Выполнили %</w:t>
            </w:r>
          </w:p>
        </w:tc>
        <w:tc>
          <w:tcPr>
            <w:tcW w:w="3034" w:type="dxa"/>
          </w:tcPr>
          <w:p w14:paraId="65E96EEA" w14:textId="15ACFE52" w:rsidR="007C4A04" w:rsidRDefault="007C4A04" w:rsidP="00EB4C87">
            <w:pPr>
              <w:jc w:val="center"/>
              <w:rPr>
                <w:rFonts w:ascii="Times New Roman" w:hAnsi="Times New Roman"/>
                <w:sz w:val="28"/>
                <w:szCs w:val="28"/>
              </w:rPr>
            </w:pPr>
            <w:r>
              <w:rPr>
                <w:rFonts w:ascii="Times New Roman" w:hAnsi="Times New Roman"/>
                <w:sz w:val="28"/>
                <w:szCs w:val="28"/>
              </w:rPr>
              <w:t>ОО</w:t>
            </w:r>
          </w:p>
        </w:tc>
      </w:tr>
      <w:tr w:rsidR="007C4A04" w:rsidRPr="00355224" w14:paraId="70EEF545" w14:textId="305E237E" w:rsidTr="007C4A04">
        <w:tc>
          <w:tcPr>
            <w:tcW w:w="1147" w:type="dxa"/>
          </w:tcPr>
          <w:p w14:paraId="00238188" w14:textId="77777777" w:rsidR="007C4A04" w:rsidRPr="00646F6A" w:rsidRDefault="007C4A04" w:rsidP="007C4A04">
            <w:pPr>
              <w:jc w:val="center"/>
              <w:rPr>
                <w:rFonts w:ascii="Times New Roman" w:hAnsi="Times New Roman"/>
                <w:sz w:val="28"/>
                <w:szCs w:val="28"/>
              </w:rPr>
            </w:pPr>
            <w:r w:rsidRPr="00646F6A">
              <w:rPr>
                <w:rFonts w:ascii="Times New Roman" w:hAnsi="Times New Roman"/>
                <w:sz w:val="28"/>
                <w:szCs w:val="28"/>
              </w:rPr>
              <w:t>1</w:t>
            </w:r>
          </w:p>
        </w:tc>
        <w:tc>
          <w:tcPr>
            <w:tcW w:w="3034" w:type="dxa"/>
          </w:tcPr>
          <w:p w14:paraId="6D2CF63A" w14:textId="59F8C911" w:rsidR="007C4A04" w:rsidRPr="001018F8" w:rsidRDefault="002070A5" w:rsidP="007C4A04">
            <w:pPr>
              <w:jc w:val="center"/>
              <w:rPr>
                <w:rFonts w:ascii="Times New Roman" w:hAnsi="Times New Roman"/>
                <w:sz w:val="28"/>
                <w:szCs w:val="28"/>
              </w:rPr>
            </w:pPr>
            <w:r w:rsidRPr="001018F8">
              <w:rPr>
                <w:rFonts w:ascii="Times New Roman" w:hAnsi="Times New Roman"/>
                <w:sz w:val="28"/>
                <w:szCs w:val="28"/>
              </w:rPr>
              <w:t>4</w:t>
            </w:r>
            <w:r w:rsidR="00147B52" w:rsidRPr="001018F8">
              <w:rPr>
                <w:rFonts w:ascii="Times New Roman" w:hAnsi="Times New Roman"/>
                <w:sz w:val="28"/>
                <w:szCs w:val="28"/>
              </w:rPr>
              <w:t>9</w:t>
            </w:r>
            <w:r w:rsidRPr="001018F8">
              <w:rPr>
                <w:rFonts w:ascii="Times New Roman" w:hAnsi="Times New Roman"/>
                <w:sz w:val="28"/>
                <w:szCs w:val="28"/>
              </w:rPr>
              <w:t>,8</w:t>
            </w:r>
            <w:r w:rsidR="007C4A04" w:rsidRPr="001018F8">
              <w:rPr>
                <w:rFonts w:ascii="Times New Roman" w:hAnsi="Times New Roman"/>
                <w:sz w:val="28"/>
                <w:szCs w:val="28"/>
              </w:rPr>
              <w:t>%</w:t>
            </w:r>
          </w:p>
        </w:tc>
        <w:tc>
          <w:tcPr>
            <w:tcW w:w="3034" w:type="dxa"/>
          </w:tcPr>
          <w:p w14:paraId="26847337" w14:textId="04ABDA47"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0,4</w:t>
            </w:r>
            <w:r w:rsidR="00147B52" w:rsidRPr="001018F8">
              <w:rPr>
                <w:rFonts w:ascii="Times New Roman" w:hAnsi="Times New Roman"/>
                <w:sz w:val="28"/>
                <w:szCs w:val="28"/>
              </w:rPr>
              <w:t>7</w:t>
            </w:r>
          </w:p>
        </w:tc>
      </w:tr>
      <w:tr w:rsidR="007C4A04" w:rsidRPr="00E2660F" w14:paraId="69DACC7C" w14:textId="4244C1AC" w:rsidTr="007C4A04">
        <w:tc>
          <w:tcPr>
            <w:tcW w:w="1147" w:type="dxa"/>
          </w:tcPr>
          <w:p w14:paraId="1A445D5E" w14:textId="77777777" w:rsidR="007C4A04" w:rsidRPr="00646F6A" w:rsidRDefault="007C4A04" w:rsidP="007C4A04">
            <w:pPr>
              <w:jc w:val="center"/>
              <w:rPr>
                <w:rFonts w:ascii="Times New Roman" w:hAnsi="Times New Roman"/>
                <w:sz w:val="28"/>
                <w:szCs w:val="28"/>
              </w:rPr>
            </w:pPr>
            <w:r w:rsidRPr="00646F6A">
              <w:rPr>
                <w:rFonts w:ascii="Times New Roman" w:hAnsi="Times New Roman"/>
                <w:sz w:val="28"/>
                <w:szCs w:val="28"/>
              </w:rPr>
              <w:t>2</w:t>
            </w:r>
          </w:p>
        </w:tc>
        <w:tc>
          <w:tcPr>
            <w:tcW w:w="3034" w:type="dxa"/>
          </w:tcPr>
          <w:p w14:paraId="4BBE9805" w14:textId="64ACF604" w:rsidR="007C4A04" w:rsidRPr="001018F8" w:rsidRDefault="002070A5" w:rsidP="007C4A04">
            <w:pPr>
              <w:jc w:val="center"/>
              <w:rPr>
                <w:rFonts w:ascii="Times New Roman" w:hAnsi="Times New Roman"/>
                <w:sz w:val="28"/>
                <w:szCs w:val="28"/>
              </w:rPr>
            </w:pPr>
            <w:r w:rsidRPr="001018F8">
              <w:rPr>
                <w:rFonts w:ascii="Times New Roman" w:hAnsi="Times New Roman"/>
                <w:sz w:val="28"/>
                <w:szCs w:val="28"/>
              </w:rPr>
              <w:t>3</w:t>
            </w:r>
            <w:r w:rsidR="007C4A04" w:rsidRPr="001018F8">
              <w:rPr>
                <w:rFonts w:ascii="Times New Roman" w:hAnsi="Times New Roman"/>
                <w:sz w:val="28"/>
                <w:szCs w:val="28"/>
              </w:rPr>
              <w:t>9,</w:t>
            </w:r>
            <w:r w:rsidRPr="001018F8">
              <w:rPr>
                <w:rFonts w:ascii="Times New Roman" w:hAnsi="Times New Roman"/>
                <w:sz w:val="28"/>
                <w:szCs w:val="28"/>
              </w:rPr>
              <w:t>2</w:t>
            </w:r>
            <w:r w:rsidR="007C4A04" w:rsidRPr="001018F8">
              <w:rPr>
                <w:rFonts w:ascii="Times New Roman" w:hAnsi="Times New Roman"/>
                <w:sz w:val="28"/>
                <w:szCs w:val="28"/>
              </w:rPr>
              <w:t>%</w:t>
            </w:r>
          </w:p>
        </w:tc>
        <w:tc>
          <w:tcPr>
            <w:tcW w:w="3034" w:type="dxa"/>
          </w:tcPr>
          <w:p w14:paraId="62C6C244" w14:textId="63E600C6"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0,4</w:t>
            </w:r>
            <w:r w:rsidR="002070A5" w:rsidRPr="001018F8">
              <w:rPr>
                <w:rFonts w:ascii="Times New Roman" w:hAnsi="Times New Roman"/>
                <w:sz w:val="28"/>
                <w:szCs w:val="28"/>
              </w:rPr>
              <w:t>8</w:t>
            </w:r>
          </w:p>
        </w:tc>
      </w:tr>
      <w:tr w:rsidR="007C4A04" w:rsidRPr="00E2660F" w14:paraId="2524F5E4" w14:textId="7E17A249" w:rsidTr="007C4A04">
        <w:tc>
          <w:tcPr>
            <w:tcW w:w="1147" w:type="dxa"/>
          </w:tcPr>
          <w:p w14:paraId="09E394A1" w14:textId="77777777" w:rsidR="007C4A04" w:rsidRPr="00646F6A" w:rsidRDefault="007C4A04" w:rsidP="007C4A04">
            <w:pPr>
              <w:jc w:val="center"/>
              <w:rPr>
                <w:rFonts w:ascii="Times New Roman" w:hAnsi="Times New Roman"/>
                <w:sz w:val="28"/>
                <w:szCs w:val="28"/>
              </w:rPr>
            </w:pPr>
            <w:r w:rsidRPr="00646F6A">
              <w:rPr>
                <w:rFonts w:ascii="Times New Roman" w:hAnsi="Times New Roman"/>
                <w:sz w:val="28"/>
                <w:szCs w:val="28"/>
              </w:rPr>
              <w:t>3</w:t>
            </w:r>
          </w:p>
        </w:tc>
        <w:tc>
          <w:tcPr>
            <w:tcW w:w="3034" w:type="dxa"/>
          </w:tcPr>
          <w:p w14:paraId="7AC9A752" w14:textId="08F610F7"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3</w:t>
            </w:r>
            <w:r w:rsidR="002070A5" w:rsidRPr="001018F8">
              <w:rPr>
                <w:rFonts w:ascii="Times New Roman" w:hAnsi="Times New Roman"/>
                <w:sz w:val="28"/>
                <w:szCs w:val="28"/>
              </w:rPr>
              <w:t>5</w:t>
            </w:r>
            <w:r w:rsidRPr="001018F8">
              <w:rPr>
                <w:rFonts w:ascii="Times New Roman" w:hAnsi="Times New Roman"/>
                <w:sz w:val="28"/>
                <w:szCs w:val="28"/>
              </w:rPr>
              <w:t>%</w:t>
            </w:r>
          </w:p>
        </w:tc>
        <w:tc>
          <w:tcPr>
            <w:tcW w:w="3034" w:type="dxa"/>
          </w:tcPr>
          <w:p w14:paraId="6BB9C6D3" w14:textId="7E5124F1"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0,4</w:t>
            </w:r>
            <w:r w:rsidR="002070A5" w:rsidRPr="001018F8">
              <w:rPr>
                <w:rFonts w:ascii="Times New Roman" w:hAnsi="Times New Roman"/>
                <w:sz w:val="28"/>
                <w:szCs w:val="28"/>
              </w:rPr>
              <w:t>2</w:t>
            </w:r>
          </w:p>
        </w:tc>
      </w:tr>
      <w:tr w:rsidR="007C4A04" w:rsidRPr="00E2660F" w14:paraId="5A80A0E2" w14:textId="510D73AE" w:rsidTr="007C4A04">
        <w:tc>
          <w:tcPr>
            <w:tcW w:w="1147" w:type="dxa"/>
          </w:tcPr>
          <w:p w14:paraId="15FA0479" w14:textId="77777777" w:rsidR="007C4A04" w:rsidRPr="00646F6A" w:rsidRDefault="007C4A04" w:rsidP="007C4A04">
            <w:pPr>
              <w:jc w:val="center"/>
              <w:rPr>
                <w:rFonts w:ascii="Times New Roman" w:hAnsi="Times New Roman"/>
                <w:sz w:val="28"/>
                <w:szCs w:val="28"/>
              </w:rPr>
            </w:pPr>
            <w:r>
              <w:rPr>
                <w:rFonts w:ascii="Times New Roman" w:hAnsi="Times New Roman"/>
                <w:sz w:val="28"/>
                <w:szCs w:val="28"/>
              </w:rPr>
              <w:t>4</w:t>
            </w:r>
          </w:p>
        </w:tc>
        <w:tc>
          <w:tcPr>
            <w:tcW w:w="3034" w:type="dxa"/>
          </w:tcPr>
          <w:p w14:paraId="338A44DD" w14:textId="3DD78F7E"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4</w:t>
            </w:r>
            <w:r w:rsidR="00147B52" w:rsidRPr="001018F8">
              <w:rPr>
                <w:rFonts w:ascii="Times New Roman" w:hAnsi="Times New Roman"/>
                <w:sz w:val="28"/>
                <w:szCs w:val="28"/>
              </w:rPr>
              <w:t xml:space="preserve">6 </w:t>
            </w:r>
            <w:r w:rsidRPr="001018F8">
              <w:rPr>
                <w:rFonts w:ascii="Times New Roman" w:hAnsi="Times New Roman"/>
                <w:sz w:val="28"/>
                <w:szCs w:val="28"/>
              </w:rPr>
              <w:t>%</w:t>
            </w:r>
          </w:p>
        </w:tc>
        <w:tc>
          <w:tcPr>
            <w:tcW w:w="3034" w:type="dxa"/>
          </w:tcPr>
          <w:p w14:paraId="0C1BAAC3" w14:textId="3C26F19E"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0,2</w:t>
            </w:r>
            <w:r w:rsidR="002070A5" w:rsidRPr="001018F8">
              <w:rPr>
                <w:rFonts w:ascii="Times New Roman" w:hAnsi="Times New Roman"/>
                <w:sz w:val="28"/>
                <w:szCs w:val="28"/>
              </w:rPr>
              <w:t>2</w:t>
            </w:r>
          </w:p>
        </w:tc>
      </w:tr>
      <w:tr w:rsidR="007C4A04" w:rsidRPr="00E2660F" w14:paraId="10D299D0" w14:textId="1C72B86F" w:rsidTr="007C4A04">
        <w:tc>
          <w:tcPr>
            <w:tcW w:w="1147" w:type="dxa"/>
          </w:tcPr>
          <w:p w14:paraId="13A8ECB3" w14:textId="77777777" w:rsidR="007C4A04" w:rsidRPr="00646F6A" w:rsidRDefault="007C4A04" w:rsidP="007C4A04">
            <w:pPr>
              <w:jc w:val="center"/>
              <w:rPr>
                <w:rFonts w:ascii="Times New Roman" w:hAnsi="Times New Roman"/>
                <w:sz w:val="28"/>
                <w:szCs w:val="28"/>
              </w:rPr>
            </w:pPr>
            <w:r>
              <w:rPr>
                <w:rFonts w:ascii="Times New Roman" w:hAnsi="Times New Roman"/>
                <w:sz w:val="28"/>
                <w:szCs w:val="28"/>
              </w:rPr>
              <w:t>5</w:t>
            </w:r>
          </w:p>
        </w:tc>
        <w:tc>
          <w:tcPr>
            <w:tcW w:w="3034" w:type="dxa"/>
          </w:tcPr>
          <w:p w14:paraId="528D4666" w14:textId="0EB874CA"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2</w:t>
            </w:r>
            <w:r w:rsidR="002070A5" w:rsidRPr="001018F8">
              <w:rPr>
                <w:rFonts w:ascii="Times New Roman" w:hAnsi="Times New Roman"/>
                <w:sz w:val="28"/>
                <w:szCs w:val="28"/>
              </w:rPr>
              <w:t>3</w:t>
            </w:r>
            <w:r w:rsidR="00147B52" w:rsidRPr="001018F8">
              <w:rPr>
                <w:rFonts w:ascii="Times New Roman" w:hAnsi="Times New Roman"/>
                <w:sz w:val="28"/>
                <w:szCs w:val="28"/>
              </w:rPr>
              <w:t>,9</w:t>
            </w:r>
            <w:r w:rsidRPr="001018F8">
              <w:rPr>
                <w:rFonts w:ascii="Times New Roman" w:hAnsi="Times New Roman"/>
                <w:sz w:val="28"/>
                <w:szCs w:val="28"/>
              </w:rPr>
              <w:t>%</w:t>
            </w:r>
          </w:p>
        </w:tc>
        <w:tc>
          <w:tcPr>
            <w:tcW w:w="3034" w:type="dxa"/>
          </w:tcPr>
          <w:p w14:paraId="781A39A3" w14:textId="23479323"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0,3</w:t>
            </w:r>
            <w:r w:rsidR="00147B52" w:rsidRPr="001018F8">
              <w:rPr>
                <w:rFonts w:ascii="Times New Roman" w:hAnsi="Times New Roman"/>
                <w:sz w:val="28"/>
                <w:szCs w:val="28"/>
              </w:rPr>
              <w:t>2</w:t>
            </w:r>
          </w:p>
        </w:tc>
      </w:tr>
      <w:tr w:rsidR="007C4A04" w:rsidRPr="00E2592D" w14:paraId="5CB54033" w14:textId="21220EB7" w:rsidTr="007C4A04">
        <w:tc>
          <w:tcPr>
            <w:tcW w:w="1147" w:type="dxa"/>
          </w:tcPr>
          <w:p w14:paraId="7A638378" w14:textId="77777777" w:rsidR="007C4A04" w:rsidRPr="00646F6A" w:rsidRDefault="007C4A04" w:rsidP="007C4A04">
            <w:pPr>
              <w:jc w:val="center"/>
              <w:rPr>
                <w:rFonts w:ascii="Times New Roman" w:hAnsi="Times New Roman"/>
                <w:sz w:val="28"/>
                <w:szCs w:val="28"/>
              </w:rPr>
            </w:pPr>
            <w:r>
              <w:rPr>
                <w:rFonts w:ascii="Times New Roman" w:hAnsi="Times New Roman"/>
                <w:sz w:val="28"/>
                <w:szCs w:val="28"/>
              </w:rPr>
              <w:t>6</w:t>
            </w:r>
          </w:p>
        </w:tc>
        <w:tc>
          <w:tcPr>
            <w:tcW w:w="3034" w:type="dxa"/>
          </w:tcPr>
          <w:p w14:paraId="56B79AAA" w14:textId="54B4D855"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4</w:t>
            </w:r>
            <w:r w:rsidR="002070A5" w:rsidRPr="001018F8">
              <w:rPr>
                <w:rFonts w:ascii="Times New Roman" w:hAnsi="Times New Roman"/>
                <w:sz w:val="28"/>
                <w:szCs w:val="28"/>
              </w:rPr>
              <w:t>1,2</w:t>
            </w:r>
            <w:r w:rsidRPr="001018F8">
              <w:rPr>
                <w:rFonts w:ascii="Times New Roman" w:hAnsi="Times New Roman"/>
                <w:sz w:val="28"/>
                <w:szCs w:val="28"/>
              </w:rPr>
              <w:t>%</w:t>
            </w:r>
          </w:p>
        </w:tc>
        <w:tc>
          <w:tcPr>
            <w:tcW w:w="3034" w:type="dxa"/>
          </w:tcPr>
          <w:p w14:paraId="329B368F" w14:textId="71636A04"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0,2</w:t>
            </w:r>
            <w:r w:rsidR="002070A5" w:rsidRPr="001018F8">
              <w:rPr>
                <w:rFonts w:ascii="Times New Roman" w:hAnsi="Times New Roman"/>
                <w:sz w:val="28"/>
                <w:szCs w:val="28"/>
              </w:rPr>
              <w:t>8</w:t>
            </w:r>
          </w:p>
        </w:tc>
      </w:tr>
      <w:tr w:rsidR="007C4A04" w:rsidRPr="00E2592D" w14:paraId="5FBB90FD" w14:textId="0788C8A5" w:rsidTr="007C4A04">
        <w:tc>
          <w:tcPr>
            <w:tcW w:w="1147" w:type="dxa"/>
          </w:tcPr>
          <w:p w14:paraId="306CD991" w14:textId="77777777" w:rsidR="007C4A04" w:rsidRDefault="007C4A04" w:rsidP="007C4A04">
            <w:pPr>
              <w:jc w:val="center"/>
              <w:rPr>
                <w:rFonts w:ascii="Times New Roman" w:hAnsi="Times New Roman"/>
                <w:sz w:val="28"/>
                <w:szCs w:val="28"/>
              </w:rPr>
            </w:pPr>
            <w:r>
              <w:rPr>
                <w:rFonts w:ascii="Times New Roman" w:hAnsi="Times New Roman"/>
                <w:sz w:val="28"/>
                <w:szCs w:val="28"/>
              </w:rPr>
              <w:t>7</w:t>
            </w:r>
          </w:p>
        </w:tc>
        <w:tc>
          <w:tcPr>
            <w:tcW w:w="3034" w:type="dxa"/>
          </w:tcPr>
          <w:p w14:paraId="5AE35EE0" w14:textId="57B09FC0"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2</w:t>
            </w:r>
            <w:r w:rsidR="00147B52" w:rsidRPr="001018F8">
              <w:rPr>
                <w:rFonts w:ascii="Times New Roman" w:hAnsi="Times New Roman"/>
                <w:sz w:val="28"/>
                <w:szCs w:val="28"/>
              </w:rPr>
              <w:t>4</w:t>
            </w:r>
            <w:r w:rsidR="002070A5" w:rsidRPr="001018F8">
              <w:rPr>
                <w:rFonts w:ascii="Times New Roman" w:hAnsi="Times New Roman"/>
                <w:sz w:val="28"/>
                <w:szCs w:val="28"/>
              </w:rPr>
              <w:t>,8</w:t>
            </w:r>
            <w:r w:rsidRPr="001018F8">
              <w:rPr>
                <w:rFonts w:ascii="Times New Roman" w:hAnsi="Times New Roman"/>
                <w:sz w:val="28"/>
                <w:szCs w:val="28"/>
              </w:rPr>
              <w:t>%</w:t>
            </w:r>
          </w:p>
        </w:tc>
        <w:tc>
          <w:tcPr>
            <w:tcW w:w="3034" w:type="dxa"/>
          </w:tcPr>
          <w:p w14:paraId="25861A5D" w14:textId="064833E7"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- 0,0</w:t>
            </w:r>
            <w:r w:rsidR="00147B52" w:rsidRPr="001018F8">
              <w:rPr>
                <w:rFonts w:ascii="Times New Roman" w:hAnsi="Times New Roman"/>
                <w:sz w:val="28"/>
                <w:szCs w:val="28"/>
              </w:rPr>
              <w:t>5</w:t>
            </w:r>
          </w:p>
        </w:tc>
      </w:tr>
      <w:tr w:rsidR="007C4A04" w:rsidRPr="00E2592D" w14:paraId="78BA1910" w14:textId="24AE3302" w:rsidTr="007C4A04">
        <w:tc>
          <w:tcPr>
            <w:tcW w:w="1147" w:type="dxa"/>
          </w:tcPr>
          <w:p w14:paraId="39B61D0A" w14:textId="77777777" w:rsidR="007C4A04" w:rsidRDefault="007C4A04" w:rsidP="007C4A04">
            <w:pPr>
              <w:jc w:val="center"/>
              <w:rPr>
                <w:rFonts w:ascii="Times New Roman" w:hAnsi="Times New Roman"/>
                <w:sz w:val="28"/>
                <w:szCs w:val="28"/>
              </w:rPr>
            </w:pPr>
            <w:r>
              <w:rPr>
                <w:rFonts w:ascii="Times New Roman" w:hAnsi="Times New Roman"/>
                <w:sz w:val="28"/>
                <w:szCs w:val="28"/>
              </w:rPr>
              <w:t>8</w:t>
            </w:r>
          </w:p>
        </w:tc>
        <w:tc>
          <w:tcPr>
            <w:tcW w:w="3034" w:type="dxa"/>
          </w:tcPr>
          <w:p w14:paraId="1A84EE63" w14:textId="110B4C73" w:rsidR="007C4A04" w:rsidRPr="001018F8" w:rsidRDefault="002070A5" w:rsidP="007C4A04">
            <w:pPr>
              <w:jc w:val="center"/>
              <w:rPr>
                <w:rFonts w:ascii="Times New Roman" w:hAnsi="Times New Roman"/>
                <w:sz w:val="28"/>
                <w:szCs w:val="28"/>
              </w:rPr>
            </w:pPr>
            <w:r w:rsidRPr="001018F8">
              <w:rPr>
                <w:rFonts w:ascii="Times New Roman" w:hAnsi="Times New Roman"/>
                <w:sz w:val="28"/>
                <w:szCs w:val="28"/>
              </w:rPr>
              <w:t>8,8</w:t>
            </w:r>
            <w:r w:rsidR="007C4A04" w:rsidRPr="001018F8">
              <w:rPr>
                <w:rFonts w:ascii="Times New Roman" w:hAnsi="Times New Roman"/>
                <w:sz w:val="28"/>
                <w:szCs w:val="28"/>
              </w:rPr>
              <w:t>%</w:t>
            </w:r>
          </w:p>
        </w:tc>
        <w:tc>
          <w:tcPr>
            <w:tcW w:w="3034" w:type="dxa"/>
          </w:tcPr>
          <w:p w14:paraId="49E7A9AB" w14:textId="6FB893D8"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0,06</w:t>
            </w:r>
          </w:p>
        </w:tc>
      </w:tr>
      <w:tr w:rsidR="007C4A04" w:rsidRPr="00E2592D" w14:paraId="3F75A627" w14:textId="5764EC12" w:rsidTr="007C4A04">
        <w:tc>
          <w:tcPr>
            <w:tcW w:w="1147" w:type="dxa"/>
          </w:tcPr>
          <w:p w14:paraId="1660777F" w14:textId="77777777" w:rsidR="007C4A04" w:rsidRDefault="007C4A04" w:rsidP="007C4A04">
            <w:pPr>
              <w:jc w:val="center"/>
              <w:rPr>
                <w:rFonts w:ascii="Times New Roman" w:hAnsi="Times New Roman"/>
                <w:sz w:val="28"/>
                <w:szCs w:val="28"/>
              </w:rPr>
            </w:pPr>
            <w:r>
              <w:rPr>
                <w:rFonts w:ascii="Times New Roman" w:hAnsi="Times New Roman"/>
                <w:sz w:val="28"/>
                <w:szCs w:val="28"/>
              </w:rPr>
              <w:t>9</w:t>
            </w:r>
          </w:p>
        </w:tc>
        <w:tc>
          <w:tcPr>
            <w:tcW w:w="3034" w:type="dxa"/>
          </w:tcPr>
          <w:p w14:paraId="0DD50035" w14:textId="01412EFA" w:rsidR="007C4A04" w:rsidRPr="001018F8" w:rsidRDefault="00806ADF" w:rsidP="007C4A04">
            <w:pPr>
              <w:jc w:val="center"/>
              <w:rPr>
                <w:rFonts w:ascii="Times New Roman" w:hAnsi="Times New Roman"/>
                <w:sz w:val="28"/>
                <w:szCs w:val="28"/>
              </w:rPr>
            </w:pPr>
            <w:r w:rsidRPr="001018F8">
              <w:rPr>
                <w:rFonts w:ascii="Times New Roman" w:hAnsi="Times New Roman"/>
                <w:sz w:val="28"/>
                <w:szCs w:val="28"/>
              </w:rPr>
              <w:t>5</w:t>
            </w:r>
            <w:r w:rsidR="00147B52" w:rsidRPr="001018F8">
              <w:rPr>
                <w:rFonts w:ascii="Times New Roman" w:hAnsi="Times New Roman"/>
                <w:sz w:val="28"/>
                <w:szCs w:val="28"/>
              </w:rPr>
              <w:t>,3</w:t>
            </w:r>
            <w:r w:rsidR="007C4A04" w:rsidRPr="001018F8">
              <w:rPr>
                <w:rFonts w:ascii="Times New Roman" w:hAnsi="Times New Roman"/>
                <w:sz w:val="28"/>
                <w:szCs w:val="28"/>
              </w:rPr>
              <w:t>%</w:t>
            </w:r>
          </w:p>
        </w:tc>
        <w:tc>
          <w:tcPr>
            <w:tcW w:w="3034" w:type="dxa"/>
          </w:tcPr>
          <w:p w14:paraId="55C15E68" w14:textId="170CB03F"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0,49</w:t>
            </w:r>
          </w:p>
        </w:tc>
      </w:tr>
      <w:tr w:rsidR="007C4A04" w:rsidRPr="00E2592D" w14:paraId="44F67F1B" w14:textId="764F9CE3" w:rsidTr="007C4A04">
        <w:tc>
          <w:tcPr>
            <w:tcW w:w="1147" w:type="dxa"/>
          </w:tcPr>
          <w:p w14:paraId="1F740927" w14:textId="77777777" w:rsidR="007C4A04" w:rsidRDefault="007C4A04" w:rsidP="007C4A04">
            <w:pPr>
              <w:jc w:val="center"/>
              <w:rPr>
                <w:rFonts w:ascii="Times New Roman" w:hAnsi="Times New Roman"/>
                <w:sz w:val="28"/>
                <w:szCs w:val="28"/>
              </w:rPr>
            </w:pPr>
            <w:r>
              <w:rPr>
                <w:rFonts w:ascii="Times New Roman" w:hAnsi="Times New Roman"/>
                <w:sz w:val="28"/>
                <w:szCs w:val="28"/>
              </w:rPr>
              <w:t>10</w:t>
            </w:r>
          </w:p>
        </w:tc>
        <w:tc>
          <w:tcPr>
            <w:tcW w:w="3034" w:type="dxa"/>
          </w:tcPr>
          <w:p w14:paraId="418FCE9F" w14:textId="7BC4E2DE" w:rsidR="007C4A04" w:rsidRPr="001018F8" w:rsidRDefault="007D744E" w:rsidP="007C4A04">
            <w:pPr>
              <w:jc w:val="center"/>
              <w:rPr>
                <w:rFonts w:ascii="Times New Roman" w:hAnsi="Times New Roman"/>
                <w:sz w:val="28"/>
                <w:szCs w:val="28"/>
              </w:rPr>
            </w:pPr>
            <w:r w:rsidRPr="001018F8">
              <w:rPr>
                <w:rFonts w:ascii="Times New Roman" w:hAnsi="Times New Roman"/>
                <w:sz w:val="28"/>
                <w:szCs w:val="28"/>
              </w:rPr>
              <w:t>6</w:t>
            </w:r>
            <w:r w:rsidR="00147B52" w:rsidRPr="001018F8">
              <w:rPr>
                <w:rFonts w:ascii="Times New Roman" w:hAnsi="Times New Roman"/>
                <w:sz w:val="28"/>
                <w:szCs w:val="28"/>
              </w:rPr>
              <w:t>,1</w:t>
            </w:r>
            <w:r w:rsidRPr="001018F8">
              <w:rPr>
                <w:rFonts w:ascii="Times New Roman" w:hAnsi="Times New Roman"/>
                <w:sz w:val="28"/>
                <w:szCs w:val="28"/>
              </w:rPr>
              <w:t xml:space="preserve"> </w:t>
            </w:r>
            <w:r w:rsidR="007C4A04" w:rsidRPr="001018F8">
              <w:rPr>
                <w:rFonts w:ascii="Times New Roman" w:hAnsi="Times New Roman"/>
                <w:sz w:val="28"/>
                <w:szCs w:val="28"/>
              </w:rPr>
              <w:t>%</w:t>
            </w:r>
          </w:p>
        </w:tc>
        <w:tc>
          <w:tcPr>
            <w:tcW w:w="3034" w:type="dxa"/>
          </w:tcPr>
          <w:p w14:paraId="674299E3" w14:textId="3993FB48" w:rsidR="007C4A04" w:rsidRPr="001018F8" w:rsidRDefault="007C4A04" w:rsidP="007C4A04">
            <w:pPr>
              <w:jc w:val="center"/>
              <w:rPr>
                <w:rFonts w:ascii="Times New Roman" w:hAnsi="Times New Roman"/>
                <w:sz w:val="28"/>
                <w:szCs w:val="28"/>
              </w:rPr>
            </w:pPr>
            <w:r w:rsidRPr="001018F8">
              <w:rPr>
                <w:rFonts w:ascii="Times New Roman" w:hAnsi="Times New Roman"/>
                <w:sz w:val="28"/>
                <w:szCs w:val="28"/>
              </w:rPr>
              <w:t>0,</w:t>
            </w:r>
            <w:r w:rsidR="007D744E" w:rsidRPr="001018F8">
              <w:rPr>
                <w:rFonts w:ascii="Times New Roman" w:hAnsi="Times New Roman"/>
                <w:sz w:val="28"/>
                <w:szCs w:val="28"/>
              </w:rPr>
              <w:t>05</w:t>
            </w:r>
          </w:p>
        </w:tc>
      </w:tr>
    </w:tbl>
    <w:p w14:paraId="75156037" w14:textId="50192261" w:rsidR="00FD5ACA" w:rsidRDefault="00FD5ACA" w:rsidP="00646F6A">
      <w:pPr>
        <w:jc w:val="center"/>
        <w:rPr>
          <w:rFonts w:ascii="Times New Roman" w:hAnsi="Times New Roman" w:cs="Times New Roman"/>
          <w:b/>
          <w:bCs/>
          <w:sz w:val="28"/>
          <w:szCs w:val="28"/>
        </w:rPr>
      </w:pPr>
    </w:p>
    <w:p w14:paraId="6F48BB94" w14:textId="5450FC86" w:rsidR="00FD5ACA" w:rsidRDefault="00FD5ACA" w:rsidP="00646F6A">
      <w:pPr>
        <w:jc w:val="center"/>
        <w:rPr>
          <w:rFonts w:ascii="Times New Roman" w:hAnsi="Times New Roman" w:cs="Times New Roman"/>
          <w:b/>
          <w:bCs/>
          <w:sz w:val="28"/>
          <w:szCs w:val="28"/>
        </w:rPr>
      </w:pPr>
    </w:p>
    <w:p w14:paraId="41F47FEA" w14:textId="5BDC08AD" w:rsidR="00FD5ACA" w:rsidRDefault="00FD5ACA" w:rsidP="00646F6A">
      <w:pPr>
        <w:jc w:val="center"/>
        <w:rPr>
          <w:rFonts w:ascii="Times New Roman" w:hAnsi="Times New Roman" w:cs="Times New Roman"/>
          <w:b/>
          <w:bCs/>
          <w:sz w:val="28"/>
          <w:szCs w:val="28"/>
        </w:rPr>
      </w:pPr>
    </w:p>
    <w:p w14:paraId="6BB0DAF7" w14:textId="77777777" w:rsidR="006B3A6A" w:rsidRDefault="006B3A6A" w:rsidP="0020544F">
      <w:pPr>
        <w:pStyle w:val="a3"/>
        <w:shd w:val="clear" w:color="auto" w:fill="FFFFFF"/>
        <w:spacing w:before="0" w:beforeAutospacing="0" w:after="312" w:afterAutospacing="0"/>
        <w:rPr>
          <w:rFonts w:ascii="PT Sans" w:hAnsi="PT Sans"/>
          <w:color w:val="333333"/>
          <w:sz w:val="21"/>
          <w:szCs w:val="21"/>
        </w:rPr>
      </w:pPr>
    </w:p>
    <w:p w14:paraId="2C982F36" w14:textId="77777777" w:rsidR="006B3A6A" w:rsidRDefault="006B3A6A" w:rsidP="0020544F">
      <w:pPr>
        <w:pStyle w:val="a3"/>
        <w:shd w:val="clear" w:color="auto" w:fill="FFFFFF"/>
        <w:spacing w:before="0" w:beforeAutospacing="0" w:after="312" w:afterAutospacing="0"/>
        <w:rPr>
          <w:rFonts w:ascii="PT Sans" w:hAnsi="PT Sans"/>
          <w:color w:val="333333"/>
          <w:sz w:val="21"/>
          <w:szCs w:val="21"/>
        </w:rPr>
      </w:pPr>
    </w:p>
    <w:p w14:paraId="7BC418C7" w14:textId="77777777" w:rsidR="006B3A6A" w:rsidRDefault="006B3A6A" w:rsidP="0020544F">
      <w:pPr>
        <w:pStyle w:val="a3"/>
        <w:shd w:val="clear" w:color="auto" w:fill="FFFFFF"/>
        <w:spacing w:before="0" w:beforeAutospacing="0" w:after="312" w:afterAutospacing="0"/>
        <w:rPr>
          <w:rFonts w:ascii="PT Sans" w:hAnsi="PT Sans"/>
          <w:color w:val="333333"/>
          <w:sz w:val="21"/>
          <w:szCs w:val="21"/>
        </w:rPr>
      </w:pPr>
    </w:p>
    <w:p w14:paraId="188F915B" w14:textId="77777777" w:rsidR="0064104B" w:rsidRDefault="0064104B" w:rsidP="0020544F">
      <w:pPr>
        <w:pStyle w:val="a3"/>
        <w:shd w:val="clear" w:color="auto" w:fill="FFFFFF"/>
        <w:spacing w:before="0" w:beforeAutospacing="0" w:after="312" w:afterAutospacing="0"/>
        <w:rPr>
          <w:rFonts w:ascii="PT Sans" w:hAnsi="PT Sans"/>
          <w:color w:val="333333"/>
          <w:sz w:val="21"/>
          <w:szCs w:val="21"/>
        </w:rPr>
      </w:pPr>
    </w:p>
    <w:p w14:paraId="012E1A5C" w14:textId="77777777" w:rsidR="00FD5ACA" w:rsidRPr="00646F6A" w:rsidRDefault="00FD5ACA" w:rsidP="00646F6A">
      <w:pPr>
        <w:jc w:val="center"/>
        <w:rPr>
          <w:rFonts w:ascii="Times New Roman" w:hAnsi="Times New Roman" w:cs="Times New Roman"/>
          <w:b/>
          <w:bCs/>
          <w:sz w:val="28"/>
          <w:szCs w:val="28"/>
        </w:rPr>
      </w:pPr>
    </w:p>
    <w:sectPr w:rsidR="00FD5ACA" w:rsidRPr="00646F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Semibold">
    <w:charset w:val="00"/>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w:charset w:val="CC"/>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0451"/>
    <w:multiLevelType w:val="hybridMultilevel"/>
    <w:tmpl w:val="00BC7BA4"/>
    <w:lvl w:ilvl="0" w:tplc="04190011">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 w15:restartNumberingAfterBreak="0">
    <w:nsid w:val="0A046AD5"/>
    <w:multiLevelType w:val="hybridMultilevel"/>
    <w:tmpl w:val="54E692E0"/>
    <w:lvl w:ilvl="0" w:tplc="B2E0F2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343AD5"/>
    <w:multiLevelType w:val="hybridMultilevel"/>
    <w:tmpl w:val="B04E1E82"/>
    <w:lvl w:ilvl="0" w:tplc="C2886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70FCA"/>
    <w:multiLevelType w:val="multilevel"/>
    <w:tmpl w:val="1DF6D7B2"/>
    <w:lvl w:ilvl="0">
      <w:start w:val="1"/>
      <w:numFmt w:val="decimal"/>
      <w:lvlText w:val="%1."/>
      <w:lvlJc w:val="left"/>
      <w:pPr>
        <w:ind w:left="585" w:hanging="360"/>
      </w:pPr>
    </w:lvl>
    <w:lvl w:ilvl="1">
      <w:start w:val="1"/>
      <w:numFmt w:val="decimal"/>
      <w:isLgl/>
      <w:lvlText w:val="%1.%2"/>
      <w:lvlJc w:val="left"/>
      <w:pPr>
        <w:ind w:left="848" w:hanging="564"/>
      </w:pPr>
    </w:lvl>
    <w:lvl w:ilvl="2">
      <w:start w:val="1"/>
      <w:numFmt w:val="decimal"/>
      <w:isLgl/>
      <w:lvlText w:val="%1.%2.%3"/>
      <w:lvlJc w:val="left"/>
      <w:pPr>
        <w:ind w:left="945" w:hanging="720"/>
      </w:pPr>
    </w:lvl>
    <w:lvl w:ilvl="3">
      <w:start w:val="1"/>
      <w:numFmt w:val="decimal"/>
      <w:isLgl/>
      <w:lvlText w:val="%1.%2.%3.%4"/>
      <w:lvlJc w:val="left"/>
      <w:pPr>
        <w:ind w:left="1305" w:hanging="1080"/>
      </w:pPr>
    </w:lvl>
    <w:lvl w:ilvl="4">
      <w:start w:val="1"/>
      <w:numFmt w:val="decimal"/>
      <w:isLgl/>
      <w:lvlText w:val="%1.%2.%3.%4.%5"/>
      <w:lvlJc w:val="left"/>
      <w:pPr>
        <w:ind w:left="1305" w:hanging="1080"/>
      </w:pPr>
    </w:lvl>
    <w:lvl w:ilvl="5">
      <w:start w:val="1"/>
      <w:numFmt w:val="decimal"/>
      <w:isLgl/>
      <w:lvlText w:val="%1.%2.%3.%4.%5.%6"/>
      <w:lvlJc w:val="left"/>
      <w:pPr>
        <w:ind w:left="1665" w:hanging="1440"/>
      </w:pPr>
    </w:lvl>
    <w:lvl w:ilvl="6">
      <w:start w:val="1"/>
      <w:numFmt w:val="decimal"/>
      <w:isLgl/>
      <w:lvlText w:val="%1.%2.%3.%4.%5.%6.%7"/>
      <w:lvlJc w:val="left"/>
      <w:pPr>
        <w:ind w:left="1665" w:hanging="1440"/>
      </w:pPr>
    </w:lvl>
    <w:lvl w:ilvl="7">
      <w:start w:val="1"/>
      <w:numFmt w:val="decimal"/>
      <w:isLgl/>
      <w:lvlText w:val="%1.%2.%3.%4.%5.%6.%7.%8"/>
      <w:lvlJc w:val="left"/>
      <w:pPr>
        <w:ind w:left="2025" w:hanging="1800"/>
      </w:pPr>
    </w:lvl>
    <w:lvl w:ilvl="8">
      <w:start w:val="1"/>
      <w:numFmt w:val="decimal"/>
      <w:isLgl/>
      <w:lvlText w:val="%1.%2.%3.%4.%5.%6.%7.%8.%9"/>
      <w:lvlJc w:val="left"/>
      <w:pPr>
        <w:ind w:left="2385" w:hanging="2160"/>
      </w:pPr>
    </w:lvl>
  </w:abstractNum>
  <w:abstractNum w:abstractNumId="4" w15:restartNumberingAfterBreak="0">
    <w:nsid w:val="13123C63"/>
    <w:multiLevelType w:val="hybridMultilevel"/>
    <w:tmpl w:val="0F1C14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A515A22"/>
    <w:multiLevelType w:val="hybridMultilevel"/>
    <w:tmpl w:val="B4B408F8"/>
    <w:lvl w:ilvl="0" w:tplc="4F607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3E2418D"/>
    <w:multiLevelType w:val="hybridMultilevel"/>
    <w:tmpl w:val="0ECC2318"/>
    <w:lvl w:ilvl="0" w:tplc="8112ED4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31D040F1"/>
    <w:multiLevelType w:val="multilevel"/>
    <w:tmpl w:val="645CA5D0"/>
    <w:lvl w:ilvl="0">
      <w:start w:val="1"/>
      <w:numFmt w:val="decimal"/>
      <w:lvlText w:val="%1"/>
      <w:lvlJc w:val="left"/>
      <w:pPr>
        <w:ind w:left="360" w:hanging="360"/>
      </w:pPr>
      <w:rPr>
        <w:rFonts w:hint="default"/>
      </w:rPr>
    </w:lvl>
    <w:lvl w:ilvl="1">
      <w:start w:val="2"/>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8" w15:restartNumberingAfterBreak="0">
    <w:nsid w:val="42993A21"/>
    <w:multiLevelType w:val="hybridMultilevel"/>
    <w:tmpl w:val="4D16BD02"/>
    <w:lvl w:ilvl="0" w:tplc="736A1F0A">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9" w15:restartNumberingAfterBreak="0">
    <w:nsid w:val="45E22683"/>
    <w:multiLevelType w:val="multilevel"/>
    <w:tmpl w:val="82C06C74"/>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975" w:hanging="408"/>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15:restartNumberingAfterBreak="0">
    <w:nsid w:val="47392315"/>
    <w:multiLevelType w:val="hybridMultilevel"/>
    <w:tmpl w:val="30688A18"/>
    <w:lvl w:ilvl="0" w:tplc="EBB293C4">
      <w:start w:val="1"/>
      <w:numFmt w:val="decimal"/>
      <w:lvlText w:val="%1)"/>
      <w:lvlJc w:val="left"/>
      <w:pPr>
        <w:ind w:left="504" w:hanging="360"/>
      </w:pPr>
    </w:lvl>
    <w:lvl w:ilvl="1" w:tplc="04190019">
      <w:start w:val="1"/>
      <w:numFmt w:val="lowerLetter"/>
      <w:lvlText w:val="%2."/>
      <w:lvlJc w:val="left"/>
      <w:pPr>
        <w:ind w:left="1224" w:hanging="360"/>
      </w:pPr>
    </w:lvl>
    <w:lvl w:ilvl="2" w:tplc="0419001B">
      <w:start w:val="1"/>
      <w:numFmt w:val="lowerRoman"/>
      <w:lvlText w:val="%3."/>
      <w:lvlJc w:val="right"/>
      <w:pPr>
        <w:ind w:left="1944" w:hanging="180"/>
      </w:pPr>
    </w:lvl>
    <w:lvl w:ilvl="3" w:tplc="0419000F">
      <w:start w:val="1"/>
      <w:numFmt w:val="decimal"/>
      <w:lvlText w:val="%4."/>
      <w:lvlJc w:val="left"/>
      <w:pPr>
        <w:ind w:left="2664" w:hanging="360"/>
      </w:pPr>
    </w:lvl>
    <w:lvl w:ilvl="4" w:tplc="04190019">
      <w:start w:val="1"/>
      <w:numFmt w:val="lowerLetter"/>
      <w:lvlText w:val="%5."/>
      <w:lvlJc w:val="left"/>
      <w:pPr>
        <w:ind w:left="3384" w:hanging="360"/>
      </w:pPr>
    </w:lvl>
    <w:lvl w:ilvl="5" w:tplc="0419001B">
      <w:start w:val="1"/>
      <w:numFmt w:val="lowerRoman"/>
      <w:lvlText w:val="%6."/>
      <w:lvlJc w:val="right"/>
      <w:pPr>
        <w:ind w:left="4104" w:hanging="180"/>
      </w:pPr>
    </w:lvl>
    <w:lvl w:ilvl="6" w:tplc="0419000F">
      <w:start w:val="1"/>
      <w:numFmt w:val="decimal"/>
      <w:lvlText w:val="%7."/>
      <w:lvlJc w:val="left"/>
      <w:pPr>
        <w:ind w:left="4824" w:hanging="360"/>
      </w:pPr>
    </w:lvl>
    <w:lvl w:ilvl="7" w:tplc="04190019">
      <w:start w:val="1"/>
      <w:numFmt w:val="lowerLetter"/>
      <w:lvlText w:val="%8."/>
      <w:lvlJc w:val="left"/>
      <w:pPr>
        <w:ind w:left="5544" w:hanging="360"/>
      </w:pPr>
    </w:lvl>
    <w:lvl w:ilvl="8" w:tplc="0419001B">
      <w:start w:val="1"/>
      <w:numFmt w:val="lowerRoman"/>
      <w:lvlText w:val="%9."/>
      <w:lvlJc w:val="right"/>
      <w:pPr>
        <w:ind w:left="6264" w:hanging="180"/>
      </w:pPr>
    </w:lvl>
  </w:abstractNum>
  <w:abstractNum w:abstractNumId="11" w15:restartNumberingAfterBreak="0">
    <w:nsid w:val="474848F1"/>
    <w:multiLevelType w:val="hybridMultilevel"/>
    <w:tmpl w:val="1F80B6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EA72A6"/>
    <w:multiLevelType w:val="hybridMultilevel"/>
    <w:tmpl w:val="A5B6D730"/>
    <w:lvl w:ilvl="0" w:tplc="6092177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491D3025"/>
    <w:multiLevelType w:val="hybridMultilevel"/>
    <w:tmpl w:val="25FA699A"/>
    <w:lvl w:ilvl="0" w:tplc="BDFAABE2">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55D87F25"/>
    <w:multiLevelType w:val="hybridMultilevel"/>
    <w:tmpl w:val="8EB88C8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5" w15:restartNumberingAfterBreak="0">
    <w:nsid w:val="56670865"/>
    <w:multiLevelType w:val="multilevel"/>
    <w:tmpl w:val="B67084E0"/>
    <w:lvl w:ilvl="0">
      <w:start w:val="1"/>
      <w:numFmt w:val="decimal"/>
      <w:lvlText w:val="%1."/>
      <w:lvlJc w:val="left"/>
      <w:pPr>
        <w:ind w:left="720" w:hanging="360"/>
      </w:pPr>
      <w:rPr>
        <w:rFonts w:hint="default"/>
      </w:rPr>
    </w:lvl>
    <w:lvl w:ilvl="1">
      <w:start w:val="2"/>
      <w:numFmt w:val="decimal"/>
      <w:isLgl/>
      <w:lvlText w:val="%1.%2"/>
      <w:lvlJc w:val="left"/>
      <w:pPr>
        <w:ind w:left="975" w:hanging="408"/>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15:restartNumberingAfterBreak="0">
    <w:nsid w:val="56B93ACC"/>
    <w:multiLevelType w:val="hybridMultilevel"/>
    <w:tmpl w:val="A3D23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7AB0AD3"/>
    <w:multiLevelType w:val="hybridMultilevel"/>
    <w:tmpl w:val="8EB88C80"/>
    <w:lvl w:ilvl="0" w:tplc="E53011C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15:restartNumberingAfterBreak="0">
    <w:nsid w:val="59EB5E95"/>
    <w:multiLevelType w:val="hybridMultilevel"/>
    <w:tmpl w:val="7A127A48"/>
    <w:lvl w:ilvl="0" w:tplc="A5D691C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15:restartNumberingAfterBreak="0">
    <w:nsid w:val="5A2D46AF"/>
    <w:multiLevelType w:val="hybridMultilevel"/>
    <w:tmpl w:val="B6E61D5C"/>
    <w:lvl w:ilvl="0" w:tplc="2DC07B4A">
      <w:start w:val="1"/>
      <w:numFmt w:val="bullet"/>
      <w:lvlText w:val="-"/>
      <w:lvlJc w:val="left"/>
      <w:pPr>
        <w:ind w:left="1287" w:hanging="360"/>
      </w:pPr>
      <w:rPr>
        <w:rFonts w:ascii="Sitka Text Semibold" w:hAnsi="Sitka Text Semibold"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 w15:restartNumberingAfterBreak="0">
    <w:nsid w:val="5EB8749D"/>
    <w:multiLevelType w:val="hybridMultilevel"/>
    <w:tmpl w:val="17043968"/>
    <w:lvl w:ilvl="0" w:tplc="2DC07B4A">
      <w:start w:val="1"/>
      <w:numFmt w:val="bullet"/>
      <w:lvlText w:val="-"/>
      <w:lvlJc w:val="left"/>
      <w:pPr>
        <w:ind w:left="720" w:hanging="360"/>
      </w:pPr>
      <w:rPr>
        <w:rFonts w:ascii="Sitka Text Semibold" w:hAnsi="Sitka Text Semibol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63B26B26"/>
    <w:multiLevelType w:val="hybridMultilevel"/>
    <w:tmpl w:val="AC32A4A0"/>
    <w:lvl w:ilvl="0" w:tplc="2DC07B4A">
      <w:start w:val="1"/>
      <w:numFmt w:val="bullet"/>
      <w:lvlText w:val="-"/>
      <w:lvlJc w:val="left"/>
      <w:pPr>
        <w:ind w:left="1287" w:hanging="360"/>
      </w:pPr>
      <w:rPr>
        <w:rFonts w:ascii="Sitka Text Semibold" w:hAnsi="Sitka Text Semibold" w:hint="default"/>
      </w:rPr>
    </w:lvl>
    <w:lvl w:ilvl="1" w:tplc="2DC07B4A">
      <w:start w:val="1"/>
      <w:numFmt w:val="bullet"/>
      <w:lvlText w:val="-"/>
      <w:lvlJc w:val="left"/>
      <w:pPr>
        <w:ind w:left="1287" w:hanging="360"/>
      </w:pPr>
      <w:rPr>
        <w:rFonts w:ascii="Sitka Text Semibold" w:hAnsi="Sitka Text Semibold" w:hint="default"/>
      </w:rPr>
    </w:lvl>
    <w:lvl w:ilvl="2" w:tplc="20000005">
      <w:start w:val="1"/>
      <w:numFmt w:val="bullet"/>
      <w:lvlText w:val=""/>
      <w:lvlJc w:val="left"/>
      <w:pPr>
        <w:ind w:left="2727" w:hanging="360"/>
      </w:pPr>
      <w:rPr>
        <w:rFonts w:ascii="Wingdings" w:hAnsi="Wingdings" w:hint="default"/>
      </w:rPr>
    </w:lvl>
    <w:lvl w:ilvl="3" w:tplc="20000001">
      <w:start w:val="1"/>
      <w:numFmt w:val="bullet"/>
      <w:lvlText w:val=""/>
      <w:lvlJc w:val="left"/>
      <w:pPr>
        <w:ind w:left="3447" w:hanging="360"/>
      </w:pPr>
      <w:rPr>
        <w:rFonts w:ascii="Symbol" w:hAnsi="Symbol" w:hint="default"/>
      </w:rPr>
    </w:lvl>
    <w:lvl w:ilvl="4" w:tplc="20000003">
      <w:start w:val="1"/>
      <w:numFmt w:val="bullet"/>
      <w:lvlText w:val="o"/>
      <w:lvlJc w:val="left"/>
      <w:pPr>
        <w:ind w:left="4167" w:hanging="360"/>
      </w:pPr>
      <w:rPr>
        <w:rFonts w:ascii="Courier New" w:hAnsi="Courier New" w:cs="Courier New" w:hint="default"/>
      </w:rPr>
    </w:lvl>
    <w:lvl w:ilvl="5" w:tplc="20000005">
      <w:start w:val="1"/>
      <w:numFmt w:val="bullet"/>
      <w:lvlText w:val=""/>
      <w:lvlJc w:val="left"/>
      <w:pPr>
        <w:ind w:left="4887" w:hanging="360"/>
      </w:pPr>
      <w:rPr>
        <w:rFonts w:ascii="Wingdings" w:hAnsi="Wingdings" w:hint="default"/>
      </w:rPr>
    </w:lvl>
    <w:lvl w:ilvl="6" w:tplc="20000001">
      <w:start w:val="1"/>
      <w:numFmt w:val="bullet"/>
      <w:lvlText w:val=""/>
      <w:lvlJc w:val="left"/>
      <w:pPr>
        <w:ind w:left="5607" w:hanging="360"/>
      </w:pPr>
      <w:rPr>
        <w:rFonts w:ascii="Symbol" w:hAnsi="Symbol" w:hint="default"/>
      </w:rPr>
    </w:lvl>
    <w:lvl w:ilvl="7" w:tplc="20000003">
      <w:start w:val="1"/>
      <w:numFmt w:val="bullet"/>
      <w:lvlText w:val="o"/>
      <w:lvlJc w:val="left"/>
      <w:pPr>
        <w:ind w:left="6327" w:hanging="360"/>
      </w:pPr>
      <w:rPr>
        <w:rFonts w:ascii="Courier New" w:hAnsi="Courier New" w:cs="Courier New" w:hint="default"/>
      </w:rPr>
    </w:lvl>
    <w:lvl w:ilvl="8" w:tplc="20000005">
      <w:start w:val="1"/>
      <w:numFmt w:val="bullet"/>
      <w:lvlText w:val=""/>
      <w:lvlJc w:val="left"/>
      <w:pPr>
        <w:ind w:left="7047" w:hanging="360"/>
      </w:pPr>
      <w:rPr>
        <w:rFonts w:ascii="Wingdings" w:hAnsi="Wingdings" w:hint="default"/>
      </w:rPr>
    </w:lvl>
  </w:abstractNum>
  <w:abstractNum w:abstractNumId="22" w15:restartNumberingAfterBreak="0">
    <w:nsid w:val="6D3E28A5"/>
    <w:multiLevelType w:val="multilevel"/>
    <w:tmpl w:val="EBE447C8"/>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23" w15:restartNumberingAfterBreak="0">
    <w:nsid w:val="7240648F"/>
    <w:multiLevelType w:val="hybridMultilevel"/>
    <w:tmpl w:val="174E4A74"/>
    <w:lvl w:ilvl="0" w:tplc="452892E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15:restartNumberingAfterBreak="0">
    <w:nsid w:val="76986B10"/>
    <w:multiLevelType w:val="multilevel"/>
    <w:tmpl w:val="093EF9D6"/>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7A847B37"/>
    <w:multiLevelType w:val="multilevel"/>
    <w:tmpl w:val="94B09A7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52645742">
    <w:abstractNumId w:val="25"/>
  </w:num>
  <w:num w:numId="2" w16cid:durableId="8046587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3048404">
    <w:abstractNumId w:val="3"/>
  </w:num>
  <w:num w:numId="4" w16cid:durableId="3730385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9603528">
    <w:abstractNumId w:val="19"/>
  </w:num>
  <w:num w:numId="6" w16cid:durableId="1279751572">
    <w:abstractNumId w:val="19"/>
  </w:num>
  <w:num w:numId="7" w16cid:durableId="1685471234">
    <w:abstractNumId w:val="6"/>
  </w:num>
  <w:num w:numId="8" w16cid:durableId="10449149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4946588">
    <w:abstractNumId w:val="13"/>
  </w:num>
  <w:num w:numId="10" w16cid:durableId="17724309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07770">
    <w:abstractNumId w:val="17"/>
  </w:num>
  <w:num w:numId="12" w16cid:durableId="15855317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7198767">
    <w:abstractNumId w:val="23"/>
  </w:num>
  <w:num w:numId="14" w16cid:durableId="16942652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6652203">
    <w:abstractNumId w:val="4"/>
  </w:num>
  <w:num w:numId="16" w16cid:durableId="1032993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2738141">
    <w:abstractNumId w:val="10"/>
  </w:num>
  <w:num w:numId="18" w16cid:durableId="1254316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4808700">
    <w:abstractNumId w:val="0"/>
  </w:num>
  <w:num w:numId="20" w16cid:durableId="1025331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6073151">
    <w:abstractNumId w:val="21"/>
  </w:num>
  <w:num w:numId="22" w16cid:durableId="2035306178">
    <w:abstractNumId w:val="21"/>
  </w:num>
  <w:num w:numId="23" w16cid:durableId="463037836">
    <w:abstractNumId w:val="20"/>
  </w:num>
  <w:num w:numId="24" w16cid:durableId="422146530">
    <w:abstractNumId w:val="20"/>
  </w:num>
  <w:num w:numId="25" w16cid:durableId="1241256551">
    <w:abstractNumId w:val="12"/>
  </w:num>
  <w:num w:numId="26" w16cid:durableId="3440177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0151563">
    <w:abstractNumId w:val="18"/>
  </w:num>
  <w:num w:numId="28" w16cid:durableId="10076369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0745094">
    <w:abstractNumId w:val="15"/>
  </w:num>
  <w:num w:numId="30" w16cid:durableId="75518294">
    <w:abstractNumId w:val="5"/>
  </w:num>
  <w:num w:numId="31" w16cid:durableId="1530416301">
    <w:abstractNumId w:val="16"/>
  </w:num>
  <w:num w:numId="32" w16cid:durableId="717441124">
    <w:abstractNumId w:val="9"/>
  </w:num>
  <w:num w:numId="33" w16cid:durableId="287857125">
    <w:abstractNumId w:val="24"/>
  </w:num>
  <w:num w:numId="34" w16cid:durableId="131481709">
    <w:abstractNumId w:val="11"/>
  </w:num>
  <w:num w:numId="35" w16cid:durableId="1154025894">
    <w:abstractNumId w:val="7"/>
  </w:num>
  <w:num w:numId="36" w16cid:durableId="151258143">
    <w:abstractNumId w:val="1"/>
  </w:num>
  <w:num w:numId="37" w16cid:durableId="667909017">
    <w:abstractNumId w:val="2"/>
  </w:num>
  <w:num w:numId="38" w16cid:durableId="499008304">
    <w:abstractNumId w:val="8"/>
  </w:num>
  <w:num w:numId="39" w16cid:durableId="365103473">
    <w:abstractNumId w:val="22"/>
  </w:num>
  <w:num w:numId="40" w16cid:durableId="8871077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06"/>
    <w:rsid w:val="000009A3"/>
    <w:rsid w:val="0000103F"/>
    <w:rsid w:val="00002168"/>
    <w:rsid w:val="000032AE"/>
    <w:rsid w:val="0000360C"/>
    <w:rsid w:val="000053E6"/>
    <w:rsid w:val="0000748B"/>
    <w:rsid w:val="000079D2"/>
    <w:rsid w:val="00012325"/>
    <w:rsid w:val="00012436"/>
    <w:rsid w:val="00014C26"/>
    <w:rsid w:val="00017D46"/>
    <w:rsid w:val="00017F92"/>
    <w:rsid w:val="00022113"/>
    <w:rsid w:val="000237D4"/>
    <w:rsid w:val="0002386F"/>
    <w:rsid w:val="00023C74"/>
    <w:rsid w:val="000255F9"/>
    <w:rsid w:val="00027156"/>
    <w:rsid w:val="00030911"/>
    <w:rsid w:val="00030E17"/>
    <w:rsid w:val="00030E55"/>
    <w:rsid w:val="00031E8F"/>
    <w:rsid w:val="000323E8"/>
    <w:rsid w:val="00032685"/>
    <w:rsid w:val="000331F5"/>
    <w:rsid w:val="00033CDE"/>
    <w:rsid w:val="00034707"/>
    <w:rsid w:val="00034E20"/>
    <w:rsid w:val="00036293"/>
    <w:rsid w:val="00037794"/>
    <w:rsid w:val="000378CD"/>
    <w:rsid w:val="000402BC"/>
    <w:rsid w:val="000444FB"/>
    <w:rsid w:val="00045752"/>
    <w:rsid w:val="000458A5"/>
    <w:rsid w:val="00046A54"/>
    <w:rsid w:val="00046AC3"/>
    <w:rsid w:val="000477A1"/>
    <w:rsid w:val="00050684"/>
    <w:rsid w:val="00050B21"/>
    <w:rsid w:val="00051751"/>
    <w:rsid w:val="000518C3"/>
    <w:rsid w:val="00052DDD"/>
    <w:rsid w:val="00053E0C"/>
    <w:rsid w:val="00057C8E"/>
    <w:rsid w:val="00060726"/>
    <w:rsid w:val="00064F10"/>
    <w:rsid w:val="00065F8B"/>
    <w:rsid w:val="000665F9"/>
    <w:rsid w:val="00067663"/>
    <w:rsid w:val="00072582"/>
    <w:rsid w:val="00072FF6"/>
    <w:rsid w:val="0007386F"/>
    <w:rsid w:val="000765A8"/>
    <w:rsid w:val="000814E0"/>
    <w:rsid w:val="00081A4E"/>
    <w:rsid w:val="0008397F"/>
    <w:rsid w:val="0008431D"/>
    <w:rsid w:val="00085441"/>
    <w:rsid w:val="00085F9E"/>
    <w:rsid w:val="00086372"/>
    <w:rsid w:val="00087844"/>
    <w:rsid w:val="000922C0"/>
    <w:rsid w:val="0009448F"/>
    <w:rsid w:val="0009681F"/>
    <w:rsid w:val="00096ACA"/>
    <w:rsid w:val="000970F6"/>
    <w:rsid w:val="0009777E"/>
    <w:rsid w:val="000A2582"/>
    <w:rsid w:val="000A372A"/>
    <w:rsid w:val="000A38A2"/>
    <w:rsid w:val="000A3C32"/>
    <w:rsid w:val="000A6A89"/>
    <w:rsid w:val="000A767B"/>
    <w:rsid w:val="000A76B7"/>
    <w:rsid w:val="000A7B9E"/>
    <w:rsid w:val="000A7CF2"/>
    <w:rsid w:val="000B260A"/>
    <w:rsid w:val="000B3383"/>
    <w:rsid w:val="000B36A2"/>
    <w:rsid w:val="000B43BF"/>
    <w:rsid w:val="000B497B"/>
    <w:rsid w:val="000B5A5E"/>
    <w:rsid w:val="000B6304"/>
    <w:rsid w:val="000B681A"/>
    <w:rsid w:val="000B6D2A"/>
    <w:rsid w:val="000B6E89"/>
    <w:rsid w:val="000C519D"/>
    <w:rsid w:val="000C65A7"/>
    <w:rsid w:val="000D1363"/>
    <w:rsid w:val="000D470C"/>
    <w:rsid w:val="000D49EC"/>
    <w:rsid w:val="000D6B9D"/>
    <w:rsid w:val="000D77E7"/>
    <w:rsid w:val="000E02B7"/>
    <w:rsid w:val="000E0782"/>
    <w:rsid w:val="000E2F53"/>
    <w:rsid w:val="000E3093"/>
    <w:rsid w:val="000E3C1E"/>
    <w:rsid w:val="000E42A3"/>
    <w:rsid w:val="000E5F93"/>
    <w:rsid w:val="000E6996"/>
    <w:rsid w:val="000F01E1"/>
    <w:rsid w:val="000F1D19"/>
    <w:rsid w:val="000F3571"/>
    <w:rsid w:val="000F5DB7"/>
    <w:rsid w:val="0010029E"/>
    <w:rsid w:val="0010042D"/>
    <w:rsid w:val="00100C34"/>
    <w:rsid w:val="001018F8"/>
    <w:rsid w:val="001023BB"/>
    <w:rsid w:val="001033F9"/>
    <w:rsid w:val="00106713"/>
    <w:rsid w:val="00110A5B"/>
    <w:rsid w:val="0011181B"/>
    <w:rsid w:val="00113B5B"/>
    <w:rsid w:val="00113CDC"/>
    <w:rsid w:val="00113FF5"/>
    <w:rsid w:val="00114D95"/>
    <w:rsid w:val="00114E4C"/>
    <w:rsid w:val="00115376"/>
    <w:rsid w:val="00117502"/>
    <w:rsid w:val="00122895"/>
    <w:rsid w:val="00124A72"/>
    <w:rsid w:val="00124ABC"/>
    <w:rsid w:val="001300AD"/>
    <w:rsid w:val="00132D85"/>
    <w:rsid w:val="00133A8E"/>
    <w:rsid w:val="00135F43"/>
    <w:rsid w:val="0013729C"/>
    <w:rsid w:val="001372D7"/>
    <w:rsid w:val="001405BB"/>
    <w:rsid w:val="001407CC"/>
    <w:rsid w:val="00142F04"/>
    <w:rsid w:val="00143A56"/>
    <w:rsid w:val="00144374"/>
    <w:rsid w:val="00144D6E"/>
    <w:rsid w:val="00146D20"/>
    <w:rsid w:val="00147B52"/>
    <w:rsid w:val="00147EC7"/>
    <w:rsid w:val="00153DB9"/>
    <w:rsid w:val="00164494"/>
    <w:rsid w:val="001647EA"/>
    <w:rsid w:val="0016488E"/>
    <w:rsid w:val="00164C10"/>
    <w:rsid w:val="00165A01"/>
    <w:rsid w:val="00165D44"/>
    <w:rsid w:val="0016633B"/>
    <w:rsid w:val="001666EA"/>
    <w:rsid w:val="001667D0"/>
    <w:rsid w:val="00167F3E"/>
    <w:rsid w:val="00170F61"/>
    <w:rsid w:val="00171E8C"/>
    <w:rsid w:val="001724E4"/>
    <w:rsid w:val="00173B93"/>
    <w:rsid w:val="00175757"/>
    <w:rsid w:val="0018138C"/>
    <w:rsid w:val="00182288"/>
    <w:rsid w:val="00182351"/>
    <w:rsid w:val="00184867"/>
    <w:rsid w:val="00184EBA"/>
    <w:rsid w:val="00187CC2"/>
    <w:rsid w:val="00187EEF"/>
    <w:rsid w:val="001909BB"/>
    <w:rsid w:val="00190E2C"/>
    <w:rsid w:val="00192059"/>
    <w:rsid w:val="001930C9"/>
    <w:rsid w:val="001933F8"/>
    <w:rsid w:val="00195490"/>
    <w:rsid w:val="00196789"/>
    <w:rsid w:val="001A1878"/>
    <w:rsid w:val="001A22BE"/>
    <w:rsid w:val="001B04D4"/>
    <w:rsid w:val="001B0798"/>
    <w:rsid w:val="001B1916"/>
    <w:rsid w:val="001B2419"/>
    <w:rsid w:val="001B7AD1"/>
    <w:rsid w:val="001C35D7"/>
    <w:rsid w:val="001C3A78"/>
    <w:rsid w:val="001C470B"/>
    <w:rsid w:val="001C54F9"/>
    <w:rsid w:val="001C7A0E"/>
    <w:rsid w:val="001D1980"/>
    <w:rsid w:val="001D1CE0"/>
    <w:rsid w:val="001D5E00"/>
    <w:rsid w:val="001D692D"/>
    <w:rsid w:val="001D7304"/>
    <w:rsid w:val="001E0994"/>
    <w:rsid w:val="001E1C8B"/>
    <w:rsid w:val="001E302A"/>
    <w:rsid w:val="001E3717"/>
    <w:rsid w:val="001E7D63"/>
    <w:rsid w:val="001F0E24"/>
    <w:rsid w:val="001F1578"/>
    <w:rsid w:val="001F1A4C"/>
    <w:rsid w:val="001F3744"/>
    <w:rsid w:val="001F3DCF"/>
    <w:rsid w:val="001F5FC6"/>
    <w:rsid w:val="001F618F"/>
    <w:rsid w:val="001F7E28"/>
    <w:rsid w:val="00201AE9"/>
    <w:rsid w:val="00202412"/>
    <w:rsid w:val="002025DF"/>
    <w:rsid w:val="002029FC"/>
    <w:rsid w:val="00202A8E"/>
    <w:rsid w:val="0020457C"/>
    <w:rsid w:val="00204A34"/>
    <w:rsid w:val="0020536F"/>
    <w:rsid w:val="0020544E"/>
    <w:rsid w:val="0020544F"/>
    <w:rsid w:val="002056E2"/>
    <w:rsid w:val="0020581D"/>
    <w:rsid w:val="002070A5"/>
    <w:rsid w:val="002103E8"/>
    <w:rsid w:val="002106F4"/>
    <w:rsid w:val="00210B10"/>
    <w:rsid w:val="002115BC"/>
    <w:rsid w:val="002152C4"/>
    <w:rsid w:val="00216C5C"/>
    <w:rsid w:val="0021733B"/>
    <w:rsid w:val="00217778"/>
    <w:rsid w:val="00217A7A"/>
    <w:rsid w:val="00220BE5"/>
    <w:rsid w:val="00220E5C"/>
    <w:rsid w:val="0022202A"/>
    <w:rsid w:val="00224D14"/>
    <w:rsid w:val="00226B3E"/>
    <w:rsid w:val="00227BD8"/>
    <w:rsid w:val="00231CC0"/>
    <w:rsid w:val="002325D0"/>
    <w:rsid w:val="0023285F"/>
    <w:rsid w:val="0023292A"/>
    <w:rsid w:val="00233C80"/>
    <w:rsid w:val="00235022"/>
    <w:rsid w:val="0023662C"/>
    <w:rsid w:val="00240FBA"/>
    <w:rsid w:val="00241138"/>
    <w:rsid w:val="0024359A"/>
    <w:rsid w:val="00245623"/>
    <w:rsid w:val="00245B04"/>
    <w:rsid w:val="002468B7"/>
    <w:rsid w:val="00250E78"/>
    <w:rsid w:val="00251446"/>
    <w:rsid w:val="002519F4"/>
    <w:rsid w:val="00253401"/>
    <w:rsid w:val="00254DC1"/>
    <w:rsid w:val="00255671"/>
    <w:rsid w:val="00257A7E"/>
    <w:rsid w:val="00257E91"/>
    <w:rsid w:val="0026050C"/>
    <w:rsid w:val="00260B12"/>
    <w:rsid w:val="00263459"/>
    <w:rsid w:val="002653FE"/>
    <w:rsid w:val="00270C64"/>
    <w:rsid w:val="002716D7"/>
    <w:rsid w:val="002740B4"/>
    <w:rsid w:val="0027571D"/>
    <w:rsid w:val="002762ED"/>
    <w:rsid w:val="0027666A"/>
    <w:rsid w:val="00276CA4"/>
    <w:rsid w:val="002801C3"/>
    <w:rsid w:val="0028087D"/>
    <w:rsid w:val="0028153B"/>
    <w:rsid w:val="00283527"/>
    <w:rsid w:val="002837D5"/>
    <w:rsid w:val="002842C3"/>
    <w:rsid w:val="0028506F"/>
    <w:rsid w:val="00285B7A"/>
    <w:rsid w:val="00287E41"/>
    <w:rsid w:val="002913F1"/>
    <w:rsid w:val="0029163D"/>
    <w:rsid w:val="00292D4D"/>
    <w:rsid w:val="002937BD"/>
    <w:rsid w:val="002938D5"/>
    <w:rsid w:val="00295CF2"/>
    <w:rsid w:val="00297859"/>
    <w:rsid w:val="00297935"/>
    <w:rsid w:val="002A0493"/>
    <w:rsid w:val="002A0792"/>
    <w:rsid w:val="002A18C4"/>
    <w:rsid w:val="002A2E59"/>
    <w:rsid w:val="002A5B36"/>
    <w:rsid w:val="002B17F1"/>
    <w:rsid w:val="002B275D"/>
    <w:rsid w:val="002B7239"/>
    <w:rsid w:val="002C0204"/>
    <w:rsid w:val="002C261C"/>
    <w:rsid w:val="002C76D7"/>
    <w:rsid w:val="002C7DCD"/>
    <w:rsid w:val="002D0336"/>
    <w:rsid w:val="002D3FB4"/>
    <w:rsid w:val="002D58FA"/>
    <w:rsid w:val="002E04C9"/>
    <w:rsid w:val="002E05C2"/>
    <w:rsid w:val="002E12EB"/>
    <w:rsid w:val="002E4B48"/>
    <w:rsid w:val="002F0825"/>
    <w:rsid w:val="002F0C94"/>
    <w:rsid w:val="002F0D30"/>
    <w:rsid w:val="002F0F8E"/>
    <w:rsid w:val="002F1234"/>
    <w:rsid w:val="002F1691"/>
    <w:rsid w:val="002F196D"/>
    <w:rsid w:val="002F2081"/>
    <w:rsid w:val="002F2878"/>
    <w:rsid w:val="002F4CB4"/>
    <w:rsid w:val="002F5305"/>
    <w:rsid w:val="002F6C42"/>
    <w:rsid w:val="00300C7F"/>
    <w:rsid w:val="003013FF"/>
    <w:rsid w:val="00303B58"/>
    <w:rsid w:val="003046B6"/>
    <w:rsid w:val="003104C8"/>
    <w:rsid w:val="00310AC8"/>
    <w:rsid w:val="00310FF0"/>
    <w:rsid w:val="003115CC"/>
    <w:rsid w:val="0031448A"/>
    <w:rsid w:val="00315161"/>
    <w:rsid w:val="003221DB"/>
    <w:rsid w:val="003224E1"/>
    <w:rsid w:val="00324158"/>
    <w:rsid w:val="003257D0"/>
    <w:rsid w:val="00325E7E"/>
    <w:rsid w:val="00330C8A"/>
    <w:rsid w:val="003315F4"/>
    <w:rsid w:val="003318A8"/>
    <w:rsid w:val="00331D6B"/>
    <w:rsid w:val="00332E31"/>
    <w:rsid w:val="0033518B"/>
    <w:rsid w:val="00335F97"/>
    <w:rsid w:val="00341098"/>
    <w:rsid w:val="00341971"/>
    <w:rsid w:val="0034254B"/>
    <w:rsid w:val="0034389E"/>
    <w:rsid w:val="003468E4"/>
    <w:rsid w:val="0034752E"/>
    <w:rsid w:val="00351DAD"/>
    <w:rsid w:val="003534ED"/>
    <w:rsid w:val="00355224"/>
    <w:rsid w:val="003553C9"/>
    <w:rsid w:val="00356E2E"/>
    <w:rsid w:val="003573E6"/>
    <w:rsid w:val="00357C96"/>
    <w:rsid w:val="00362F34"/>
    <w:rsid w:val="003634BD"/>
    <w:rsid w:val="00365B6E"/>
    <w:rsid w:val="0036683B"/>
    <w:rsid w:val="00367352"/>
    <w:rsid w:val="00370758"/>
    <w:rsid w:val="00371B34"/>
    <w:rsid w:val="00371BDF"/>
    <w:rsid w:val="00372316"/>
    <w:rsid w:val="0037267E"/>
    <w:rsid w:val="00372A7E"/>
    <w:rsid w:val="00372FC2"/>
    <w:rsid w:val="0037332D"/>
    <w:rsid w:val="003745C5"/>
    <w:rsid w:val="0037508D"/>
    <w:rsid w:val="00375ADE"/>
    <w:rsid w:val="00375C3A"/>
    <w:rsid w:val="00380559"/>
    <w:rsid w:val="00381C73"/>
    <w:rsid w:val="00383AEF"/>
    <w:rsid w:val="003900F8"/>
    <w:rsid w:val="00390587"/>
    <w:rsid w:val="00394054"/>
    <w:rsid w:val="00394529"/>
    <w:rsid w:val="003A1898"/>
    <w:rsid w:val="003A1F73"/>
    <w:rsid w:val="003A245B"/>
    <w:rsid w:val="003A2AC7"/>
    <w:rsid w:val="003A2C7F"/>
    <w:rsid w:val="003A4089"/>
    <w:rsid w:val="003A52E6"/>
    <w:rsid w:val="003A7592"/>
    <w:rsid w:val="003B08CF"/>
    <w:rsid w:val="003B17E3"/>
    <w:rsid w:val="003B1FA9"/>
    <w:rsid w:val="003B41BF"/>
    <w:rsid w:val="003B44C8"/>
    <w:rsid w:val="003B487F"/>
    <w:rsid w:val="003B5AEB"/>
    <w:rsid w:val="003B680F"/>
    <w:rsid w:val="003B6DDD"/>
    <w:rsid w:val="003B6F33"/>
    <w:rsid w:val="003C169E"/>
    <w:rsid w:val="003C1783"/>
    <w:rsid w:val="003C2B0B"/>
    <w:rsid w:val="003C2E56"/>
    <w:rsid w:val="003C6A94"/>
    <w:rsid w:val="003C7BAE"/>
    <w:rsid w:val="003D36ED"/>
    <w:rsid w:val="003D3B9E"/>
    <w:rsid w:val="003D4553"/>
    <w:rsid w:val="003D4651"/>
    <w:rsid w:val="003D5313"/>
    <w:rsid w:val="003D64D3"/>
    <w:rsid w:val="003D69F1"/>
    <w:rsid w:val="003E00C0"/>
    <w:rsid w:val="003E05C7"/>
    <w:rsid w:val="003E18CA"/>
    <w:rsid w:val="003E2385"/>
    <w:rsid w:val="003E2AB4"/>
    <w:rsid w:val="003E2FA2"/>
    <w:rsid w:val="003E5B55"/>
    <w:rsid w:val="003F2ED2"/>
    <w:rsid w:val="003F3480"/>
    <w:rsid w:val="003F366F"/>
    <w:rsid w:val="003F4561"/>
    <w:rsid w:val="003F474A"/>
    <w:rsid w:val="003F7361"/>
    <w:rsid w:val="0040210A"/>
    <w:rsid w:val="004036E6"/>
    <w:rsid w:val="00405CD9"/>
    <w:rsid w:val="004062CD"/>
    <w:rsid w:val="00407D11"/>
    <w:rsid w:val="004102F6"/>
    <w:rsid w:val="00410774"/>
    <w:rsid w:val="00411D30"/>
    <w:rsid w:val="004127F8"/>
    <w:rsid w:val="004135B1"/>
    <w:rsid w:val="0041447B"/>
    <w:rsid w:val="00414E6F"/>
    <w:rsid w:val="00415AD2"/>
    <w:rsid w:val="00420F32"/>
    <w:rsid w:val="00422538"/>
    <w:rsid w:val="004232F8"/>
    <w:rsid w:val="00425BD6"/>
    <w:rsid w:val="0042652E"/>
    <w:rsid w:val="004311E8"/>
    <w:rsid w:val="004332A4"/>
    <w:rsid w:val="0043470A"/>
    <w:rsid w:val="00434ADC"/>
    <w:rsid w:val="00434F23"/>
    <w:rsid w:val="004353D1"/>
    <w:rsid w:val="00436BB5"/>
    <w:rsid w:val="00441687"/>
    <w:rsid w:val="004460C7"/>
    <w:rsid w:val="004462AE"/>
    <w:rsid w:val="00446321"/>
    <w:rsid w:val="00446BEB"/>
    <w:rsid w:val="00447C1D"/>
    <w:rsid w:val="00451393"/>
    <w:rsid w:val="00452754"/>
    <w:rsid w:val="004530A0"/>
    <w:rsid w:val="00453157"/>
    <w:rsid w:val="00453C8A"/>
    <w:rsid w:val="00454BDF"/>
    <w:rsid w:val="004555E9"/>
    <w:rsid w:val="004565DF"/>
    <w:rsid w:val="004574D7"/>
    <w:rsid w:val="0046117A"/>
    <w:rsid w:val="00461B5B"/>
    <w:rsid w:val="0046715B"/>
    <w:rsid w:val="004706A2"/>
    <w:rsid w:val="00472C52"/>
    <w:rsid w:val="00472F2A"/>
    <w:rsid w:val="004737A7"/>
    <w:rsid w:val="004739B1"/>
    <w:rsid w:val="0047441F"/>
    <w:rsid w:val="00475FD5"/>
    <w:rsid w:val="00476FBE"/>
    <w:rsid w:val="004778B5"/>
    <w:rsid w:val="0048000E"/>
    <w:rsid w:val="004817FF"/>
    <w:rsid w:val="00481BFD"/>
    <w:rsid w:val="00481D4D"/>
    <w:rsid w:val="00484283"/>
    <w:rsid w:val="00484964"/>
    <w:rsid w:val="00484ED1"/>
    <w:rsid w:val="0048537C"/>
    <w:rsid w:val="004856D9"/>
    <w:rsid w:val="00486D19"/>
    <w:rsid w:val="00487C42"/>
    <w:rsid w:val="00490B06"/>
    <w:rsid w:val="00490BE9"/>
    <w:rsid w:val="004916D5"/>
    <w:rsid w:val="0049287E"/>
    <w:rsid w:val="00494999"/>
    <w:rsid w:val="00494B59"/>
    <w:rsid w:val="00495569"/>
    <w:rsid w:val="004A038F"/>
    <w:rsid w:val="004A0FC7"/>
    <w:rsid w:val="004A1EFF"/>
    <w:rsid w:val="004A2924"/>
    <w:rsid w:val="004A4746"/>
    <w:rsid w:val="004A4FC9"/>
    <w:rsid w:val="004A6D9E"/>
    <w:rsid w:val="004A7D06"/>
    <w:rsid w:val="004B20E4"/>
    <w:rsid w:val="004B5185"/>
    <w:rsid w:val="004B525D"/>
    <w:rsid w:val="004B5806"/>
    <w:rsid w:val="004B6484"/>
    <w:rsid w:val="004B6CBD"/>
    <w:rsid w:val="004C0200"/>
    <w:rsid w:val="004C39EB"/>
    <w:rsid w:val="004C3D57"/>
    <w:rsid w:val="004C502F"/>
    <w:rsid w:val="004C58FF"/>
    <w:rsid w:val="004C652B"/>
    <w:rsid w:val="004C6B35"/>
    <w:rsid w:val="004D018A"/>
    <w:rsid w:val="004D11F3"/>
    <w:rsid w:val="004D45A0"/>
    <w:rsid w:val="004D4AF1"/>
    <w:rsid w:val="004D55BF"/>
    <w:rsid w:val="004D596C"/>
    <w:rsid w:val="004D72E6"/>
    <w:rsid w:val="004E5A75"/>
    <w:rsid w:val="004E7520"/>
    <w:rsid w:val="004E76E2"/>
    <w:rsid w:val="004E7F59"/>
    <w:rsid w:val="004F0550"/>
    <w:rsid w:val="004F078D"/>
    <w:rsid w:val="004F08DA"/>
    <w:rsid w:val="004F0964"/>
    <w:rsid w:val="004F2D61"/>
    <w:rsid w:val="004F417A"/>
    <w:rsid w:val="004F425B"/>
    <w:rsid w:val="004F437C"/>
    <w:rsid w:val="004F49FA"/>
    <w:rsid w:val="004F6CC0"/>
    <w:rsid w:val="00503DF5"/>
    <w:rsid w:val="005053EA"/>
    <w:rsid w:val="00505515"/>
    <w:rsid w:val="00505AF8"/>
    <w:rsid w:val="00505D83"/>
    <w:rsid w:val="00506B21"/>
    <w:rsid w:val="00506FE4"/>
    <w:rsid w:val="00510665"/>
    <w:rsid w:val="00511644"/>
    <w:rsid w:val="005117D4"/>
    <w:rsid w:val="00512E33"/>
    <w:rsid w:val="00513CCD"/>
    <w:rsid w:val="005174B7"/>
    <w:rsid w:val="005207A8"/>
    <w:rsid w:val="005217E6"/>
    <w:rsid w:val="00523A33"/>
    <w:rsid w:val="005245AE"/>
    <w:rsid w:val="00524FD2"/>
    <w:rsid w:val="005300EA"/>
    <w:rsid w:val="005301BA"/>
    <w:rsid w:val="00531406"/>
    <w:rsid w:val="00531AAA"/>
    <w:rsid w:val="00532F00"/>
    <w:rsid w:val="00533EF1"/>
    <w:rsid w:val="0053434D"/>
    <w:rsid w:val="0053698A"/>
    <w:rsid w:val="00537195"/>
    <w:rsid w:val="00540998"/>
    <w:rsid w:val="00541914"/>
    <w:rsid w:val="00541D40"/>
    <w:rsid w:val="00542181"/>
    <w:rsid w:val="0054305C"/>
    <w:rsid w:val="0054357B"/>
    <w:rsid w:val="0054586E"/>
    <w:rsid w:val="00546DE0"/>
    <w:rsid w:val="00551B5B"/>
    <w:rsid w:val="00552336"/>
    <w:rsid w:val="00553487"/>
    <w:rsid w:val="00553E2B"/>
    <w:rsid w:val="005540AB"/>
    <w:rsid w:val="00554C6A"/>
    <w:rsid w:val="00554DF9"/>
    <w:rsid w:val="0056016A"/>
    <w:rsid w:val="00560E58"/>
    <w:rsid w:val="0056490F"/>
    <w:rsid w:val="00565F18"/>
    <w:rsid w:val="005668D4"/>
    <w:rsid w:val="00567AF1"/>
    <w:rsid w:val="00567BE0"/>
    <w:rsid w:val="00572098"/>
    <w:rsid w:val="005720EF"/>
    <w:rsid w:val="0057252B"/>
    <w:rsid w:val="00573C6A"/>
    <w:rsid w:val="0057471D"/>
    <w:rsid w:val="00577291"/>
    <w:rsid w:val="00580450"/>
    <w:rsid w:val="005806DE"/>
    <w:rsid w:val="005811A4"/>
    <w:rsid w:val="0058201E"/>
    <w:rsid w:val="00585882"/>
    <w:rsid w:val="005905AF"/>
    <w:rsid w:val="00590A97"/>
    <w:rsid w:val="0059177D"/>
    <w:rsid w:val="005918CC"/>
    <w:rsid w:val="00592BBA"/>
    <w:rsid w:val="0059695F"/>
    <w:rsid w:val="005A0FB8"/>
    <w:rsid w:val="005A1306"/>
    <w:rsid w:val="005A2D63"/>
    <w:rsid w:val="005A319A"/>
    <w:rsid w:val="005A6650"/>
    <w:rsid w:val="005A72CE"/>
    <w:rsid w:val="005A7BEB"/>
    <w:rsid w:val="005B0D7A"/>
    <w:rsid w:val="005B26B2"/>
    <w:rsid w:val="005B294B"/>
    <w:rsid w:val="005B3171"/>
    <w:rsid w:val="005B4D75"/>
    <w:rsid w:val="005B5D6A"/>
    <w:rsid w:val="005B677A"/>
    <w:rsid w:val="005B68D8"/>
    <w:rsid w:val="005B77AA"/>
    <w:rsid w:val="005B78A6"/>
    <w:rsid w:val="005B7CD8"/>
    <w:rsid w:val="005C0264"/>
    <w:rsid w:val="005C0618"/>
    <w:rsid w:val="005C1468"/>
    <w:rsid w:val="005C2F5D"/>
    <w:rsid w:val="005C3B5D"/>
    <w:rsid w:val="005C423A"/>
    <w:rsid w:val="005C5858"/>
    <w:rsid w:val="005D0B3D"/>
    <w:rsid w:val="005D1707"/>
    <w:rsid w:val="005D1870"/>
    <w:rsid w:val="005D1946"/>
    <w:rsid w:val="005D2270"/>
    <w:rsid w:val="005D46C8"/>
    <w:rsid w:val="005D4CF5"/>
    <w:rsid w:val="005D55D6"/>
    <w:rsid w:val="005D6BB2"/>
    <w:rsid w:val="005D77CB"/>
    <w:rsid w:val="005D7D74"/>
    <w:rsid w:val="005E04E7"/>
    <w:rsid w:val="005E18B4"/>
    <w:rsid w:val="005E283A"/>
    <w:rsid w:val="005E2E36"/>
    <w:rsid w:val="005E4033"/>
    <w:rsid w:val="005E5153"/>
    <w:rsid w:val="005F0436"/>
    <w:rsid w:val="005F0B6A"/>
    <w:rsid w:val="005F1C37"/>
    <w:rsid w:val="005F6E04"/>
    <w:rsid w:val="006004CF"/>
    <w:rsid w:val="0060061F"/>
    <w:rsid w:val="00602A22"/>
    <w:rsid w:val="0060377F"/>
    <w:rsid w:val="0060591B"/>
    <w:rsid w:val="00607A43"/>
    <w:rsid w:val="00607A97"/>
    <w:rsid w:val="00610CA1"/>
    <w:rsid w:val="00612245"/>
    <w:rsid w:val="00613616"/>
    <w:rsid w:val="0061422D"/>
    <w:rsid w:val="006143F1"/>
    <w:rsid w:val="00614582"/>
    <w:rsid w:val="00615D21"/>
    <w:rsid w:val="00617B7D"/>
    <w:rsid w:val="00620397"/>
    <w:rsid w:val="00623283"/>
    <w:rsid w:val="00623C89"/>
    <w:rsid w:val="0062416D"/>
    <w:rsid w:val="00624B84"/>
    <w:rsid w:val="00626831"/>
    <w:rsid w:val="00627BF1"/>
    <w:rsid w:val="00630054"/>
    <w:rsid w:val="0063115F"/>
    <w:rsid w:val="0063180B"/>
    <w:rsid w:val="00631C62"/>
    <w:rsid w:val="00631CD0"/>
    <w:rsid w:val="006343BE"/>
    <w:rsid w:val="00635BFB"/>
    <w:rsid w:val="00637FC7"/>
    <w:rsid w:val="0064104B"/>
    <w:rsid w:val="00641AD4"/>
    <w:rsid w:val="0064275C"/>
    <w:rsid w:val="00642DD3"/>
    <w:rsid w:val="00643764"/>
    <w:rsid w:val="006447F2"/>
    <w:rsid w:val="00645DB9"/>
    <w:rsid w:val="00646F6A"/>
    <w:rsid w:val="0065046D"/>
    <w:rsid w:val="0065178C"/>
    <w:rsid w:val="00653109"/>
    <w:rsid w:val="006535E1"/>
    <w:rsid w:val="00654042"/>
    <w:rsid w:val="0065452E"/>
    <w:rsid w:val="00654553"/>
    <w:rsid w:val="00654ADC"/>
    <w:rsid w:val="006556F7"/>
    <w:rsid w:val="00655F19"/>
    <w:rsid w:val="00660F69"/>
    <w:rsid w:val="00661D7E"/>
    <w:rsid w:val="00663FF5"/>
    <w:rsid w:val="00664A77"/>
    <w:rsid w:val="006677D1"/>
    <w:rsid w:val="00667904"/>
    <w:rsid w:val="006679CF"/>
    <w:rsid w:val="00671E74"/>
    <w:rsid w:val="006749BC"/>
    <w:rsid w:val="00676BAB"/>
    <w:rsid w:val="006774E7"/>
    <w:rsid w:val="00680A81"/>
    <w:rsid w:val="0068254A"/>
    <w:rsid w:val="00682BF9"/>
    <w:rsid w:val="006841EB"/>
    <w:rsid w:val="00685579"/>
    <w:rsid w:val="00686909"/>
    <w:rsid w:val="00686C58"/>
    <w:rsid w:val="00690086"/>
    <w:rsid w:val="00690E81"/>
    <w:rsid w:val="0069137A"/>
    <w:rsid w:val="00692052"/>
    <w:rsid w:val="006920E3"/>
    <w:rsid w:val="00692CD2"/>
    <w:rsid w:val="00693772"/>
    <w:rsid w:val="00693B58"/>
    <w:rsid w:val="006953EE"/>
    <w:rsid w:val="00696E6C"/>
    <w:rsid w:val="00697591"/>
    <w:rsid w:val="00697BBD"/>
    <w:rsid w:val="006A151D"/>
    <w:rsid w:val="006B0E18"/>
    <w:rsid w:val="006B10E5"/>
    <w:rsid w:val="006B1897"/>
    <w:rsid w:val="006B29E3"/>
    <w:rsid w:val="006B3A6A"/>
    <w:rsid w:val="006B41E9"/>
    <w:rsid w:val="006C0CF7"/>
    <w:rsid w:val="006C15F3"/>
    <w:rsid w:val="006C1809"/>
    <w:rsid w:val="006C2E20"/>
    <w:rsid w:val="006C41CE"/>
    <w:rsid w:val="006C4CB2"/>
    <w:rsid w:val="006C5148"/>
    <w:rsid w:val="006C54B6"/>
    <w:rsid w:val="006C55D3"/>
    <w:rsid w:val="006C58B4"/>
    <w:rsid w:val="006C746D"/>
    <w:rsid w:val="006D25F6"/>
    <w:rsid w:val="006D2701"/>
    <w:rsid w:val="006D2EB2"/>
    <w:rsid w:val="006D5433"/>
    <w:rsid w:val="006D59EA"/>
    <w:rsid w:val="006D60ED"/>
    <w:rsid w:val="006E2A8F"/>
    <w:rsid w:val="006E3AD9"/>
    <w:rsid w:val="006E67DF"/>
    <w:rsid w:val="006E6A99"/>
    <w:rsid w:val="006E70E9"/>
    <w:rsid w:val="006E715D"/>
    <w:rsid w:val="006F2DC0"/>
    <w:rsid w:val="006F72EE"/>
    <w:rsid w:val="00700016"/>
    <w:rsid w:val="0070114F"/>
    <w:rsid w:val="007030CD"/>
    <w:rsid w:val="007051AA"/>
    <w:rsid w:val="00705D08"/>
    <w:rsid w:val="00711C70"/>
    <w:rsid w:val="00712899"/>
    <w:rsid w:val="00712E61"/>
    <w:rsid w:val="00713002"/>
    <w:rsid w:val="00713A9A"/>
    <w:rsid w:val="00715AAD"/>
    <w:rsid w:val="00716FB6"/>
    <w:rsid w:val="00717C3C"/>
    <w:rsid w:val="0072377E"/>
    <w:rsid w:val="00725291"/>
    <w:rsid w:val="00727AB8"/>
    <w:rsid w:val="00730926"/>
    <w:rsid w:val="00730CDD"/>
    <w:rsid w:val="0073165D"/>
    <w:rsid w:val="0073172A"/>
    <w:rsid w:val="00731829"/>
    <w:rsid w:val="0073321C"/>
    <w:rsid w:val="0073325E"/>
    <w:rsid w:val="00734485"/>
    <w:rsid w:val="007357B5"/>
    <w:rsid w:val="007360E2"/>
    <w:rsid w:val="00737677"/>
    <w:rsid w:val="007409CC"/>
    <w:rsid w:val="00743752"/>
    <w:rsid w:val="00744597"/>
    <w:rsid w:val="00745059"/>
    <w:rsid w:val="00746C2B"/>
    <w:rsid w:val="00751136"/>
    <w:rsid w:val="0075422B"/>
    <w:rsid w:val="00755FCF"/>
    <w:rsid w:val="00756B28"/>
    <w:rsid w:val="00756D4B"/>
    <w:rsid w:val="00756D90"/>
    <w:rsid w:val="00756E52"/>
    <w:rsid w:val="00757801"/>
    <w:rsid w:val="0076319B"/>
    <w:rsid w:val="007669D9"/>
    <w:rsid w:val="00770356"/>
    <w:rsid w:val="00773940"/>
    <w:rsid w:val="0077658D"/>
    <w:rsid w:val="00776D61"/>
    <w:rsid w:val="007772EA"/>
    <w:rsid w:val="007801B4"/>
    <w:rsid w:val="0078170D"/>
    <w:rsid w:val="00781B9D"/>
    <w:rsid w:val="00783AFC"/>
    <w:rsid w:val="00784573"/>
    <w:rsid w:val="007847E6"/>
    <w:rsid w:val="007849B3"/>
    <w:rsid w:val="00784F23"/>
    <w:rsid w:val="00785159"/>
    <w:rsid w:val="0078580E"/>
    <w:rsid w:val="00786BD3"/>
    <w:rsid w:val="0079049A"/>
    <w:rsid w:val="0079134C"/>
    <w:rsid w:val="0079222A"/>
    <w:rsid w:val="00795F11"/>
    <w:rsid w:val="0079651C"/>
    <w:rsid w:val="00796620"/>
    <w:rsid w:val="007976D3"/>
    <w:rsid w:val="007A041B"/>
    <w:rsid w:val="007A2CF7"/>
    <w:rsid w:val="007A30B5"/>
    <w:rsid w:val="007A4C5D"/>
    <w:rsid w:val="007A5C95"/>
    <w:rsid w:val="007A63A7"/>
    <w:rsid w:val="007B2493"/>
    <w:rsid w:val="007B4598"/>
    <w:rsid w:val="007B5478"/>
    <w:rsid w:val="007B58D8"/>
    <w:rsid w:val="007C16E2"/>
    <w:rsid w:val="007C1853"/>
    <w:rsid w:val="007C23B0"/>
    <w:rsid w:val="007C387B"/>
    <w:rsid w:val="007C3F8B"/>
    <w:rsid w:val="007C4322"/>
    <w:rsid w:val="007C4A04"/>
    <w:rsid w:val="007C4E64"/>
    <w:rsid w:val="007C7001"/>
    <w:rsid w:val="007D0761"/>
    <w:rsid w:val="007D0DFF"/>
    <w:rsid w:val="007D116C"/>
    <w:rsid w:val="007D2625"/>
    <w:rsid w:val="007D30BA"/>
    <w:rsid w:val="007D536E"/>
    <w:rsid w:val="007D5B66"/>
    <w:rsid w:val="007D6CD9"/>
    <w:rsid w:val="007D6DED"/>
    <w:rsid w:val="007D744E"/>
    <w:rsid w:val="007E0F8A"/>
    <w:rsid w:val="007E204B"/>
    <w:rsid w:val="007E64E1"/>
    <w:rsid w:val="007E69CB"/>
    <w:rsid w:val="007E6C17"/>
    <w:rsid w:val="007E7B76"/>
    <w:rsid w:val="007F205F"/>
    <w:rsid w:val="007F2B7B"/>
    <w:rsid w:val="007F4054"/>
    <w:rsid w:val="007F4C8D"/>
    <w:rsid w:val="007F4FD4"/>
    <w:rsid w:val="007F62EA"/>
    <w:rsid w:val="007F6743"/>
    <w:rsid w:val="00800FA6"/>
    <w:rsid w:val="008017D8"/>
    <w:rsid w:val="00803A6E"/>
    <w:rsid w:val="00805389"/>
    <w:rsid w:val="0080578E"/>
    <w:rsid w:val="00806ADF"/>
    <w:rsid w:val="00807990"/>
    <w:rsid w:val="00807E0D"/>
    <w:rsid w:val="00807FE5"/>
    <w:rsid w:val="008101B8"/>
    <w:rsid w:val="00812F9E"/>
    <w:rsid w:val="008133DD"/>
    <w:rsid w:val="008164E4"/>
    <w:rsid w:val="0081696A"/>
    <w:rsid w:val="00816E51"/>
    <w:rsid w:val="00816EBF"/>
    <w:rsid w:val="00817F67"/>
    <w:rsid w:val="00820306"/>
    <w:rsid w:val="00823C12"/>
    <w:rsid w:val="00823D28"/>
    <w:rsid w:val="00823E4E"/>
    <w:rsid w:val="00824805"/>
    <w:rsid w:val="008251AD"/>
    <w:rsid w:val="00827B69"/>
    <w:rsid w:val="00830E3C"/>
    <w:rsid w:val="008310CA"/>
    <w:rsid w:val="008351F7"/>
    <w:rsid w:val="0083572B"/>
    <w:rsid w:val="008367F8"/>
    <w:rsid w:val="00836E4C"/>
    <w:rsid w:val="0084159D"/>
    <w:rsid w:val="00841EEE"/>
    <w:rsid w:val="008421FC"/>
    <w:rsid w:val="00842CC5"/>
    <w:rsid w:val="00847F95"/>
    <w:rsid w:val="00850323"/>
    <w:rsid w:val="00851BA6"/>
    <w:rsid w:val="00851DC3"/>
    <w:rsid w:val="00853945"/>
    <w:rsid w:val="00855633"/>
    <w:rsid w:val="00856B3E"/>
    <w:rsid w:val="008604B6"/>
    <w:rsid w:val="00861035"/>
    <w:rsid w:val="00861B5B"/>
    <w:rsid w:val="00864382"/>
    <w:rsid w:val="008643DE"/>
    <w:rsid w:val="008723BD"/>
    <w:rsid w:val="0087470C"/>
    <w:rsid w:val="00881DBA"/>
    <w:rsid w:val="008830B3"/>
    <w:rsid w:val="00883EDA"/>
    <w:rsid w:val="008843D0"/>
    <w:rsid w:val="00884539"/>
    <w:rsid w:val="00885D86"/>
    <w:rsid w:val="00885F4C"/>
    <w:rsid w:val="00885FB8"/>
    <w:rsid w:val="0088671F"/>
    <w:rsid w:val="008901F6"/>
    <w:rsid w:val="0089085D"/>
    <w:rsid w:val="0089298C"/>
    <w:rsid w:val="00895386"/>
    <w:rsid w:val="008975EC"/>
    <w:rsid w:val="008A1E45"/>
    <w:rsid w:val="008A2ABB"/>
    <w:rsid w:val="008A510E"/>
    <w:rsid w:val="008A6E2F"/>
    <w:rsid w:val="008A6FA6"/>
    <w:rsid w:val="008A7185"/>
    <w:rsid w:val="008B0067"/>
    <w:rsid w:val="008B1AB9"/>
    <w:rsid w:val="008B1BB5"/>
    <w:rsid w:val="008B3753"/>
    <w:rsid w:val="008B3DDB"/>
    <w:rsid w:val="008B49E1"/>
    <w:rsid w:val="008B5077"/>
    <w:rsid w:val="008B6357"/>
    <w:rsid w:val="008B737E"/>
    <w:rsid w:val="008C11A0"/>
    <w:rsid w:val="008C237D"/>
    <w:rsid w:val="008C49B0"/>
    <w:rsid w:val="008C50D1"/>
    <w:rsid w:val="008C6E16"/>
    <w:rsid w:val="008D15E7"/>
    <w:rsid w:val="008D2291"/>
    <w:rsid w:val="008D476C"/>
    <w:rsid w:val="008D5336"/>
    <w:rsid w:val="008D65D3"/>
    <w:rsid w:val="008D727D"/>
    <w:rsid w:val="008E1212"/>
    <w:rsid w:val="008E1900"/>
    <w:rsid w:val="008E1E82"/>
    <w:rsid w:val="008E20FF"/>
    <w:rsid w:val="008E4941"/>
    <w:rsid w:val="008E504F"/>
    <w:rsid w:val="008E7475"/>
    <w:rsid w:val="008E7FD7"/>
    <w:rsid w:val="008F1511"/>
    <w:rsid w:val="008F6AD6"/>
    <w:rsid w:val="008F6F1B"/>
    <w:rsid w:val="008F7845"/>
    <w:rsid w:val="009008C4"/>
    <w:rsid w:val="00900E36"/>
    <w:rsid w:val="009022D0"/>
    <w:rsid w:val="0090276C"/>
    <w:rsid w:val="00903694"/>
    <w:rsid w:val="00903F31"/>
    <w:rsid w:val="00906692"/>
    <w:rsid w:val="00907F9F"/>
    <w:rsid w:val="009120DB"/>
    <w:rsid w:val="009130D0"/>
    <w:rsid w:val="009139ED"/>
    <w:rsid w:val="0091445D"/>
    <w:rsid w:val="00915E2E"/>
    <w:rsid w:val="00917D9C"/>
    <w:rsid w:val="009217DF"/>
    <w:rsid w:val="0092373A"/>
    <w:rsid w:val="009238B3"/>
    <w:rsid w:val="009239C4"/>
    <w:rsid w:val="009258B3"/>
    <w:rsid w:val="00925CD2"/>
    <w:rsid w:val="009264FE"/>
    <w:rsid w:val="009269ED"/>
    <w:rsid w:val="00931287"/>
    <w:rsid w:val="00932BDA"/>
    <w:rsid w:val="0093384D"/>
    <w:rsid w:val="00937935"/>
    <w:rsid w:val="009407C5"/>
    <w:rsid w:val="00940F98"/>
    <w:rsid w:val="00941E8F"/>
    <w:rsid w:val="009423C8"/>
    <w:rsid w:val="00943F01"/>
    <w:rsid w:val="009440AF"/>
    <w:rsid w:val="00945197"/>
    <w:rsid w:val="00946F3B"/>
    <w:rsid w:val="00951470"/>
    <w:rsid w:val="00952016"/>
    <w:rsid w:val="009540C9"/>
    <w:rsid w:val="00954CB6"/>
    <w:rsid w:val="00954D0B"/>
    <w:rsid w:val="0096008C"/>
    <w:rsid w:val="00960176"/>
    <w:rsid w:val="009624AA"/>
    <w:rsid w:val="009640E4"/>
    <w:rsid w:val="009668A8"/>
    <w:rsid w:val="00971610"/>
    <w:rsid w:val="00971DDB"/>
    <w:rsid w:val="00972AE2"/>
    <w:rsid w:val="00973785"/>
    <w:rsid w:val="00974427"/>
    <w:rsid w:val="009751E3"/>
    <w:rsid w:val="009762F3"/>
    <w:rsid w:val="0097733A"/>
    <w:rsid w:val="00980D37"/>
    <w:rsid w:val="009822DC"/>
    <w:rsid w:val="009855D5"/>
    <w:rsid w:val="009856F3"/>
    <w:rsid w:val="00985A41"/>
    <w:rsid w:val="00987B05"/>
    <w:rsid w:val="00990BE4"/>
    <w:rsid w:val="00992307"/>
    <w:rsid w:val="0099472F"/>
    <w:rsid w:val="00994A2A"/>
    <w:rsid w:val="009950DF"/>
    <w:rsid w:val="00996A34"/>
    <w:rsid w:val="00997299"/>
    <w:rsid w:val="009A0093"/>
    <w:rsid w:val="009A0471"/>
    <w:rsid w:val="009A05BF"/>
    <w:rsid w:val="009A06B9"/>
    <w:rsid w:val="009A1850"/>
    <w:rsid w:val="009A4A7B"/>
    <w:rsid w:val="009A4E0D"/>
    <w:rsid w:val="009A5CE8"/>
    <w:rsid w:val="009A75A7"/>
    <w:rsid w:val="009A75EE"/>
    <w:rsid w:val="009A7CEE"/>
    <w:rsid w:val="009A7CF3"/>
    <w:rsid w:val="009A7D88"/>
    <w:rsid w:val="009B16DD"/>
    <w:rsid w:val="009B203F"/>
    <w:rsid w:val="009B294D"/>
    <w:rsid w:val="009B4275"/>
    <w:rsid w:val="009B4953"/>
    <w:rsid w:val="009B5550"/>
    <w:rsid w:val="009B6BBE"/>
    <w:rsid w:val="009C010E"/>
    <w:rsid w:val="009C042C"/>
    <w:rsid w:val="009C1037"/>
    <w:rsid w:val="009C245F"/>
    <w:rsid w:val="009C2612"/>
    <w:rsid w:val="009C3595"/>
    <w:rsid w:val="009C5E8B"/>
    <w:rsid w:val="009C63E5"/>
    <w:rsid w:val="009C7B7E"/>
    <w:rsid w:val="009D20F2"/>
    <w:rsid w:val="009D24EF"/>
    <w:rsid w:val="009D2D88"/>
    <w:rsid w:val="009D34CB"/>
    <w:rsid w:val="009D4614"/>
    <w:rsid w:val="009D4D28"/>
    <w:rsid w:val="009D6971"/>
    <w:rsid w:val="009D6FC3"/>
    <w:rsid w:val="009D6FD5"/>
    <w:rsid w:val="009D7179"/>
    <w:rsid w:val="009E1A27"/>
    <w:rsid w:val="009E29A9"/>
    <w:rsid w:val="009E3E48"/>
    <w:rsid w:val="009E6245"/>
    <w:rsid w:val="009E66AD"/>
    <w:rsid w:val="009E75CE"/>
    <w:rsid w:val="009E7AC0"/>
    <w:rsid w:val="009F18AC"/>
    <w:rsid w:val="009F2542"/>
    <w:rsid w:val="009F30B3"/>
    <w:rsid w:val="009F4665"/>
    <w:rsid w:val="009F4E62"/>
    <w:rsid w:val="009F4EC1"/>
    <w:rsid w:val="009F5764"/>
    <w:rsid w:val="009F5D70"/>
    <w:rsid w:val="009F5E5F"/>
    <w:rsid w:val="009F6FAA"/>
    <w:rsid w:val="00A05BC3"/>
    <w:rsid w:val="00A07246"/>
    <w:rsid w:val="00A10779"/>
    <w:rsid w:val="00A10D08"/>
    <w:rsid w:val="00A16264"/>
    <w:rsid w:val="00A172FF"/>
    <w:rsid w:val="00A2018E"/>
    <w:rsid w:val="00A204C9"/>
    <w:rsid w:val="00A2345D"/>
    <w:rsid w:val="00A243AC"/>
    <w:rsid w:val="00A24494"/>
    <w:rsid w:val="00A24C9A"/>
    <w:rsid w:val="00A262A2"/>
    <w:rsid w:val="00A26890"/>
    <w:rsid w:val="00A276A8"/>
    <w:rsid w:val="00A308E8"/>
    <w:rsid w:val="00A314B4"/>
    <w:rsid w:val="00A31694"/>
    <w:rsid w:val="00A33CC1"/>
    <w:rsid w:val="00A3434F"/>
    <w:rsid w:val="00A355E4"/>
    <w:rsid w:val="00A40EC2"/>
    <w:rsid w:val="00A43432"/>
    <w:rsid w:val="00A4616F"/>
    <w:rsid w:val="00A4622D"/>
    <w:rsid w:val="00A51E60"/>
    <w:rsid w:val="00A54646"/>
    <w:rsid w:val="00A55339"/>
    <w:rsid w:val="00A56B28"/>
    <w:rsid w:val="00A63577"/>
    <w:rsid w:val="00A659B7"/>
    <w:rsid w:val="00A65C2A"/>
    <w:rsid w:val="00A71BBA"/>
    <w:rsid w:val="00A7212D"/>
    <w:rsid w:val="00A73B95"/>
    <w:rsid w:val="00A759D1"/>
    <w:rsid w:val="00A75D8F"/>
    <w:rsid w:val="00A76DEA"/>
    <w:rsid w:val="00A77430"/>
    <w:rsid w:val="00A77AFA"/>
    <w:rsid w:val="00A82591"/>
    <w:rsid w:val="00A835BA"/>
    <w:rsid w:val="00A83659"/>
    <w:rsid w:val="00A84758"/>
    <w:rsid w:val="00A857CF"/>
    <w:rsid w:val="00A857F4"/>
    <w:rsid w:val="00A85EC1"/>
    <w:rsid w:val="00A86362"/>
    <w:rsid w:val="00A8739C"/>
    <w:rsid w:val="00A9045B"/>
    <w:rsid w:val="00A91457"/>
    <w:rsid w:val="00A91892"/>
    <w:rsid w:val="00A9208A"/>
    <w:rsid w:val="00A94975"/>
    <w:rsid w:val="00A95E08"/>
    <w:rsid w:val="00A9652D"/>
    <w:rsid w:val="00A97331"/>
    <w:rsid w:val="00A97C89"/>
    <w:rsid w:val="00AA238E"/>
    <w:rsid w:val="00AA405B"/>
    <w:rsid w:val="00AA40D2"/>
    <w:rsid w:val="00AA4491"/>
    <w:rsid w:val="00AA55FD"/>
    <w:rsid w:val="00AA61C8"/>
    <w:rsid w:val="00AA7E79"/>
    <w:rsid w:val="00AB324F"/>
    <w:rsid w:val="00AC0475"/>
    <w:rsid w:val="00AC0934"/>
    <w:rsid w:val="00AC0C24"/>
    <w:rsid w:val="00AC15BA"/>
    <w:rsid w:val="00AC3CD2"/>
    <w:rsid w:val="00AC587C"/>
    <w:rsid w:val="00AC76D6"/>
    <w:rsid w:val="00AD1242"/>
    <w:rsid w:val="00AD2246"/>
    <w:rsid w:val="00AD263A"/>
    <w:rsid w:val="00AD30E5"/>
    <w:rsid w:val="00AD4614"/>
    <w:rsid w:val="00AD46D1"/>
    <w:rsid w:val="00AD517D"/>
    <w:rsid w:val="00AD5786"/>
    <w:rsid w:val="00AD5E32"/>
    <w:rsid w:val="00AD6736"/>
    <w:rsid w:val="00AD6C16"/>
    <w:rsid w:val="00AE0B8B"/>
    <w:rsid w:val="00AE1108"/>
    <w:rsid w:val="00AE11E4"/>
    <w:rsid w:val="00AE6874"/>
    <w:rsid w:val="00AF012C"/>
    <w:rsid w:val="00AF0F8F"/>
    <w:rsid w:val="00AF1621"/>
    <w:rsid w:val="00AF2900"/>
    <w:rsid w:val="00AF2DF8"/>
    <w:rsid w:val="00AF3892"/>
    <w:rsid w:val="00AF464A"/>
    <w:rsid w:val="00AF5061"/>
    <w:rsid w:val="00B0150C"/>
    <w:rsid w:val="00B02FFE"/>
    <w:rsid w:val="00B0782D"/>
    <w:rsid w:val="00B1130D"/>
    <w:rsid w:val="00B11C67"/>
    <w:rsid w:val="00B12EA2"/>
    <w:rsid w:val="00B13B49"/>
    <w:rsid w:val="00B158DB"/>
    <w:rsid w:val="00B17B1A"/>
    <w:rsid w:val="00B2105C"/>
    <w:rsid w:val="00B21C4C"/>
    <w:rsid w:val="00B237C9"/>
    <w:rsid w:val="00B2381D"/>
    <w:rsid w:val="00B23A76"/>
    <w:rsid w:val="00B23B6C"/>
    <w:rsid w:val="00B25200"/>
    <w:rsid w:val="00B25672"/>
    <w:rsid w:val="00B26E8F"/>
    <w:rsid w:val="00B26F84"/>
    <w:rsid w:val="00B27385"/>
    <w:rsid w:val="00B312AA"/>
    <w:rsid w:val="00B3480A"/>
    <w:rsid w:val="00B359F0"/>
    <w:rsid w:val="00B36443"/>
    <w:rsid w:val="00B3769C"/>
    <w:rsid w:val="00B40824"/>
    <w:rsid w:val="00B41D36"/>
    <w:rsid w:val="00B42694"/>
    <w:rsid w:val="00B43039"/>
    <w:rsid w:val="00B432BC"/>
    <w:rsid w:val="00B4395A"/>
    <w:rsid w:val="00B43BAA"/>
    <w:rsid w:val="00B44312"/>
    <w:rsid w:val="00B46F3C"/>
    <w:rsid w:val="00B5249A"/>
    <w:rsid w:val="00B52549"/>
    <w:rsid w:val="00B5793D"/>
    <w:rsid w:val="00B60038"/>
    <w:rsid w:val="00B60175"/>
    <w:rsid w:val="00B61204"/>
    <w:rsid w:val="00B62EDE"/>
    <w:rsid w:val="00B63073"/>
    <w:rsid w:val="00B643C0"/>
    <w:rsid w:val="00B70739"/>
    <w:rsid w:val="00B7116C"/>
    <w:rsid w:val="00B7470F"/>
    <w:rsid w:val="00B74784"/>
    <w:rsid w:val="00B77BCD"/>
    <w:rsid w:val="00B800FB"/>
    <w:rsid w:val="00B81A91"/>
    <w:rsid w:val="00B84987"/>
    <w:rsid w:val="00B85908"/>
    <w:rsid w:val="00B9056D"/>
    <w:rsid w:val="00B92C7B"/>
    <w:rsid w:val="00B9473E"/>
    <w:rsid w:val="00B9549B"/>
    <w:rsid w:val="00B97B4A"/>
    <w:rsid w:val="00B97CA8"/>
    <w:rsid w:val="00BA1F2A"/>
    <w:rsid w:val="00BA22B2"/>
    <w:rsid w:val="00BA6EE0"/>
    <w:rsid w:val="00BB3004"/>
    <w:rsid w:val="00BB300A"/>
    <w:rsid w:val="00BB57BB"/>
    <w:rsid w:val="00BB5ABB"/>
    <w:rsid w:val="00BB682C"/>
    <w:rsid w:val="00BB6F17"/>
    <w:rsid w:val="00BC2396"/>
    <w:rsid w:val="00BC2AE7"/>
    <w:rsid w:val="00BC3820"/>
    <w:rsid w:val="00BC4F1E"/>
    <w:rsid w:val="00BC7BB0"/>
    <w:rsid w:val="00BC7EE9"/>
    <w:rsid w:val="00BD12E8"/>
    <w:rsid w:val="00BD1319"/>
    <w:rsid w:val="00BD1D81"/>
    <w:rsid w:val="00BD336F"/>
    <w:rsid w:val="00BD3A15"/>
    <w:rsid w:val="00BD3FBC"/>
    <w:rsid w:val="00BD6D1A"/>
    <w:rsid w:val="00BD6D9D"/>
    <w:rsid w:val="00BE205D"/>
    <w:rsid w:val="00BE3F75"/>
    <w:rsid w:val="00BE4680"/>
    <w:rsid w:val="00BE582E"/>
    <w:rsid w:val="00BE5B66"/>
    <w:rsid w:val="00BF33B8"/>
    <w:rsid w:val="00BF3427"/>
    <w:rsid w:val="00BF369E"/>
    <w:rsid w:val="00BF5F79"/>
    <w:rsid w:val="00BF602C"/>
    <w:rsid w:val="00C00054"/>
    <w:rsid w:val="00C004BD"/>
    <w:rsid w:val="00C01E3A"/>
    <w:rsid w:val="00C029BA"/>
    <w:rsid w:val="00C02B89"/>
    <w:rsid w:val="00C05680"/>
    <w:rsid w:val="00C10ACB"/>
    <w:rsid w:val="00C146EC"/>
    <w:rsid w:val="00C1549A"/>
    <w:rsid w:val="00C16139"/>
    <w:rsid w:val="00C174DF"/>
    <w:rsid w:val="00C1768F"/>
    <w:rsid w:val="00C22675"/>
    <w:rsid w:val="00C23740"/>
    <w:rsid w:val="00C23AB3"/>
    <w:rsid w:val="00C2575A"/>
    <w:rsid w:val="00C27EED"/>
    <w:rsid w:val="00C30382"/>
    <w:rsid w:val="00C306E4"/>
    <w:rsid w:val="00C32741"/>
    <w:rsid w:val="00C3295B"/>
    <w:rsid w:val="00C32B2B"/>
    <w:rsid w:val="00C33113"/>
    <w:rsid w:val="00C344A4"/>
    <w:rsid w:val="00C35413"/>
    <w:rsid w:val="00C35DFB"/>
    <w:rsid w:val="00C40A65"/>
    <w:rsid w:val="00C413A9"/>
    <w:rsid w:val="00C41506"/>
    <w:rsid w:val="00C41B75"/>
    <w:rsid w:val="00C41F45"/>
    <w:rsid w:val="00C4360F"/>
    <w:rsid w:val="00C436BE"/>
    <w:rsid w:val="00C4462F"/>
    <w:rsid w:val="00C455D2"/>
    <w:rsid w:val="00C4658A"/>
    <w:rsid w:val="00C46906"/>
    <w:rsid w:val="00C50FCE"/>
    <w:rsid w:val="00C517FB"/>
    <w:rsid w:val="00C52E71"/>
    <w:rsid w:val="00C543BF"/>
    <w:rsid w:val="00C557D7"/>
    <w:rsid w:val="00C56B0C"/>
    <w:rsid w:val="00C607DD"/>
    <w:rsid w:val="00C62A0B"/>
    <w:rsid w:val="00C6362E"/>
    <w:rsid w:val="00C67A40"/>
    <w:rsid w:val="00C72AF2"/>
    <w:rsid w:val="00C73B79"/>
    <w:rsid w:val="00C751E3"/>
    <w:rsid w:val="00C7618F"/>
    <w:rsid w:val="00C761A2"/>
    <w:rsid w:val="00C80C3F"/>
    <w:rsid w:val="00C839E4"/>
    <w:rsid w:val="00C83E1D"/>
    <w:rsid w:val="00C8645F"/>
    <w:rsid w:val="00C870E4"/>
    <w:rsid w:val="00C90145"/>
    <w:rsid w:val="00C91A02"/>
    <w:rsid w:val="00C93A61"/>
    <w:rsid w:val="00C94577"/>
    <w:rsid w:val="00C949AF"/>
    <w:rsid w:val="00C94B65"/>
    <w:rsid w:val="00C9580E"/>
    <w:rsid w:val="00C95E02"/>
    <w:rsid w:val="00C97F9E"/>
    <w:rsid w:val="00CA6396"/>
    <w:rsid w:val="00CA6932"/>
    <w:rsid w:val="00CB10D4"/>
    <w:rsid w:val="00CB116B"/>
    <w:rsid w:val="00CB1F26"/>
    <w:rsid w:val="00CB410C"/>
    <w:rsid w:val="00CB5C08"/>
    <w:rsid w:val="00CB5C2E"/>
    <w:rsid w:val="00CB5CC7"/>
    <w:rsid w:val="00CB6CC2"/>
    <w:rsid w:val="00CC00D9"/>
    <w:rsid w:val="00CC0D21"/>
    <w:rsid w:val="00CC19A8"/>
    <w:rsid w:val="00CC421A"/>
    <w:rsid w:val="00CC58DD"/>
    <w:rsid w:val="00CD0DB3"/>
    <w:rsid w:val="00CD53B8"/>
    <w:rsid w:val="00CD6AF7"/>
    <w:rsid w:val="00CD78B5"/>
    <w:rsid w:val="00CE1871"/>
    <w:rsid w:val="00CE1A1E"/>
    <w:rsid w:val="00CE1BEA"/>
    <w:rsid w:val="00CE30B3"/>
    <w:rsid w:val="00CE4677"/>
    <w:rsid w:val="00CE4FAC"/>
    <w:rsid w:val="00CE5104"/>
    <w:rsid w:val="00CE5824"/>
    <w:rsid w:val="00CE6D57"/>
    <w:rsid w:val="00CE7DC0"/>
    <w:rsid w:val="00CF1637"/>
    <w:rsid w:val="00CF214B"/>
    <w:rsid w:val="00CF3413"/>
    <w:rsid w:val="00CF3414"/>
    <w:rsid w:val="00CF3BCB"/>
    <w:rsid w:val="00CF45AD"/>
    <w:rsid w:val="00CF5A6F"/>
    <w:rsid w:val="00CF7BFA"/>
    <w:rsid w:val="00D00121"/>
    <w:rsid w:val="00D02EF4"/>
    <w:rsid w:val="00D035D2"/>
    <w:rsid w:val="00D03EF9"/>
    <w:rsid w:val="00D05799"/>
    <w:rsid w:val="00D10B53"/>
    <w:rsid w:val="00D14CD8"/>
    <w:rsid w:val="00D15443"/>
    <w:rsid w:val="00D16113"/>
    <w:rsid w:val="00D16513"/>
    <w:rsid w:val="00D171AE"/>
    <w:rsid w:val="00D1738C"/>
    <w:rsid w:val="00D175C2"/>
    <w:rsid w:val="00D17BAD"/>
    <w:rsid w:val="00D2178E"/>
    <w:rsid w:val="00D21A5E"/>
    <w:rsid w:val="00D21CF2"/>
    <w:rsid w:val="00D2290A"/>
    <w:rsid w:val="00D23B7C"/>
    <w:rsid w:val="00D25267"/>
    <w:rsid w:val="00D25B01"/>
    <w:rsid w:val="00D26BBC"/>
    <w:rsid w:val="00D3123D"/>
    <w:rsid w:val="00D318B1"/>
    <w:rsid w:val="00D322E6"/>
    <w:rsid w:val="00D3434E"/>
    <w:rsid w:val="00D34E35"/>
    <w:rsid w:val="00D35551"/>
    <w:rsid w:val="00D36B9B"/>
    <w:rsid w:val="00D36DB4"/>
    <w:rsid w:val="00D36E54"/>
    <w:rsid w:val="00D41DC2"/>
    <w:rsid w:val="00D42442"/>
    <w:rsid w:val="00D4523E"/>
    <w:rsid w:val="00D47C55"/>
    <w:rsid w:val="00D50606"/>
    <w:rsid w:val="00D519D9"/>
    <w:rsid w:val="00D5262A"/>
    <w:rsid w:val="00D5265B"/>
    <w:rsid w:val="00D5306C"/>
    <w:rsid w:val="00D55DA9"/>
    <w:rsid w:val="00D5728B"/>
    <w:rsid w:val="00D626C0"/>
    <w:rsid w:val="00D62758"/>
    <w:rsid w:val="00D64A5F"/>
    <w:rsid w:val="00D65AA8"/>
    <w:rsid w:val="00D66332"/>
    <w:rsid w:val="00D66E55"/>
    <w:rsid w:val="00D6788F"/>
    <w:rsid w:val="00D70210"/>
    <w:rsid w:val="00D71140"/>
    <w:rsid w:val="00D71A63"/>
    <w:rsid w:val="00D738FD"/>
    <w:rsid w:val="00D73B22"/>
    <w:rsid w:val="00D74685"/>
    <w:rsid w:val="00D7578B"/>
    <w:rsid w:val="00D759EF"/>
    <w:rsid w:val="00D76262"/>
    <w:rsid w:val="00D77523"/>
    <w:rsid w:val="00D77CFD"/>
    <w:rsid w:val="00D8077A"/>
    <w:rsid w:val="00D81E61"/>
    <w:rsid w:val="00D82331"/>
    <w:rsid w:val="00D8419D"/>
    <w:rsid w:val="00D849C2"/>
    <w:rsid w:val="00D874D5"/>
    <w:rsid w:val="00D87617"/>
    <w:rsid w:val="00D90D88"/>
    <w:rsid w:val="00DA75F7"/>
    <w:rsid w:val="00DB1B41"/>
    <w:rsid w:val="00DB260C"/>
    <w:rsid w:val="00DB2F5F"/>
    <w:rsid w:val="00DB39D4"/>
    <w:rsid w:val="00DB3C1B"/>
    <w:rsid w:val="00DB4730"/>
    <w:rsid w:val="00DB686F"/>
    <w:rsid w:val="00DB6C6F"/>
    <w:rsid w:val="00DC033D"/>
    <w:rsid w:val="00DC0A63"/>
    <w:rsid w:val="00DC0AF2"/>
    <w:rsid w:val="00DC0D22"/>
    <w:rsid w:val="00DC0D60"/>
    <w:rsid w:val="00DC1B1C"/>
    <w:rsid w:val="00DC28FC"/>
    <w:rsid w:val="00DC2BF7"/>
    <w:rsid w:val="00DC3B55"/>
    <w:rsid w:val="00DC6C96"/>
    <w:rsid w:val="00DC79EB"/>
    <w:rsid w:val="00DD058D"/>
    <w:rsid w:val="00DD171B"/>
    <w:rsid w:val="00DD1C12"/>
    <w:rsid w:val="00DD1C71"/>
    <w:rsid w:val="00DD3F2B"/>
    <w:rsid w:val="00DD667E"/>
    <w:rsid w:val="00DD6F38"/>
    <w:rsid w:val="00DE0925"/>
    <w:rsid w:val="00DE0EEC"/>
    <w:rsid w:val="00DE0FFB"/>
    <w:rsid w:val="00DE334C"/>
    <w:rsid w:val="00DE6912"/>
    <w:rsid w:val="00DE793C"/>
    <w:rsid w:val="00DF08EC"/>
    <w:rsid w:val="00DF1E60"/>
    <w:rsid w:val="00E031FF"/>
    <w:rsid w:val="00E0475F"/>
    <w:rsid w:val="00E05C3D"/>
    <w:rsid w:val="00E05EE5"/>
    <w:rsid w:val="00E0663F"/>
    <w:rsid w:val="00E07ECF"/>
    <w:rsid w:val="00E10D0A"/>
    <w:rsid w:val="00E138D1"/>
    <w:rsid w:val="00E13C29"/>
    <w:rsid w:val="00E179C7"/>
    <w:rsid w:val="00E21B55"/>
    <w:rsid w:val="00E22E2D"/>
    <w:rsid w:val="00E23FFD"/>
    <w:rsid w:val="00E24D73"/>
    <w:rsid w:val="00E2592D"/>
    <w:rsid w:val="00E2660F"/>
    <w:rsid w:val="00E3073F"/>
    <w:rsid w:val="00E31982"/>
    <w:rsid w:val="00E33675"/>
    <w:rsid w:val="00E35C27"/>
    <w:rsid w:val="00E361C9"/>
    <w:rsid w:val="00E37B33"/>
    <w:rsid w:val="00E41D2B"/>
    <w:rsid w:val="00E42007"/>
    <w:rsid w:val="00E426F9"/>
    <w:rsid w:val="00E454D8"/>
    <w:rsid w:val="00E459FD"/>
    <w:rsid w:val="00E45D89"/>
    <w:rsid w:val="00E45F31"/>
    <w:rsid w:val="00E46634"/>
    <w:rsid w:val="00E47251"/>
    <w:rsid w:val="00E51822"/>
    <w:rsid w:val="00E51E8C"/>
    <w:rsid w:val="00E51EC6"/>
    <w:rsid w:val="00E53FE1"/>
    <w:rsid w:val="00E5578F"/>
    <w:rsid w:val="00E55A90"/>
    <w:rsid w:val="00E57999"/>
    <w:rsid w:val="00E62C32"/>
    <w:rsid w:val="00E63DD5"/>
    <w:rsid w:val="00E6455E"/>
    <w:rsid w:val="00E647E9"/>
    <w:rsid w:val="00E662DD"/>
    <w:rsid w:val="00E70F40"/>
    <w:rsid w:val="00E7137C"/>
    <w:rsid w:val="00E71692"/>
    <w:rsid w:val="00E71AB6"/>
    <w:rsid w:val="00E732C8"/>
    <w:rsid w:val="00E74A6A"/>
    <w:rsid w:val="00E759FC"/>
    <w:rsid w:val="00E8099F"/>
    <w:rsid w:val="00E8335B"/>
    <w:rsid w:val="00E84AF1"/>
    <w:rsid w:val="00E85AC6"/>
    <w:rsid w:val="00E85FA2"/>
    <w:rsid w:val="00E86D10"/>
    <w:rsid w:val="00E87114"/>
    <w:rsid w:val="00E87B08"/>
    <w:rsid w:val="00E9017B"/>
    <w:rsid w:val="00E911EB"/>
    <w:rsid w:val="00E91887"/>
    <w:rsid w:val="00E91DAB"/>
    <w:rsid w:val="00E92880"/>
    <w:rsid w:val="00E93544"/>
    <w:rsid w:val="00E94DFE"/>
    <w:rsid w:val="00E953A4"/>
    <w:rsid w:val="00E96052"/>
    <w:rsid w:val="00E97ECA"/>
    <w:rsid w:val="00EA00C7"/>
    <w:rsid w:val="00EA35A3"/>
    <w:rsid w:val="00EA3EA4"/>
    <w:rsid w:val="00EA3EE1"/>
    <w:rsid w:val="00EB09D5"/>
    <w:rsid w:val="00EB1C68"/>
    <w:rsid w:val="00EB3E25"/>
    <w:rsid w:val="00EB7AED"/>
    <w:rsid w:val="00EC09EA"/>
    <w:rsid w:val="00EC105C"/>
    <w:rsid w:val="00EC12EC"/>
    <w:rsid w:val="00EC165A"/>
    <w:rsid w:val="00EC1A31"/>
    <w:rsid w:val="00EC1D32"/>
    <w:rsid w:val="00EC1EF2"/>
    <w:rsid w:val="00EC2268"/>
    <w:rsid w:val="00EC3A7B"/>
    <w:rsid w:val="00EC75D2"/>
    <w:rsid w:val="00ED22C0"/>
    <w:rsid w:val="00ED3137"/>
    <w:rsid w:val="00ED4BD7"/>
    <w:rsid w:val="00ED5B63"/>
    <w:rsid w:val="00EE0E8B"/>
    <w:rsid w:val="00EE1F97"/>
    <w:rsid w:val="00EE2C5D"/>
    <w:rsid w:val="00EE2CBE"/>
    <w:rsid w:val="00EE40EA"/>
    <w:rsid w:val="00EE55E9"/>
    <w:rsid w:val="00EE5FDC"/>
    <w:rsid w:val="00EE6288"/>
    <w:rsid w:val="00EE7422"/>
    <w:rsid w:val="00EE7FD9"/>
    <w:rsid w:val="00EF1DF4"/>
    <w:rsid w:val="00EF2611"/>
    <w:rsid w:val="00EF2CB3"/>
    <w:rsid w:val="00EF4230"/>
    <w:rsid w:val="00EF4DD5"/>
    <w:rsid w:val="00EF55AB"/>
    <w:rsid w:val="00EF7D3E"/>
    <w:rsid w:val="00F0011D"/>
    <w:rsid w:val="00F00B1B"/>
    <w:rsid w:val="00F03D54"/>
    <w:rsid w:val="00F05094"/>
    <w:rsid w:val="00F05554"/>
    <w:rsid w:val="00F066DE"/>
    <w:rsid w:val="00F06E53"/>
    <w:rsid w:val="00F10F70"/>
    <w:rsid w:val="00F118D6"/>
    <w:rsid w:val="00F121F7"/>
    <w:rsid w:val="00F129BF"/>
    <w:rsid w:val="00F13073"/>
    <w:rsid w:val="00F144D6"/>
    <w:rsid w:val="00F17905"/>
    <w:rsid w:val="00F2058B"/>
    <w:rsid w:val="00F20A67"/>
    <w:rsid w:val="00F20AFF"/>
    <w:rsid w:val="00F211D4"/>
    <w:rsid w:val="00F21593"/>
    <w:rsid w:val="00F22981"/>
    <w:rsid w:val="00F229E8"/>
    <w:rsid w:val="00F24704"/>
    <w:rsid w:val="00F25563"/>
    <w:rsid w:val="00F25BF8"/>
    <w:rsid w:val="00F25CAA"/>
    <w:rsid w:val="00F26735"/>
    <w:rsid w:val="00F269C0"/>
    <w:rsid w:val="00F26DAE"/>
    <w:rsid w:val="00F27EA8"/>
    <w:rsid w:val="00F27FB4"/>
    <w:rsid w:val="00F311CD"/>
    <w:rsid w:val="00F3261C"/>
    <w:rsid w:val="00F34623"/>
    <w:rsid w:val="00F34E0E"/>
    <w:rsid w:val="00F34E3B"/>
    <w:rsid w:val="00F36EC7"/>
    <w:rsid w:val="00F40EE0"/>
    <w:rsid w:val="00F441C6"/>
    <w:rsid w:val="00F454C6"/>
    <w:rsid w:val="00F4561A"/>
    <w:rsid w:val="00F478F4"/>
    <w:rsid w:val="00F51954"/>
    <w:rsid w:val="00F51C6E"/>
    <w:rsid w:val="00F5292C"/>
    <w:rsid w:val="00F54593"/>
    <w:rsid w:val="00F609E2"/>
    <w:rsid w:val="00F60F78"/>
    <w:rsid w:val="00F63722"/>
    <w:rsid w:val="00F64602"/>
    <w:rsid w:val="00F64763"/>
    <w:rsid w:val="00F65533"/>
    <w:rsid w:val="00F670C7"/>
    <w:rsid w:val="00F674B8"/>
    <w:rsid w:val="00F72D38"/>
    <w:rsid w:val="00F74631"/>
    <w:rsid w:val="00F7743B"/>
    <w:rsid w:val="00F77CB9"/>
    <w:rsid w:val="00F80332"/>
    <w:rsid w:val="00F803EE"/>
    <w:rsid w:val="00F80F48"/>
    <w:rsid w:val="00F8193D"/>
    <w:rsid w:val="00F8307C"/>
    <w:rsid w:val="00F85BE8"/>
    <w:rsid w:val="00F85C05"/>
    <w:rsid w:val="00F868A4"/>
    <w:rsid w:val="00F90021"/>
    <w:rsid w:val="00F90542"/>
    <w:rsid w:val="00F91421"/>
    <w:rsid w:val="00F918B0"/>
    <w:rsid w:val="00F93552"/>
    <w:rsid w:val="00F94BE3"/>
    <w:rsid w:val="00F97E27"/>
    <w:rsid w:val="00FA16DD"/>
    <w:rsid w:val="00FA26E9"/>
    <w:rsid w:val="00FA5196"/>
    <w:rsid w:val="00FA5374"/>
    <w:rsid w:val="00FA57F8"/>
    <w:rsid w:val="00FA5848"/>
    <w:rsid w:val="00FA5E49"/>
    <w:rsid w:val="00FA7EA4"/>
    <w:rsid w:val="00FB02B1"/>
    <w:rsid w:val="00FB04F9"/>
    <w:rsid w:val="00FB255D"/>
    <w:rsid w:val="00FB2A0B"/>
    <w:rsid w:val="00FB49B8"/>
    <w:rsid w:val="00FB4D4F"/>
    <w:rsid w:val="00FB4DFC"/>
    <w:rsid w:val="00FB57CB"/>
    <w:rsid w:val="00FB61A7"/>
    <w:rsid w:val="00FB6DFA"/>
    <w:rsid w:val="00FB708C"/>
    <w:rsid w:val="00FC3665"/>
    <w:rsid w:val="00FC39EB"/>
    <w:rsid w:val="00FC3B8E"/>
    <w:rsid w:val="00FC5E75"/>
    <w:rsid w:val="00FD1428"/>
    <w:rsid w:val="00FD1F0E"/>
    <w:rsid w:val="00FD323C"/>
    <w:rsid w:val="00FD5A7E"/>
    <w:rsid w:val="00FD5ACA"/>
    <w:rsid w:val="00FD7EBC"/>
    <w:rsid w:val="00FE0BFF"/>
    <w:rsid w:val="00FE23CF"/>
    <w:rsid w:val="00FE262C"/>
    <w:rsid w:val="00FE27C0"/>
    <w:rsid w:val="00FE3D0E"/>
    <w:rsid w:val="00FE49C0"/>
    <w:rsid w:val="00FE4B49"/>
    <w:rsid w:val="00FE6AAB"/>
    <w:rsid w:val="00FE6E1F"/>
    <w:rsid w:val="00FF0459"/>
    <w:rsid w:val="00FF4B81"/>
    <w:rsid w:val="00FF6E23"/>
    <w:rsid w:val="00FF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6038"/>
  <w15:chartTrackingRefBased/>
  <w15:docId w15:val="{C70001CD-7C8E-4006-A133-0D434DC7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1E7D63"/>
    <w:pPr>
      <w:keepNext/>
      <w:keepLines/>
      <w:spacing w:before="40" w:after="0" w:line="256" w:lineRule="auto"/>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E7D63"/>
    <w:rPr>
      <w:rFonts w:ascii="Calibri Light" w:eastAsia="Times New Roman" w:hAnsi="Calibri Light" w:cs="Times New Roman"/>
      <w:color w:val="2E74B5"/>
      <w:sz w:val="26"/>
      <w:szCs w:val="26"/>
    </w:rPr>
  </w:style>
  <w:style w:type="character" w:customStyle="1" w:styleId="1">
    <w:name w:val="Гиперссылка1"/>
    <w:basedOn w:val="a0"/>
    <w:uiPriority w:val="99"/>
    <w:unhideWhenUsed/>
    <w:rsid w:val="001E7D63"/>
    <w:rPr>
      <w:color w:val="0563C1"/>
      <w:u w:val="single"/>
    </w:rPr>
  </w:style>
  <w:style w:type="character" w:customStyle="1" w:styleId="10">
    <w:name w:val="Просмотренная гиперссылка1"/>
    <w:basedOn w:val="a0"/>
    <w:uiPriority w:val="99"/>
    <w:semiHidden/>
    <w:unhideWhenUsed/>
    <w:rsid w:val="001E7D63"/>
    <w:rPr>
      <w:color w:val="954F72"/>
      <w:u w:val="single"/>
    </w:rPr>
  </w:style>
  <w:style w:type="paragraph" w:customStyle="1" w:styleId="msonormal0">
    <w:name w:val="msonormal"/>
    <w:basedOn w:val="a"/>
    <w:uiPriority w:val="99"/>
    <w:rsid w:val="001E7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E7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11"/>
    <w:uiPriority w:val="99"/>
    <w:semiHidden/>
    <w:unhideWhenUsed/>
    <w:rsid w:val="001E7D63"/>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12"/>
    <w:uiPriority w:val="99"/>
    <w:semiHidden/>
    <w:rsid w:val="001E7D63"/>
    <w:rPr>
      <w:sz w:val="20"/>
      <w:szCs w:val="20"/>
    </w:rPr>
  </w:style>
  <w:style w:type="paragraph" w:styleId="a6">
    <w:name w:val="annotation text"/>
    <w:basedOn w:val="a"/>
    <w:link w:val="13"/>
    <w:uiPriority w:val="99"/>
    <w:semiHidden/>
    <w:unhideWhenUsed/>
    <w:rsid w:val="001E7D63"/>
    <w:pPr>
      <w:spacing w:line="240" w:lineRule="auto"/>
    </w:pPr>
    <w:rPr>
      <w:rFonts w:ascii="Calibri" w:eastAsia="Calibri" w:hAnsi="Calibri" w:cs="Times New Roman"/>
      <w:sz w:val="20"/>
      <w:szCs w:val="20"/>
    </w:rPr>
  </w:style>
  <w:style w:type="character" w:customStyle="1" w:styleId="a7">
    <w:name w:val="Текст примечания Знак"/>
    <w:basedOn w:val="a0"/>
    <w:link w:val="14"/>
    <w:uiPriority w:val="99"/>
    <w:semiHidden/>
    <w:rsid w:val="001E7D63"/>
    <w:rPr>
      <w:sz w:val="20"/>
      <w:szCs w:val="20"/>
    </w:rPr>
  </w:style>
  <w:style w:type="paragraph" w:styleId="a8">
    <w:name w:val="header"/>
    <w:basedOn w:val="a"/>
    <w:link w:val="a9"/>
    <w:uiPriority w:val="99"/>
    <w:semiHidden/>
    <w:unhideWhenUsed/>
    <w:rsid w:val="001E7D63"/>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semiHidden/>
    <w:rsid w:val="001E7D63"/>
    <w:rPr>
      <w:rFonts w:ascii="Calibri" w:eastAsia="Calibri" w:hAnsi="Calibri" w:cs="Times New Roman"/>
    </w:rPr>
  </w:style>
  <w:style w:type="paragraph" w:styleId="aa">
    <w:name w:val="footer"/>
    <w:basedOn w:val="a"/>
    <w:link w:val="ab"/>
    <w:uiPriority w:val="99"/>
    <w:semiHidden/>
    <w:unhideWhenUsed/>
    <w:rsid w:val="001E7D63"/>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semiHidden/>
    <w:rsid w:val="001E7D63"/>
    <w:rPr>
      <w:rFonts w:ascii="Calibri" w:eastAsia="Calibri" w:hAnsi="Calibri" w:cs="Times New Roman"/>
    </w:rPr>
  </w:style>
  <w:style w:type="paragraph" w:styleId="ac">
    <w:name w:val="Title"/>
    <w:basedOn w:val="a"/>
    <w:next w:val="a"/>
    <w:link w:val="ad"/>
    <w:uiPriority w:val="10"/>
    <w:qFormat/>
    <w:rsid w:val="001E7D63"/>
    <w:pPr>
      <w:spacing w:after="0" w:line="240" w:lineRule="auto"/>
      <w:contextualSpacing/>
    </w:pPr>
    <w:rPr>
      <w:rFonts w:ascii="Calibri Light" w:eastAsia="Times New Roman" w:hAnsi="Calibri Light" w:cs="Times New Roman"/>
      <w:spacing w:val="-10"/>
      <w:kern w:val="28"/>
      <w:sz w:val="56"/>
      <w:szCs w:val="56"/>
    </w:rPr>
  </w:style>
  <w:style w:type="character" w:customStyle="1" w:styleId="ad">
    <w:name w:val="Заголовок Знак"/>
    <w:basedOn w:val="a0"/>
    <w:link w:val="ac"/>
    <w:uiPriority w:val="10"/>
    <w:rsid w:val="001E7D63"/>
    <w:rPr>
      <w:rFonts w:ascii="Calibri Light" w:eastAsia="Times New Roman" w:hAnsi="Calibri Light" w:cs="Times New Roman"/>
      <w:spacing w:val="-10"/>
      <w:kern w:val="28"/>
      <w:sz w:val="56"/>
      <w:szCs w:val="56"/>
    </w:rPr>
  </w:style>
  <w:style w:type="paragraph" w:styleId="ae">
    <w:name w:val="Subtitle"/>
    <w:basedOn w:val="a"/>
    <w:next w:val="a"/>
    <w:link w:val="af"/>
    <w:uiPriority w:val="11"/>
    <w:qFormat/>
    <w:rsid w:val="001E7D63"/>
    <w:pPr>
      <w:spacing w:line="256" w:lineRule="auto"/>
    </w:pPr>
    <w:rPr>
      <w:rFonts w:ascii="Calibri" w:eastAsia="Times New Roman" w:hAnsi="Calibri" w:cs="Times New Roman"/>
      <w:color w:val="5A5A5A"/>
      <w:spacing w:val="15"/>
    </w:rPr>
  </w:style>
  <w:style w:type="character" w:customStyle="1" w:styleId="af">
    <w:name w:val="Подзаголовок Знак"/>
    <w:basedOn w:val="a0"/>
    <w:link w:val="ae"/>
    <w:uiPriority w:val="11"/>
    <w:rsid w:val="001E7D63"/>
    <w:rPr>
      <w:rFonts w:ascii="Calibri" w:eastAsia="Times New Roman" w:hAnsi="Calibri" w:cs="Times New Roman"/>
      <w:color w:val="5A5A5A"/>
      <w:spacing w:val="15"/>
    </w:rPr>
  </w:style>
  <w:style w:type="paragraph" w:styleId="af0">
    <w:name w:val="annotation subject"/>
    <w:basedOn w:val="a6"/>
    <w:next w:val="a6"/>
    <w:link w:val="af1"/>
    <w:uiPriority w:val="99"/>
    <w:semiHidden/>
    <w:unhideWhenUsed/>
    <w:rsid w:val="001E7D63"/>
    <w:rPr>
      <w:b/>
      <w:bCs/>
    </w:rPr>
  </w:style>
  <w:style w:type="character" w:customStyle="1" w:styleId="af1">
    <w:name w:val="Тема примечания Знак"/>
    <w:basedOn w:val="a7"/>
    <w:link w:val="af0"/>
    <w:uiPriority w:val="99"/>
    <w:semiHidden/>
    <w:rsid w:val="001E7D63"/>
    <w:rPr>
      <w:rFonts w:ascii="Calibri" w:eastAsia="Calibri" w:hAnsi="Calibri" w:cs="Times New Roman"/>
      <w:b/>
      <w:bCs/>
      <w:sz w:val="20"/>
      <w:szCs w:val="20"/>
    </w:rPr>
  </w:style>
  <w:style w:type="paragraph" w:styleId="af2">
    <w:name w:val="Balloon Text"/>
    <w:basedOn w:val="a"/>
    <w:link w:val="15"/>
    <w:uiPriority w:val="99"/>
    <w:semiHidden/>
    <w:unhideWhenUsed/>
    <w:rsid w:val="001E7D63"/>
    <w:pPr>
      <w:spacing w:after="0" w:line="240" w:lineRule="auto"/>
    </w:pPr>
    <w:rPr>
      <w:rFonts w:ascii="Segoe UI" w:eastAsia="Calibri" w:hAnsi="Segoe UI" w:cs="Segoe UI"/>
      <w:sz w:val="18"/>
      <w:szCs w:val="18"/>
    </w:rPr>
  </w:style>
  <w:style w:type="character" w:customStyle="1" w:styleId="af3">
    <w:name w:val="Текст выноски Знак"/>
    <w:basedOn w:val="a0"/>
    <w:link w:val="16"/>
    <w:uiPriority w:val="99"/>
    <w:semiHidden/>
    <w:rsid w:val="001E7D63"/>
    <w:rPr>
      <w:rFonts w:ascii="Segoe UI" w:hAnsi="Segoe UI" w:cs="Segoe UI"/>
      <w:sz w:val="18"/>
      <w:szCs w:val="18"/>
    </w:rPr>
  </w:style>
  <w:style w:type="paragraph" w:styleId="af4">
    <w:name w:val="No Spacing"/>
    <w:uiPriority w:val="99"/>
    <w:qFormat/>
    <w:rsid w:val="001E7D63"/>
    <w:pPr>
      <w:spacing w:after="0" w:line="240" w:lineRule="auto"/>
    </w:pPr>
    <w:rPr>
      <w:rFonts w:ascii="Calibri" w:eastAsia="Calibri" w:hAnsi="Calibri" w:cs="Times New Roman"/>
    </w:rPr>
  </w:style>
  <w:style w:type="paragraph" w:styleId="af5">
    <w:name w:val="List Paragraph"/>
    <w:basedOn w:val="a"/>
    <w:uiPriority w:val="34"/>
    <w:qFormat/>
    <w:rsid w:val="001E7D63"/>
    <w:pPr>
      <w:spacing w:line="256" w:lineRule="auto"/>
      <w:ind w:left="720"/>
      <w:contextualSpacing/>
    </w:pPr>
    <w:rPr>
      <w:rFonts w:ascii="Calibri" w:eastAsia="Calibri" w:hAnsi="Calibri" w:cs="Times New Roman"/>
    </w:rPr>
  </w:style>
  <w:style w:type="paragraph" w:customStyle="1" w:styleId="21">
    <w:name w:val="Заголовок 21"/>
    <w:basedOn w:val="a"/>
    <w:next w:val="a"/>
    <w:uiPriority w:val="9"/>
    <w:qFormat/>
    <w:rsid w:val="001E7D63"/>
    <w:pPr>
      <w:keepNext/>
      <w:keepLines/>
      <w:spacing w:before="40" w:after="0" w:line="256" w:lineRule="auto"/>
      <w:outlineLvl w:val="1"/>
    </w:pPr>
    <w:rPr>
      <w:rFonts w:ascii="Calibri Light" w:eastAsia="Times New Roman" w:hAnsi="Calibri Light" w:cs="Times New Roman"/>
      <w:color w:val="2E74B5"/>
      <w:sz w:val="26"/>
      <w:szCs w:val="26"/>
    </w:rPr>
  </w:style>
  <w:style w:type="paragraph" w:customStyle="1" w:styleId="12">
    <w:name w:val="Текст сноски1"/>
    <w:basedOn w:val="a"/>
    <w:next w:val="a4"/>
    <w:link w:val="a5"/>
    <w:uiPriority w:val="99"/>
    <w:semiHidden/>
    <w:rsid w:val="001E7D63"/>
    <w:pPr>
      <w:spacing w:after="0" w:line="240" w:lineRule="auto"/>
    </w:pPr>
    <w:rPr>
      <w:sz w:val="20"/>
      <w:szCs w:val="20"/>
    </w:rPr>
  </w:style>
  <w:style w:type="paragraph" w:customStyle="1" w:styleId="17">
    <w:name w:val="Абзац списка1"/>
    <w:basedOn w:val="a"/>
    <w:next w:val="af5"/>
    <w:uiPriority w:val="34"/>
    <w:qFormat/>
    <w:rsid w:val="001E7D63"/>
    <w:pPr>
      <w:spacing w:line="256" w:lineRule="auto"/>
      <w:ind w:left="720"/>
      <w:contextualSpacing/>
    </w:pPr>
    <w:rPr>
      <w:rFonts w:ascii="Calibri" w:eastAsia="Calibri" w:hAnsi="Calibri" w:cs="Times New Roman"/>
    </w:rPr>
  </w:style>
  <w:style w:type="character" w:customStyle="1" w:styleId="af6">
    <w:name w:val="Без интервала Знак"/>
    <w:link w:val="18"/>
    <w:uiPriority w:val="99"/>
    <w:locked/>
    <w:rsid w:val="001E7D63"/>
  </w:style>
  <w:style w:type="paragraph" w:customStyle="1" w:styleId="18">
    <w:name w:val="Без интервала1"/>
    <w:next w:val="af4"/>
    <w:link w:val="af6"/>
    <w:uiPriority w:val="99"/>
    <w:qFormat/>
    <w:rsid w:val="001E7D63"/>
    <w:pPr>
      <w:spacing w:after="0" w:line="240" w:lineRule="auto"/>
    </w:pPr>
  </w:style>
  <w:style w:type="paragraph" w:customStyle="1" w:styleId="19">
    <w:name w:val="Заголовок1"/>
    <w:basedOn w:val="a"/>
    <w:next w:val="a"/>
    <w:uiPriority w:val="10"/>
    <w:qFormat/>
    <w:rsid w:val="001E7D63"/>
    <w:pPr>
      <w:spacing w:after="0" w:line="240" w:lineRule="auto"/>
      <w:contextualSpacing/>
    </w:pPr>
    <w:rPr>
      <w:rFonts w:ascii="Calibri Light" w:eastAsia="Times New Roman" w:hAnsi="Calibri Light" w:cs="Times New Roman"/>
      <w:spacing w:val="-10"/>
      <w:kern w:val="28"/>
      <w:sz w:val="56"/>
      <w:szCs w:val="56"/>
    </w:rPr>
  </w:style>
  <w:style w:type="paragraph" w:customStyle="1" w:styleId="1a">
    <w:name w:val="Подзаголовок1"/>
    <w:basedOn w:val="a"/>
    <w:next w:val="a"/>
    <w:uiPriority w:val="11"/>
    <w:qFormat/>
    <w:rsid w:val="001E7D63"/>
    <w:pPr>
      <w:spacing w:line="256" w:lineRule="auto"/>
    </w:pPr>
    <w:rPr>
      <w:rFonts w:ascii="Calibri" w:eastAsia="Times New Roman" w:hAnsi="Calibri" w:cs="Times New Roman"/>
      <w:color w:val="5A5A5A"/>
      <w:spacing w:val="15"/>
    </w:rPr>
  </w:style>
  <w:style w:type="paragraph" w:customStyle="1" w:styleId="14">
    <w:name w:val="Текст примечания1"/>
    <w:basedOn w:val="a"/>
    <w:next w:val="a6"/>
    <w:link w:val="a7"/>
    <w:uiPriority w:val="99"/>
    <w:semiHidden/>
    <w:rsid w:val="001E7D63"/>
    <w:pPr>
      <w:spacing w:line="240" w:lineRule="auto"/>
    </w:pPr>
    <w:rPr>
      <w:sz w:val="20"/>
      <w:szCs w:val="20"/>
    </w:rPr>
  </w:style>
  <w:style w:type="paragraph" w:customStyle="1" w:styleId="1b">
    <w:name w:val="Тема примечания1"/>
    <w:basedOn w:val="a6"/>
    <w:next w:val="a6"/>
    <w:uiPriority w:val="99"/>
    <w:semiHidden/>
    <w:rsid w:val="001E7D63"/>
    <w:rPr>
      <w:b/>
      <w:bCs/>
    </w:rPr>
  </w:style>
  <w:style w:type="paragraph" w:customStyle="1" w:styleId="16">
    <w:name w:val="Текст выноски1"/>
    <w:basedOn w:val="a"/>
    <w:next w:val="af2"/>
    <w:link w:val="af3"/>
    <w:uiPriority w:val="99"/>
    <w:semiHidden/>
    <w:rsid w:val="001E7D63"/>
    <w:pPr>
      <w:spacing w:after="0" w:line="240" w:lineRule="auto"/>
    </w:pPr>
    <w:rPr>
      <w:rFonts w:ascii="Segoe UI" w:hAnsi="Segoe UI" w:cs="Segoe UI"/>
      <w:sz w:val="18"/>
      <w:szCs w:val="18"/>
    </w:rPr>
  </w:style>
  <w:style w:type="paragraph" w:customStyle="1" w:styleId="Default">
    <w:name w:val="Default"/>
    <w:uiPriority w:val="99"/>
    <w:rsid w:val="001E7D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c">
    <w:name w:val="Стиль1 Знак"/>
    <w:basedOn w:val="a0"/>
    <w:link w:val="1d"/>
    <w:locked/>
    <w:rsid w:val="001E7D63"/>
    <w:rPr>
      <w:rFonts w:ascii="Calibri" w:eastAsia="Calibri" w:hAnsi="Calibri" w:cs="Calibri"/>
      <w:noProof/>
      <w:color w:val="000000"/>
      <w:lang w:eastAsia="ru-RU"/>
    </w:rPr>
  </w:style>
  <w:style w:type="paragraph" w:customStyle="1" w:styleId="1d">
    <w:name w:val="Стиль1"/>
    <w:basedOn w:val="a"/>
    <w:link w:val="1c"/>
    <w:qFormat/>
    <w:rsid w:val="001E7D63"/>
    <w:pPr>
      <w:spacing w:after="0" w:line="240" w:lineRule="auto"/>
      <w:jc w:val="both"/>
    </w:pPr>
    <w:rPr>
      <w:rFonts w:ascii="Calibri" w:eastAsia="Calibri" w:hAnsi="Calibri" w:cs="Calibri"/>
      <w:noProof/>
      <w:color w:val="000000"/>
      <w:lang w:eastAsia="ru-RU"/>
    </w:rPr>
  </w:style>
  <w:style w:type="paragraph" w:customStyle="1" w:styleId="1e">
    <w:name w:val="Название объекта1"/>
    <w:basedOn w:val="a"/>
    <w:next w:val="a"/>
    <w:uiPriority w:val="35"/>
    <w:qFormat/>
    <w:rsid w:val="001E7D63"/>
    <w:pPr>
      <w:spacing w:after="200" w:line="240" w:lineRule="auto"/>
    </w:pPr>
    <w:rPr>
      <w:rFonts w:ascii="Calibri" w:eastAsia="Calibri" w:hAnsi="Calibri" w:cs="Times New Roman"/>
      <w:i/>
      <w:iCs/>
      <w:color w:val="44546A"/>
      <w:sz w:val="18"/>
      <w:szCs w:val="18"/>
    </w:rPr>
  </w:style>
  <w:style w:type="paragraph" w:customStyle="1" w:styleId="22">
    <w:name w:val="Название объекта2"/>
    <w:basedOn w:val="a"/>
    <w:next w:val="a"/>
    <w:uiPriority w:val="35"/>
    <w:qFormat/>
    <w:rsid w:val="001E7D63"/>
    <w:pPr>
      <w:spacing w:after="200" w:line="240" w:lineRule="auto"/>
    </w:pPr>
    <w:rPr>
      <w:rFonts w:ascii="Calibri" w:eastAsia="Calibri" w:hAnsi="Calibri" w:cs="Times New Roman"/>
      <w:i/>
      <w:iCs/>
      <w:color w:val="44546A"/>
      <w:sz w:val="18"/>
      <w:szCs w:val="18"/>
    </w:rPr>
  </w:style>
  <w:style w:type="character" w:styleId="af7">
    <w:name w:val="footnote reference"/>
    <w:basedOn w:val="a0"/>
    <w:uiPriority w:val="99"/>
    <w:semiHidden/>
    <w:unhideWhenUsed/>
    <w:rsid w:val="001E7D63"/>
    <w:rPr>
      <w:vertAlign w:val="superscript"/>
    </w:rPr>
  </w:style>
  <w:style w:type="character" w:styleId="af8">
    <w:name w:val="annotation reference"/>
    <w:basedOn w:val="a0"/>
    <w:uiPriority w:val="99"/>
    <w:semiHidden/>
    <w:unhideWhenUsed/>
    <w:rsid w:val="001E7D63"/>
    <w:rPr>
      <w:sz w:val="16"/>
      <w:szCs w:val="16"/>
    </w:rPr>
  </w:style>
  <w:style w:type="character" w:styleId="af9">
    <w:name w:val="Placeholder Text"/>
    <w:basedOn w:val="a0"/>
    <w:uiPriority w:val="99"/>
    <w:semiHidden/>
    <w:rsid w:val="001E7D63"/>
    <w:rPr>
      <w:color w:val="808080"/>
    </w:rPr>
  </w:style>
  <w:style w:type="character" w:customStyle="1" w:styleId="210">
    <w:name w:val="Заголовок 2 Знак1"/>
    <w:basedOn w:val="a0"/>
    <w:uiPriority w:val="9"/>
    <w:semiHidden/>
    <w:rsid w:val="001E7D63"/>
    <w:rPr>
      <w:rFonts w:ascii="Calibri Light" w:eastAsia="Times New Roman" w:hAnsi="Calibri Light" w:cs="Times New Roman" w:hint="default"/>
      <w:color w:val="2E74B5"/>
      <w:sz w:val="26"/>
      <w:szCs w:val="26"/>
    </w:rPr>
  </w:style>
  <w:style w:type="character" w:customStyle="1" w:styleId="11">
    <w:name w:val="Текст сноски Знак1"/>
    <w:basedOn w:val="a0"/>
    <w:link w:val="a4"/>
    <w:uiPriority w:val="99"/>
    <w:semiHidden/>
    <w:locked/>
    <w:rsid w:val="001E7D63"/>
    <w:rPr>
      <w:rFonts w:ascii="Calibri" w:eastAsia="Calibri" w:hAnsi="Calibri" w:cs="Times New Roman"/>
      <w:sz w:val="20"/>
      <w:szCs w:val="20"/>
    </w:rPr>
  </w:style>
  <w:style w:type="character" w:customStyle="1" w:styleId="1f">
    <w:name w:val="Заголовок Знак1"/>
    <w:basedOn w:val="a0"/>
    <w:uiPriority w:val="10"/>
    <w:rsid w:val="001E7D63"/>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rsid w:val="001E7D63"/>
    <w:rPr>
      <w:rFonts w:ascii="Times New Roman" w:eastAsia="Times New Roman" w:hAnsi="Times New Roman" w:cs="Times New Roman" w:hint="default"/>
      <w:color w:val="5A5A5A"/>
      <w:spacing w:val="15"/>
    </w:rPr>
  </w:style>
  <w:style w:type="character" w:customStyle="1" w:styleId="13">
    <w:name w:val="Текст примечания Знак1"/>
    <w:basedOn w:val="a0"/>
    <w:link w:val="a6"/>
    <w:uiPriority w:val="99"/>
    <w:semiHidden/>
    <w:locked/>
    <w:rsid w:val="001E7D63"/>
    <w:rPr>
      <w:rFonts w:ascii="Calibri" w:eastAsia="Calibri" w:hAnsi="Calibri" w:cs="Times New Roman"/>
      <w:sz w:val="20"/>
      <w:szCs w:val="20"/>
    </w:rPr>
  </w:style>
  <w:style w:type="character" w:customStyle="1" w:styleId="1f1">
    <w:name w:val="Тема примечания Знак1"/>
    <w:basedOn w:val="13"/>
    <w:uiPriority w:val="99"/>
    <w:semiHidden/>
    <w:rsid w:val="001E7D63"/>
    <w:rPr>
      <w:rFonts w:ascii="Calibri" w:eastAsia="Calibri" w:hAnsi="Calibri" w:cs="Times New Roman"/>
      <w:b/>
      <w:bCs/>
      <w:sz w:val="20"/>
      <w:szCs w:val="20"/>
    </w:rPr>
  </w:style>
  <w:style w:type="character" w:customStyle="1" w:styleId="15">
    <w:name w:val="Текст выноски Знак1"/>
    <w:basedOn w:val="a0"/>
    <w:link w:val="af2"/>
    <w:uiPriority w:val="99"/>
    <w:semiHidden/>
    <w:locked/>
    <w:rsid w:val="001E7D63"/>
    <w:rPr>
      <w:rFonts w:ascii="Segoe UI" w:eastAsia="Calibri" w:hAnsi="Segoe UI" w:cs="Segoe UI"/>
      <w:sz w:val="18"/>
      <w:szCs w:val="18"/>
    </w:rPr>
  </w:style>
  <w:style w:type="character" w:customStyle="1" w:styleId="23">
    <w:name w:val="Гиперссылка2"/>
    <w:basedOn w:val="a0"/>
    <w:uiPriority w:val="99"/>
    <w:rsid w:val="001E7D63"/>
    <w:rPr>
      <w:color w:val="0563C1"/>
      <w:u w:val="single"/>
    </w:rPr>
  </w:style>
  <w:style w:type="character" w:customStyle="1" w:styleId="24">
    <w:name w:val="Просмотренная гиперссылка2"/>
    <w:basedOn w:val="a0"/>
    <w:uiPriority w:val="99"/>
    <w:semiHidden/>
    <w:rsid w:val="001E7D63"/>
    <w:rPr>
      <w:color w:val="954F72"/>
      <w:u w:val="single"/>
    </w:rPr>
  </w:style>
  <w:style w:type="table" w:styleId="afa">
    <w:name w:val="Table Grid"/>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E7D6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
    <w:name w:val="Сетка таблицы3"/>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1E7D63"/>
    <w:pPr>
      <w:spacing w:after="0" w:line="240" w:lineRule="auto"/>
    </w:pPr>
    <w:rPr>
      <w:rFonts w:ascii="Calibri"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E7D6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
    <w:name w:val="Сетка таблицы3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1E7D6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1">
    <w:name w:val="Сетка таблицы31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E7D6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2">
    <w:name w:val="Сетка таблицы3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1E7D6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2">
    <w:name w:val="Сетка таблицы31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39"/>
    <w:rsid w:val="001E7D63"/>
    <w:pPr>
      <w:spacing w:after="0" w:line="240" w:lineRule="auto"/>
    </w:pPr>
    <w:rPr>
      <w:rFonts w:ascii="Calibri" w:eastAsia="Calibri" w:hAnsi="Calibri" w:cs="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uiPriority w:val="39"/>
    <w:rsid w:val="001E7D6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Сетка таблицы1725"/>
    <w:basedOn w:val="a1"/>
    <w:uiPriority w:val="39"/>
    <w:rsid w:val="001E7D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semiHidden/>
    <w:unhideWhenUsed/>
    <w:rsid w:val="001E7D63"/>
    <w:rPr>
      <w:color w:val="0563C1" w:themeColor="hyperlink"/>
      <w:u w:val="single"/>
    </w:rPr>
  </w:style>
  <w:style w:type="character" w:styleId="afc">
    <w:name w:val="FollowedHyperlink"/>
    <w:basedOn w:val="a0"/>
    <w:uiPriority w:val="99"/>
    <w:semiHidden/>
    <w:unhideWhenUsed/>
    <w:rsid w:val="001E7D63"/>
    <w:rPr>
      <w:color w:val="954F72" w:themeColor="followedHyperlink"/>
      <w:u w:val="single"/>
    </w:rPr>
  </w:style>
  <w:style w:type="table" w:customStyle="1" w:styleId="200">
    <w:name w:val="Сетка таблицы20"/>
    <w:basedOn w:val="a1"/>
    <w:next w:val="afa"/>
    <w:uiPriority w:val="39"/>
    <w:rsid w:val="003F3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a"/>
    <w:uiPriority w:val="39"/>
    <w:rsid w:val="00C455D2"/>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a"/>
    <w:uiPriority w:val="39"/>
    <w:rsid w:val="00064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25477">
      <w:bodyDiv w:val="1"/>
      <w:marLeft w:val="0"/>
      <w:marRight w:val="0"/>
      <w:marTop w:val="0"/>
      <w:marBottom w:val="0"/>
      <w:divBdr>
        <w:top w:val="none" w:sz="0" w:space="0" w:color="auto"/>
        <w:left w:val="none" w:sz="0" w:space="0" w:color="auto"/>
        <w:bottom w:val="none" w:sz="0" w:space="0" w:color="auto"/>
        <w:right w:val="none" w:sz="0" w:space="0" w:color="auto"/>
      </w:divBdr>
    </w:div>
    <w:div w:id="182595178">
      <w:bodyDiv w:val="1"/>
      <w:marLeft w:val="0"/>
      <w:marRight w:val="0"/>
      <w:marTop w:val="0"/>
      <w:marBottom w:val="0"/>
      <w:divBdr>
        <w:top w:val="none" w:sz="0" w:space="0" w:color="auto"/>
        <w:left w:val="none" w:sz="0" w:space="0" w:color="auto"/>
        <w:bottom w:val="none" w:sz="0" w:space="0" w:color="auto"/>
        <w:right w:val="none" w:sz="0" w:space="0" w:color="auto"/>
      </w:divBdr>
    </w:div>
    <w:div w:id="482812714">
      <w:bodyDiv w:val="1"/>
      <w:marLeft w:val="0"/>
      <w:marRight w:val="0"/>
      <w:marTop w:val="0"/>
      <w:marBottom w:val="0"/>
      <w:divBdr>
        <w:top w:val="none" w:sz="0" w:space="0" w:color="auto"/>
        <w:left w:val="none" w:sz="0" w:space="0" w:color="auto"/>
        <w:bottom w:val="none" w:sz="0" w:space="0" w:color="auto"/>
        <w:right w:val="none" w:sz="0" w:space="0" w:color="auto"/>
      </w:divBdr>
    </w:div>
    <w:div w:id="184454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Data" Target="diagrams/data4.xml"/><Relationship Id="rId42" Type="http://schemas.microsoft.com/office/2007/relationships/diagramDrawing" Target="diagrams/drawing5.xml"/><Relationship Id="rId47" Type="http://schemas.microsoft.com/office/2007/relationships/diagramDrawing" Target="diagrams/drawing6.xml"/><Relationship Id="rId63" Type="http://schemas.microsoft.com/office/2007/relationships/diagramDrawing" Target="diagrams/drawing9.xml"/><Relationship Id="rId68" Type="http://schemas.openxmlformats.org/officeDocument/2006/relationships/hyperlink" Target="https://tspace.library.utoronto.ca/bitstream/1807/29492/1/Zapitis_Marina_201106_MA_thesis.pdf" TargetMode="External"/><Relationship Id="rId84" Type="http://schemas.openxmlformats.org/officeDocument/2006/relationships/image" Target="media/image21.jpeg"/><Relationship Id="rId89" Type="http://schemas.openxmlformats.org/officeDocument/2006/relationships/image" Target="media/image26.png"/><Relationship Id="rId112" Type="http://schemas.openxmlformats.org/officeDocument/2006/relationships/theme" Target="theme/theme1.xml"/><Relationship Id="rId16" Type="http://schemas.openxmlformats.org/officeDocument/2006/relationships/diagramData" Target="diagrams/data3.xml"/><Relationship Id="rId107" Type="http://schemas.openxmlformats.org/officeDocument/2006/relationships/image" Target="media/image44.jpeg"/><Relationship Id="rId11" Type="http://schemas.openxmlformats.org/officeDocument/2006/relationships/diagramData" Target="diagrams/data2.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diagramData" Target="diagrams/data8.xml"/><Relationship Id="rId58" Type="http://schemas.openxmlformats.org/officeDocument/2006/relationships/image" Target="media/image4.png"/><Relationship Id="rId74" Type="http://schemas.openxmlformats.org/officeDocument/2006/relationships/image" Target="media/image11.jpeg"/><Relationship Id="rId79" Type="http://schemas.openxmlformats.org/officeDocument/2006/relationships/image" Target="media/image16.png"/><Relationship Id="rId102"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image" Target="media/image32.jpeg"/><Relationship Id="rId22" Type="http://schemas.openxmlformats.org/officeDocument/2006/relationships/diagramLayout" Target="diagrams/layout4.xml"/><Relationship Id="rId27" Type="http://schemas.openxmlformats.org/officeDocument/2006/relationships/chart" Target="charts/chart2.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13.xml"/><Relationship Id="rId69" Type="http://schemas.openxmlformats.org/officeDocument/2006/relationships/image" Target="media/image6.jpeg"/><Relationship Id="rId80" Type="http://schemas.openxmlformats.org/officeDocument/2006/relationships/image" Target="media/image17.png"/><Relationship Id="rId85" Type="http://schemas.openxmlformats.org/officeDocument/2006/relationships/image" Target="media/image22.jpeg"/><Relationship Id="rId12" Type="http://schemas.openxmlformats.org/officeDocument/2006/relationships/diagramLayout" Target="diagrams/layout2.xml"/><Relationship Id="rId17" Type="http://schemas.openxmlformats.org/officeDocument/2006/relationships/diagramLayout" Target="diagrams/layout3.xml"/><Relationship Id="rId33" Type="http://schemas.openxmlformats.org/officeDocument/2006/relationships/chart" Target="charts/chart8.xml"/><Relationship Id="rId38" Type="http://schemas.openxmlformats.org/officeDocument/2006/relationships/diagramData" Target="diagrams/data5.xml"/><Relationship Id="rId59" Type="http://schemas.openxmlformats.org/officeDocument/2006/relationships/diagramData" Target="diagrams/data9.xml"/><Relationship Id="rId103" Type="http://schemas.openxmlformats.org/officeDocument/2006/relationships/image" Target="media/image40.png"/><Relationship Id="rId108" Type="http://schemas.openxmlformats.org/officeDocument/2006/relationships/image" Target="media/image45.jpeg"/><Relationship Id="rId54" Type="http://schemas.openxmlformats.org/officeDocument/2006/relationships/diagramLayout" Target="diagrams/layout8.xml"/><Relationship Id="rId70" Type="http://schemas.openxmlformats.org/officeDocument/2006/relationships/image" Target="media/image7.png"/><Relationship Id="rId75" Type="http://schemas.openxmlformats.org/officeDocument/2006/relationships/image" Target="media/image12.jpeg"/><Relationship Id="rId91" Type="http://schemas.openxmlformats.org/officeDocument/2006/relationships/image" Target="media/image28.jpeg"/><Relationship Id="rId96"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diagramData" Target="diagrams/data1.xml"/><Relationship Id="rId15" Type="http://schemas.microsoft.com/office/2007/relationships/diagramDrawing" Target="diagrams/drawing2.xml"/><Relationship Id="rId23" Type="http://schemas.openxmlformats.org/officeDocument/2006/relationships/diagramQuickStyle" Target="diagrams/quickStyle4.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image" Target="media/image43.jpeg"/><Relationship Id="rId10" Type="http://schemas.microsoft.com/office/2007/relationships/diagramDrawing" Target="diagrams/drawing1.xml"/><Relationship Id="rId31" Type="http://schemas.openxmlformats.org/officeDocument/2006/relationships/chart" Target="charts/chart6.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Layout" Target="diagrams/layout9.xml"/><Relationship Id="rId65" Type="http://schemas.openxmlformats.org/officeDocument/2006/relationships/chart" Target="charts/chart14.xm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diagramColors" Target="diagrams/colors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39" Type="http://schemas.openxmlformats.org/officeDocument/2006/relationships/diagramLayout" Target="diagrams/layout5.xml"/><Relationship Id="rId109" Type="http://schemas.openxmlformats.org/officeDocument/2006/relationships/image" Target="media/image46.jpeg"/><Relationship Id="rId34" Type="http://schemas.openxmlformats.org/officeDocument/2006/relationships/chart" Target="charts/chart9.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image" Target="media/image13.jpeg"/><Relationship Id="rId97" Type="http://schemas.openxmlformats.org/officeDocument/2006/relationships/image" Target="media/image34.gif"/><Relationship Id="rId104" Type="http://schemas.openxmlformats.org/officeDocument/2006/relationships/image" Target="media/image41.png"/><Relationship Id="rId7" Type="http://schemas.openxmlformats.org/officeDocument/2006/relationships/diagramLayout" Target="diagrams/layout1.xml"/><Relationship Id="rId71" Type="http://schemas.openxmlformats.org/officeDocument/2006/relationships/image" Target="media/image8.png"/><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diagramColors" Target="diagrams/colors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image" Target="media/image5.emf"/><Relationship Id="rId87" Type="http://schemas.openxmlformats.org/officeDocument/2006/relationships/image" Target="media/image24.jpeg"/><Relationship Id="rId110" Type="http://schemas.openxmlformats.org/officeDocument/2006/relationships/image" Target="media/image47.png"/><Relationship Id="rId61" Type="http://schemas.openxmlformats.org/officeDocument/2006/relationships/diagramQuickStyle" Target="diagrams/quickStyle9.xml"/><Relationship Id="rId82" Type="http://schemas.openxmlformats.org/officeDocument/2006/relationships/image" Target="media/image19.png"/><Relationship Id="rId19" Type="http://schemas.openxmlformats.org/officeDocument/2006/relationships/diagramColors" Target="diagrams/colors3.xml"/><Relationship Id="rId14" Type="http://schemas.openxmlformats.org/officeDocument/2006/relationships/diagramColors" Target="diagrams/colors2.xml"/><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diagramColors" Target="diagrams/colors8.xml"/><Relationship Id="rId77" Type="http://schemas.openxmlformats.org/officeDocument/2006/relationships/image" Target="media/image14.jpeg"/><Relationship Id="rId100" Type="http://schemas.openxmlformats.org/officeDocument/2006/relationships/image" Target="media/image37.jpeg"/><Relationship Id="rId105" Type="http://schemas.openxmlformats.org/officeDocument/2006/relationships/image" Target="media/image42.png"/><Relationship Id="rId8" Type="http://schemas.openxmlformats.org/officeDocument/2006/relationships/diagramQuickStyle" Target="diagrams/quickStyle1.xml"/><Relationship Id="rId51" Type="http://schemas.openxmlformats.org/officeDocument/2006/relationships/diagramColors" Target="diagrams/colors7.xml"/><Relationship Id="rId72" Type="http://schemas.openxmlformats.org/officeDocument/2006/relationships/image" Target="media/image9.pn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25" Type="http://schemas.microsoft.com/office/2007/relationships/diagramDrawing" Target="diagrams/drawing4.xml"/><Relationship Id="rId46" Type="http://schemas.openxmlformats.org/officeDocument/2006/relationships/diagramColors" Target="diagrams/colors6.xml"/><Relationship Id="rId67" Type="http://schemas.openxmlformats.org/officeDocument/2006/relationships/hyperlink" Target="https://link.springer.com/chapter/10.1007/0-306-48125-1_4" TargetMode="External"/><Relationship Id="rId20" Type="http://schemas.microsoft.com/office/2007/relationships/diagramDrawing" Target="diagrams/drawing3.xml"/><Relationship Id="rId41" Type="http://schemas.openxmlformats.org/officeDocument/2006/relationships/diagramColors" Target="diagrams/colors5.xml"/><Relationship Id="rId62" Type="http://schemas.openxmlformats.org/officeDocument/2006/relationships/diagramColors" Target="diagrams/colors9.xml"/><Relationship Id="rId83" Type="http://schemas.openxmlformats.org/officeDocument/2006/relationships/image" Target="media/image20.png"/><Relationship Id="rId88" Type="http://schemas.openxmlformats.org/officeDocument/2006/relationships/image" Target="media/image25.pn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37160979877515"/>
          <c:y val="0.22257936507936513"/>
          <c:w val="0.72116542723826194"/>
          <c:h val="0.58868453943257082"/>
        </c:manualLayout>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5</c:v>
                </c:pt>
                <c:pt idx="2">
                  <c:v>4</c:v>
                </c:pt>
              </c:numCache>
            </c:numRef>
          </c:val>
          <c:extLst>
            <c:ext xmlns:c16="http://schemas.microsoft.com/office/drawing/2014/chart" uri="{C3380CC4-5D6E-409C-BE32-E72D297353CC}">
              <c16:uniqueId val="{00000000-F0BE-47AE-A3DB-E280E39EBBD0}"/>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2</c:v>
                </c:pt>
              </c:numCache>
            </c:numRef>
          </c:val>
          <c:extLst>
            <c:ext xmlns:c16="http://schemas.microsoft.com/office/drawing/2014/chart" uri="{C3380CC4-5D6E-409C-BE32-E72D297353CC}">
              <c16:uniqueId val="{00000001-F0BE-47AE-A3DB-E280E39EBBD0}"/>
            </c:ext>
          </c:extLst>
        </c:ser>
        <c:dLbls>
          <c:showLegendKey val="0"/>
          <c:showVal val="0"/>
          <c:showCatName val="0"/>
          <c:showSerName val="0"/>
          <c:showPercent val="0"/>
          <c:showBubbleSize val="0"/>
        </c:dLbls>
        <c:gapWidth val="219"/>
        <c:overlap val="-27"/>
        <c:axId val="1138592735"/>
        <c:axId val="1138592319"/>
      </c:barChart>
      <c:catAx>
        <c:axId val="113859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8592319"/>
        <c:crosses val="autoZero"/>
        <c:auto val="1"/>
        <c:lblAlgn val="ctr"/>
        <c:lblOffset val="100"/>
        <c:noMultiLvlLbl val="0"/>
      </c:catAx>
      <c:valAx>
        <c:axId val="1138592319"/>
        <c:scaling>
          <c:orientation val="minMax"/>
        </c:scaling>
        <c:delete val="1"/>
        <c:axPos val="l"/>
        <c:numFmt formatCode="General" sourceLinked="1"/>
        <c:majorTickMark val="none"/>
        <c:minorTickMark val="none"/>
        <c:tickLblPos val="nextTo"/>
        <c:crossAx val="1138592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43-4D93-93CA-C09B380396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43-4D93-93CA-C09B380396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43-4D93-93CA-C09B380396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адекватное оценивание</c:v>
                </c:pt>
                <c:pt idx="1">
                  <c:v>неадекатное оценивание</c:v>
                </c:pt>
                <c:pt idx="2">
                  <c:v>неоценивание </c:v>
                </c:pt>
              </c:strCache>
            </c:strRef>
          </c:cat>
          <c:val>
            <c:numRef>
              <c:f>Лист1!$B$2:$B$4</c:f>
              <c:numCache>
                <c:formatCode>0%</c:formatCode>
                <c:ptCount val="3"/>
                <c:pt idx="0">
                  <c:v>0.42</c:v>
                </c:pt>
                <c:pt idx="1">
                  <c:v>0.37</c:v>
                </c:pt>
                <c:pt idx="2">
                  <c:v>0.21</c:v>
                </c:pt>
              </c:numCache>
            </c:numRef>
          </c:val>
          <c:extLst>
            <c:ext xmlns:c16="http://schemas.microsoft.com/office/drawing/2014/chart" uri="{C3380CC4-5D6E-409C-BE32-E72D297353CC}">
              <c16:uniqueId val="{00000006-D743-4D93-93CA-C09B380396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79685663466441E-2"/>
          <c:y val="5.9717698154180238E-2"/>
          <c:w val="0.82827676593265998"/>
          <c:h val="0.71589456794932438"/>
        </c:manualLayout>
      </c:layout>
      <c:bar3DChart>
        <c:barDir val="col"/>
        <c:grouping val="standard"/>
        <c:varyColors val="0"/>
        <c:ser>
          <c:idx val="0"/>
          <c:order val="0"/>
          <c:tx>
            <c:strRef>
              <c:f>Лист1!$B$1</c:f>
              <c:strCache>
                <c:ptCount val="1"/>
                <c:pt idx="0">
                  <c:v>часто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Лист1!$B$2:$B$3</c:f>
              <c:numCache>
                <c:formatCode>0%</c:formatCode>
                <c:ptCount val="2"/>
                <c:pt idx="0">
                  <c:v>0.28999999999999998</c:v>
                </c:pt>
                <c:pt idx="1">
                  <c:v>0.63</c:v>
                </c:pt>
              </c:numCache>
            </c:numRef>
          </c:val>
          <c:extLst>
            <c:ext xmlns:c16="http://schemas.microsoft.com/office/drawing/2014/chart" uri="{C3380CC4-5D6E-409C-BE32-E72D297353CC}">
              <c16:uniqueId val="{00000000-4A9F-4FC3-91CE-50EFDD6A1BEA}"/>
            </c:ext>
          </c:extLst>
        </c:ser>
        <c:ser>
          <c:idx val="1"/>
          <c:order val="1"/>
          <c:tx>
            <c:strRef>
              <c:f>Лист1!$C$1</c:f>
              <c:strCache>
                <c:ptCount val="1"/>
                <c:pt idx="0">
                  <c:v>редко</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Лист1!$C$2:$C$3</c:f>
              <c:numCache>
                <c:formatCode>0%</c:formatCode>
                <c:ptCount val="2"/>
                <c:pt idx="0">
                  <c:v>0.33</c:v>
                </c:pt>
                <c:pt idx="1">
                  <c:v>0.22</c:v>
                </c:pt>
              </c:numCache>
            </c:numRef>
          </c:val>
          <c:extLst>
            <c:ext xmlns:c16="http://schemas.microsoft.com/office/drawing/2014/chart" uri="{C3380CC4-5D6E-409C-BE32-E72D297353CC}">
              <c16:uniqueId val="{00000001-4A9F-4FC3-91CE-50EFDD6A1BEA}"/>
            </c:ext>
          </c:extLst>
        </c:ser>
        <c:ser>
          <c:idx val="2"/>
          <c:order val="2"/>
          <c:tx>
            <c:strRef>
              <c:f>Лист1!$D$1</c:f>
              <c:strCache>
                <c:ptCount val="1"/>
                <c:pt idx="0">
                  <c:v>никогда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Лист1!$D$2:$D$3</c:f>
              <c:numCache>
                <c:formatCode>0%</c:formatCode>
                <c:ptCount val="2"/>
                <c:pt idx="0">
                  <c:v>0.38</c:v>
                </c:pt>
                <c:pt idx="1">
                  <c:v>0.15</c:v>
                </c:pt>
              </c:numCache>
            </c:numRef>
          </c:val>
          <c:extLst>
            <c:ext xmlns:c16="http://schemas.microsoft.com/office/drawing/2014/chart" uri="{C3380CC4-5D6E-409C-BE32-E72D297353CC}">
              <c16:uniqueId val="{00000002-4A9F-4FC3-91CE-50EFDD6A1BEA}"/>
            </c:ext>
          </c:extLst>
        </c:ser>
        <c:dLbls>
          <c:showLegendKey val="0"/>
          <c:showVal val="1"/>
          <c:showCatName val="0"/>
          <c:showSerName val="0"/>
          <c:showPercent val="0"/>
          <c:showBubbleSize val="0"/>
        </c:dLbls>
        <c:gapWidth val="150"/>
        <c:shape val="box"/>
        <c:axId val="146159104"/>
        <c:axId val="146160640"/>
        <c:axId val="146172992"/>
      </c:bar3DChart>
      <c:catAx>
        <c:axId val="14615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60640"/>
        <c:crosses val="autoZero"/>
        <c:auto val="1"/>
        <c:lblAlgn val="ctr"/>
        <c:lblOffset val="100"/>
        <c:noMultiLvlLbl val="0"/>
      </c:catAx>
      <c:valAx>
        <c:axId val="14616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59104"/>
        <c:crosses val="autoZero"/>
        <c:crossBetween val="between"/>
      </c:valAx>
      <c:serAx>
        <c:axId val="1461729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60640"/>
        <c:crosses val="autoZero"/>
      </c:serAx>
      <c:spPr>
        <a:noFill/>
        <a:ln>
          <a:noFill/>
        </a:ln>
        <a:effectLst/>
      </c:spPr>
    </c:plotArea>
    <c:legend>
      <c:legendPos val="b"/>
      <c:layout>
        <c:manualLayout>
          <c:xMode val="edge"/>
          <c:yMode val="edge"/>
          <c:x val="0.67029544028264632"/>
          <c:y val="0.87581369104106288"/>
          <c:w val="0.26707094242017637"/>
          <c:h val="9.16130190566570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59623797025374"/>
          <c:y val="4.3650793650793648E-2"/>
          <c:w val="0.47780293088363956"/>
          <c:h val="0.77412135983002128"/>
        </c:manualLayout>
      </c:layout>
      <c:barChart>
        <c:barDir val="bar"/>
        <c:grouping val="clustered"/>
        <c:varyColors val="0"/>
        <c:ser>
          <c:idx val="0"/>
          <c:order val="0"/>
          <c:tx>
            <c:strRef>
              <c:f>Лист1!$B$1</c:f>
              <c:strCache>
                <c:ptCount val="1"/>
                <c:pt idx="0">
                  <c:v>принятие инструкции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1 класс</c:v>
                </c:pt>
                <c:pt idx="1">
                  <c:v>2 класс</c:v>
                </c:pt>
                <c:pt idx="2">
                  <c:v>3 класс</c:v>
                </c:pt>
              </c:strCache>
            </c:strRef>
          </c:cat>
          <c:val>
            <c:numRef>
              <c:f>Лист1!$B$2:$B$4</c:f>
              <c:numCache>
                <c:formatCode>0.00%</c:formatCode>
                <c:ptCount val="3"/>
                <c:pt idx="0">
                  <c:v>0.113</c:v>
                </c:pt>
                <c:pt idx="1">
                  <c:v>0.17699999999999999</c:v>
                </c:pt>
                <c:pt idx="2">
                  <c:v>0.17699999999999999</c:v>
                </c:pt>
              </c:numCache>
            </c:numRef>
          </c:val>
          <c:extLst>
            <c:ext xmlns:c16="http://schemas.microsoft.com/office/drawing/2014/chart" uri="{C3380CC4-5D6E-409C-BE32-E72D297353CC}">
              <c16:uniqueId val="{00000000-B0CE-4614-A9F0-5D9E742A753F}"/>
            </c:ext>
          </c:extLst>
        </c:ser>
        <c:ser>
          <c:idx val="1"/>
          <c:order val="1"/>
          <c:tx>
            <c:strRef>
              <c:f>Лист1!$C$1</c:f>
              <c:strCache>
                <c:ptCount val="1"/>
                <c:pt idx="0">
                  <c:v>выполнение инструкции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1 класс</c:v>
                </c:pt>
                <c:pt idx="1">
                  <c:v>2 класс</c:v>
                </c:pt>
                <c:pt idx="2">
                  <c:v>3 класс</c:v>
                </c:pt>
              </c:strCache>
            </c:strRef>
          </c:cat>
          <c:val>
            <c:numRef>
              <c:f>Лист1!$C$2:$C$4</c:f>
              <c:numCache>
                <c:formatCode>0.00%</c:formatCode>
                <c:ptCount val="3"/>
                <c:pt idx="0">
                  <c:v>9.6000000000000002E-2</c:v>
                </c:pt>
                <c:pt idx="1">
                  <c:v>0.129</c:v>
                </c:pt>
                <c:pt idx="2">
                  <c:v>0.17699999999999999</c:v>
                </c:pt>
              </c:numCache>
            </c:numRef>
          </c:val>
          <c:extLst>
            <c:ext xmlns:c16="http://schemas.microsoft.com/office/drawing/2014/chart" uri="{C3380CC4-5D6E-409C-BE32-E72D297353CC}">
              <c16:uniqueId val="{00000001-B0CE-4614-A9F0-5D9E742A753F}"/>
            </c:ext>
          </c:extLst>
        </c:ser>
        <c:ser>
          <c:idx val="2"/>
          <c:order val="2"/>
          <c:tx>
            <c:v>выполнение самооценивания</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1 класс</c:v>
                </c:pt>
                <c:pt idx="1">
                  <c:v>2 класс</c:v>
                </c:pt>
                <c:pt idx="2">
                  <c:v>3 класс</c:v>
                </c:pt>
              </c:strCache>
            </c:strRef>
          </c:cat>
          <c:val>
            <c:numRef>
              <c:f>Лист1!$D$2:$D$4</c:f>
              <c:numCache>
                <c:formatCode>0.00%</c:formatCode>
                <c:ptCount val="3"/>
                <c:pt idx="0">
                  <c:v>8.0600000000000005E-2</c:v>
                </c:pt>
                <c:pt idx="1">
                  <c:v>0.113</c:v>
                </c:pt>
                <c:pt idx="2">
                  <c:v>0.129</c:v>
                </c:pt>
              </c:numCache>
            </c:numRef>
          </c:val>
          <c:extLst>
            <c:ext xmlns:c16="http://schemas.microsoft.com/office/drawing/2014/chart" uri="{C3380CC4-5D6E-409C-BE32-E72D297353CC}">
              <c16:uniqueId val="{00000002-B0CE-4614-A9F0-5D9E742A753F}"/>
            </c:ext>
          </c:extLst>
        </c:ser>
        <c:dLbls>
          <c:showLegendKey val="0"/>
          <c:showVal val="0"/>
          <c:showCatName val="0"/>
          <c:showSerName val="0"/>
          <c:showPercent val="0"/>
          <c:showBubbleSize val="0"/>
        </c:dLbls>
        <c:gapWidth val="150"/>
        <c:axId val="1814379792"/>
        <c:axId val="1814374800"/>
      </c:barChart>
      <c:catAx>
        <c:axId val="1814379792"/>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4374800"/>
        <c:crosses val="autoZero"/>
        <c:auto val="1"/>
        <c:lblAlgn val="ctr"/>
        <c:lblOffset val="100"/>
        <c:noMultiLvlLbl val="0"/>
      </c:catAx>
      <c:valAx>
        <c:axId val="181437480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814379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2 класс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адекватное</c:v>
                </c:pt>
                <c:pt idx="1">
                  <c:v>неадекватное</c:v>
                </c:pt>
                <c:pt idx="2">
                  <c:v>неоценивание</c:v>
                </c:pt>
              </c:strCache>
            </c:strRef>
          </c:cat>
          <c:val>
            <c:numRef>
              <c:f>Лист1!$B$2:$B$4</c:f>
              <c:numCache>
                <c:formatCode>General</c:formatCode>
                <c:ptCount val="3"/>
                <c:pt idx="0">
                  <c:v>63</c:v>
                </c:pt>
                <c:pt idx="1">
                  <c:v>18</c:v>
                </c:pt>
                <c:pt idx="2">
                  <c:v>19</c:v>
                </c:pt>
              </c:numCache>
            </c:numRef>
          </c:val>
          <c:smooth val="0"/>
          <c:extLst>
            <c:ext xmlns:c16="http://schemas.microsoft.com/office/drawing/2014/chart" uri="{C3380CC4-5D6E-409C-BE32-E72D297353CC}">
              <c16:uniqueId val="{00000000-10DC-4204-9366-663CC9332E89}"/>
            </c:ext>
          </c:extLst>
        </c:ser>
        <c:ser>
          <c:idx val="1"/>
          <c:order val="1"/>
          <c:tx>
            <c:strRef>
              <c:f>Лист1!$C$1</c:f>
              <c:strCache>
                <c:ptCount val="1"/>
                <c:pt idx="0">
                  <c:v>3 класс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адекватное</c:v>
                </c:pt>
                <c:pt idx="1">
                  <c:v>неадекватное</c:v>
                </c:pt>
                <c:pt idx="2">
                  <c:v>неоценивание</c:v>
                </c:pt>
              </c:strCache>
            </c:strRef>
          </c:cat>
          <c:val>
            <c:numRef>
              <c:f>Лист1!$C$2:$C$4</c:f>
              <c:numCache>
                <c:formatCode>General</c:formatCode>
                <c:ptCount val="3"/>
                <c:pt idx="0">
                  <c:v>64.7</c:v>
                </c:pt>
                <c:pt idx="1">
                  <c:v>19</c:v>
                </c:pt>
                <c:pt idx="2">
                  <c:v>16.3</c:v>
                </c:pt>
              </c:numCache>
            </c:numRef>
          </c:val>
          <c:smooth val="0"/>
          <c:extLst>
            <c:ext xmlns:c16="http://schemas.microsoft.com/office/drawing/2014/chart" uri="{C3380CC4-5D6E-409C-BE32-E72D297353CC}">
              <c16:uniqueId val="{00000001-10DC-4204-9366-663CC9332E89}"/>
            </c:ext>
          </c:extLst>
        </c:ser>
        <c:dLbls>
          <c:showLegendKey val="0"/>
          <c:showVal val="0"/>
          <c:showCatName val="0"/>
          <c:showSerName val="0"/>
          <c:showPercent val="0"/>
          <c:showBubbleSize val="0"/>
        </c:dLbls>
        <c:marker val="1"/>
        <c:smooth val="0"/>
        <c:axId val="386885608"/>
        <c:axId val="386886592"/>
      </c:lineChart>
      <c:catAx>
        <c:axId val="38688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886592"/>
        <c:crosses val="autoZero"/>
        <c:auto val="1"/>
        <c:lblAlgn val="ctr"/>
        <c:lblOffset val="100"/>
        <c:noMultiLvlLbl val="0"/>
      </c:catAx>
      <c:valAx>
        <c:axId val="386886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6885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развития умения самооценивания обучающихся с ЗПР (с 1-3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до</c:v>
                </c:pt>
              </c:strCache>
            </c:strRef>
          </c:tx>
          <c:spPr>
            <a:solidFill>
              <a:schemeClr val="accent1"/>
            </a:solidFill>
            <a:ln>
              <a:noFill/>
            </a:ln>
            <a:effectLst/>
            <a:sp3d/>
          </c:spPr>
          <c:invertIfNegative val="0"/>
          <c:cat>
            <c:strRef>
              <c:f>Лист1!$A$2:$A$4</c:f>
              <c:strCache>
                <c:ptCount val="3"/>
                <c:pt idx="0">
                  <c:v>достаточный</c:v>
                </c:pt>
                <c:pt idx="1">
                  <c:v>средний </c:v>
                </c:pt>
                <c:pt idx="2">
                  <c:v>низкий</c:v>
                </c:pt>
              </c:strCache>
            </c:strRef>
          </c:cat>
          <c:val>
            <c:numRef>
              <c:f>Лист1!$B$2:$B$4</c:f>
              <c:numCache>
                <c:formatCode>0.00%</c:formatCode>
                <c:ptCount val="3"/>
                <c:pt idx="0">
                  <c:v>9.6000000000000002E-2</c:v>
                </c:pt>
                <c:pt idx="1">
                  <c:v>0.16400000000000001</c:v>
                </c:pt>
                <c:pt idx="2" formatCode="0%">
                  <c:v>0.74</c:v>
                </c:pt>
              </c:numCache>
            </c:numRef>
          </c:val>
          <c:extLst>
            <c:ext xmlns:c16="http://schemas.microsoft.com/office/drawing/2014/chart" uri="{C3380CC4-5D6E-409C-BE32-E72D297353CC}">
              <c16:uniqueId val="{00000000-515E-49CF-BFFE-11CA9955B45D}"/>
            </c:ext>
          </c:extLst>
        </c:ser>
        <c:ser>
          <c:idx val="1"/>
          <c:order val="1"/>
          <c:tx>
            <c:strRef>
              <c:f>Лист1!$C$1</c:f>
              <c:strCache>
                <c:ptCount val="1"/>
                <c:pt idx="0">
                  <c:v>после</c:v>
                </c:pt>
              </c:strCache>
            </c:strRef>
          </c:tx>
          <c:spPr>
            <a:solidFill>
              <a:schemeClr val="accent2"/>
            </a:solidFill>
            <a:ln>
              <a:noFill/>
            </a:ln>
            <a:effectLst/>
            <a:sp3d/>
          </c:spPr>
          <c:invertIfNegative val="0"/>
          <c:cat>
            <c:strRef>
              <c:f>Лист1!$A$2:$A$4</c:f>
              <c:strCache>
                <c:ptCount val="3"/>
                <c:pt idx="0">
                  <c:v>достаточный</c:v>
                </c:pt>
                <c:pt idx="1">
                  <c:v>средний </c:v>
                </c:pt>
                <c:pt idx="2">
                  <c:v>низкий</c:v>
                </c:pt>
              </c:strCache>
            </c:strRef>
          </c:cat>
          <c:val>
            <c:numRef>
              <c:f>Лист1!$C$2:$C$4</c:f>
              <c:numCache>
                <c:formatCode>0.00%</c:formatCode>
                <c:ptCount val="3"/>
                <c:pt idx="0">
                  <c:v>0.46700000000000003</c:v>
                </c:pt>
                <c:pt idx="1">
                  <c:v>0.33900000000000002</c:v>
                </c:pt>
                <c:pt idx="2">
                  <c:v>0.19400000000000001</c:v>
                </c:pt>
              </c:numCache>
            </c:numRef>
          </c:val>
          <c:extLst>
            <c:ext xmlns:c16="http://schemas.microsoft.com/office/drawing/2014/chart" uri="{C3380CC4-5D6E-409C-BE32-E72D297353CC}">
              <c16:uniqueId val="{00000001-515E-49CF-BFFE-11CA9955B45D}"/>
            </c:ext>
          </c:extLst>
        </c:ser>
        <c:dLbls>
          <c:showLegendKey val="0"/>
          <c:showVal val="0"/>
          <c:showCatName val="0"/>
          <c:showSerName val="0"/>
          <c:showPercent val="0"/>
          <c:showBubbleSize val="0"/>
        </c:dLbls>
        <c:gapWidth val="219"/>
        <c:shape val="box"/>
        <c:axId val="2041768752"/>
        <c:axId val="2041769168"/>
        <c:axId val="131547328"/>
      </c:bar3DChart>
      <c:catAx>
        <c:axId val="20417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769168"/>
        <c:crosses val="autoZero"/>
        <c:auto val="1"/>
        <c:lblAlgn val="ctr"/>
        <c:lblOffset val="100"/>
        <c:noMultiLvlLbl val="0"/>
      </c:catAx>
      <c:valAx>
        <c:axId val="20417691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41768752"/>
        <c:crosses val="autoZero"/>
        <c:crossBetween val="between"/>
      </c:valAx>
      <c:serAx>
        <c:axId val="13154732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7691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37160979877515"/>
          <c:y val="0.3095430107526882"/>
          <c:w val="0.72116542723826194"/>
          <c:h val="0.4773678491801428"/>
        </c:manualLayout>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3</c:v>
                </c:pt>
                <c:pt idx="1">
                  <c:v>4</c:v>
                </c:pt>
                <c:pt idx="2">
                  <c:v>4</c:v>
                </c:pt>
              </c:numCache>
            </c:numRef>
          </c:val>
          <c:extLst>
            <c:ext xmlns:c16="http://schemas.microsoft.com/office/drawing/2014/chart" uri="{C3380CC4-5D6E-409C-BE32-E72D297353CC}">
              <c16:uniqueId val="{00000000-6E6F-4C2F-B1C7-737F67608DCA}"/>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2</c:v>
                </c:pt>
                <c:pt idx="2">
                  <c:v>2</c:v>
                </c:pt>
              </c:numCache>
            </c:numRef>
          </c:val>
          <c:extLst>
            <c:ext xmlns:c16="http://schemas.microsoft.com/office/drawing/2014/chart" uri="{C3380CC4-5D6E-409C-BE32-E72D297353CC}">
              <c16:uniqueId val="{00000001-6E6F-4C2F-B1C7-737F67608DCA}"/>
            </c:ext>
          </c:extLst>
        </c:ser>
        <c:dLbls>
          <c:showLegendKey val="0"/>
          <c:showVal val="0"/>
          <c:showCatName val="0"/>
          <c:showSerName val="0"/>
          <c:showPercent val="0"/>
          <c:showBubbleSize val="0"/>
        </c:dLbls>
        <c:gapWidth val="219"/>
        <c:overlap val="-27"/>
        <c:axId val="1177031583"/>
        <c:axId val="1177037407"/>
      </c:barChart>
      <c:catAx>
        <c:axId val="117703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037407"/>
        <c:crosses val="autoZero"/>
        <c:auto val="1"/>
        <c:lblAlgn val="ctr"/>
        <c:lblOffset val="100"/>
        <c:noMultiLvlLbl val="0"/>
      </c:catAx>
      <c:valAx>
        <c:axId val="1177037407"/>
        <c:scaling>
          <c:orientation val="minMax"/>
        </c:scaling>
        <c:delete val="1"/>
        <c:axPos val="l"/>
        <c:numFmt formatCode="General" sourceLinked="1"/>
        <c:majorTickMark val="none"/>
        <c:minorTickMark val="none"/>
        <c:tickLblPos val="nextTo"/>
        <c:crossAx val="11770315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6</c:v>
                </c:pt>
                <c:pt idx="2">
                  <c:v>3</c:v>
                </c:pt>
              </c:numCache>
            </c:numRef>
          </c:val>
          <c:extLst>
            <c:ext xmlns:c16="http://schemas.microsoft.com/office/drawing/2014/chart" uri="{C3380CC4-5D6E-409C-BE32-E72D297353CC}">
              <c16:uniqueId val="{00000000-9965-444D-A617-ADE6A2BD4B89}"/>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2</c:v>
                </c:pt>
              </c:numCache>
            </c:numRef>
          </c:val>
          <c:extLst>
            <c:ext xmlns:c16="http://schemas.microsoft.com/office/drawing/2014/chart" uri="{C3380CC4-5D6E-409C-BE32-E72D297353CC}">
              <c16:uniqueId val="{00000001-9965-444D-A617-ADE6A2BD4B89}"/>
            </c:ext>
          </c:extLst>
        </c:ser>
        <c:dLbls>
          <c:showLegendKey val="0"/>
          <c:showVal val="0"/>
          <c:showCatName val="0"/>
          <c:showSerName val="0"/>
          <c:showPercent val="0"/>
          <c:showBubbleSize val="0"/>
        </c:dLbls>
        <c:gapWidth val="219"/>
        <c:overlap val="-27"/>
        <c:axId val="1230324239"/>
        <c:axId val="1230319247"/>
      </c:barChart>
      <c:catAx>
        <c:axId val="123032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319247"/>
        <c:crosses val="autoZero"/>
        <c:auto val="1"/>
        <c:lblAlgn val="ctr"/>
        <c:lblOffset val="100"/>
        <c:noMultiLvlLbl val="0"/>
      </c:catAx>
      <c:valAx>
        <c:axId val="1230319247"/>
        <c:scaling>
          <c:orientation val="minMax"/>
        </c:scaling>
        <c:delete val="1"/>
        <c:axPos val="l"/>
        <c:numFmt formatCode="General" sourceLinked="1"/>
        <c:majorTickMark val="none"/>
        <c:minorTickMark val="none"/>
        <c:tickLblPos val="nextTo"/>
        <c:crossAx val="1230324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928550597841933E-2"/>
          <c:y val="0.12698412698412698"/>
          <c:w val="0.92960848643919514"/>
          <c:h val="0.69018497687789027"/>
        </c:manualLayout>
      </c:layout>
      <c:barChart>
        <c:barDir val="col"/>
        <c:grouping val="clustered"/>
        <c:varyColors val="0"/>
        <c:ser>
          <c:idx val="0"/>
          <c:order val="0"/>
          <c:tx>
            <c:strRef>
              <c:f>Лист1!$B$1</c:f>
              <c:strCache>
                <c:ptCount val="1"/>
                <c:pt idx="0">
                  <c:v>кол-во обучающихся </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5</c:v>
                </c:pt>
                <c:pt idx="2">
                  <c:v>5</c:v>
                </c:pt>
              </c:numCache>
            </c:numRef>
          </c:val>
          <c:extLst>
            <c:ext xmlns:c16="http://schemas.microsoft.com/office/drawing/2014/chart" uri="{C3380CC4-5D6E-409C-BE32-E72D297353CC}">
              <c16:uniqueId val="{00000000-8CB9-4250-9EDB-F7271E7C0375}"/>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3</c:v>
                </c:pt>
              </c:numCache>
            </c:numRef>
          </c:val>
          <c:extLst>
            <c:ext xmlns:c16="http://schemas.microsoft.com/office/drawing/2014/chart" uri="{C3380CC4-5D6E-409C-BE32-E72D297353CC}">
              <c16:uniqueId val="{00000001-8CB9-4250-9EDB-F7271E7C0375}"/>
            </c:ext>
          </c:extLst>
        </c:ser>
        <c:dLbls>
          <c:showLegendKey val="0"/>
          <c:showVal val="0"/>
          <c:showCatName val="0"/>
          <c:showSerName val="0"/>
          <c:showPercent val="0"/>
          <c:showBubbleSize val="0"/>
        </c:dLbls>
        <c:gapWidth val="219"/>
        <c:overlap val="-27"/>
        <c:axId val="767244175"/>
        <c:axId val="767241263"/>
      </c:barChart>
      <c:catAx>
        <c:axId val="76724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241263"/>
        <c:crosses val="autoZero"/>
        <c:auto val="1"/>
        <c:lblAlgn val="ctr"/>
        <c:lblOffset val="100"/>
        <c:noMultiLvlLbl val="0"/>
      </c:catAx>
      <c:valAx>
        <c:axId val="767241263"/>
        <c:scaling>
          <c:orientation val="minMax"/>
        </c:scaling>
        <c:delete val="1"/>
        <c:axPos val="l"/>
        <c:numFmt formatCode="General" sourceLinked="1"/>
        <c:majorTickMark val="none"/>
        <c:minorTickMark val="none"/>
        <c:tickLblPos val="nextTo"/>
        <c:crossAx val="7672441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3класс</c:v>
                </c:pt>
              </c:strCache>
            </c:strRef>
          </c:cat>
          <c:val>
            <c:numRef>
              <c:f>Лист1!$B$2:$B$4</c:f>
              <c:numCache>
                <c:formatCode>General</c:formatCode>
                <c:ptCount val="3"/>
                <c:pt idx="0">
                  <c:v>4</c:v>
                </c:pt>
                <c:pt idx="1">
                  <c:v>4</c:v>
                </c:pt>
                <c:pt idx="2">
                  <c:v>3</c:v>
                </c:pt>
              </c:numCache>
            </c:numRef>
          </c:val>
          <c:extLst>
            <c:ext xmlns:c16="http://schemas.microsoft.com/office/drawing/2014/chart" uri="{C3380CC4-5D6E-409C-BE32-E72D297353CC}">
              <c16:uniqueId val="{00000000-BC66-4F53-BEE3-CCB161E8993D}"/>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3класс</c:v>
                </c:pt>
              </c:strCache>
            </c:strRef>
          </c:cat>
          <c:val>
            <c:numRef>
              <c:f>Лист1!$C$2:$C$4</c:f>
              <c:numCache>
                <c:formatCode>General</c:formatCode>
                <c:ptCount val="3"/>
                <c:pt idx="0">
                  <c:v>2</c:v>
                </c:pt>
                <c:pt idx="1">
                  <c:v>3</c:v>
                </c:pt>
                <c:pt idx="2">
                  <c:v>3</c:v>
                </c:pt>
              </c:numCache>
            </c:numRef>
          </c:val>
          <c:extLst>
            <c:ext xmlns:c16="http://schemas.microsoft.com/office/drawing/2014/chart" uri="{C3380CC4-5D6E-409C-BE32-E72D297353CC}">
              <c16:uniqueId val="{00000001-BC66-4F53-BEE3-CCB161E8993D}"/>
            </c:ext>
          </c:extLst>
        </c:ser>
        <c:dLbls>
          <c:showLegendKey val="0"/>
          <c:showVal val="0"/>
          <c:showCatName val="0"/>
          <c:showSerName val="0"/>
          <c:showPercent val="0"/>
          <c:showBubbleSize val="0"/>
        </c:dLbls>
        <c:gapWidth val="219"/>
        <c:overlap val="-27"/>
        <c:axId val="1227971983"/>
        <c:axId val="1227971151"/>
      </c:barChart>
      <c:catAx>
        <c:axId val="122797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7971151"/>
        <c:crosses val="autoZero"/>
        <c:auto val="1"/>
        <c:lblAlgn val="ctr"/>
        <c:lblOffset val="100"/>
        <c:noMultiLvlLbl val="0"/>
      </c:catAx>
      <c:valAx>
        <c:axId val="1227971151"/>
        <c:scaling>
          <c:orientation val="minMax"/>
        </c:scaling>
        <c:delete val="1"/>
        <c:axPos val="l"/>
        <c:numFmt formatCode="General" sourceLinked="1"/>
        <c:majorTickMark val="none"/>
        <c:minorTickMark val="none"/>
        <c:tickLblPos val="nextTo"/>
        <c:crossAx val="12279719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13535003834974"/>
          <c:y val="0.25690444122116313"/>
          <c:w val="0.23630755103333262"/>
          <c:h val="0.57988629299627026"/>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0C-460C-8DF8-B2FFDE1679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0C-460C-8DF8-B2FFDE1679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0C-460C-8DF8-B2FFDE1679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первый класс</c:v>
                </c:pt>
                <c:pt idx="1">
                  <c:v>второй класс</c:v>
                </c:pt>
                <c:pt idx="2">
                  <c:v>третий класс</c:v>
                </c:pt>
              </c:strCache>
            </c:strRef>
          </c:cat>
          <c:val>
            <c:numRef>
              <c:f>Лист1!$B$2:$B$4</c:f>
              <c:numCache>
                <c:formatCode>0.00%</c:formatCode>
                <c:ptCount val="3"/>
                <c:pt idx="0">
                  <c:v>0.30599999999999999</c:v>
                </c:pt>
                <c:pt idx="1">
                  <c:v>0.38400000000000001</c:v>
                </c:pt>
                <c:pt idx="2">
                  <c:v>0.30599999999999999</c:v>
                </c:pt>
              </c:numCache>
            </c:numRef>
          </c:val>
          <c:extLst>
            <c:ext xmlns:c16="http://schemas.microsoft.com/office/drawing/2014/chart" uri="{C3380CC4-5D6E-409C-BE32-E72D297353CC}">
              <c16:uniqueId val="{00000006-AF0C-460C-8DF8-B2FFDE16791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Опыт работы с детьми ООП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07-48D7-890A-A59A9D39C8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07-48D7-890A-A59A9D39C8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07-48D7-890A-A59A9D39C8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07-48D7-890A-A59A9D39C8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Менее 3 лет</c:v>
                </c:pt>
                <c:pt idx="1">
                  <c:v>от 4 до 8 лет</c:v>
                </c:pt>
                <c:pt idx="2">
                  <c:v>от 9 до 15 лет</c:v>
                </c:pt>
                <c:pt idx="3">
                  <c:v>Опыта нет </c:v>
                </c:pt>
              </c:strCache>
            </c:strRef>
          </c:cat>
          <c:val>
            <c:numRef>
              <c:f>Лист1!$B$2:$B$5</c:f>
              <c:numCache>
                <c:formatCode>0%</c:formatCode>
                <c:ptCount val="4"/>
                <c:pt idx="0">
                  <c:v>0.36</c:v>
                </c:pt>
                <c:pt idx="1">
                  <c:v>0.2</c:v>
                </c:pt>
                <c:pt idx="2">
                  <c:v>0.04</c:v>
                </c:pt>
                <c:pt idx="3">
                  <c:v>0.4</c:v>
                </c:pt>
              </c:numCache>
            </c:numRef>
          </c:val>
          <c:extLst>
            <c:ext xmlns:c16="http://schemas.microsoft.com/office/drawing/2014/chart" uri="{C3380CC4-5D6E-409C-BE32-E72D297353CC}">
              <c16:uniqueId val="{00000008-5307-48D7-890A-A59A9D39C8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Учитываете ли Вы индив.возможости и способности обучающихся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1347969652461042"/>
          <c:y val="0.273259699192891"/>
          <c:w val="0.20342863874133546"/>
          <c:h val="0.4950328307937617"/>
        </c:manualLayout>
      </c:layout>
      <c:pieChart>
        <c:varyColors val="1"/>
        <c:ser>
          <c:idx val="0"/>
          <c:order val="0"/>
          <c:tx>
            <c:strRef>
              <c:f>Лист1!$B$1</c:f>
              <c:strCache>
                <c:ptCount val="1"/>
                <c:pt idx="0">
                  <c:v>Учитываете ли Вы индив.возможости и способности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30-4A26-99B8-2D1F4EEC3C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30-4A26-99B8-2D1F4EEC3C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30-4A26-99B8-2D1F4EEC3C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Регулярно</c:v>
                </c:pt>
                <c:pt idx="1">
                  <c:v>нечасто</c:v>
                </c:pt>
                <c:pt idx="2">
                  <c:v>редко</c:v>
                </c:pt>
              </c:strCache>
            </c:strRef>
          </c:cat>
          <c:val>
            <c:numRef>
              <c:f>Лист1!$B$2:$B$4</c:f>
              <c:numCache>
                <c:formatCode>0%</c:formatCode>
                <c:ptCount val="3"/>
                <c:pt idx="0">
                  <c:v>0.4</c:v>
                </c:pt>
                <c:pt idx="1">
                  <c:v>0.4</c:v>
                </c:pt>
                <c:pt idx="2">
                  <c:v>0.2</c:v>
                </c:pt>
              </c:numCache>
            </c:numRef>
          </c:val>
          <c:extLst>
            <c:ext xmlns:c16="http://schemas.microsoft.com/office/drawing/2014/chart" uri="{C3380CC4-5D6E-409C-BE32-E72D297353CC}">
              <c16:uniqueId val="{00000006-AB30-4A26-99B8-2D1F4EEC3C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Самооценивание</a:t>
            </a:r>
            <a:r>
              <a:rPr lang="ru-RU" baseline="0"/>
              <a:t> о</a:t>
            </a:r>
            <a:r>
              <a:rPr lang="ru-RU"/>
              <a:t>бучающихся с ЗПР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FE-49B7-BC82-6E2BB40C69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FE-49B7-BC82-6E2BB40C69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FE-49B7-BC82-6E2BB40C6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 выполнили</c:v>
                </c:pt>
                <c:pt idx="1">
                  <c:v>недооценили</c:v>
                </c:pt>
                <c:pt idx="2">
                  <c:v>положительная оценка</c:v>
                </c:pt>
              </c:strCache>
            </c:strRef>
          </c:cat>
          <c:val>
            <c:numRef>
              <c:f>Лист1!$B$2:$B$4</c:f>
              <c:numCache>
                <c:formatCode>0%</c:formatCode>
                <c:ptCount val="3"/>
                <c:pt idx="0">
                  <c:v>0.39</c:v>
                </c:pt>
                <c:pt idx="1">
                  <c:v>0.36</c:v>
                </c:pt>
                <c:pt idx="2">
                  <c:v>0.25</c:v>
                </c:pt>
              </c:numCache>
            </c:numRef>
          </c:val>
          <c:extLst>
            <c:ext xmlns:c16="http://schemas.microsoft.com/office/drawing/2014/chart" uri="{C3380CC4-5D6E-409C-BE32-E72D297353CC}">
              <c16:uniqueId val="{00000000-195A-451E-9969-75B84B4CE4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2A4A5-6A03-44B5-B52E-1ADE9B1C1FAD}" type="doc">
      <dgm:prSet loTypeId="urn:microsoft.com/office/officeart/2005/8/layout/gear1" loCatId="process" qsTypeId="urn:microsoft.com/office/officeart/2005/8/quickstyle/simple2" qsCatId="simple" csTypeId="urn:microsoft.com/office/officeart/2005/8/colors/colorful4" csCatId="colorful" phldr="1"/>
      <dgm:spPr/>
    </dgm:pt>
    <dgm:pt modelId="{C8626899-F6B7-4CA4-A809-E21F7393CADF}">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общеобразовательная</a:t>
          </a:r>
          <a:r>
            <a:rPr lang="ru-RU" sz="1100" baseline="0">
              <a:solidFill>
                <a:sysClr val="windowText" lastClr="000000"/>
              </a:solidFill>
              <a:latin typeface="Times New Roman" panose="02020603050405020304" pitchFamily="18" charset="0"/>
              <a:cs typeface="Times New Roman" panose="02020603050405020304" pitchFamily="18" charset="0"/>
            </a:rPr>
            <a:t> программа </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E3279DE-8A3C-4964-8AA1-A7D51376254C}" type="parTrans" cxnId="{1D7E3EC7-1A9E-485E-8F8B-AFCF3CC34483}">
      <dgm:prSet/>
      <dgm:spPr/>
      <dgm:t>
        <a:bodyPr/>
        <a:lstStyle/>
        <a:p>
          <a:endParaRPr lang="ru-RU"/>
        </a:p>
      </dgm:t>
    </dgm:pt>
    <dgm:pt modelId="{C7217796-3F9C-4455-B2CA-46C40B0DD597}" type="sibTrans" cxnId="{1D7E3EC7-1A9E-485E-8F8B-AFCF3CC34483}">
      <dgm:prSet/>
      <dgm:spPr/>
      <dgm:t>
        <a:bodyPr/>
        <a:lstStyle/>
        <a:p>
          <a:endParaRPr lang="ru-RU"/>
        </a:p>
      </dgm:t>
    </dgm:pt>
    <dgm:pt modelId="{73C8168F-E8AB-47B1-9021-90B53B6CBD31}">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специаль</a:t>
          </a:r>
        </a:p>
        <a:p>
          <a:r>
            <a:rPr lang="ru-RU" sz="1000">
              <a:solidFill>
                <a:sysClr val="windowText" lastClr="000000"/>
              </a:solidFill>
              <a:latin typeface="Times New Roman" panose="02020603050405020304" pitchFamily="18" charset="0"/>
              <a:cs typeface="Times New Roman" panose="02020603050405020304" pitchFamily="18" charset="0"/>
            </a:rPr>
            <a:t>ная программа обучения </a:t>
          </a:r>
        </a:p>
      </dgm:t>
    </dgm:pt>
    <dgm:pt modelId="{4440E49B-DE39-4EF9-8CFB-BBCC37430A26}" type="parTrans" cxnId="{02E9D00B-17D3-49E9-8DB7-C8A556559D8E}">
      <dgm:prSet/>
      <dgm:spPr/>
      <dgm:t>
        <a:bodyPr/>
        <a:lstStyle/>
        <a:p>
          <a:endParaRPr lang="ru-RU"/>
        </a:p>
      </dgm:t>
    </dgm:pt>
    <dgm:pt modelId="{5401E7C5-DC7F-4F97-9E96-CD54F42D12E2}" type="sibTrans" cxnId="{02E9D00B-17D3-49E9-8DB7-C8A556559D8E}">
      <dgm:prSet/>
      <dgm:spPr/>
      <dgm:t>
        <a:bodyPr/>
        <a:lstStyle/>
        <a:p>
          <a:endParaRPr lang="ru-RU"/>
        </a:p>
      </dgm:t>
    </dgm:pt>
    <dgm:pt modelId="{551AA172-6999-47B7-9D23-75933549B489}">
      <dgm:prSet phldrT="[Текст]" custT="1"/>
      <dgm:spPr/>
      <dgm:t>
        <a:bodyPr/>
        <a:lstStyle/>
        <a:p>
          <a:r>
            <a:rPr lang="ru-RU" sz="1050">
              <a:solidFill>
                <a:sysClr val="windowText" lastClr="000000"/>
              </a:solidFill>
            </a:rPr>
            <a:t>авторские методики</a:t>
          </a:r>
        </a:p>
      </dgm:t>
    </dgm:pt>
    <dgm:pt modelId="{186224FC-E419-4114-806E-75DB6AF33AC0}" type="parTrans" cxnId="{76BE0E8B-32B4-4F37-BC65-FD5F2C1080C1}">
      <dgm:prSet/>
      <dgm:spPr/>
      <dgm:t>
        <a:bodyPr/>
        <a:lstStyle/>
        <a:p>
          <a:endParaRPr lang="ru-RU"/>
        </a:p>
      </dgm:t>
    </dgm:pt>
    <dgm:pt modelId="{FA5DB67B-7C47-49A6-99C9-1ADDED08058E}" type="sibTrans" cxnId="{76BE0E8B-32B4-4F37-BC65-FD5F2C1080C1}">
      <dgm:prSet/>
      <dgm:spPr/>
      <dgm:t>
        <a:bodyPr/>
        <a:lstStyle/>
        <a:p>
          <a:endParaRPr lang="ru-RU"/>
        </a:p>
      </dgm:t>
    </dgm:pt>
    <dgm:pt modelId="{64F4B8DA-8481-47C1-AE35-4FD872DBF884}" type="pres">
      <dgm:prSet presAssocID="{BE72A4A5-6A03-44B5-B52E-1ADE9B1C1FAD}" presName="composite" presStyleCnt="0">
        <dgm:presLayoutVars>
          <dgm:chMax val="3"/>
          <dgm:animLvl val="lvl"/>
          <dgm:resizeHandles val="exact"/>
        </dgm:presLayoutVars>
      </dgm:prSet>
      <dgm:spPr/>
    </dgm:pt>
    <dgm:pt modelId="{51B42F09-DA6C-4BF0-A04A-12F3254A7522}" type="pres">
      <dgm:prSet presAssocID="{C8626899-F6B7-4CA4-A809-E21F7393CADF}" presName="gear1" presStyleLbl="node1" presStyleIdx="0" presStyleCnt="3" custScaleX="97641" custScaleY="85839">
        <dgm:presLayoutVars>
          <dgm:chMax val="1"/>
          <dgm:bulletEnabled val="1"/>
        </dgm:presLayoutVars>
      </dgm:prSet>
      <dgm:spPr/>
    </dgm:pt>
    <dgm:pt modelId="{F86C8916-E004-4401-BAA0-3D64E557FA84}" type="pres">
      <dgm:prSet presAssocID="{C8626899-F6B7-4CA4-A809-E21F7393CADF}" presName="gear1srcNode" presStyleLbl="node1" presStyleIdx="0" presStyleCnt="3"/>
      <dgm:spPr/>
    </dgm:pt>
    <dgm:pt modelId="{F283294C-E074-4B20-A868-858681DA9F64}" type="pres">
      <dgm:prSet presAssocID="{C8626899-F6B7-4CA4-A809-E21F7393CADF}" presName="gear1dstNode" presStyleLbl="node1" presStyleIdx="0" presStyleCnt="3"/>
      <dgm:spPr/>
    </dgm:pt>
    <dgm:pt modelId="{FA5DE829-99E5-4C5D-BD4A-AF42B2D72A78}" type="pres">
      <dgm:prSet presAssocID="{73C8168F-E8AB-47B1-9021-90B53B6CBD31}" presName="gear2" presStyleLbl="node1" presStyleIdx="1" presStyleCnt="3" custScaleX="134449" custScaleY="106760">
        <dgm:presLayoutVars>
          <dgm:chMax val="1"/>
          <dgm:bulletEnabled val="1"/>
        </dgm:presLayoutVars>
      </dgm:prSet>
      <dgm:spPr/>
    </dgm:pt>
    <dgm:pt modelId="{10BEF128-E710-47F3-B7E0-BF1161D11E18}" type="pres">
      <dgm:prSet presAssocID="{73C8168F-E8AB-47B1-9021-90B53B6CBD31}" presName="gear2srcNode" presStyleLbl="node1" presStyleIdx="1" presStyleCnt="3"/>
      <dgm:spPr/>
    </dgm:pt>
    <dgm:pt modelId="{5606D106-F327-4BF3-A878-873EC4C7F573}" type="pres">
      <dgm:prSet presAssocID="{73C8168F-E8AB-47B1-9021-90B53B6CBD31}" presName="gear2dstNode" presStyleLbl="node1" presStyleIdx="1" presStyleCnt="3"/>
      <dgm:spPr/>
    </dgm:pt>
    <dgm:pt modelId="{CB930095-AF26-4902-B3DD-F34F88AC1E2D}" type="pres">
      <dgm:prSet presAssocID="{551AA172-6999-47B7-9D23-75933549B489}" presName="gear3" presStyleLbl="node1" presStyleIdx="2" presStyleCnt="3" custScaleX="131261" custScaleY="107781"/>
      <dgm:spPr/>
    </dgm:pt>
    <dgm:pt modelId="{99AE50AD-B1AF-427E-A3C5-0A0901A3D278}" type="pres">
      <dgm:prSet presAssocID="{551AA172-6999-47B7-9D23-75933549B489}" presName="gear3tx" presStyleLbl="node1" presStyleIdx="2" presStyleCnt="3">
        <dgm:presLayoutVars>
          <dgm:chMax val="1"/>
          <dgm:bulletEnabled val="1"/>
        </dgm:presLayoutVars>
      </dgm:prSet>
      <dgm:spPr/>
    </dgm:pt>
    <dgm:pt modelId="{70CF9098-48E8-4F04-8EEC-A24162BC8FBE}" type="pres">
      <dgm:prSet presAssocID="{551AA172-6999-47B7-9D23-75933549B489}" presName="gear3srcNode" presStyleLbl="node1" presStyleIdx="2" presStyleCnt="3"/>
      <dgm:spPr/>
    </dgm:pt>
    <dgm:pt modelId="{76C8CE48-6A69-44CC-8F04-56E2FD250669}" type="pres">
      <dgm:prSet presAssocID="{551AA172-6999-47B7-9D23-75933549B489}" presName="gear3dstNode" presStyleLbl="node1" presStyleIdx="2" presStyleCnt="3"/>
      <dgm:spPr/>
    </dgm:pt>
    <dgm:pt modelId="{A567DDEC-54D1-4E84-A179-D7EE7E16680C}" type="pres">
      <dgm:prSet presAssocID="{C7217796-3F9C-4455-B2CA-46C40B0DD597}" presName="connector1" presStyleLbl="sibTrans2D1" presStyleIdx="0" presStyleCnt="3"/>
      <dgm:spPr/>
    </dgm:pt>
    <dgm:pt modelId="{EC854BB4-0F87-41EB-AFFF-707B1402827F}" type="pres">
      <dgm:prSet presAssocID="{5401E7C5-DC7F-4F97-9E96-CD54F42D12E2}" presName="connector2" presStyleLbl="sibTrans2D1" presStyleIdx="1" presStyleCnt="3"/>
      <dgm:spPr/>
    </dgm:pt>
    <dgm:pt modelId="{610C742C-09B7-4097-AD86-B93035A1EBBD}" type="pres">
      <dgm:prSet presAssocID="{FA5DB67B-7C47-49A6-99C9-1ADDED08058E}" presName="connector3" presStyleLbl="sibTrans2D1" presStyleIdx="2" presStyleCnt="3"/>
      <dgm:spPr/>
    </dgm:pt>
  </dgm:ptLst>
  <dgm:cxnLst>
    <dgm:cxn modelId="{02E9D00B-17D3-49E9-8DB7-C8A556559D8E}" srcId="{BE72A4A5-6A03-44B5-B52E-1ADE9B1C1FAD}" destId="{73C8168F-E8AB-47B1-9021-90B53B6CBD31}" srcOrd="1" destOrd="0" parTransId="{4440E49B-DE39-4EF9-8CFB-BBCC37430A26}" sibTransId="{5401E7C5-DC7F-4F97-9E96-CD54F42D12E2}"/>
    <dgm:cxn modelId="{AF620117-470D-43B9-9A58-516C25D41AB2}" type="presOf" srcId="{BE72A4A5-6A03-44B5-B52E-1ADE9B1C1FAD}" destId="{64F4B8DA-8481-47C1-AE35-4FD872DBF884}" srcOrd="0" destOrd="0" presId="urn:microsoft.com/office/officeart/2005/8/layout/gear1"/>
    <dgm:cxn modelId="{F9EF1424-32DA-4E92-AB9E-CEAD60382FB3}" type="presOf" srcId="{FA5DB67B-7C47-49A6-99C9-1ADDED08058E}" destId="{610C742C-09B7-4097-AD86-B93035A1EBBD}" srcOrd="0" destOrd="0" presId="urn:microsoft.com/office/officeart/2005/8/layout/gear1"/>
    <dgm:cxn modelId="{A048C629-A772-4119-9638-C71991662467}" type="presOf" srcId="{551AA172-6999-47B7-9D23-75933549B489}" destId="{CB930095-AF26-4902-B3DD-F34F88AC1E2D}" srcOrd="0" destOrd="0" presId="urn:microsoft.com/office/officeart/2005/8/layout/gear1"/>
    <dgm:cxn modelId="{AD677531-1BB7-4764-8E97-9EB0B3CD5462}" type="presOf" srcId="{C7217796-3F9C-4455-B2CA-46C40B0DD597}" destId="{A567DDEC-54D1-4E84-A179-D7EE7E16680C}" srcOrd="0" destOrd="0" presId="urn:microsoft.com/office/officeart/2005/8/layout/gear1"/>
    <dgm:cxn modelId="{8C573B37-BA8F-45A5-A9F0-DF3C93C4DE1A}" type="presOf" srcId="{551AA172-6999-47B7-9D23-75933549B489}" destId="{76C8CE48-6A69-44CC-8F04-56E2FD250669}" srcOrd="3" destOrd="0" presId="urn:microsoft.com/office/officeart/2005/8/layout/gear1"/>
    <dgm:cxn modelId="{DF739149-84B5-4639-AA72-56F7D912AF00}" type="presOf" srcId="{551AA172-6999-47B7-9D23-75933549B489}" destId="{70CF9098-48E8-4F04-8EEC-A24162BC8FBE}" srcOrd="2" destOrd="0" presId="urn:microsoft.com/office/officeart/2005/8/layout/gear1"/>
    <dgm:cxn modelId="{223C334B-B1D4-41B4-BFE6-2692B02EBA66}" type="presOf" srcId="{73C8168F-E8AB-47B1-9021-90B53B6CBD31}" destId="{5606D106-F327-4BF3-A878-873EC4C7F573}" srcOrd="2" destOrd="0" presId="urn:microsoft.com/office/officeart/2005/8/layout/gear1"/>
    <dgm:cxn modelId="{AAFA7670-F457-4FC0-B334-84D983392763}" type="presOf" srcId="{73C8168F-E8AB-47B1-9021-90B53B6CBD31}" destId="{FA5DE829-99E5-4C5D-BD4A-AF42B2D72A78}" srcOrd="0" destOrd="0" presId="urn:microsoft.com/office/officeart/2005/8/layout/gear1"/>
    <dgm:cxn modelId="{E668F655-53B6-43AD-BD05-365C6EAABE40}" type="presOf" srcId="{73C8168F-E8AB-47B1-9021-90B53B6CBD31}" destId="{10BEF128-E710-47F3-B7E0-BF1161D11E18}" srcOrd="1" destOrd="0" presId="urn:microsoft.com/office/officeart/2005/8/layout/gear1"/>
    <dgm:cxn modelId="{048B5B88-3026-477B-937F-BD459E8320E4}" type="presOf" srcId="{551AA172-6999-47B7-9D23-75933549B489}" destId="{99AE50AD-B1AF-427E-A3C5-0A0901A3D278}" srcOrd="1" destOrd="0" presId="urn:microsoft.com/office/officeart/2005/8/layout/gear1"/>
    <dgm:cxn modelId="{7FBF7D8A-62E6-4B21-9B9E-1A1C7356835C}" type="presOf" srcId="{C8626899-F6B7-4CA4-A809-E21F7393CADF}" destId="{51B42F09-DA6C-4BF0-A04A-12F3254A7522}" srcOrd="0" destOrd="0" presId="urn:microsoft.com/office/officeart/2005/8/layout/gear1"/>
    <dgm:cxn modelId="{76BE0E8B-32B4-4F37-BC65-FD5F2C1080C1}" srcId="{BE72A4A5-6A03-44B5-B52E-1ADE9B1C1FAD}" destId="{551AA172-6999-47B7-9D23-75933549B489}" srcOrd="2" destOrd="0" parTransId="{186224FC-E419-4114-806E-75DB6AF33AC0}" sibTransId="{FA5DB67B-7C47-49A6-99C9-1ADDED08058E}"/>
    <dgm:cxn modelId="{8EA4E69B-F6F7-4C70-906D-7955BFEE73A8}" type="presOf" srcId="{C8626899-F6B7-4CA4-A809-E21F7393CADF}" destId="{F86C8916-E004-4401-BAA0-3D64E557FA84}" srcOrd="1" destOrd="0" presId="urn:microsoft.com/office/officeart/2005/8/layout/gear1"/>
    <dgm:cxn modelId="{FC1056AD-64DA-4AB6-A3A3-DE41E7DF90C9}" type="presOf" srcId="{5401E7C5-DC7F-4F97-9E96-CD54F42D12E2}" destId="{EC854BB4-0F87-41EB-AFFF-707B1402827F}" srcOrd="0" destOrd="0" presId="urn:microsoft.com/office/officeart/2005/8/layout/gear1"/>
    <dgm:cxn modelId="{1D7E3EC7-1A9E-485E-8F8B-AFCF3CC34483}" srcId="{BE72A4A5-6A03-44B5-B52E-1ADE9B1C1FAD}" destId="{C8626899-F6B7-4CA4-A809-E21F7393CADF}" srcOrd="0" destOrd="0" parTransId="{6E3279DE-8A3C-4964-8AA1-A7D51376254C}" sibTransId="{C7217796-3F9C-4455-B2CA-46C40B0DD597}"/>
    <dgm:cxn modelId="{1EEBFFF9-C94F-49D9-B0D6-B30EB2D1C6D1}" type="presOf" srcId="{C8626899-F6B7-4CA4-A809-E21F7393CADF}" destId="{F283294C-E074-4B20-A868-858681DA9F64}" srcOrd="2" destOrd="0" presId="urn:microsoft.com/office/officeart/2005/8/layout/gear1"/>
    <dgm:cxn modelId="{794B20B2-17A6-453E-AE51-BC0BDADEEFA0}" type="presParOf" srcId="{64F4B8DA-8481-47C1-AE35-4FD872DBF884}" destId="{51B42F09-DA6C-4BF0-A04A-12F3254A7522}" srcOrd="0" destOrd="0" presId="urn:microsoft.com/office/officeart/2005/8/layout/gear1"/>
    <dgm:cxn modelId="{585C4E17-3AAB-4AF5-BD30-33C611AAC249}" type="presParOf" srcId="{64F4B8DA-8481-47C1-AE35-4FD872DBF884}" destId="{F86C8916-E004-4401-BAA0-3D64E557FA84}" srcOrd="1" destOrd="0" presId="urn:microsoft.com/office/officeart/2005/8/layout/gear1"/>
    <dgm:cxn modelId="{14CA6F8C-B6A3-416C-9A0C-2E5B16EAEB14}" type="presParOf" srcId="{64F4B8DA-8481-47C1-AE35-4FD872DBF884}" destId="{F283294C-E074-4B20-A868-858681DA9F64}" srcOrd="2" destOrd="0" presId="urn:microsoft.com/office/officeart/2005/8/layout/gear1"/>
    <dgm:cxn modelId="{6EC211BA-B1CB-4941-8AA8-CEEC42F8830D}" type="presParOf" srcId="{64F4B8DA-8481-47C1-AE35-4FD872DBF884}" destId="{FA5DE829-99E5-4C5D-BD4A-AF42B2D72A78}" srcOrd="3" destOrd="0" presId="urn:microsoft.com/office/officeart/2005/8/layout/gear1"/>
    <dgm:cxn modelId="{DA36F963-33CF-44F2-B5C0-84E1DBD279BA}" type="presParOf" srcId="{64F4B8DA-8481-47C1-AE35-4FD872DBF884}" destId="{10BEF128-E710-47F3-B7E0-BF1161D11E18}" srcOrd="4" destOrd="0" presId="urn:microsoft.com/office/officeart/2005/8/layout/gear1"/>
    <dgm:cxn modelId="{8530F2F3-9FC3-4630-A6AC-AEFB8D2102F5}" type="presParOf" srcId="{64F4B8DA-8481-47C1-AE35-4FD872DBF884}" destId="{5606D106-F327-4BF3-A878-873EC4C7F573}" srcOrd="5" destOrd="0" presId="urn:microsoft.com/office/officeart/2005/8/layout/gear1"/>
    <dgm:cxn modelId="{B882A3AC-78E3-46B0-B173-037484E4309D}" type="presParOf" srcId="{64F4B8DA-8481-47C1-AE35-4FD872DBF884}" destId="{CB930095-AF26-4902-B3DD-F34F88AC1E2D}" srcOrd="6" destOrd="0" presId="urn:microsoft.com/office/officeart/2005/8/layout/gear1"/>
    <dgm:cxn modelId="{2F2DF7DF-5A83-4721-9832-DC7B98F5CEBA}" type="presParOf" srcId="{64F4B8DA-8481-47C1-AE35-4FD872DBF884}" destId="{99AE50AD-B1AF-427E-A3C5-0A0901A3D278}" srcOrd="7" destOrd="0" presId="urn:microsoft.com/office/officeart/2005/8/layout/gear1"/>
    <dgm:cxn modelId="{99AFE8F4-49F6-4953-B26E-22F15C2111A1}" type="presParOf" srcId="{64F4B8DA-8481-47C1-AE35-4FD872DBF884}" destId="{70CF9098-48E8-4F04-8EEC-A24162BC8FBE}" srcOrd="8" destOrd="0" presId="urn:microsoft.com/office/officeart/2005/8/layout/gear1"/>
    <dgm:cxn modelId="{8F8B78B5-B46C-4962-9F22-733DF1B6BC27}" type="presParOf" srcId="{64F4B8DA-8481-47C1-AE35-4FD872DBF884}" destId="{76C8CE48-6A69-44CC-8F04-56E2FD250669}" srcOrd="9" destOrd="0" presId="urn:microsoft.com/office/officeart/2005/8/layout/gear1"/>
    <dgm:cxn modelId="{CE2F36C5-1809-4103-87F5-B9EC80FEBA23}" type="presParOf" srcId="{64F4B8DA-8481-47C1-AE35-4FD872DBF884}" destId="{A567DDEC-54D1-4E84-A179-D7EE7E16680C}" srcOrd="10" destOrd="0" presId="urn:microsoft.com/office/officeart/2005/8/layout/gear1"/>
    <dgm:cxn modelId="{7D291C89-3D5A-47A3-B7D9-8A3F5BE9D86B}" type="presParOf" srcId="{64F4B8DA-8481-47C1-AE35-4FD872DBF884}" destId="{EC854BB4-0F87-41EB-AFFF-707B1402827F}" srcOrd="11" destOrd="0" presId="urn:microsoft.com/office/officeart/2005/8/layout/gear1"/>
    <dgm:cxn modelId="{3A5B01CD-BBBE-4300-84FF-FBAECE256EAF}" type="presParOf" srcId="{64F4B8DA-8481-47C1-AE35-4FD872DBF884}" destId="{610C742C-09B7-4097-AD86-B93035A1EBBD}" srcOrd="12" destOrd="0" presId="urn:microsoft.com/office/officeart/2005/8/layout/gear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9ACE6-EA34-4ED2-BB26-6FDBD11FD29D}"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ru-RU"/>
        </a:p>
      </dgm:t>
    </dgm:pt>
    <dgm:pt modelId="{702F477F-AED0-4BC5-B93F-03F25E65D974}">
      <dgm:prSet phldrT="[Текст]"/>
      <dgm:spPr>
        <a:xfrm rot="16200000">
          <a:off x="862576" y="1124011"/>
          <a:ext cx="2365563" cy="449457"/>
        </a:xfrm>
        <a:prstGeom prst="rect">
          <a:avLst/>
        </a:prstGeom>
        <a:solidFill>
          <a:srgbClr val="4472C4">
            <a:lumMod val="40000"/>
            <a:lumOff val="6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оценивание</a:t>
          </a:r>
        </a:p>
      </dgm:t>
    </dgm:pt>
    <dgm:pt modelId="{D0B10DD8-7AC6-434B-89ED-298F7306BB36}" type="parTrans" cxnId="{D6ABB736-0EA3-4B00-94AE-0972EFAAFB5D}">
      <dgm:prSet/>
      <dgm:spPr/>
      <dgm:t>
        <a:bodyPr/>
        <a:lstStyle/>
        <a:p>
          <a:endParaRPr lang="ru-RU"/>
        </a:p>
      </dgm:t>
    </dgm:pt>
    <dgm:pt modelId="{C2E980AE-B591-4888-B5CD-6A54559FD10D}" type="sibTrans" cxnId="{D6ABB736-0EA3-4B00-94AE-0972EFAAFB5D}">
      <dgm:prSet/>
      <dgm:spPr/>
      <dgm:t>
        <a:bodyPr/>
        <a:lstStyle/>
        <a:p>
          <a:endParaRPr lang="ru-RU"/>
        </a:p>
      </dgm:t>
    </dgm:pt>
    <dgm:pt modelId="{6851A57B-FE40-42C6-93A3-9C0FDAE9F64F}">
      <dgm:prSet phldrT="[Текст]"/>
      <dgm:spPr>
        <a:xfrm>
          <a:off x="2564930" y="368"/>
          <a:ext cx="1474219" cy="449457"/>
        </a:xfrm>
        <a:prstGeom prst="rect">
          <a:avLst/>
        </a:prstGeom>
        <a:solidFill>
          <a:srgbClr val="FFC000">
            <a:lumMod val="40000"/>
            <a:lumOff val="6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контролирующая</a:t>
          </a:r>
        </a:p>
      </dgm:t>
    </dgm:pt>
    <dgm:pt modelId="{D31818C9-9AD3-410F-978E-700A14B51527}" type="parTrans" cxnId="{0167C103-28C8-4A44-AD82-F41DFBAB7E02}">
      <dgm:prSet/>
      <dgm:spPr>
        <a:xfrm>
          <a:off x="2270087" y="225097"/>
          <a:ext cx="294843" cy="1123642"/>
        </a:xfrm>
        <a:custGeom>
          <a:avLst/>
          <a:gdLst/>
          <a:ahLst/>
          <a:cxnLst/>
          <a:rect l="0" t="0" r="0" b="0"/>
          <a:pathLst>
            <a:path>
              <a:moveTo>
                <a:pt x="0" y="1123642"/>
              </a:moveTo>
              <a:lnTo>
                <a:pt x="147421" y="1123642"/>
              </a:lnTo>
              <a:lnTo>
                <a:pt x="147421" y="0"/>
              </a:lnTo>
              <a:lnTo>
                <a:pt x="294843"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7244AE02-8883-494C-9E0F-3D80D9F91B8D}" type="sibTrans" cxnId="{0167C103-28C8-4A44-AD82-F41DFBAB7E02}">
      <dgm:prSet/>
      <dgm:spPr/>
      <dgm:t>
        <a:bodyPr/>
        <a:lstStyle/>
        <a:p>
          <a:endParaRPr lang="ru-RU"/>
        </a:p>
      </dgm:t>
    </dgm:pt>
    <dgm:pt modelId="{C7EF971F-A139-48F0-A50A-76CCA2E1025C}">
      <dgm:prSet phldrT="[Текст]"/>
      <dgm:spPr>
        <a:xfrm>
          <a:off x="2564930" y="562190"/>
          <a:ext cx="1474219" cy="449457"/>
        </a:xfrm>
        <a:prstGeom prst="rect">
          <a:avLst/>
        </a:prstGeom>
        <a:solidFill>
          <a:srgbClr val="70AD47">
            <a:lumMod val="20000"/>
            <a:lumOff val="8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учебная </a:t>
          </a:r>
        </a:p>
      </dgm:t>
    </dgm:pt>
    <dgm:pt modelId="{6751881D-3EAD-4A1B-8D65-F66E1979E66D}" type="parTrans" cxnId="{CCB41364-AD9F-491A-B1C8-AD8CAD2D15FD}">
      <dgm:prSet/>
      <dgm:spPr>
        <a:xfrm>
          <a:off x="2270087" y="786918"/>
          <a:ext cx="294843" cy="561821"/>
        </a:xfrm>
        <a:custGeom>
          <a:avLst/>
          <a:gdLst/>
          <a:ahLst/>
          <a:cxnLst/>
          <a:rect l="0" t="0" r="0" b="0"/>
          <a:pathLst>
            <a:path>
              <a:moveTo>
                <a:pt x="0" y="561821"/>
              </a:moveTo>
              <a:lnTo>
                <a:pt x="147421" y="561821"/>
              </a:lnTo>
              <a:lnTo>
                <a:pt x="147421" y="0"/>
              </a:lnTo>
              <a:lnTo>
                <a:pt x="294843"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FF199937-25D1-4091-B9DD-4E1F521051CA}" type="sibTrans" cxnId="{CCB41364-AD9F-491A-B1C8-AD8CAD2D15FD}">
      <dgm:prSet/>
      <dgm:spPr/>
      <dgm:t>
        <a:bodyPr/>
        <a:lstStyle/>
        <a:p>
          <a:endParaRPr lang="ru-RU"/>
        </a:p>
      </dgm:t>
    </dgm:pt>
    <dgm:pt modelId="{E2C54D54-05BC-4ADF-98AF-993A738C9B09}">
      <dgm:prSet phldrT="[Текст]"/>
      <dgm:spPr>
        <a:xfrm>
          <a:off x="2564930" y="1124011"/>
          <a:ext cx="1474219" cy="449457"/>
        </a:xfrm>
        <a:prstGeom prst="rect">
          <a:avLst/>
        </a:prstGeom>
        <a:solidFill>
          <a:srgbClr val="5B9BD5">
            <a:lumMod val="40000"/>
            <a:lumOff val="6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диагностико -корректирующая </a:t>
          </a:r>
        </a:p>
      </dgm:t>
    </dgm:pt>
    <dgm:pt modelId="{DF87C98A-7EF4-4037-8FF5-549EBA7FC9F0}" type="parTrans" cxnId="{58BAAADA-A8AE-4190-A11F-B5CCFF61590F}">
      <dgm:prSet/>
      <dgm:spPr>
        <a:xfrm>
          <a:off x="2270087" y="1303020"/>
          <a:ext cx="294843" cy="91440"/>
        </a:xfrm>
        <a:custGeom>
          <a:avLst/>
          <a:gdLst/>
          <a:ahLst/>
          <a:cxnLst/>
          <a:rect l="0" t="0" r="0" b="0"/>
          <a:pathLst>
            <a:path>
              <a:moveTo>
                <a:pt x="0" y="45720"/>
              </a:moveTo>
              <a:lnTo>
                <a:pt x="294843" y="457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EC8E2889-A2B1-4FB4-838C-057729BA4EF5}" type="sibTrans" cxnId="{58BAAADA-A8AE-4190-A11F-B5CCFF61590F}">
      <dgm:prSet/>
      <dgm:spPr/>
      <dgm:t>
        <a:bodyPr/>
        <a:lstStyle/>
        <a:p>
          <a:endParaRPr lang="ru-RU"/>
        </a:p>
      </dgm:t>
    </dgm:pt>
    <dgm:pt modelId="{62A86FA2-B757-4B8A-8438-DA9E76F6407F}">
      <dgm:prSet phldrT="[Текст]"/>
      <dgm:spPr>
        <a:xfrm>
          <a:off x="2564930" y="1685832"/>
          <a:ext cx="1474219" cy="449457"/>
        </a:xfrm>
        <a:prstGeom prst="rect">
          <a:avLst/>
        </a:prstGeom>
        <a:solidFill>
          <a:srgbClr val="ED7D31">
            <a:lumMod val="40000"/>
            <a:lumOff val="6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воспитательная</a:t>
          </a:r>
        </a:p>
      </dgm:t>
    </dgm:pt>
    <dgm:pt modelId="{40487381-02AC-419E-8210-C568268C106E}" type="parTrans" cxnId="{6A92DF5E-3E8C-4CE4-BE41-7C53BBEC0A66}">
      <dgm:prSet/>
      <dgm:spPr>
        <a:xfrm>
          <a:off x="2270087" y="1348740"/>
          <a:ext cx="294843" cy="561821"/>
        </a:xfrm>
        <a:custGeom>
          <a:avLst/>
          <a:gdLst/>
          <a:ahLst/>
          <a:cxnLst/>
          <a:rect l="0" t="0" r="0" b="0"/>
          <a:pathLst>
            <a:path>
              <a:moveTo>
                <a:pt x="0" y="0"/>
              </a:moveTo>
              <a:lnTo>
                <a:pt x="147421" y="0"/>
              </a:lnTo>
              <a:lnTo>
                <a:pt x="147421" y="561821"/>
              </a:lnTo>
              <a:lnTo>
                <a:pt x="294843" y="56182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22955DD-294F-42E7-85E1-4B4F841B5803}" type="sibTrans" cxnId="{6A92DF5E-3E8C-4CE4-BE41-7C53BBEC0A66}">
      <dgm:prSet/>
      <dgm:spPr/>
      <dgm:t>
        <a:bodyPr/>
        <a:lstStyle/>
        <a:p>
          <a:endParaRPr lang="ru-RU"/>
        </a:p>
      </dgm:t>
    </dgm:pt>
    <dgm:pt modelId="{39B6EFC2-B243-4451-B03A-D22B08BE68B6}">
      <dgm:prSet/>
      <dgm:spPr>
        <a:xfrm>
          <a:off x="2564930" y="2247654"/>
          <a:ext cx="1474219" cy="449457"/>
        </a:xfrm>
        <a:prstGeom prst="rect">
          <a:avLst/>
        </a:prstGeom>
        <a:solidFill>
          <a:srgbClr val="70AD47">
            <a:lumMod val="40000"/>
            <a:lumOff val="60000"/>
          </a:srgb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Стимулирующе-мотивационная</a:t>
          </a:r>
        </a:p>
      </dgm:t>
    </dgm:pt>
    <dgm:pt modelId="{BCD2DFC1-2253-4A36-91C2-4E97B58FBAA0}" type="parTrans" cxnId="{94EA189E-78E9-4F19-A4D3-8E746CD3DEF8}">
      <dgm:prSet/>
      <dgm:spPr>
        <a:xfrm>
          <a:off x="2270087" y="1348740"/>
          <a:ext cx="294843" cy="1123642"/>
        </a:xfrm>
        <a:custGeom>
          <a:avLst/>
          <a:gdLst/>
          <a:ahLst/>
          <a:cxnLst/>
          <a:rect l="0" t="0" r="0" b="0"/>
          <a:pathLst>
            <a:path>
              <a:moveTo>
                <a:pt x="0" y="0"/>
              </a:moveTo>
              <a:lnTo>
                <a:pt x="147421" y="0"/>
              </a:lnTo>
              <a:lnTo>
                <a:pt x="147421" y="1123642"/>
              </a:lnTo>
              <a:lnTo>
                <a:pt x="294843" y="112364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8614B8B8-9765-45BD-9381-80797E026C78}" type="sibTrans" cxnId="{94EA189E-78E9-4F19-A4D3-8E746CD3DEF8}">
      <dgm:prSet/>
      <dgm:spPr/>
      <dgm:t>
        <a:bodyPr/>
        <a:lstStyle/>
        <a:p>
          <a:endParaRPr lang="ru-RU"/>
        </a:p>
      </dgm:t>
    </dgm:pt>
    <dgm:pt modelId="{B45D509D-91F8-4240-9021-14E9A6D1D85E}" type="pres">
      <dgm:prSet presAssocID="{6249ACE6-EA34-4ED2-BB26-6FDBD11FD29D}" presName="Name0" presStyleCnt="0">
        <dgm:presLayoutVars>
          <dgm:chPref val="1"/>
          <dgm:dir/>
          <dgm:animOne val="branch"/>
          <dgm:animLvl val="lvl"/>
          <dgm:resizeHandles val="exact"/>
        </dgm:presLayoutVars>
      </dgm:prSet>
      <dgm:spPr/>
    </dgm:pt>
    <dgm:pt modelId="{DA655450-56AE-4218-B652-B9A127292CD9}" type="pres">
      <dgm:prSet presAssocID="{702F477F-AED0-4BC5-B93F-03F25E65D974}" presName="root1" presStyleCnt="0"/>
      <dgm:spPr/>
    </dgm:pt>
    <dgm:pt modelId="{40A6CD5E-A074-4D7E-9258-D2025918E291}" type="pres">
      <dgm:prSet presAssocID="{702F477F-AED0-4BC5-B93F-03F25E65D974}" presName="LevelOneTextNode" presStyleLbl="node0" presStyleIdx="0" presStyleCnt="1">
        <dgm:presLayoutVars>
          <dgm:chPref val="3"/>
        </dgm:presLayoutVars>
      </dgm:prSet>
      <dgm:spPr/>
    </dgm:pt>
    <dgm:pt modelId="{4AF306A5-9C99-41F6-B0DD-F5A5D3A9C6CD}" type="pres">
      <dgm:prSet presAssocID="{702F477F-AED0-4BC5-B93F-03F25E65D974}" presName="level2hierChild" presStyleCnt="0"/>
      <dgm:spPr/>
    </dgm:pt>
    <dgm:pt modelId="{C9A125E1-A982-4EBB-B0C6-94E98F3C4237}" type="pres">
      <dgm:prSet presAssocID="{D31818C9-9AD3-410F-978E-700A14B51527}" presName="conn2-1" presStyleLbl="parChTrans1D2" presStyleIdx="0" presStyleCnt="5"/>
      <dgm:spPr/>
    </dgm:pt>
    <dgm:pt modelId="{9B43FB58-046B-469C-8BD4-7F506710B02D}" type="pres">
      <dgm:prSet presAssocID="{D31818C9-9AD3-410F-978E-700A14B51527}" presName="connTx" presStyleLbl="parChTrans1D2" presStyleIdx="0" presStyleCnt="5"/>
      <dgm:spPr/>
    </dgm:pt>
    <dgm:pt modelId="{5FC78931-A5AF-49E7-A79D-05D63F31A457}" type="pres">
      <dgm:prSet presAssocID="{6851A57B-FE40-42C6-93A3-9C0FDAE9F64F}" presName="root2" presStyleCnt="0"/>
      <dgm:spPr/>
    </dgm:pt>
    <dgm:pt modelId="{209C4968-9C88-447C-8D66-18E37D0F6095}" type="pres">
      <dgm:prSet presAssocID="{6851A57B-FE40-42C6-93A3-9C0FDAE9F64F}" presName="LevelTwoTextNode" presStyleLbl="node2" presStyleIdx="0" presStyleCnt="5">
        <dgm:presLayoutVars>
          <dgm:chPref val="3"/>
        </dgm:presLayoutVars>
      </dgm:prSet>
      <dgm:spPr/>
    </dgm:pt>
    <dgm:pt modelId="{01185614-E12D-4DC1-A894-529F4CA02348}" type="pres">
      <dgm:prSet presAssocID="{6851A57B-FE40-42C6-93A3-9C0FDAE9F64F}" presName="level3hierChild" presStyleCnt="0"/>
      <dgm:spPr/>
    </dgm:pt>
    <dgm:pt modelId="{AF72EABA-1601-4F4B-831E-5C9418C9AE72}" type="pres">
      <dgm:prSet presAssocID="{6751881D-3EAD-4A1B-8D65-F66E1979E66D}" presName="conn2-1" presStyleLbl="parChTrans1D2" presStyleIdx="1" presStyleCnt="5"/>
      <dgm:spPr/>
    </dgm:pt>
    <dgm:pt modelId="{8DD6BB84-8E84-4B7A-A482-D6563DD85C0E}" type="pres">
      <dgm:prSet presAssocID="{6751881D-3EAD-4A1B-8D65-F66E1979E66D}" presName="connTx" presStyleLbl="parChTrans1D2" presStyleIdx="1" presStyleCnt="5"/>
      <dgm:spPr/>
    </dgm:pt>
    <dgm:pt modelId="{85FB7D34-FC24-41A9-A490-E8229AFEFABC}" type="pres">
      <dgm:prSet presAssocID="{C7EF971F-A139-48F0-A50A-76CCA2E1025C}" presName="root2" presStyleCnt="0"/>
      <dgm:spPr/>
    </dgm:pt>
    <dgm:pt modelId="{0E2FA497-5E29-48CF-8B40-3513BCDCD9AE}" type="pres">
      <dgm:prSet presAssocID="{C7EF971F-A139-48F0-A50A-76CCA2E1025C}" presName="LevelTwoTextNode" presStyleLbl="node2" presStyleIdx="1" presStyleCnt="5">
        <dgm:presLayoutVars>
          <dgm:chPref val="3"/>
        </dgm:presLayoutVars>
      </dgm:prSet>
      <dgm:spPr/>
    </dgm:pt>
    <dgm:pt modelId="{3C066E7C-F53A-4263-8D91-7A57C6524F8D}" type="pres">
      <dgm:prSet presAssocID="{C7EF971F-A139-48F0-A50A-76CCA2E1025C}" presName="level3hierChild" presStyleCnt="0"/>
      <dgm:spPr/>
    </dgm:pt>
    <dgm:pt modelId="{BFAB9817-0D7C-4FC6-973F-EE7669B28AC3}" type="pres">
      <dgm:prSet presAssocID="{DF87C98A-7EF4-4037-8FF5-549EBA7FC9F0}" presName="conn2-1" presStyleLbl="parChTrans1D2" presStyleIdx="2" presStyleCnt="5"/>
      <dgm:spPr/>
    </dgm:pt>
    <dgm:pt modelId="{6F2069D9-A107-430F-BCAA-A55B4E5A0D8C}" type="pres">
      <dgm:prSet presAssocID="{DF87C98A-7EF4-4037-8FF5-549EBA7FC9F0}" presName="connTx" presStyleLbl="parChTrans1D2" presStyleIdx="2" presStyleCnt="5"/>
      <dgm:spPr/>
    </dgm:pt>
    <dgm:pt modelId="{B18357B6-32B2-4690-93FF-2A7E667E10C5}" type="pres">
      <dgm:prSet presAssocID="{E2C54D54-05BC-4ADF-98AF-993A738C9B09}" presName="root2" presStyleCnt="0"/>
      <dgm:spPr/>
    </dgm:pt>
    <dgm:pt modelId="{EDDC9A32-D851-47C9-95FB-9B012565EF6C}" type="pres">
      <dgm:prSet presAssocID="{E2C54D54-05BC-4ADF-98AF-993A738C9B09}" presName="LevelTwoTextNode" presStyleLbl="node2" presStyleIdx="2" presStyleCnt="5">
        <dgm:presLayoutVars>
          <dgm:chPref val="3"/>
        </dgm:presLayoutVars>
      </dgm:prSet>
      <dgm:spPr/>
    </dgm:pt>
    <dgm:pt modelId="{3FB2EB62-B78F-4227-A5D6-8FD0763FB400}" type="pres">
      <dgm:prSet presAssocID="{E2C54D54-05BC-4ADF-98AF-993A738C9B09}" presName="level3hierChild" presStyleCnt="0"/>
      <dgm:spPr/>
    </dgm:pt>
    <dgm:pt modelId="{1A02F2BD-EE7B-4A0F-96CA-2A356260D126}" type="pres">
      <dgm:prSet presAssocID="{40487381-02AC-419E-8210-C568268C106E}" presName="conn2-1" presStyleLbl="parChTrans1D2" presStyleIdx="3" presStyleCnt="5"/>
      <dgm:spPr/>
    </dgm:pt>
    <dgm:pt modelId="{C2B8B76A-FDC8-4959-BFE8-C9BACE9FB518}" type="pres">
      <dgm:prSet presAssocID="{40487381-02AC-419E-8210-C568268C106E}" presName="connTx" presStyleLbl="parChTrans1D2" presStyleIdx="3" presStyleCnt="5"/>
      <dgm:spPr/>
    </dgm:pt>
    <dgm:pt modelId="{00BB6272-91BA-4E8F-8F45-681872E5E21E}" type="pres">
      <dgm:prSet presAssocID="{62A86FA2-B757-4B8A-8438-DA9E76F6407F}" presName="root2" presStyleCnt="0"/>
      <dgm:spPr/>
    </dgm:pt>
    <dgm:pt modelId="{0A333FEA-EDAB-4866-9822-072C8A114567}" type="pres">
      <dgm:prSet presAssocID="{62A86FA2-B757-4B8A-8438-DA9E76F6407F}" presName="LevelTwoTextNode" presStyleLbl="node2" presStyleIdx="3" presStyleCnt="5">
        <dgm:presLayoutVars>
          <dgm:chPref val="3"/>
        </dgm:presLayoutVars>
      </dgm:prSet>
      <dgm:spPr/>
    </dgm:pt>
    <dgm:pt modelId="{1DDBD6E5-F7E1-470E-A147-BB6142EA2119}" type="pres">
      <dgm:prSet presAssocID="{62A86FA2-B757-4B8A-8438-DA9E76F6407F}" presName="level3hierChild" presStyleCnt="0"/>
      <dgm:spPr/>
    </dgm:pt>
    <dgm:pt modelId="{5E3D696D-2117-40B4-9200-C02B1D75187E}" type="pres">
      <dgm:prSet presAssocID="{BCD2DFC1-2253-4A36-91C2-4E97B58FBAA0}" presName="conn2-1" presStyleLbl="parChTrans1D2" presStyleIdx="4" presStyleCnt="5"/>
      <dgm:spPr/>
    </dgm:pt>
    <dgm:pt modelId="{7F8C3F4F-F89C-4C59-867D-3F92A40B2D59}" type="pres">
      <dgm:prSet presAssocID="{BCD2DFC1-2253-4A36-91C2-4E97B58FBAA0}" presName="connTx" presStyleLbl="parChTrans1D2" presStyleIdx="4" presStyleCnt="5"/>
      <dgm:spPr/>
    </dgm:pt>
    <dgm:pt modelId="{ED019F11-BB31-420C-9391-C95F34AA4037}" type="pres">
      <dgm:prSet presAssocID="{39B6EFC2-B243-4451-B03A-D22B08BE68B6}" presName="root2" presStyleCnt="0"/>
      <dgm:spPr/>
    </dgm:pt>
    <dgm:pt modelId="{D69CEB71-824B-4FE6-BC4E-CC57682D302A}" type="pres">
      <dgm:prSet presAssocID="{39B6EFC2-B243-4451-B03A-D22B08BE68B6}" presName="LevelTwoTextNode" presStyleLbl="node2" presStyleIdx="4" presStyleCnt="5">
        <dgm:presLayoutVars>
          <dgm:chPref val="3"/>
        </dgm:presLayoutVars>
      </dgm:prSet>
      <dgm:spPr/>
    </dgm:pt>
    <dgm:pt modelId="{AC506EE8-F477-4B7F-8DA0-27EBE2F6A161}" type="pres">
      <dgm:prSet presAssocID="{39B6EFC2-B243-4451-B03A-D22B08BE68B6}" presName="level3hierChild" presStyleCnt="0"/>
      <dgm:spPr/>
    </dgm:pt>
  </dgm:ptLst>
  <dgm:cxnLst>
    <dgm:cxn modelId="{12623800-3BED-4480-ADA4-67D5E5AD686E}" type="presOf" srcId="{6249ACE6-EA34-4ED2-BB26-6FDBD11FD29D}" destId="{B45D509D-91F8-4240-9021-14E9A6D1D85E}" srcOrd="0" destOrd="0" presId="urn:microsoft.com/office/officeart/2008/layout/HorizontalMultiLevelHierarchy"/>
    <dgm:cxn modelId="{0167C103-28C8-4A44-AD82-F41DFBAB7E02}" srcId="{702F477F-AED0-4BC5-B93F-03F25E65D974}" destId="{6851A57B-FE40-42C6-93A3-9C0FDAE9F64F}" srcOrd="0" destOrd="0" parTransId="{D31818C9-9AD3-410F-978E-700A14B51527}" sibTransId="{7244AE02-8883-494C-9E0F-3D80D9F91B8D}"/>
    <dgm:cxn modelId="{A46A3E0D-B699-49C7-AEA5-C154E8F09B83}" type="presOf" srcId="{DF87C98A-7EF4-4037-8FF5-549EBA7FC9F0}" destId="{6F2069D9-A107-430F-BCAA-A55B4E5A0D8C}" srcOrd="1" destOrd="0" presId="urn:microsoft.com/office/officeart/2008/layout/HorizontalMultiLevelHierarchy"/>
    <dgm:cxn modelId="{1164F81D-3BBA-420A-A8CD-F1CD73F1628A}" type="presOf" srcId="{62A86FA2-B757-4B8A-8438-DA9E76F6407F}" destId="{0A333FEA-EDAB-4866-9822-072C8A114567}" srcOrd="0" destOrd="0" presId="urn:microsoft.com/office/officeart/2008/layout/HorizontalMultiLevelHierarchy"/>
    <dgm:cxn modelId="{108A9A1F-A2F5-499B-BB97-84FE61C65A4E}" type="presOf" srcId="{39B6EFC2-B243-4451-B03A-D22B08BE68B6}" destId="{D69CEB71-824B-4FE6-BC4E-CC57682D302A}" srcOrd="0" destOrd="0" presId="urn:microsoft.com/office/officeart/2008/layout/HorizontalMultiLevelHierarchy"/>
    <dgm:cxn modelId="{D6ABB736-0EA3-4B00-94AE-0972EFAAFB5D}" srcId="{6249ACE6-EA34-4ED2-BB26-6FDBD11FD29D}" destId="{702F477F-AED0-4BC5-B93F-03F25E65D974}" srcOrd="0" destOrd="0" parTransId="{D0B10DD8-7AC6-434B-89ED-298F7306BB36}" sibTransId="{C2E980AE-B591-4888-B5CD-6A54559FD10D}"/>
    <dgm:cxn modelId="{F5A94338-56A2-40BC-9369-900FEF4592EC}" type="presOf" srcId="{E2C54D54-05BC-4ADF-98AF-993A738C9B09}" destId="{EDDC9A32-D851-47C9-95FB-9B012565EF6C}" srcOrd="0" destOrd="0" presId="urn:microsoft.com/office/officeart/2008/layout/HorizontalMultiLevelHierarchy"/>
    <dgm:cxn modelId="{C806E738-4389-4685-B09A-2DE09B43D01F}" type="presOf" srcId="{40487381-02AC-419E-8210-C568268C106E}" destId="{1A02F2BD-EE7B-4A0F-96CA-2A356260D126}" srcOrd="0" destOrd="0" presId="urn:microsoft.com/office/officeart/2008/layout/HorizontalMultiLevelHierarchy"/>
    <dgm:cxn modelId="{6A92DF5E-3E8C-4CE4-BE41-7C53BBEC0A66}" srcId="{702F477F-AED0-4BC5-B93F-03F25E65D974}" destId="{62A86FA2-B757-4B8A-8438-DA9E76F6407F}" srcOrd="3" destOrd="0" parTransId="{40487381-02AC-419E-8210-C568268C106E}" sibTransId="{522955DD-294F-42E7-85E1-4B4F841B5803}"/>
    <dgm:cxn modelId="{CCB41364-AD9F-491A-B1C8-AD8CAD2D15FD}" srcId="{702F477F-AED0-4BC5-B93F-03F25E65D974}" destId="{C7EF971F-A139-48F0-A50A-76CCA2E1025C}" srcOrd="1" destOrd="0" parTransId="{6751881D-3EAD-4A1B-8D65-F66E1979E66D}" sibTransId="{FF199937-25D1-4091-B9DD-4E1F521051CA}"/>
    <dgm:cxn modelId="{92A83B6E-17F4-4237-9439-B8BE208EF3BA}" type="presOf" srcId="{6851A57B-FE40-42C6-93A3-9C0FDAE9F64F}" destId="{209C4968-9C88-447C-8D66-18E37D0F6095}" srcOrd="0" destOrd="0" presId="urn:microsoft.com/office/officeart/2008/layout/HorizontalMultiLevelHierarchy"/>
    <dgm:cxn modelId="{6B09E74F-C6BD-4C3B-B2BF-0D70B50DA6DC}" type="presOf" srcId="{702F477F-AED0-4BC5-B93F-03F25E65D974}" destId="{40A6CD5E-A074-4D7E-9258-D2025918E291}" srcOrd="0" destOrd="0" presId="urn:microsoft.com/office/officeart/2008/layout/HorizontalMultiLevelHierarchy"/>
    <dgm:cxn modelId="{A21F3391-4693-4551-911F-7050363D4DDD}" type="presOf" srcId="{6751881D-3EAD-4A1B-8D65-F66E1979E66D}" destId="{AF72EABA-1601-4F4B-831E-5C9418C9AE72}" srcOrd="0" destOrd="0" presId="urn:microsoft.com/office/officeart/2008/layout/HorizontalMultiLevelHierarchy"/>
    <dgm:cxn modelId="{722E4F94-A8B6-438F-8420-079C8A3976C2}" type="presOf" srcId="{6751881D-3EAD-4A1B-8D65-F66E1979E66D}" destId="{8DD6BB84-8E84-4B7A-A482-D6563DD85C0E}" srcOrd="1" destOrd="0" presId="urn:microsoft.com/office/officeart/2008/layout/HorizontalMultiLevelHierarchy"/>
    <dgm:cxn modelId="{94EA189E-78E9-4F19-A4D3-8E746CD3DEF8}" srcId="{702F477F-AED0-4BC5-B93F-03F25E65D974}" destId="{39B6EFC2-B243-4451-B03A-D22B08BE68B6}" srcOrd="4" destOrd="0" parTransId="{BCD2DFC1-2253-4A36-91C2-4E97B58FBAA0}" sibTransId="{8614B8B8-9765-45BD-9381-80797E026C78}"/>
    <dgm:cxn modelId="{04DA53B6-F595-4BA5-8CE8-01BC2AEDBDA3}" type="presOf" srcId="{BCD2DFC1-2253-4A36-91C2-4E97B58FBAA0}" destId="{7F8C3F4F-F89C-4C59-867D-3F92A40B2D59}" srcOrd="1" destOrd="0" presId="urn:microsoft.com/office/officeart/2008/layout/HorizontalMultiLevelHierarchy"/>
    <dgm:cxn modelId="{DF9F18C4-9967-4A92-97C5-DEB5C34E5A03}" type="presOf" srcId="{D31818C9-9AD3-410F-978E-700A14B51527}" destId="{C9A125E1-A982-4EBB-B0C6-94E98F3C4237}" srcOrd="0" destOrd="0" presId="urn:microsoft.com/office/officeart/2008/layout/HorizontalMultiLevelHierarchy"/>
    <dgm:cxn modelId="{554C8AC4-03C8-4950-B748-229A514BADE5}" type="presOf" srcId="{40487381-02AC-419E-8210-C568268C106E}" destId="{C2B8B76A-FDC8-4959-BFE8-C9BACE9FB518}" srcOrd="1" destOrd="0" presId="urn:microsoft.com/office/officeart/2008/layout/HorizontalMultiLevelHierarchy"/>
    <dgm:cxn modelId="{643B16D4-CC05-4780-9105-CAF1F265D4AF}" type="presOf" srcId="{D31818C9-9AD3-410F-978E-700A14B51527}" destId="{9B43FB58-046B-469C-8BD4-7F506710B02D}" srcOrd="1" destOrd="0" presId="urn:microsoft.com/office/officeart/2008/layout/HorizontalMultiLevelHierarchy"/>
    <dgm:cxn modelId="{58BAAADA-A8AE-4190-A11F-B5CCFF61590F}" srcId="{702F477F-AED0-4BC5-B93F-03F25E65D974}" destId="{E2C54D54-05BC-4ADF-98AF-993A738C9B09}" srcOrd="2" destOrd="0" parTransId="{DF87C98A-7EF4-4037-8FF5-549EBA7FC9F0}" sibTransId="{EC8E2889-A2B1-4FB4-838C-057729BA4EF5}"/>
    <dgm:cxn modelId="{11A5C0E7-69FF-416E-8B13-6BCDBD93F2F0}" type="presOf" srcId="{C7EF971F-A139-48F0-A50A-76CCA2E1025C}" destId="{0E2FA497-5E29-48CF-8B40-3513BCDCD9AE}" srcOrd="0" destOrd="0" presId="urn:microsoft.com/office/officeart/2008/layout/HorizontalMultiLevelHierarchy"/>
    <dgm:cxn modelId="{E32EB4EA-8F77-4B44-AF60-09DCC2876467}" type="presOf" srcId="{BCD2DFC1-2253-4A36-91C2-4E97B58FBAA0}" destId="{5E3D696D-2117-40B4-9200-C02B1D75187E}" srcOrd="0" destOrd="0" presId="urn:microsoft.com/office/officeart/2008/layout/HorizontalMultiLevelHierarchy"/>
    <dgm:cxn modelId="{996569FA-AD4A-46F5-98EB-9649D8F76110}" type="presOf" srcId="{DF87C98A-7EF4-4037-8FF5-549EBA7FC9F0}" destId="{BFAB9817-0D7C-4FC6-973F-EE7669B28AC3}" srcOrd="0" destOrd="0" presId="urn:microsoft.com/office/officeart/2008/layout/HorizontalMultiLevelHierarchy"/>
    <dgm:cxn modelId="{492FB8E4-A712-4DDA-987F-BE5C58EFBDD0}" type="presParOf" srcId="{B45D509D-91F8-4240-9021-14E9A6D1D85E}" destId="{DA655450-56AE-4218-B652-B9A127292CD9}" srcOrd="0" destOrd="0" presId="urn:microsoft.com/office/officeart/2008/layout/HorizontalMultiLevelHierarchy"/>
    <dgm:cxn modelId="{AEDDF29A-A9F6-4906-957E-17ED8B2B28B4}" type="presParOf" srcId="{DA655450-56AE-4218-B652-B9A127292CD9}" destId="{40A6CD5E-A074-4D7E-9258-D2025918E291}" srcOrd="0" destOrd="0" presId="urn:microsoft.com/office/officeart/2008/layout/HorizontalMultiLevelHierarchy"/>
    <dgm:cxn modelId="{BCDFFAA5-6592-41CA-B2D1-05E695C0F553}" type="presParOf" srcId="{DA655450-56AE-4218-B652-B9A127292CD9}" destId="{4AF306A5-9C99-41F6-B0DD-F5A5D3A9C6CD}" srcOrd="1" destOrd="0" presId="urn:microsoft.com/office/officeart/2008/layout/HorizontalMultiLevelHierarchy"/>
    <dgm:cxn modelId="{A1A9FCC6-9B09-4A45-8FDF-CAC5BED958CF}" type="presParOf" srcId="{4AF306A5-9C99-41F6-B0DD-F5A5D3A9C6CD}" destId="{C9A125E1-A982-4EBB-B0C6-94E98F3C4237}" srcOrd="0" destOrd="0" presId="urn:microsoft.com/office/officeart/2008/layout/HorizontalMultiLevelHierarchy"/>
    <dgm:cxn modelId="{5DD30373-83B6-41EE-86DE-EE1204A87171}" type="presParOf" srcId="{C9A125E1-A982-4EBB-B0C6-94E98F3C4237}" destId="{9B43FB58-046B-469C-8BD4-7F506710B02D}" srcOrd="0" destOrd="0" presId="urn:microsoft.com/office/officeart/2008/layout/HorizontalMultiLevelHierarchy"/>
    <dgm:cxn modelId="{BF0A313D-CB83-4EA5-AE8B-CC3AC4F8EE9B}" type="presParOf" srcId="{4AF306A5-9C99-41F6-B0DD-F5A5D3A9C6CD}" destId="{5FC78931-A5AF-49E7-A79D-05D63F31A457}" srcOrd="1" destOrd="0" presId="urn:microsoft.com/office/officeart/2008/layout/HorizontalMultiLevelHierarchy"/>
    <dgm:cxn modelId="{260C18C2-A589-47DC-9BCA-0EE06D6B7DBE}" type="presParOf" srcId="{5FC78931-A5AF-49E7-A79D-05D63F31A457}" destId="{209C4968-9C88-447C-8D66-18E37D0F6095}" srcOrd="0" destOrd="0" presId="urn:microsoft.com/office/officeart/2008/layout/HorizontalMultiLevelHierarchy"/>
    <dgm:cxn modelId="{B5B29E4A-6A03-481C-AA69-007C33E25165}" type="presParOf" srcId="{5FC78931-A5AF-49E7-A79D-05D63F31A457}" destId="{01185614-E12D-4DC1-A894-529F4CA02348}" srcOrd="1" destOrd="0" presId="urn:microsoft.com/office/officeart/2008/layout/HorizontalMultiLevelHierarchy"/>
    <dgm:cxn modelId="{A7237C99-776F-4FB0-9A5D-80C1D242B851}" type="presParOf" srcId="{4AF306A5-9C99-41F6-B0DD-F5A5D3A9C6CD}" destId="{AF72EABA-1601-4F4B-831E-5C9418C9AE72}" srcOrd="2" destOrd="0" presId="urn:microsoft.com/office/officeart/2008/layout/HorizontalMultiLevelHierarchy"/>
    <dgm:cxn modelId="{539A5FC7-51DC-4EC5-874A-36450289DBA2}" type="presParOf" srcId="{AF72EABA-1601-4F4B-831E-5C9418C9AE72}" destId="{8DD6BB84-8E84-4B7A-A482-D6563DD85C0E}" srcOrd="0" destOrd="0" presId="urn:microsoft.com/office/officeart/2008/layout/HorizontalMultiLevelHierarchy"/>
    <dgm:cxn modelId="{93057FF6-AF33-4BFB-82C5-168B9D6C3718}" type="presParOf" srcId="{4AF306A5-9C99-41F6-B0DD-F5A5D3A9C6CD}" destId="{85FB7D34-FC24-41A9-A490-E8229AFEFABC}" srcOrd="3" destOrd="0" presId="urn:microsoft.com/office/officeart/2008/layout/HorizontalMultiLevelHierarchy"/>
    <dgm:cxn modelId="{9AF9DF5A-2613-4275-9168-2E8241800A73}" type="presParOf" srcId="{85FB7D34-FC24-41A9-A490-E8229AFEFABC}" destId="{0E2FA497-5E29-48CF-8B40-3513BCDCD9AE}" srcOrd="0" destOrd="0" presId="urn:microsoft.com/office/officeart/2008/layout/HorizontalMultiLevelHierarchy"/>
    <dgm:cxn modelId="{1CBF9FF5-1000-4F47-A06C-BDDA1BF9CDA5}" type="presParOf" srcId="{85FB7D34-FC24-41A9-A490-E8229AFEFABC}" destId="{3C066E7C-F53A-4263-8D91-7A57C6524F8D}" srcOrd="1" destOrd="0" presId="urn:microsoft.com/office/officeart/2008/layout/HorizontalMultiLevelHierarchy"/>
    <dgm:cxn modelId="{F85E1296-0353-49C7-8844-FC33492C7079}" type="presParOf" srcId="{4AF306A5-9C99-41F6-B0DD-F5A5D3A9C6CD}" destId="{BFAB9817-0D7C-4FC6-973F-EE7669B28AC3}" srcOrd="4" destOrd="0" presId="urn:microsoft.com/office/officeart/2008/layout/HorizontalMultiLevelHierarchy"/>
    <dgm:cxn modelId="{D15B0655-ECE2-4041-B77C-73AA7F0A36D8}" type="presParOf" srcId="{BFAB9817-0D7C-4FC6-973F-EE7669B28AC3}" destId="{6F2069D9-A107-430F-BCAA-A55B4E5A0D8C}" srcOrd="0" destOrd="0" presId="urn:microsoft.com/office/officeart/2008/layout/HorizontalMultiLevelHierarchy"/>
    <dgm:cxn modelId="{8329298A-EA4F-427D-A236-8ABAD9C01182}" type="presParOf" srcId="{4AF306A5-9C99-41F6-B0DD-F5A5D3A9C6CD}" destId="{B18357B6-32B2-4690-93FF-2A7E667E10C5}" srcOrd="5" destOrd="0" presId="urn:microsoft.com/office/officeart/2008/layout/HorizontalMultiLevelHierarchy"/>
    <dgm:cxn modelId="{2F543533-4CE4-49D1-91E0-DF67DCBE7C00}" type="presParOf" srcId="{B18357B6-32B2-4690-93FF-2A7E667E10C5}" destId="{EDDC9A32-D851-47C9-95FB-9B012565EF6C}" srcOrd="0" destOrd="0" presId="urn:microsoft.com/office/officeart/2008/layout/HorizontalMultiLevelHierarchy"/>
    <dgm:cxn modelId="{3AA021D6-800F-4E7D-A430-610615D8B306}" type="presParOf" srcId="{B18357B6-32B2-4690-93FF-2A7E667E10C5}" destId="{3FB2EB62-B78F-4227-A5D6-8FD0763FB400}" srcOrd="1" destOrd="0" presId="urn:microsoft.com/office/officeart/2008/layout/HorizontalMultiLevelHierarchy"/>
    <dgm:cxn modelId="{14A95D63-3F47-4642-9AE1-22AB96297DDC}" type="presParOf" srcId="{4AF306A5-9C99-41F6-B0DD-F5A5D3A9C6CD}" destId="{1A02F2BD-EE7B-4A0F-96CA-2A356260D126}" srcOrd="6" destOrd="0" presId="urn:microsoft.com/office/officeart/2008/layout/HorizontalMultiLevelHierarchy"/>
    <dgm:cxn modelId="{50A94A6E-9637-4ED8-B813-DC350725C2D0}" type="presParOf" srcId="{1A02F2BD-EE7B-4A0F-96CA-2A356260D126}" destId="{C2B8B76A-FDC8-4959-BFE8-C9BACE9FB518}" srcOrd="0" destOrd="0" presId="urn:microsoft.com/office/officeart/2008/layout/HorizontalMultiLevelHierarchy"/>
    <dgm:cxn modelId="{3D67EC4D-9832-410E-8070-2C25C9BB30CA}" type="presParOf" srcId="{4AF306A5-9C99-41F6-B0DD-F5A5D3A9C6CD}" destId="{00BB6272-91BA-4E8F-8F45-681872E5E21E}" srcOrd="7" destOrd="0" presId="urn:microsoft.com/office/officeart/2008/layout/HorizontalMultiLevelHierarchy"/>
    <dgm:cxn modelId="{0C4113AF-BF37-44F0-8245-85999DDBCFEB}" type="presParOf" srcId="{00BB6272-91BA-4E8F-8F45-681872E5E21E}" destId="{0A333FEA-EDAB-4866-9822-072C8A114567}" srcOrd="0" destOrd="0" presId="urn:microsoft.com/office/officeart/2008/layout/HorizontalMultiLevelHierarchy"/>
    <dgm:cxn modelId="{5BAF0272-9111-432D-AD59-81DD4C2F7166}" type="presParOf" srcId="{00BB6272-91BA-4E8F-8F45-681872E5E21E}" destId="{1DDBD6E5-F7E1-470E-A147-BB6142EA2119}" srcOrd="1" destOrd="0" presId="urn:microsoft.com/office/officeart/2008/layout/HorizontalMultiLevelHierarchy"/>
    <dgm:cxn modelId="{333DBF58-8080-4DEA-9915-64ECB4DFD885}" type="presParOf" srcId="{4AF306A5-9C99-41F6-B0DD-F5A5D3A9C6CD}" destId="{5E3D696D-2117-40B4-9200-C02B1D75187E}" srcOrd="8" destOrd="0" presId="urn:microsoft.com/office/officeart/2008/layout/HorizontalMultiLevelHierarchy"/>
    <dgm:cxn modelId="{80E21343-4CA0-4829-91FA-CEA01E427DD0}" type="presParOf" srcId="{5E3D696D-2117-40B4-9200-C02B1D75187E}" destId="{7F8C3F4F-F89C-4C59-867D-3F92A40B2D59}" srcOrd="0" destOrd="0" presId="urn:microsoft.com/office/officeart/2008/layout/HorizontalMultiLevelHierarchy"/>
    <dgm:cxn modelId="{A9DE810E-7282-4F49-89FA-8AC350FEB1F6}" type="presParOf" srcId="{4AF306A5-9C99-41F6-B0DD-F5A5D3A9C6CD}" destId="{ED019F11-BB31-420C-9391-C95F34AA4037}" srcOrd="9" destOrd="0" presId="urn:microsoft.com/office/officeart/2008/layout/HorizontalMultiLevelHierarchy"/>
    <dgm:cxn modelId="{1BB9915F-3CB7-4F71-B473-8563DD22EB37}" type="presParOf" srcId="{ED019F11-BB31-420C-9391-C95F34AA4037}" destId="{D69CEB71-824B-4FE6-BC4E-CC57682D302A}" srcOrd="0" destOrd="0" presId="urn:microsoft.com/office/officeart/2008/layout/HorizontalMultiLevelHierarchy"/>
    <dgm:cxn modelId="{19E2DE7E-A5BD-4D18-BF85-936BDC115A2B}" type="presParOf" srcId="{ED019F11-BB31-420C-9391-C95F34AA4037}" destId="{AC506EE8-F477-4B7F-8DA0-27EBE2F6A161}"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6A99A4-275C-4290-97CA-F03F76149B1C}"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ru-RU"/>
        </a:p>
      </dgm:t>
    </dgm:pt>
    <dgm:pt modelId="{3D768FE0-102A-4C2E-B3D3-A1310CA33114}">
      <dgm:prSet phldrT="[Текст]" custT="1"/>
      <dgm:spPr>
        <a:xfrm>
          <a:off x="120472" y="2374"/>
          <a:ext cx="1087561" cy="54378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цель оценивания</a:t>
          </a:r>
        </a:p>
      </dgm:t>
    </dgm:pt>
    <dgm:pt modelId="{10B5FBF6-9F6B-4A73-9082-A82F1F2DC4FD}" type="parTrans" cxnId="{CB1514E7-A9C6-4AC9-8725-9D0ABFC1C68C}">
      <dgm:prSet/>
      <dgm:spPr/>
      <dgm:t>
        <a:bodyPr/>
        <a:lstStyle/>
        <a:p>
          <a:endParaRPr lang="ru-RU"/>
        </a:p>
      </dgm:t>
    </dgm:pt>
    <dgm:pt modelId="{77F3A4EC-A3FB-4A85-8CAA-18D3A9B85207}" type="sibTrans" cxnId="{CB1514E7-A9C6-4AC9-8725-9D0ABFC1C68C}">
      <dgm:prSet/>
      <dgm:spPr/>
      <dgm:t>
        <a:bodyPr/>
        <a:lstStyle/>
        <a:p>
          <a:endParaRPr lang="ru-RU"/>
        </a:p>
      </dgm:t>
    </dgm:pt>
    <dgm:pt modelId="{A97A6DC1-D0E4-4972-BA98-B84EB9AFB345}">
      <dgm:prSet phldrT="[Текст]" custT="1"/>
      <dgm:spPr>
        <a:xfrm>
          <a:off x="337984" y="682100"/>
          <a:ext cx="1522777" cy="65545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a:solidFill>
                <a:sysClr val="windowText" lastClr="000000">
                  <a:hueOff val="0"/>
                  <a:satOff val="0"/>
                  <a:lumOff val="0"/>
                  <a:alphaOff val="0"/>
                </a:sysClr>
              </a:solidFill>
              <a:latin typeface="Calibri" panose="020F0502020204030204"/>
              <a:ea typeface="+mn-ea"/>
              <a:cs typeface="+mn-cs"/>
            </a:rPr>
            <a:t>анализ достижения обучающимися краткосрочных целей и результатов</a:t>
          </a:r>
        </a:p>
      </dgm:t>
    </dgm:pt>
    <dgm:pt modelId="{3939BB6F-BD19-4D12-959F-8507FE39AFDC}" type="parTrans" cxnId="{03BF7BE0-087F-4419-A8A4-41464A2C2D42}">
      <dgm:prSet/>
      <dgm:spPr>
        <a:xfrm>
          <a:off x="229228" y="546155"/>
          <a:ext cx="108756" cy="463670"/>
        </a:xfrm>
        <a:custGeom>
          <a:avLst/>
          <a:gdLst/>
          <a:ahLst/>
          <a:cxnLst/>
          <a:rect l="0" t="0" r="0" b="0"/>
          <a:pathLst>
            <a:path>
              <a:moveTo>
                <a:pt x="0" y="0"/>
              </a:moveTo>
              <a:lnTo>
                <a:pt x="0" y="463670"/>
              </a:lnTo>
              <a:lnTo>
                <a:pt x="108756" y="463670"/>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4503E656-80AC-49A8-9881-1112A857942B}" type="sibTrans" cxnId="{03BF7BE0-087F-4419-A8A4-41464A2C2D42}">
      <dgm:prSet/>
      <dgm:spPr/>
      <dgm:t>
        <a:bodyPr/>
        <a:lstStyle/>
        <a:p>
          <a:endParaRPr lang="ru-RU"/>
        </a:p>
      </dgm:t>
    </dgm:pt>
    <dgm:pt modelId="{DF6C2CD6-E2A0-49A1-A70B-7B4E030FC7BA}">
      <dgm:prSet phldrT="[Текст]" custT="1"/>
      <dgm:spPr>
        <a:xfrm>
          <a:off x="2222633" y="2374"/>
          <a:ext cx="1087561" cy="543780"/>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задачи оценивания</a:t>
          </a:r>
        </a:p>
      </dgm:t>
    </dgm:pt>
    <dgm:pt modelId="{002B3A33-80B7-4C63-A5C2-FCE5FDF7D8E2}" type="parTrans" cxnId="{48137265-473A-4B1B-B0DB-672A2AA158A9}">
      <dgm:prSet/>
      <dgm:spPr/>
      <dgm:t>
        <a:bodyPr/>
        <a:lstStyle/>
        <a:p>
          <a:endParaRPr lang="ru-RU"/>
        </a:p>
      </dgm:t>
    </dgm:pt>
    <dgm:pt modelId="{BCFE436A-5C14-434A-8728-1B62B8311D78}" type="sibTrans" cxnId="{48137265-473A-4B1B-B0DB-672A2AA158A9}">
      <dgm:prSet/>
      <dgm:spPr/>
      <dgm:t>
        <a:bodyPr/>
        <a:lstStyle/>
        <a:p>
          <a:endParaRPr lang="ru-RU"/>
        </a:p>
      </dgm:t>
    </dgm:pt>
    <dgm:pt modelId="{858F4946-AD83-449F-9A28-6C5341711B97}">
      <dgm:prSet phldrT="[Текст]" custT="1"/>
      <dgm:spPr>
        <a:xfrm>
          <a:off x="2440145" y="682100"/>
          <a:ext cx="2941514"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gm:spPr>
      <dgm:t>
        <a:bodyPr/>
        <a:lstStyle/>
        <a:p>
          <a:pPr>
            <a:buNone/>
          </a:pPr>
          <a:r>
            <a:rPr lang="ru-RU" sz="1050">
              <a:solidFill>
                <a:sysClr val="windowText" lastClr="000000">
                  <a:hueOff val="0"/>
                  <a:satOff val="0"/>
                  <a:lumOff val="0"/>
                  <a:alphaOff val="0"/>
                </a:sysClr>
              </a:solidFill>
              <a:latin typeface="Calibri" panose="020F0502020204030204"/>
              <a:ea typeface="+mn-ea"/>
              <a:cs typeface="+mn-cs"/>
            </a:rPr>
            <a:t>отслеживание индивидуального прогресса и коррекция индивидуальной траектории ученика</a:t>
          </a:r>
        </a:p>
      </dgm:t>
    </dgm:pt>
    <dgm:pt modelId="{9546F2B3-6568-4301-9BB2-D69C5C087027}" type="parTrans" cxnId="{1DC34050-33F1-4346-8025-106346E2F365}">
      <dgm:prSet/>
      <dgm:spPr>
        <a:xfrm>
          <a:off x="2331389" y="546155"/>
          <a:ext cx="108756" cy="407835"/>
        </a:xfrm>
        <a:custGeom>
          <a:avLst/>
          <a:gdLst/>
          <a:ahLst/>
          <a:cxnLst/>
          <a:rect l="0" t="0" r="0" b="0"/>
          <a:pathLst>
            <a:path>
              <a:moveTo>
                <a:pt x="0" y="0"/>
              </a:moveTo>
              <a:lnTo>
                <a:pt x="0" y="407835"/>
              </a:lnTo>
              <a:lnTo>
                <a:pt x="108756" y="40783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060402E5-D6C9-4DEE-87FE-50E0FC9DF149}" type="sibTrans" cxnId="{1DC34050-33F1-4346-8025-106346E2F365}">
      <dgm:prSet/>
      <dgm:spPr/>
      <dgm:t>
        <a:bodyPr/>
        <a:lstStyle/>
        <a:p>
          <a:endParaRPr lang="ru-RU"/>
        </a:p>
      </dgm:t>
    </dgm:pt>
    <dgm:pt modelId="{3BE5508A-33DD-477C-952B-11330FD75BE7}">
      <dgm:prSet phldrT="[Текст]" custT="1"/>
      <dgm:spPr>
        <a:xfrm>
          <a:off x="2440145" y="2721278"/>
          <a:ext cx="3009848"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gm:spPr>
      <dgm:t>
        <a:bodyPr/>
        <a:lstStyle/>
        <a:p>
          <a:pPr>
            <a:buNone/>
          </a:pPr>
          <a:r>
            <a:rPr lang="ru-RU" sz="1050">
              <a:solidFill>
                <a:sysClr val="windowText" lastClr="000000">
                  <a:hueOff val="0"/>
                  <a:satOff val="0"/>
                  <a:lumOff val="0"/>
                  <a:alphaOff val="0"/>
                </a:sysClr>
              </a:solidFill>
              <a:latin typeface="Calibri" panose="020F0502020204030204"/>
              <a:ea typeface="+mn-ea"/>
              <a:cs typeface="+mn-cs"/>
            </a:rPr>
            <a:t>обеспечение обратной связи между учителем, учеником и родителями</a:t>
          </a:r>
        </a:p>
      </dgm:t>
    </dgm:pt>
    <dgm:pt modelId="{881A2E16-0815-4857-B6DA-D3735B8C6EC9}" type="parTrans" cxnId="{EB2D2296-2676-4A50-9DCE-4E966856F659}">
      <dgm:prSet/>
      <dgm:spPr>
        <a:xfrm>
          <a:off x="2331389" y="546155"/>
          <a:ext cx="108756" cy="2447013"/>
        </a:xfrm>
        <a:custGeom>
          <a:avLst/>
          <a:gdLst/>
          <a:ahLst/>
          <a:cxnLst/>
          <a:rect l="0" t="0" r="0" b="0"/>
          <a:pathLst>
            <a:path>
              <a:moveTo>
                <a:pt x="0" y="0"/>
              </a:moveTo>
              <a:lnTo>
                <a:pt x="0" y="2447013"/>
              </a:lnTo>
              <a:lnTo>
                <a:pt x="108756" y="2447013"/>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F39EC54C-A868-469F-A688-00D7ECC87695}" type="sibTrans" cxnId="{EB2D2296-2676-4A50-9DCE-4E966856F659}">
      <dgm:prSet/>
      <dgm:spPr/>
      <dgm:t>
        <a:bodyPr/>
        <a:lstStyle/>
        <a:p>
          <a:endParaRPr lang="ru-RU"/>
        </a:p>
      </dgm:t>
    </dgm:pt>
    <dgm:pt modelId="{43ED6041-FF2A-4D32-84FF-E2B0B2A891B6}">
      <dgm:prSet custT="1"/>
      <dgm:spPr>
        <a:xfrm>
          <a:off x="337984" y="1473497"/>
          <a:ext cx="1659444"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gm:spPr>
      <dgm:t>
        <a:bodyPr/>
        <a:lstStyle/>
        <a:p>
          <a:pPr>
            <a:buNone/>
          </a:pPr>
          <a:r>
            <a:rPr lang="ru-RU" sz="1000">
              <a:solidFill>
                <a:sysClr val="windowText" lastClr="000000">
                  <a:hueOff val="0"/>
                  <a:satOff val="0"/>
                  <a:lumOff val="0"/>
                  <a:alphaOff val="0"/>
                </a:sysClr>
              </a:solidFill>
              <a:latin typeface="Calibri" panose="020F0502020204030204"/>
              <a:ea typeface="+mn-ea"/>
              <a:cs typeface="+mn-cs"/>
            </a:rPr>
            <a:t>установление оперативной взаимосвязи между учителем и учеником </a:t>
          </a:r>
        </a:p>
      </dgm:t>
    </dgm:pt>
    <dgm:pt modelId="{D3F3142E-D6C9-4BF4-99A5-ADC687CD0376}" type="parTrans" cxnId="{4BF0BCF8-3D79-4F6C-AA9D-29A2B2F45868}">
      <dgm:prSet/>
      <dgm:spPr>
        <a:xfrm>
          <a:off x="229228" y="546155"/>
          <a:ext cx="108756" cy="1199232"/>
        </a:xfrm>
        <a:custGeom>
          <a:avLst/>
          <a:gdLst/>
          <a:ahLst/>
          <a:cxnLst/>
          <a:rect l="0" t="0" r="0" b="0"/>
          <a:pathLst>
            <a:path>
              <a:moveTo>
                <a:pt x="0" y="0"/>
              </a:moveTo>
              <a:lnTo>
                <a:pt x="0" y="1199232"/>
              </a:lnTo>
              <a:lnTo>
                <a:pt x="108756" y="1199232"/>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65ED9AA3-D9F3-4C2E-95E9-39705AF166F3}" type="sibTrans" cxnId="{4BF0BCF8-3D79-4F6C-AA9D-29A2B2F45868}">
      <dgm:prSet/>
      <dgm:spPr/>
      <dgm:t>
        <a:bodyPr/>
        <a:lstStyle/>
        <a:p>
          <a:endParaRPr lang="ru-RU"/>
        </a:p>
      </dgm:t>
    </dgm:pt>
    <dgm:pt modelId="{45BF4ED7-713B-4E3A-B9DE-4C5B8AB1982E}">
      <dgm:prSet custT="1"/>
      <dgm:spPr>
        <a:xfrm>
          <a:off x="337984" y="2153223"/>
          <a:ext cx="1659444"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gm:spPr>
      <dgm:t>
        <a:bodyPr/>
        <a:lstStyle/>
        <a:p>
          <a:pPr>
            <a:buNone/>
          </a:pPr>
          <a:r>
            <a:rPr lang="ru-RU" sz="1000">
              <a:solidFill>
                <a:sysClr val="windowText" lastClr="000000">
                  <a:hueOff val="0"/>
                  <a:satOff val="0"/>
                  <a:lumOff val="0"/>
                  <a:alphaOff val="0"/>
                </a:sysClr>
              </a:solidFill>
              <a:latin typeface="Calibri" panose="020F0502020204030204"/>
              <a:ea typeface="+mn-ea"/>
              <a:cs typeface="+mn-cs"/>
            </a:rPr>
            <a:t>выявления особенностей организации учебного процесса и усвоения материала</a:t>
          </a:r>
        </a:p>
      </dgm:t>
    </dgm:pt>
    <dgm:pt modelId="{20F74BE1-2023-4070-BFC5-E0FA6FC2C554}" type="parTrans" cxnId="{6EA983FA-E0FA-421B-BC7D-840B648C4B31}">
      <dgm:prSet/>
      <dgm:spPr>
        <a:xfrm>
          <a:off x="229228" y="546155"/>
          <a:ext cx="108756" cy="1878958"/>
        </a:xfrm>
        <a:custGeom>
          <a:avLst/>
          <a:gdLst/>
          <a:ahLst/>
          <a:cxnLst/>
          <a:rect l="0" t="0" r="0" b="0"/>
          <a:pathLst>
            <a:path>
              <a:moveTo>
                <a:pt x="0" y="0"/>
              </a:moveTo>
              <a:lnTo>
                <a:pt x="0" y="1878958"/>
              </a:lnTo>
              <a:lnTo>
                <a:pt x="108756" y="1878958"/>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7CED3C61-E236-4CC5-BAA3-FB542617508F}" type="sibTrans" cxnId="{6EA983FA-E0FA-421B-BC7D-840B648C4B31}">
      <dgm:prSet/>
      <dgm:spPr/>
      <dgm:t>
        <a:bodyPr/>
        <a:lstStyle/>
        <a:p>
          <a:endParaRPr lang="ru-RU"/>
        </a:p>
      </dgm:t>
    </dgm:pt>
    <dgm:pt modelId="{7F5A6C06-4559-48A9-BFF1-05FFC7D95A54}">
      <dgm:prSet custT="1"/>
      <dgm:spPr>
        <a:xfrm>
          <a:off x="337984" y="2832949"/>
          <a:ext cx="1830270"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gm:spPr>
      <dgm:t>
        <a:bodyPr/>
        <a:lstStyle/>
        <a:p>
          <a:pPr>
            <a:buNone/>
          </a:pPr>
          <a:r>
            <a:rPr lang="ru-RU" sz="1000">
              <a:solidFill>
                <a:sysClr val="windowText" lastClr="000000">
                  <a:hueOff val="0"/>
                  <a:satOff val="0"/>
                  <a:lumOff val="0"/>
                  <a:alphaOff val="0"/>
                </a:sysClr>
              </a:solidFill>
              <a:latin typeface="Calibri" panose="020F0502020204030204"/>
              <a:ea typeface="+mn-ea"/>
              <a:cs typeface="+mn-cs"/>
            </a:rPr>
            <a:t>разработка и внедрение модели инклюзивного образования детей с ОВ</a:t>
          </a:r>
        </a:p>
      </dgm:t>
    </dgm:pt>
    <dgm:pt modelId="{BE3495C9-1FF5-4379-9417-1F6F0C582D67}" type="parTrans" cxnId="{EB6ABEB9-AE4C-4CC9-9FC4-94A56861529D}">
      <dgm:prSet/>
      <dgm:spPr>
        <a:xfrm>
          <a:off x="229228" y="546155"/>
          <a:ext cx="108756" cy="2558684"/>
        </a:xfrm>
        <a:custGeom>
          <a:avLst/>
          <a:gdLst/>
          <a:ahLst/>
          <a:cxnLst/>
          <a:rect l="0" t="0" r="0" b="0"/>
          <a:pathLst>
            <a:path>
              <a:moveTo>
                <a:pt x="0" y="0"/>
              </a:moveTo>
              <a:lnTo>
                <a:pt x="0" y="2558684"/>
              </a:lnTo>
              <a:lnTo>
                <a:pt x="108756" y="2558684"/>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296B18E9-2944-4EA7-8E5F-3B18D5A061E9}" type="sibTrans" cxnId="{EB6ABEB9-AE4C-4CC9-9FC4-94A56861529D}">
      <dgm:prSet/>
      <dgm:spPr/>
      <dgm:t>
        <a:bodyPr/>
        <a:lstStyle/>
        <a:p>
          <a:endParaRPr lang="ru-RU"/>
        </a:p>
      </dgm:t>
    </dgm:pt>
    <dgm:pt modelId="{A0048505-642A-4E65-ACDD-085C7853AAC9}">
      <dgm:prSet custT="1"/>
      <dgm:spPr>
        <a:xfrm>
          <a:off x="2440145" y="2041552"/>
          <a:ext cx="2907356"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gm:spPr>
      <dgm:t>
        <a:bodyPr/>
        <a:lstStyle/>
        <a:p>
          <a:pPr>
            <a:buNone/>
          </a:pPr>
          <a:r>
            <a:rPr lang="ru-RU" sz="1050">
              <a:solidFill>
                <a:sysClr val="windowText" lastClr="000000">
                  <a:hueOff val="0"/>
                  <a:satOff val="0"/>
                  <a:lumOff val="0"/>
                  <a:alphaOff val="0"/>
                </a:sysClr>
              </a:solidFill>
              <a:latin typeface="Calibri" panose="020F0502020204030204"/>
              <a:ea typeface="+mn-ea"/>
              <a:cs typeface="+mn-cs"/>
            </a:rPr>
            <a:t>мотивирование учащихся на устранение имеющихся пробелов</a:t>
          </a:r>
        </a:p>
      </dgm:t>
    </dgm:pt>
    <dgm:pt modelId="{C91EFF1C-183D-4495-9A29-3507EFCFAA82}" type="parTrans" cxnId="{F02CBFA6-0A21-48EC-ACDC-33A23A1ABCAB}">
      <dgm:prSet/>
      <dgm:spPr>
        <a:xfrm>
          <a:off x="2331389" y="546155"/>
          <a:ext cx="108756" cy="1767287"/>
        </a:xfrm>
        <a:custGeom>
          <a:avLst/>
          <a:gdLst/>
          <a:ahLst/>
          <a:cxnLst/>
          <a:rect l="0" t="0" r="0" b="0"/>
          <a:pathLst>
            <a:path>
              <a:moveTo>
                <a:pt x="0" y="0"/>
              </a:moveTo>
              <a:lnTo>
                <a:pt x="0" y="1767287"/>
              </a:lnTo>
              <a:lnTo>
                <a:pt x="108756" y="1767287"/>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F28A5C97-C2C7-489E-BC1E-E1516464E4CC}" type="sibTrans" cxnId="{F02CBFA6-0A21-48EC-ACDC-33A23A1ABCAB}">
      <dgm:prSet/>
      <dgm:spPr/>
      <dgm:t>
        <a:bodyPr/>
        <a:lstStyle/>
        <a:p>
          <a:endParaRPr lang="ru-RU"/>
        </a:p>
      </dgm:t>
    </dgm:pt>
    <dgm:pt modelId="{742B8C04-8A56-464A-9AF2-68114ED57ADA}">
      <dgm:prSet custT="1"/>
      <dgm:spPr>
        <a:xfrm>
          <a:off x="2440145" y="1361826"/>
          <a:ext cx="2941514"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gm:spPr>
      <dgm:t>
        <a:bodyPr/>
        <a:lstStyle/>
        <a:p>
          <a:pPr>
            <a:buNone/>
          </a:pPr>
          <a:r>
            <a:rPr lang="ru-RU" sz="1050">
              <a:solidFill>
                <a:sysClr val="windowText" lastClr="000000">
                  <a:hueOff val="0"/>
                  <a:satOff val="0"/>
                  <a:lumOff val="0"/>
                  <a:alphaOff val="0"/>
                </a:sysClr>
              </a:solidFill>
              <a:latin typeface="Calibri" panose="020F0502020204030204"/>
              <a:ea typeface="+mn-ea"/>
              <a:cs typeface="+mn-cs"/>
            </a:rPr>
            <a:t>дифференцирование значимости оценок</a:t>
          </a:r>
        </a:p>
      </dgm:t>
    </dgm:pt>
    <dgm:pt modelId="{9D057F6E-4C2D-4B67-923D-61F4EDE19903}" type="parTrans" cxnId="{23005F8E-B863-4A25-94A6-D13F62EFCCD4}">
      <dgm:prSet/>
      <dgm:spPr>
        <a:xfrm>
          <a:off x="2331389" y="546155"/>
          <a:ext cx="108756" cy="1087561"/>
        </a:xfrm>
        <a:custGeom>
          <a:avLst/>
          <a:gdLst/>
          <a:ahLst/>
          <a:cxnLst/>
          <a:rect l="0" t="0" r="0" b="0"/>
          <a:pathLst>
            <a:path>
              <a:moveTo>
                <a:pt x="0" y="0"/>
              </a:moveTo>
              <a:lnTo>
                <a:pt x="0" y="1087561"/>
              </a:lnTo>
              <a:lnTo>
                <a:pt x="108756" y="1087561"/>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7C4D421B-6271-411F-8360-5DEBF5D5C55E}" type="sibTrans" cxnId="{23005F8E-B863-4A25-94A6-D13F62EFCCD4}">
      <dgm:prSet/>
      <dgm:spPr/>
      <dgm:t>
        <a:bodyPr/>
        <a:lstStyle/>
        <a:p>
          <a:endParaRPr lang="ru-RU"/>
        </a:p>
      </dgm:t>
    </dgm:pt>
    <dgm:pt modelId="{07D60BEC-E582-4034-87EF-1F6E56810428}">
      <dgm:prSet phldrT="[Текст]" custT="1"/>
      <dgm:spPr>
        <a:xfrm>
          <a:off x="2440145" y="3401004"/>
          <a:ext cx="3078181" cy="54378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pPr>
            <a:buNone/>
          </a:pPr>
          <a:r>
            <a:rPr lang="ru-RU" sz="1050">
              <a:solidFill>
                <a:sysClr val="windowText" lastClr="000000">
                  <a:hueOff val="0"/>
                  <a:satOff val="0"/>
                  <a:lumOff val="0"/>
                  <a:alphaOff val="0"/>
                </a:sysClr>
              </a:solidFill>
              <a:latin typeface="Calibri" panose="020F0502020204030204"/>
              <a:ea typeface="+mn-ea"/>
              <a:cs typeface="+mn-cs"/>
            </a:rPr>
            <a:t>создание единой образовательной среды для детей </a:t>
          </a:r>
        </a:p>
      </dgm:t>
    </dgm:pt>
    <dgm:pt modelId="{83DCFD2A-2AC0-4797-9DD9-BC9A97976274}" type="parTrans" cxnId="{E175A60A-B621-4411-9686-9B3D08929DC2}">
      <dgm:prSet/>
      <dgm:spPr>
        <a:xfrm>
          <a:off x="2331389" y="546155"/>
          <a:ext cx="108756" cy="3126739"/>
        </a:xfrm>
        <a:custGeom>
          <a:avLst/>
          <a:gdLst/>
          <a:ahLst/>
          <a:cxnLst/>
          <a:rect l="0" t="0" r="0" b="0"/>
          <a:pathLst>
            <a:path>
              <a:moveTo>
                <a:pt x="0" y="0"/>
              </a:moveTo>
              <a:lnTo>
                <a:pt x="0" y="3126739"/>
              </a:lnTo>
              <a:lnTo>
                <a:pt x="108756" y="3126739"/>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D5BE52E3-EE45-4FBB-AB69-96976C545E6B}" type="sibTrans" cxnId="{E175A60A-B621-4411-9686-9B3D08929DC2}">
      <dgm:prSet/>
      <dgm:spPr/>
      <dgm:t>
        <a:bodyPr/>
        <a:lstStyle/>
        <a:p>
          <a:endParaRPr lang="ru-RU"/>
        </a:p>
      </dgm:t>
    </dgm:pt>
    <dgm:pt modelId="{2B53C363-42B4-4235-BC16-D143D695F4D1}" type="pres">
      <dgm:prSet presAssocID="{676A99A4-275C-4290-97CA-F03F76149B1C}" presName="diagram" presStyleCnt="0">
        <dgm:presLayoutVars>
          <dgm:chPref val="1"/>
          <dgm:dir/>
          <dgm:animOne val="branch"/>
          <dgm:animLvl val="lvl"/>
          <dgm:resizeHandles/>
        </dgm:presLayoutVars>
      </dgm:prSet>
      <dgm:spPr/>
    </dgm:pt>
    <dgm:pt modelId="{46941D4C-FE6F-457B-AF6F-B30C6A40BCE2}" type="pres">
      <dgm:prSet presAssocID="{3D768FE0-102A-4C2E-B3D3-A1310CA33114}" presName="root" presStyleCnt="0"/>
      <dgm:spPr/>
    </dgm:pt>
    <dgm:pt modelId="{4E3023CB-2CDA-4019-887E-572054C8FADE}" type="pres">
      <dgm:prSet presAssocID="{3D768FE0-102A-4C2E-B3D3-A1310CA33114}" presName="rootComposite" presStyleCnt="0"/>
      <dgm:spPr/>
    </dgm:pt>
    <dgm:pt modelId="{D094A3B1-3169-4F16-960A-356311D5706C}" type="pres">
      <dgm:prSet presAssocID="{3D768FE0-102A-4C2E-B3D3-A1310CA33114}" presName="rootText" presStyleLbl="node1" presStyleIdx="0" presStyleCnt="2"/>
      <dgm:spPr/>
    </dgm:pt>
    <dgm:pt modelId="{DA6773CF-6423-4494-A95C-9F054EA2B362}" type="pres">
      <dgm:prSet presAssocID="{3D768FE0-102A-4C2E-B3D3-A1310CA33114}" presName="rootConnector" presStyleLbl="node1" presStyleIdx="0" presStyleCnt="2"/>
      <dgm:spPr/>
    </dgm:pt>
    <dgm:pt modelId="{C7B960DD-DC1C-407F-8856-012E6384BFB7}" type="pres">
      <dgm:prSet presAssocID="{3D768FE0-102A-4C2E-B3D3-A1310CA33114}" presName="childShape" presStyleCnt="0"/>
      <dgm:spPr/>
    </dgm:pt>
    <dgm:pt modelId="{BA0C0BD5-B329-444E-AD53-C3EC30C21DB9}" type="pres">
      <dgm:prSet presAssocID="{3939BB6F-BD19-4D12-959F-8507FE39AFDC}" presName="Name13" presStyleLbl="parChTrans1D2" presStyleIdx="0" presStyleCnt="9"/>
      <dgm:spPr/>
    </dgm:pt>
    <dgm:pt modelId="{0FB7B29C-B7AF-4BF6-BBB7-2DB1B935FFC1}" type="pres">
      <dgm:prSet presAssocID="{A97A6DC1-D0E4-4972-BA98-B84EB9AFB345}" presName="childText" presStyleLbl="bgAcc1" presStyleIdx="0" presStyleCnt="9" custScaleX="175022" custScaleY="120536">
        <dgm:presLayoutVars>
          <dgm:bulletEnabled val="1"/>
        </dgm:presLayoutVars>
      </dgm:prSet>
      <dgm:spPr/>
    </dgm:pt>
    <dgm:pt modelId="{0A4D3B71-059A-4025-BCAC-006CC5C3CD7A}" type="pres">
      <dgm:prSet presAssocID="{D3F3142E-D6C9-4BF4-99A5-ADC687CD0376}" presName="Name13" presStyleLbl="parChTrans1D2" presStyleIdx="1" presStyleCnt="9"/>
      <dgm:spPr/>
    </dgm:pt>
    <dgm:pt modelId="{03A7A085-0765-4E9F-BDB2-9F03868391E0}" type="pres">
      <dgm:prSet presAssocID="{43ED6041-FF2A-4D32-84FF-E2B0B2A891B6}" presName="childText" presStyleLbl="bgAcc1" presStyleIdx="1" presStyleCnt="9" custScaleX="190730">
        <dgm:presLayoutVars>
          <dgm:bulletEnabled val="1"/>
        </dgm:presLayoutVars>
      </dgm:prSet>
      <dgm:spPr/>
    </dgm:pt>
    <dgm:pt modelId="{E67CC5C0-78A9-45C8-96D7-B5DF4D021200}" type="pres">
      <dgm:prSet presAssocID="{20F74BE1-2023-4070-BFC5-E0FA6FC2C554}" presName="Name13" presStyleLbl="parChTrans1D2" presStyleIdx="2" presStyleCnt="9"/>
      <dgm:spPr/>
    </dgm:pt>
    <dgm:pt modelId="{D0E8D605-C419-4EA3-9D5E-A90ABBB5B7A7}" type="pres">
      <dgm:prSet presAssocID="{45BF4ED7-713B-4E3A-B9DE-4C5B8AB1982E}" presName="childText" presStyleLbl="bgAcc1" presStyleIdx="2" presStyleCnt="9" custScaleX="190730">
        <dgm:presLayoutVars>
          <dgm:bulletEnabled val="1"/>
        </dgm:presLayoutVars>
      </dgm:prSet>
      <dgm:spPr/>
    </dgm:pt>
    <dgm:pt modelId="{1B0D50DD-32E9-4B63-BD8D-A487B5B992B5}" type="pres">
      <dgm:prSet presAssocID="{BE3495C9-1FF5-4379-9417-1F6F0C582D67}" presName="Name13" presStyleLbl="parChTrans1D2" presStyleIdx="3" presStyleCnt="9"/>
      <dgm:spPr/>
    </dgm:pt>
    <dgm:pt modelId="{A2C68882-7639-46E6-A150-AAB1F394180F}" type="pres">
      <dgm:prSet presAssocID="{7F5A6C06-4559-48A9-BFF1-05FFC7D95A54}" presName="childText" presStyleLbl="bgAcc1" presStyleIdx="3" presStyleCnt="9" custScaleX="210364">
        <dgm:presLayoutVars>
          <dgm:bulletEnabled val="1"/>
        </dgm:presLayoutVars>
      </dgm:prSet>
      <dgm:spPr/>
    </dgm:pt>
    <dgm:pt modelId="{4CF3D458-DC7C-431C-A613-228BD2C532F4}" type="pres">
      <dgm:prSet presAssocID="{DF6C2CD6-E2A0-49A1-A70B-7B4E030FC7BA}" presName="root" presStyleCnt="0"/>
      <dgm:spPr/>
    </dgm:pt>
    <dgm:pt modelId="{6776863A-60EB-47AA-B17B-5B7FD83580F4}" type="pres">
      <dgm:prSet presAssocID="{DF6C2CD6-E2A0-49A1-A70B-7B4E030FC7BA}" presName="rootComposite" presStyleCnt="0"/>
      <dgm:spPr/>
    </dgm:pt>
    <dgm:pt modelId="{FAC65118-2A93-481F-A662-E3FD65F045E2}" type="pres">
      <dgm:prSet presAssocID="{DF6C2CD6-E2A0-49A1-A70B-7B4E030FC7BA}" presName="rootText" presStyleLbl="node1" presStyleIdx="1" presStyleCnt="2"/>
      <dgm:spPr/>
    </dgm:pt>
    <dgm:pt modelId="{31D9DDD1-E3C4-4DD3-B865-8F2E53672D55}" type="pres">
      <dgm:prSet presAssocID="{DF6C2CD6-E2A0-49A1-A70B-7B4E030FC7BA}" presName="rootConnector" presStyleLbl="node1" presStyleIdx="1" presStyleCnt="2"/>
      <dgm:spPr/>
    </dgm:pt>
    <dgm:pt modelId="{7D7AE8C2-42EA-4CC4-A394-2AAE6AE05867}" type="pres">
      <dgm:prSet presAssocID="{DF6C2CD6-E2A0-49A1-A70B-7B4E030FC7BA}" presName="childShape" presStyleCnt="0"/>
      <dgm:spPr/>
    </dgm:pt>
    <dgm:pt modelId="{0CDD9E77-1B8C-49B2-B91D-02EE9F5E03AA}" type="pres">
      <dgm:prSet presAssocID="{9546F2B3-6568-4301-9BB2-D69C5C087027}" presName="Name13" presStyleLbl="parChTrans1D2" presStyleIdx="4" presStyleCnt="9"/>
      <dgm:spPr/>
    </dgm:pt>
    <dgm:pt modelId="{E8D7E6B4-5C68-48DA-B80E-B71FAD661599}" type="pres">
      <dgm:prSet presAssocID="{858F4946-AD83-449F-9A28-6C5341711B97}" presName="childText" presStyleLbl="bgAcc1" presStyleIdx="4" presStyleCnt="9" custScaleX="338086">
        <dgm:presLayoutVars>
          <dgm:bulletEnabled val="1"/>
        </dgm:presLayoutVars>
      </dgm:prSet>
      <dgm:spPr/>
    </dgm:pt>
    <dgm:pt modelId="{C1CC543D-77AA-4B07-A489-ED02E329101E}" type="pres">
      <dgm:prSet presAssocID="{9D057F6E-4C2D-4B67-923D-61F4EDE19903}" presName="Name13" presStyleLbl="parChTrans1D2" presStyleIdx="5" presStyleCnt="9"/>
      <dgm:spPr/>
    </dgm:pt>
    <dgm:pt modelId="{0982595C-8C3E-45F3-9341-3A4D8861B959}" type="pres">
      <dgm:prSet presAssocID="{742B8C04-8A56-464A-9AF2-68114ED57ADA}" presName="childText" presStyleLbl="bgAcc1" presStyleIdx="5" presStyleCnt="9" custScaleX="338086">
        <dgm:presLayoutVars>
          <dgm:bulletEnabled val="1"/>
        </dgm:presLayoutVars>
      </dgm:prSet>
      <dgm:spPr/>
    </dgm:pt>
    <dgm:pt modelId="{FB726B7A-44AD-45A2-B413-70269A92666B}" type="pres">
      <dgm:prSet presAssocID="{C91EFF1C-183D-4495-9A29-3507EFCFAA82}" presName="Name13" presStyleLbl="parChTrans1D2" presStyleIdx="6" presStyleCnt="9"/>
      <dgm:spPr/>
    </dgm:pt>
    <dgm:pt modelId="{529692CD-1D94-4166-BDB7-B0A28B110505}" type="pres">
      <dgm:prSet presAssocID="{A0048505-642A-4E65-ACDD-085C7853AAC9}" presName="childText" presStyleLbl="bgAcc1" presStyleIdx="6" presStyleCnt="9" custScaleX="334160">
        <dgm:presLayoutVars>
          <dgm:bulletEnabled val="1"/>
        </dgm:presLayoutVars>
      </dgm:prSet>
      <dgm:spPr/>
    </dgm:pt>
    <dgm:pt modelId="{7BE9D653-3BFA-44A2-81A7-AEA633A19332}" type="pres">
      <dgm:prSet presAssocID="{881A2E16-0815-4857-B6DA-D3735B8C6EC9}" presName="Name13" presStyleLbl="parChTrans1D2" presStyleIdx="7" presStyleCnt="9"/>
      <dgm:spPr/>
    </dgm:pt>
    <dgm:pt modelId="{A736ADCA-FFE8-4050-BA83-7947EEB06C77}" type="pres">
      <dgm:prSet presAssocID="{3BE5508A-33DD-477C-952B-11330FD75BE7}" presName="childText" presStyleLbl="bgAcc1" presStyleIdx="7" presStyleCnt="9" custScaleX="345940">
        <dgm:presLayoutVars>
          <dgm:bulletEnabled val="1"/>
        </dgm:presLayoutVars>
      </dgm:prSet>
      <dgm:spPr/>
    </dgm:pt>
    <dgm:pt modelId="{6F30DB90-8C48-4657-92E8-DA6962A31837}" type="pres">
      <dgm:prSet presAssocID="{83DCFD2A-2AC0-4797-9DD9-BC9A97976274}" presName="Name13" presStyleLbl="parChTrans1D2" presStyleIdx="8" presStyleCnt="9"/>
      <dgm:spPr/>
    </dgm:pt>
    <dgm:pt modelId="{8CDB86D9-1A1C-40C1-9A11-D63AF86D3C56}" type="pres">
      <dgm:prSet presAssocID="{07D60BEC-E582-4034-87EF-1F6E56810428}" presName="childText" presStyleLbl="bgAcc1" presStyleIdx="8" presStyleCnt="9" custScaleX="353794">
        <dgm:presLayoutVars>
          <dgm:bulletEnabled val="1"/>
        </dgm:presLayoutVars>
      </dgm:prSet>
      <dgm:spPr/>
    </dgm:pt>
  </dgm:ptLst>
  <dgm:cxnLst>
    <dgm:cxn modelId="{2AF25904-A222-437B-8EEC-3A70C8EB82AC}" type="presOf" srcId="{C91EFF1C-183D-4495-9A29-3507EFCFAA82}" destId="{FB726B7A-44AD-45A2-B413-70269A92666B}" srcOrd="0" destOrd="0" presId="urn:microsoft.com/office/officeart/2005/8/layout/hierarchy3"/>
    <dgm:cxn modelId="{E175A60A-B621-4411-9686-9B3D08929DC2}" srcId="{DF6C2CD6-E2A0-49A1-A70B-7B4E030FC7BA}" destId="{07D60BEC-E582-4034-87EF-1F6E56810428}" srcOrd="4" destOrd="0" parTransId="{83DCFD2A-2AC0-4797-9DD9-BC9A97976274}" sibTransId="{D5BE52E3-EE45-4FBB-AB69-96976C545E6B}"/>
    <dgm:cxn modelId="{0EBF1D0D-5154-4682-92EC-C0AFB94790EA}" type="presOf" srcId="{20F74BE1-2023-4070-BFC5-E0FA6FC2C554}" destId="{E67CC5C0-78A9-45C8-96D7-B5DF4D021200}" srcOrd="0" destOrd="0" presId="urn:microsoft.com/office/officeart/2005/8/layout/hierarchy3"/>
    <dgm:cxn modelId="{C4913621-9476-4F08-BFDB-5051299730D3}" type="presOf" srcId="{A0048505-642A-4E65-ACDD-085C7853AAC9}" destId="{529692CD-1D94-4166-BDB7-B0A28B110505}" srcOrd="0" destOrd="0" presId="urn:microsoft.com/office/officeart/2005/8/layout/hierarchy3"/>
    <dgm:cxn modelId="{5C36C62E-9CAF-47CB-8F12-36B97319FD04}" type="presOf" srcId="{45BF4ED7-713B-4E3A-B9DE-4C5B8AB1982E}" destId="{D0E8D605-C419-4EA3-9D5E-A90ABBB5B7A7}" srcOrd="0" destOrd="0" presId="urn:microsoft.com/office/officeart/2005/8/layout/hierarchy3"/>
    <dgm:cxn modelId="{5D519C31-2406-4302-BC66-EDD74AC49E96}" type="presOf" srcId="{881A2E16-0815-4857-B6DA-D3735B8C6EC9}" destId="{7BE9D653-3BFA-44A2-81A7-AEA633A19332}" srcOrd="0" destOrd="0" presId="urn:microsoft.com/office/officeart/2005/8/layout/hierarchy3"/>
    <dgm:cxn modelId="{6645A035-85B8-472B-BE30-83C374F862E0}" type="presOf" srcId="{9546F2B3-6568-4301-9BB2-D69C5C087027}" destId="{0CDD9E77-1B8C-49B2-B91D-02EE9F5E03AA}" srcOrd="0" destOrd="0" presId="urn:microsoft.com/office/officeart/2005/8/layout/hierarchy3"/>
    <dgm:cxn modelId="{21A26D36-D2DE-415A-99D8-9A96F1ED9DB3}" type="presOf" srcId="{3939BB6F-BD19-4D12-959F-8507FE39AFDC}" destId="{BA0C0BD5-B329-444E-AD53-C3EC30C21DB9}" srcOrd="0" destOrd="0" presId="urn:microsoft.com/office/officeart/2005/8/layout/hierarchy3"/>
    <dgm:cxn modelId="{E2371337-36BE-4B20-AAB1-C1D220BFC987}" type="presOf" srcId="{D3F3142E-D6C9-4BF4-99A5-ADC687CD0376}" destId="{0A4D3B71-059A-4025-BCAC-006CC5C3CD7A}" srcOrd="0" destOrd="0" presId="urn:microsoft.com/office/officeart/2005/8/layout/hierarchy3"/>
    <dgm:cxn modelId="{3F32B738-0BD5-453E-A589-5D9D7D09CF4F}" type="presOf" srcId="{DF6C2CD6-E2A0-49A1-A70B-7B4E030FC7BA}" destId="{FAC65118-2A93-481F-A662-E3FD65F045E2}" srcOrd="0" destOrd="0" presId="urn:microsoft.com/office/officeart/2005/8/layout/hierarchy3"/>
    <dgm:cxn modelId="{0CAD183F-3533-47A1-8312-FBBD49F4523E}" type="presOf" srcId="{83DCFD2A-2AC0-4797-9DD9-BC9A97976274}" destId="{6F30DB90-8C48-4657-92E8-DA6962A31837}" srcOrd="0" destOrd="0" presId="urn:microsoft.com/office/officeart/2005/8/layout/hierarchy3"/>
    <dgm:cxn modelId="{48137265-473A-4B1B-B0DB-672A2AA158A9}" srcId="{676A99A4-275C-4290-97CA-F03F76149B1C}" destId="{DF6C2CD6-E2A0-49A1-A70B-7B4E030FC7BA}" srcOrd="1" destOrd="0" parTransId="{002B3A33-80B7-4C63-A5C2-FCE5FDF7D8E2}" sibTransId="{BCFE436A-5C14-434A-8728-1B62B8311D78}"/>
    <dgm:cxn modelId="{7DD72E69-0447-418A-8358-6833087D8D0F}" type="presOf" srcId="{742B8C04-8A56-464A-9AF2-68114ED57ADA}" destId="{0982595C-8C3E-45F3-9341-3A4D8861B959}" srcOrd="0" destOrd="0" presId="urn:microsoft.com/office/officeart/2005/8/layout/hierarchy3"/>
    <dgm:cxn modelId="{1DC34050-33F1-4346-8025-106346E2F365}" srcId="{DF6C2CD6-E2A0-49A1-A70B-7B4E030FC7BA}" destId="{858F4946-AD83-449F-9A28-6C5341711B97}" srcOrd="0" destOrd="0" parTransId="{9546F2B3-6568-4301-9BB2-D69C5C087027}" sibTransId="{060402E5-D6C9-4DEE-87FE-50E0FC9DF149}"/>
    <dgm:cxn modelId="{D1814C51-8913-440B-9D58-852F93326286}" type="presOf" srcId="{A97A6DC1-D0E4-4972-BA98-B84EB9AFB345}" destId="{0FB7B29C-B7AF-4BF6-BBB7-2DB1B935FFC1}" srcOrd="0" destOrd="0" presId="urn:microsoft.com/office/officeart/2005/8/layout/hierarchy3"/>
    <dgm:cxn modelId="{44E76952-98A4-4A4D-9527-7E17A76515B3}" type="presOf" srcId="{07D60BEC-E582-4034-87EF-1F6E56810428}" destId="{8CDB86D9-1A1C-40C1-9A11-D63AF86D3C56}" srcOrd="0" destOrd="0" presId="urn:microsoft.com/office/officeart/2005/8/layout/hierarchy3"/>
    <dgm:cxn modelId="{531B5374-92DE-4D69-AE6F-3108B7C22A5E}" type="presOf" srcId="{3D768FE0-102A-4C2E-B3D3-A1310CA33114}" destId="{DA6773CF-6423-4494-A95C-9F054EA2B362}" srcOrd="1" destOrd="0" presId="urn:microsoft.com/office/officeart/2005/8/layout/hierarchy3"/>
    <dgm:cxn modelId="{CDA2EC88-AE5E-4BD2-A0CA-C2694A09B5FA}" type="presOf" srcId="{43ED6041-FF2A-4D32-84FF-E2B0B2A891B6}" destId="{03A7A085-0765-4E9F-BDB2-9F03868391E0}" srcOrd="0" destOrd="0" presId="urn:microsoft.com/office/officeart/2005/8/layout/hierarchy3"/>
    <dgm:cxn modelId="{2E5D3F8C-E910-4949-B238-6C0704EEE33B}" type="presOf" srcId="{676A99A4-275C-4290-97CA-F03F76149B1C}" destId="{2B53C363-42B4-4235-BC16-D143D695F4D1}" srcOrd="0" destOrd="0" presId="urn:microsoft.com/office/officeart/2005/8/layout/hierarchy3"/>
    <dgm:cxn modelId="{23005F8E-B863-4A25-94A6-D13F62EFCCD4}" srcId="{DF6C2CD6-E2A0-49A1-A70B-7B4E030FC7BA}" destId="{742B8C04-8A56-464A-9AF2-68114ED57ADA}" srcOrd="1" destOrd="0" parTransId="{9D057F6E-4C2D-4B67-923D-61F4EDE19903}" sibTransId="{7C4D421B-6271-411F-8360-5DEBF5D5C55E}"/>
    <dgm:cxn modelId="{EB2D2296-2676-4A50-9DCE-4E966856F659}" srcId="{DF6C2CD6-E2A0-49A1-A70B-7B4E030FC7BA}" destId="{3BE5508A-33DD-477C-952B-11330FD75BE7}" srcOrd="3" destOrd="0" parTransId="{881A2E16-0815-4857-B6DA-D3735B8C6EC9}" sibTransId="{F39EC54C-A868-469F-A688-00D7ECC87695}"/>
    <dgm:cxn modelId="{CA31B9A5-B267-4567-8B38-4F90CCA79AF3}" type="presOf" srcId="{DF6C2CD6-E2A0-49A1-A70B-7B4E030FC7BA}" destId="{31D9DDD1-E3C4-4DD3-B865-8F2E53672D55}" srcOrd="1" destOrd="0" presId="urn:microsoft.com/office/officeart/2005/8/layout/hierarchy3"/>
    <dgm:cxn modelId="{F02CBFA6-0A21-48EC-ACDC-33A23A1ABCAB}" srcId="{DF6C2CD6-E2A0-49A1-A70B-7B4E030FC7BA}" destId="{A0048505-642A-4E65-ACDD-085C7853AAC9}" srcOrd="2" destOrd="0" parTransId="{C91EFF1C-183D-4495-9A29-3507EFCFAA82}" sibTransId="{F28A5C97-C2C7-489E-BC1E-E1516464E4CC}"/>
    <dgm:cxn modelId="{B216B9A9-20A5-4993-ADD6-18CFEBEB0C24}" type="presOf" srcId="{3BE5508A-33DD-477C-952B-11330FD75BE7}" destId="{A736ADCA-FFE8-4050-BA83-7947EEB06C77}" srcOrd="0" destOrd="0" presId="urn:microsoft.com/office/officeart/2005/8/layout/hierarchy3"/>
    <dgm:cxn modelId="{EB6ABEB9-AE4C-4CC9-9FC4-94A56861529D}" srcId="{3D768FE0-102A-4C2E-B3D3-A1310CA33114}" destId="{7F5A6C06-4559-48A9-BFF1-05FFC7D95A54}" srcOrd="3" destOrd="0" parTransId="{BE3495C9-1FF5-4379-9417-1F6F0C582D67}" sibTransId="{296B18E9-2944-4EA7-8E5F-3B18D5A061E9}"/>
    <dgm:cxn modelId="{940473C7-0DC1-472B-9EB6-33B6051D16EE}" type="presOf" srcId="{BE3495C9-1FF5-4379-9417-1F6F0C582D67}" destId="{1B0D50DD-32E9-4B63-BD8D-A487B5B992B5}" srcOrd="0" destOrd="0" presId="urn:microsoft.com/office/officeart/2005/8/layout/hierarchy3"/>
    <dgm:cxn modelId="{AD3D98CB-3E9F-4C8B-8BD4-20C5490CEADA}" type="presOf" srcId="{9D057F6E-4C2D-4B67-923D-61F4EDE19903}" destId="{C1CC543D-77AA-4B07-A489-ED02E329101E}" srcOrd="0" destOrd="0" presId="urn:microsoft.com/office/officeart/2005/8/layout/hierarchy3"/>
    <dgm:cxn modelId="{C11563D9-E68D-49B9-A331-AE6500B14519}" type="presOf" srcId="{858F4946-AD83-449F-9A28-6C5341711B97}" destId="{E8D7E6B4-5C68-48DA-B80E-B71FAD661599}" srcOrd="0" destOrd="0" presId="urn:microsoft.com/office/officeart/2005/8/layout/hierarchy3"/>
    <dgm:cxn modelId="{03BF7BE0-087F-4419-A8A4-41464A2C2D42}" srcId="{3D768FE0-102A-4C2E-B3D3-A1310CA33114}" destId="{A97A6DC1-D0E4-4972-BA98-B84EB9AFB345}" srcOrd="0" destOrd="0" parTransId="{3939BB6F-BD19-4D12-959F-8507FE39AFDC}" sibTransId="{4503E656-80AC-49A8-9881-1112A857942B}"/>
    <dgm:cxn modelId="{CB1514E7-A9C6-4AC9-8725-9D0ABFC1C68C}" srcId="{676A99A4-275C-4290-97CA-F03F76149B1C}" destId="{3D768FE0-102A-4C2E-B3D3-A1310CA33114}" srcOrd="0" destOrd="0" parTransId="{10B5FBF6-9F6B-4A73-9082-A82F1F2DC4FD}" sibTransId="{77F3A4EC-A3FB-4A85-8CAA-18D3A9B85207}"/>
    <dgm:cxn modelId="{DE7A00EF-36EF-4EC5-B475-805B6B3BB52C}" type="presOf" srcId="{7F5A6C06-4559-48A9-BFF1-05FFC7D95A54}" destId="{A2C68882-7639-46E6-A150-AAB1F394180F}" srcOrd="0" destOrd="0" presId="urn:microsoft.com/office/officeart/2005/8/layout/hierarchy3"/>
    <dgm:cxn modelId="{E751B0F2-547B-4987-9B17-BE487240F3CA}" type="presOf" srcId="{3D768FE0-102A-4C2E-B3D3-A1310CA33114}" destId="{D094A3B1-3169-4F16-960A-356311D5706C}" srcOrd="0" destOrd="0" presId="urn:microsoft.com/office/officeart/2005/8/layout/hierarchy3"/>
    <dgm:cxn modelId="{4BF0BCF8-3D79-4F6C-AA9D-29A2B2F45868}" srcId="{3D768FE0-102A-4C2E-B3D3-A1310CA33114}" destId="{43ED6041-FF2A-4D32-84FF-E2B0B2A891B6}" srcOrd="1" destOrd="0" parTransId="{D3F3142E-D6C9-4BF4-99A5-ADC687CD0376}" sibTransId="{65ED9AA3-D9F3-4C2E-95E9-39705AF166F3}"/>
    <dgm:cxn modelId="{6EA983FA-E0FA-421B-BC7D-840B648C4B31}" srcId="{3D768FE0-102A-4C2E-B3D3-A1310CA33114}" destId="{45BF4ED7-713B-4E3A-B9DE-4C5B8AB1982E}" srcOrd="2" destOrd="0" parTransId="{20F74BE1-2023-4070-BFC5-E0FA6FC2C554}" sibTransId="{7CED3C61-E236-4CC5-BAA3-FB542617508F}"/>
    <dgm:cxn modelId="{0C183602-F6A2-458C-8C5D-99ABC04F9CC1}" type="presParOf" srcId="{2B53C363-42B4-4235-BC16-D143D695F4D1}" destId="{46941D4C-FE6F-457B-AF6F-B30C6A40BCE2}" srcOrd="0" destOrd="0" presId="urn:microsoft.com/office/officeart/2005/8/layout/hierarchy3"/>
    <dgm:cxn modelId="{B8A0B0EB-ADDF-4C54-A315-68B21FCFD4EE}" type="presParOf" srcId="{46941D4C-FE6F-457B-AF6F-B30C6A40BCE2}" destId="{4E3023CB-2CDA-4019-887E-572054C8FADE}" srcOrd="0" destOrd="0" presId="urn:microsoft.com/office/officeart/2005/8/layout/hierarchy3"/>
    <dgm:cxn modelId="{83D49F16-B449-4B2C-90D6-AD4D4AB5FA27}" type="presParOf" srcId="{4E3023CB-2CDA-4019-887E-572054C8FADE}" destId="{D094A3B1-3169-4F16-960A-356311D5706C}" srcOrd="0" destOrd="0" presId="urn:microsoft.com/office/officeart/2005/8/layout/hierarchy3"/>
    <dgm:cxn modelId="{C428AF5A-6B86-48D8-B68E-75461DE6C53D}" type="presParOf" srcId="{4E3023CB-2CDA-4019-887E-572054C8FADE}" destId="{DA6773CF-6423-4494-A95C-9F054EA2B362}" srcOrd="1" destOrd="0" presId="urn:microsoft.com/office/officeart/2005/8/layout/hierarchy3"/>
    <dgm:cxn modelId="{4FEFB959-2AE0-4CAC-B4D6-43735175E8E2}" type="presParOf" srcId="{46941D4C-FE6F-457B-AF6F-B30C6A40BCE2}" destId="{C7B960DD-DC1C-407F-8856-012E6384BFB7}" srcOrd="1" destOrd="0" presId="urn:microsoft.com/office/officeart/2005/8/layout/hierarchy3"/>
    <dgm:cxn modelId="{6B6A5DCD-7BC8-4189-A121-8138D2F2DC32}" type="presParOf" srcId="{C7B960DD-DC1C-407F-8856-012E6384BFB7}" destId="{BA0C0BD5-B329-444E-AD53-C3EC30C21DB9}" srcOrd="0" destOrd="0" presId="urn:microsoft.com/office/officeart/2005/8/layout/hierarchy3"/>
    <dgm:cxn modelId="{6F6A68C9-0C46-460C-ACD2-B21D0FF48230}" type="presParOf" srcId="{C7B960DD-DC1C-407F-8856-012E6384BFB7}" destId="{0FB7B29C-B7AF-4BF6-BBB7-2DB1B935FFC1}" srcOrd="1" destOrd="0" presId="urn:microsoft.com/office/officeart/2005/8/layout/hierarchy3"/>
    <dgm:cxn modelId="{360CC90F-CC1B-4663-9E3C-E15D918C1B44}" type="presParOf" srcId="{C7B960DD-DC1C-407F-8856-012E6384BFB7}" destId="{0A4D3B71-059A-4025-BCAC-006CC5C3CD7A}" srcOrd="2" destOrd="0" presId="urn:microsoft.com/office/officeart/2005/8/layout/hierarchy3"/>
    <dgm:cxn modelId="{AC07197C-83A0-4B33-B4E7-1C0F2C32C8D4}" type="presParOf" srcId="{C7B960DD-DC1C-407F-8856-012E6384BFB7}" destId="{03A7A085-0765-4E9F-BDB2-9F03868391E0}" srcOrd="3" destOrd="0" presId="urn:microsoft.com/office/officeart/2005/8/layout/hierarchy3"/>
    <dgm:cxn modelId="{233DD747-68C7-4FDF-871C-B7DF356BC203}" type="presParOf" srcId="{C7B960DD-DC1C-407F-8856-012E6384BFB7}" destId="{E67CC5C0-78A9-45C8-96D7-B5DF4D021200}" srcOrd="4" destOrd="0" presId="urn:microsoft.com/office/officeart/2005/8/layout/hierarchy3"/>
    <dgm:cxn modelId="{881B14C7-1612-4141-AC51-9FF3DD30961A}" type="presParOf" srcId="{C7B960DD-DC1C-407F-8856-012E6384BFB7}" destId="{D0E8D605-C419-4EA3-9D5E-A90ABBB5B7A7}" srcOrd="5" destOrd="0" presId="urn:microsoft.com/office/officeart/2005/8/layout/hierarchy3"/>
    <dgm:cxn modelId="{22487C1B-7AF1-4B6A-A1F1-AB4E3FA13825}" type="presParOf" srcId="{C7B960DD-DC1C-407F-8856-012E6384BFB7}" destId="{1B0D50DD-32E9-4B63-BD8D-A487B5B992B5}" srcOrd="6" destOrd="0" presId="urn:microsoft.com/office/officeart/2005/8/layout/hierarchy3"/>
    <dgm:cxn modelId="{0DC0A8B9-8DCA-4576-BFAC-FDEC8D82F0E1}" type="presParOf" srcId="{C7B960DD-DC1C-407F-8856-012E6384BFB7}" destId="{A2C68882-7639-46E6-A150-AAB1F394180F}" srcOrd="7" destOrd="0" presId="urn:microsoft.com/office/officeart/2005/8/layout/hierarchy3"/>
    <dgm:cxn modelId="{A38142E9-D467-49FB-85B1-1C397697F082}" type="presParOf" srcId="{2B53C363-42B4-4235-BC16-D143D695F4D1}" destId="{4CF3D458-DC7C-431C-A613-228BD2C532F4}" srcOrd="1" destOrd="0" presId="urn:microsoft.com/office/officeart/2005/8/layout/hierarchy3"/>
    <dgm:cxn modelId="{8C7B55EB-DFBA-4A19-9A2D-93AD3B89993F}" type="presParOf" srcId="{4CF3D458-DC7C-431C-A613-228BD2C532F4}" destId="{6776863A-60EB-47AA-B17B-5B7FD83580F4}" srcOrd="0" destOrd="0" presId="urn:microsoft.com/office/officeart/2005/8/layout/hierarchy3"/>
    <dgm:cxn modelId="{000BA313-0059-4EBF-BFAC-0BC0F81824EE}" type="presParOf" srcId="{6776863A-60EB-47AA-B17B-5B7FD83580F4}" destId="{FAC65118-2A93-481F-A662-E3FD65F045E2}" srcOrd="0" destOrd="0" presId="urn:microsoft.com/office/officeart/2005/8/layout/hierarchy3"/>
    <dgm:cxn modelId="{3F545C21-E3B5-44EB-A47E-AB2925B9ADB3}" type="presParOf" srcId="{6776863A-60EB-47AA-B17B-5B7FD83580F4}" destId="{31D9DDD1-E3C4-4DD3-B865-8F2E53672D55}" srcOrd="1" destOrd="0" presId="urn:microsoft.com/office/officeart/2005/8/layout/hierarchy3"/>
    <dgm:cxn modelId="{2957E2CC-7647-4D2F-BC89-A0CE73CF983E}" type="presParOf" srcId="{4CF3D458-DC7C-431C-A613-228BD2C532F4}" destId="{7D7AE8C2-42EA-4CC4-A394-2AAE6AE05867}" srcOrd="1" destOrd="0" presId="urn:microsoft.com/office/officeart/2005/8/layout/hierarchy3"/>
    <dgm:cxn modelId="{B42E5221-5AD3-43E6-AFC1-3919EC3A0DF4}" type="presParOf" srcId="{7D7AE8C2-42EA-4CC4-A394-2AAE6AE05867}" destId="{0CDD9E77-1B8C-49B2-B91D-02EE9F5E03AA}" srcOrd="0" destOrd="0" presId="urn:microsoft.com/office/officeart/2005/8/layout/hierarchy3"/>
    <dgm:cxn modelId="{30530E7F-DB5E-4065-9966-B4198958415A}" type="presParOf" srcId="{7D7AE8C2-42EA-4CC4-A394-2AAE6AE05867}" destId="{E8D7E6B4-5C68-48DA-B80E-B71FAD661599}" srcOrd="1" destOrd="0" presId="urn:microsoft.com/office/officeart/2005/8/layout/hierarchy3"/>
    <dgm:cxn modelId="{936E5D1C-A75D-4A69-87B4-6CCD5D7EFBCD}" type="presParOf" srcId="{7D7AE8C2-42EA-4CC4-A394-2AAE6AE05867}" destId="{C1CC543D-77AA-4B07-A489-ED02E329101E}" srcOrd="2" destOrd="0" presId="urn:microsoft.com/office/officeart/2005/8/layout/hierarchy3"/>
    <dgm:cxn modelId="{8CE9FD2F-8179-4626-9ABB-EA4621831DFB}" type="presParOf" srcId="{7D7AE8C2-42EA-4CC4-A394-2AAE6AE05867}" destId="{0982595C-8C3E-45F3-9341-3A4D8861B959}" srcOrd="3" destOrd="0" presId="urn:microsoft.com/office/officeart/2005/8/layout/hierarchy3"/>
    <dgm:cxn modelId="{5246AA1D-DD92-4819-B582-1FE2AA6AD80F}" type="presParOf" srcId="{7D7AE8C2-42EA-4CC4-A394-2AAE6AE05867}" destId="{FB726B7A-44AD-45A2-B413-70269A92666B}" srcOrd="4" destOrd="0" presId="urn:microsoft.com/office/officeart/2005/8/layout/hierarchy3"/>
    <dgm:cxn modelId="{0F2DF518-10AA-43B2-82EC-4DD61599E5AC}" type="presParOf" srcId="{7D7AE8C2-42EA-4CC4-A394-2AAE6AE05867}" destId="{529692CD-1D94-4166-BDB7-B0A28B110505}" srcOrd="5" destOrd="0" presId="urn:microsoft.com/office/officeart/2005/8/layout/hierarchy3"/>
    <dgm:cxn modelId="{713AF821-9F75-489E-BA4B-2FA55544FBA2}" type="presParOf" srcId="{7D7AE8C2-42EA-4CC4-A394-2AAE6AE05867}" destId="{7BE9D653-3BFA-44A2-81A7-AEA633A19332}" srcOrd="6" destOrd="0" presId="urn:microsoft.com/office/officeart/2005/8/layout/hierarchy3"/>
    <dgm:cxn modelId="{DFD74043-41F8-4A94-A103-8B7BF4CAFA23}" type="presParOf" srcId="{7D7AE8C2-42EA-4CC4-A394-2AAE6AE05867}" destId="{A736ADCA-FFE8-4050-BA83-7947EEB06C77}" srcOrd="7" destOrd="0" presId="urn:microsoft.com/office/officeart/2005/8/layout/hierarchy3"/>
    <dgm:cxn modelId="{4AF74700-2679-43A4-9274-CE1EEE67DDD6}" type="presParOf" srcId="{7D7AE8C2-42EA-4CC4-A394-2AAE6AE05867}" destId="{6F30DB90-8C48-4657-92E8-DA6962A31837}" srcOrd="8" destOrd="0" presId="urn:microsoft.com/office/officeart/2005/8/layout/hierarchy3"/>
    <dgm:cxn modelId="{FF0BFEBD-64C6-491B-ACA0-109600C5CB80}" type="presParOf" srcId="{7D7AE8C2-42EA-4CC4-A394-2AAE6AE05867}" destId="{8CDB86D9-1A1C-40C1-9A11-D63AF86D3C56}" srcOrd="9"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1FCBAD-FA0C-44C0-A88A-E9BBCCF169DD}"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RU"/>
        </a:p>
      </dgm:t>
    </dgm:pt>
    <dgm:pt modelId="{320DA096-A741-4B2F-B4D6-A0C2BC4DFE18}">
      <dgm:prSet phldrT="[Текст]" custT="1"/>
      <dgm:spPr>
        <a:xfrm>
          <a:off x="1622767" y="683501"/>
          <a:ext cx="1707176"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самооценивание</a:t>
          </a:r>
        </a:p>
      </dgm:t>
    </dgm:pt>
    <dgm:pt modelId="{ACDE71DE-2E20-456F-9423-D77A5779F1F2}" type="parTrans" cxnId="{1D4F9612-52BA-4CF8-9D44-7B6B6B1B19EA}">
      <dgm:prSet/>
      <dgm:spPr/>
      <dgm:t>
        <a:bodyPr/>
        <a:lstStyle/>
        <a:p>
          <a:endParaRPr lang="ru-RU"/>
        </a:p>
      </dgm:t>
    </dgm:pt>
    <dgm:pt modelId="{5EB885CE-58E6-413A-9A3D-974F2BCD178C}" type="sibTrans" cxnId="{1D4F9612-52BA-4CF8-9D44-7B6B6B1B19EA}">
      <dgm:prSet/>
      <dgm:spPr/>
      <dgm:t>
        <a:bodyPr/>
        <a:lstStyle/>
        <a:p>
          <a:endParaRPr lang="ru-RU"/>
        </a:p>
      </dgm:t>
    </dgm:pt>
    <dgm:pt modelId="{9A4F94FC-7FED-4436-83A4-9756F2BE5D48}">
      <dgm:prSet phldrT="[Текст]" custT="1"/>
      <dgm:spPr>
        <a:xfrm>
          <a:off x="64174" y="1213183"/>
          <a:ext cx="572113" cy="132592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цель -</a:t>
          </a:r>
          <a:r>
            <a:rPr lang="ru-RU" sz="1000">
              <a:solidFill>
                <a:sysClr val="windowText" lastClr="000000">
                  <a:hueOff val="0"/>
                  <a:satOff val="0"/>
                  <a:lumOff val="0"/>
                  <a:alphaOff val="0"/>
                </a:sysClr>
              </a:solidFill>
              <a:latin typeface="Calibri" panose="020F0502020204030204"/>
              <a:ea typeface="+mn-ea"/>
              <a:cs typeface="+mn-cs"/>
            </a:rPr>
            <a:t> </a:t>
          </a:r>
          <a:r>
            <a:rPr lang="ru-RU" sz="900">
              <a:solidFill>
                <a:sysClr val="windowText" lastClr="000000">
                  <a:hueOff val="0"/>
                  <a:satOff val="0"/>
                  <a:lumOff val="0"/>
                  <a:alphaOff val="0"/>
                </a:sysClr>
              </a:solidFill>
              <a:latin typeface="Calibri" panose="020F0502020204030204"/>
              <a:ea typeface="+mn-ea"/>
              <a:cs typeface="+mn-cs"/>
            </a:rPr>
            <a:t>способность(осознание) воспроизводить оценку своих достижений</a:t>
          </a:r>
        </a:p>
      </dgm:t>
    </dgm:pt>
    <dgm:pt modelId="{8B9444D4-CD40-4031-B784-0E38576756ED}" type="parTrans" cxnId="{D952D366-544D-4007-9E7E-4A249EBD53FE}">
      <dgm:prSet/>
      <dgm:spPr>
        <a:xfrm>
          <a:off x="286663" y="986403"/>
          <a:ext cx="2126124" cy="166389"/>
        </a:xfrm>
        <a:custGeom>
          <a:avLst/>
          <a:gdLst/>
          <a:ahLst/>
          <a:cxnLst/>
          <a:rect l="0" t="0" r="0" b="0"/>
          <a:pathLst>
            <a:path>
              <a:moveTo>
                <a:pt x="2126124" y="0"/>
              </a:moveTo>
              <a:lnTo>
                <a:pt x="2126124" y="113389"/>
              </a:lnTo>
              <a:lnTo>
                <a:pt x="0" y="113389"/>
              </a:lnTo>
              <a:lnTo>
                <a:pt x="0" y="16638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6A2AC44A-1476-47B8-8DBF-225F8F2F90A3}" type="sibTrans" cxnId="{D952D366-544D-4007-9E7E-4A249EBD53FE}">
      <dgm:prSet/>
      <dgm:spPr/>
      <dgm:t>
        <a:bodyPr/>
        <a:lstStyle/>
        <a:p>
          <a:endParaRPr lang="ru-RU"/>
        </a:p>
      </dgm:t>
    </dgm:pt>
    <dgm:pt modelId="{ABBAE0B1-DBFF-4666-9E45-4745BAB48925}">
      <dgm:prSet phldrT="[Текст]" custT="1"/>
      <dgm:spPr>
        <a:xfrm>
          <a:off x="1462675" y="1742865"/>
          <a:ext cx="572113"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900">
              <a:solidFill>
                <a:sysClr val="windowText" lastClr="000000">
                  <a:hueOff val="0"/>
                  <a:satOff val="0"/>
                  <a:lumOff val="0"/>
                  <a:alphaOff val="0"/>
                </a:sysClr>
              </a:solidFill>
              <a:latin typeface="Calibri" panose="020F0502020204030204"/>
              <a:ea typeface="+mn-ea"/>
              <a:cs typeface="+mn-cs"/>
            </a:rPr>
            <a:t>контролирующая</a:t>
          </a:r>
        </a:p>
      </dgm:t>
    </dgm:pt>
    <dgm:pt modelId="{0F3C4FD5-B336-4168-9BE1-005B2F43971F}" type="parTrans" cxnId="{200313A8-6C2A-4E12-A9B5-D1F85EA0D854}">
      <dgm:prSet/>
      <dgm:spPr>
        <a:xfrm>
          <a:off x="1685163" y="1516085"/>
          <a:ext cx="699250" cy="166389"/>
        </a:xfrm>
        <a:custGeom>
          <a:avLst/>
          <a:gdLst/>
          <a:ahLst/>
          <a:cxnLst/>
          <a:rect l="0" t="0" r="0" b="0"/>
          <a:pathLst>
            <a:path>
              <a:moveTo>
                <a:pt x="699250" y="0"/>
              </a:moveTo>
              <a:lnTo>
                <a:pt x="699250" y="113389"/>
              </a:lnTo>
              <a:lnTo>
                <a:pt x="0" y="113389"/>
              </a:lnTo>
              <a:lnTo>
                <a:pt x="0" y="16638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4ADA6888-D6ED-473C-967B-F646EE9655C4}" type="sibTrans" cxnId="{200313A8-6C2A-4E12-A9B5-D1F85EA0D854}">
      <dgm:prSet/>
      <dgm:spPr/>
      <dgm:t>
        <a:bodyPr/>
        <a:lstStyle/>
        <a:p>
          <a:endParaRPr lang="ru-RU"/>
        </a:p>
      </dgm:t>
    </dgm:pt>
    <dgm:pt modelId="{E92FED47-63A5-49D9-9A70-A0F624A6D137}">
      <dgm:prSet phldrT="[Текст]" custT="1"/>
      <dgm:spPr>
        <a:xfrm>
          <a:off x="2861175" y="1742865"/>
          <a:ext cx="572113"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900">
              <a:solidFill>
                <a:sysClr val="windowText" lastClr="000000">
                  <a:hueOff val="0"/>
                  <a:satOff val="0"/>
                  <a:lumOff val="0"/>
                  <a:alphaOff val="0"/>
                </a:sysClr>
              </a:solidFill>
              <a:latin typeface="Calibri" panose="020F0502020204030204"/>
              <a:ea typeface="+mn-ea"/>
              <a:cs typeface="+mn-cs"/>
            </a:rPr>
            <a:t>рефлексивная</a:t>
          </a:r>
        </a:p>
      </dgm:t>
    </dgm:pt>
    <dgm:pt modelId="{6B5D9937-25A1-47A3-8D35-723B0FDF063B}" type="parTrans" cxnId="{949DE6C1-5785-4560-983F-821C0787372E}">
      <dgm:prSet/>
      <dgm:spPr>
        <a:xfrm>
          <a:off x="2384414" y="1516085"/>
          <a:ext cx="699250" cy="166389"/>
        </a:xfrm>
        <a:custGeom>
          <a:avLst/>
          <a:gdLst/>
          <a:ahLst/>
          <a:cxnLst/>
          <a:rect l="0" t="0" r="0" b="0"/>
          <a:pathLst>
            <a:path>
              <a:moveTo>
                <a:pt x="0" y="0"/>
              </a:moveTo>
              <a:lnTo>
                <a:pt x="0" y="113389"/>
              </a:lnTo>
              <a:lnTo>
                <a:pt x="699250" y="113389"/>
              </a:lnTo>
              <a:lnTo>
                <a:pt x="699250" y="16638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921FD79B-9CEE-4B5C-ADDE-90377820590F}" type="sibTrans" cxnId="{949DE6C1-5785-4560-983F-821C0787372E}">
      <dgm:prSet/>
      <dgm:spPr/>
      <dgm:t>
        <a:bodyPr/>
        <a:lstStyle/>
        <a:p>
          <a:endParaRPr lang="ru-RU"/>
        </a:p>
      </dgm:t>
    </dgm:pt>
    <dgm:pt modelId="{27D540BB-808A-4231-9DFC-4126B4F8B27B}">
      <dgm:prSet phldrT="[Текст]" custT="1"/>
      <dgm:spPr>
        <a:xfrm>
          <a:off x="4049686" y="1213183"/>
          <a:ext cx="838850"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критерии</a:t>
          </a:r>
        </a:p>
      </dgm:t>
    </dgm:pt>
    <dgm:pt modelId="{0DC5524E-7E0C-489D-B889-1591AF1F952A}" type="parTrans" cxnId="{0893B9E5-5DB4-44EF-9CBC-697CB116396F}">
      <dgm:prSet/>
      <dgm:spPr>
        <a:xfrm>
          <a:off x="2412787" y="986403"/>
          <a:ext cx="1992756" cy="166389"/>
        </a:xfrm>
        <a:custGeom>
          <a:avLst/>
          <a:gdLst/>
          <a:ahLst/>
          <a:cxnLst/>
          <a:rect l="0" t="0" r="0" b="0"/>
          <a:pathLst>
            <a:path>
              <a:moveTo>
                <a:pt x="0" y="0"/>
              </a:moveTo>
              <a:lnTo>
                <a:pt x="0" y="113389"/>
              </a:lnTo>
              <a:lnTo>
                <a:pt x="1992756" y="113389"/>
              </a:lnTo>
              <a:lnTo>
                <a:pt x="1992756" y="16638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C1F83EA0-4784-456A-8B9F-9631FA84F4BB}" type="sibTrans" cxnId="{0893B9E5-5DB4-44EF-9CBC-697CB116396F}">
      <dgm:prSet/>
      <dgm:spPr/>
      <dgm:t>
        <a:bodyPr/>
        <a:lstStyle/>
        <a:p>
          <a:endParaRPr lang="ru-RU"/>
        </a:p>
      </dgm:t>
    </dgm:pt>
    <dgm:pt modelId="{36073EF8-56BC-4823-AAA7-5537936C1294}">
      <dgm:prSet phldrT="[Текст]" custT="1"/>
      <dgm:spPr>
        <a:xfrm>
          <a:off x="3833429" y="1742865"/>
          <a:ext cx="572113" cy="90300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900">
              <a:solidFill>
                <a:sysClr val="windowText" lastClr="000000">
                  <a:hueOff val="0"/>
                  <a:satOff val="0"/>
                  <a:lumOff val="0"/>
                  <a:alphaOff val="0"/>
                </a:sysClr>
              </a:solidFill>
              <a:latin typeface="Calibri" panose="020F0502020204030204"/>
              <a:ea typeface="+mn-ea"/>
              <a:cs typeface="+mn-cs"/>
            </a:rPr>
            <a:t>преемственность</a:t>
          </a:r>
        </a:p>
        <a:p>
          <a:pPr>
            <a:buNone/>
          </a:pPr>
          <a:r>
            <a:rPr lang="ru-RU" sz="900">
              <a:solidFill>
                <a:sysClr val="windowText" lastClr="000000">
                  <a:hueOff val="0"/>
                  <a:satOff val="0"/>
                  <a:lumOff val="0"/>
                  <a:alphaOff val="0"/>
                </a:sysClr>
              </a:solidFill>
              <a:latin typeface="Calibri" panose="020F0502020204030204"/>
              <a:ea typeface="+mn-ea"/>
              <a:cs typeface="+mn-cs"/>
            </a:rPr>
            <a:t>доступность</a:t>
          </a:r>
        </a:p>
      </dgm:t>
    </dgm:pt>
    <dgm:pt modelId="{8E0A717A-6F8B-47BD-B7AD-6B3158F73795}" type="parTrans" cxnId="{E1BA39D6-3B47-42E3-A410-1E20920DE4CF}">
      <dgm:prSet/>
      <dgm:spPr>
        <a:xfrm>
          <a:off x="4055918" y="1516085"/>
          <a:ext cx="349625" cy="166389"/>
        </a:xfrm>
        <a:custGeom>
          <a:avLst/>
          <a:gdLst/>
          <a:ahLst/>
          <a:cxnLst/>
          <a:rect l="0" t="0" r="0" b="0"/>
          <a:pathLst>
            <a:path>
              <a:moveTo>
                <a:pt x="349625" y="0"/>
              </a:moveTo>
              <a:lnTo>
                <a:pt x="349625" y="113389"/>
              </a:lnTo>
              <a:lnTo>
                <a:pt x="0" y="113389"/>
              </a:lnTo>
              <a:lnTo>
                <a:pt x="0" y="16638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58B85F81-21DF-41E1-AAFF-EA2DF140B819}" type="sibTrans" cxnId="{E1BA39D6-3B47-42E3-A410-1E20920DE4CF}">
      <dgm:prSet/>
      <dgm:spPr/>
      <dgm:t>
        <a:bodyPr/>
        <a:lstStyle/>
        <a:p>
          <a:endParaRPr lang="ru-RU"/>
        </a:p>
      </dgm:t>
    </dgm:pt>
    <dgm:pt modelId="{84D0BDF0-1DE5-4584-8626-8A7E293F9DF5}">
      <dgm:prSet phldrT="[Текст]" custT="1"/>
      <dgm:spPr>
        <a:xfrm>
          <a:off x="3033084" y="1213183"/>
          <a:ext cx="889465" cy="436463"/>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компоненты:</a:t>
          </a:r>
        </a:p>
        <a:p>
          <a:pPr>
            <a:buNone/>
          </a:pPr>
          <a:r>
            <a:rPr lang="ru-RU" sz="900">
              <a:solidFill>
                <a:sysClr val="windowText" lastClr="000000">
                  <a:hueOff val="0"/>
                  <a:satOff val="0"/>
                  <a:lumOff val="0"/>
                  <a:alphaOff val="0"/>
                </a:sysClr>
              </a:solidFill>
              <a:latin typeface="Calibri" panose="020F0502020204030204"/>
              <a:ea typeface="+mn-ea"/>
              <a:cs typeface="+mn-cs"/>
            </a:rPr>
            <a:t>поэтапность</a:t>
          </a:r>
        </a:p>
      </dgm:t>
    </dgm:pt>
    <dgm:pt modelId="{53DB8CAB-FD1C-4DA4-833A-F98A7BC23CAA}" type="parTrans" cxnId="{55007E90-1835-4A42-9179-0C6AD55A63D5}">
      <dgm:prSet/>
      <dgm:spPr>
        <a:xfrm>
          <a:off x="2412787" y="986403"/>
          <a:ext cx="1001461" cy="166389"/>
        </a:xfrm>
        <a:custGeom>
          <a:avLst/>
          <a:gdLst/>
          <a:ahLst/>
          <a:cxnLst/>
          <a:rect l="0" t="0" r="0" b="0"/>
          <a:pathLst>
            <a:path>
              <a:moveTo>
                <a:pt x="0" y="0"/>
              </a:moveTo>
              <a:lnTo>
                <a:pt x="0" y="113389"/>
              </a:lnTo>
              <a:lnTo>
                <a:pt x="1001461" y="113389"/>
              </a:lnTo>
              <a:lnTo>
                <a:pt x="1001461" y="16638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EAE90D29-89B7-41B5-8132-30ABCC77D628}" type="sibTrans" cxnId="{55007E90-1835-4A42-9179-0C6AD55A63D5}">
      <dgm:prSet/>
      <dgm:spPr/>
      <dgm:t>
        <a:bodyPr/>
        <a:lstStyle/>
        <a:p>
          <a:endParaRPr lang="ru-RU"/>
        </a:p>
      </dgm:t>
    </dgm:pt>
    <dgm:pt modelId="{786BF8EA-B344-4666-9B60-CDEA5E94D75D}">
      <dgm:prSet phldrT="[Текст]" custT="1"/>
      <dgm:spPr>
        <a:xfrm>
          <a:off x="4532679" y="1742865"/>
          <a:ext cx="572113" cy="5813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ru-RU" sz="1000">
            <a:solidFill>
              <a:sysClr val="windowText" lastClr="000000">
                <a:hueOff val="0"/>
                <a:satOff val="0"/>
                <a:lumOff val="0"/>
                <a:alphaOff val="0"/>
              </a:sysClr>
            </a:solidFill>
            <a:latin typeface="Calibri" panose="020F0502020204030204"/>
            <a:ea typeface="+mn-ea"/>
            <a:cs typeface="+mn-cs"/>
          </a:endParaRPr>
        </a:p>
        <a:p>
          <a:pPr>
            <a:buNone/>
          </a:pPr>
          <a:r>
            <a:rPr lang="ru-RU" sz="900">
              <a:solidFill>
                <a:sysClr val="windowText" lastClr="000000">
                  <a:hueOff val="0"/>
                  <a:satOff val="0"/>
                  <a:lumOff val="0"/>
                  <a:alphaOff val="0"/>
                </a:sysClr>
              </a:solidFill>
              <a:latin typeface="Calibri" panose="020F0502020204030204"/>
              <a:ea typeface="+mn-ea"/>
              <a:cs typeface="+mn-cs"/>
            </a:rPr>
            <a:t>системность</a:t>
          </a:r>
        </a:p>
      </dgm:t>
    </dgm:pt>
    <dgm:pt modelId="{179F2577-78D5-4541-ACE4-E69D8CE4E617}" type="parTrans" cxnId="{151E039D-1E20-454A-8FE1-F34621DC943D}">
      <dgm:prSet/>
      <dgm:spPr>
        <a:xfrm>
          <a:off x="4405543" y="1516085"/>
          <a:ext cx="349625" cy="166389"/>
        </a:xfrm>
        <a:custGeom>
          <a:avLst/>
          <a:gdLst/>
          <a:ahLst/>
          <a:cxnLst/>
          <a:rect l="0" t="0" r="0" b="0"/>
          <a:pathLst>
            <a:path>
              <a:moveTo>
                <a:pt x="0" y="0"/>
              </a:moveTo>
              <a:lnTo>
                <a:pt x="0" y="113389"/>
              </a:lnTo>
              <a:lnTo>
                <a:pt x="349625" y="113389"/>
              </a:lnTo>
              <a:lnTo>
                <a:pt x="349625" y="16638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7C17D6A8-F05B-4DF9-AEB6-F9707B3FE75C}" type="sibTrans" cxnId="{151E039D-1E20-454A-8FE1-F34621DC943D}">
      <dgm:prSet/>
      <dgm:spPr/>
      <dgm:t>
        <a:bodyPr/>
        <a:lstStyle/>
        <a:p>
          <a:endParaRPr lang="ru-RU"/>
        </a:p>
      </dgm:t>
    </dgm:pt>
    <dgm:pt modelId="{E3F99895-0D05-45C0-8134-65F9CA2FC35F}">
      <dgm:prSet phldrT="[Текст]" custT="1"/>
      <dgm:spPr>
        <a:xfrm>
          <a:off x="2161925" y="1742865"/>
          <a:ext cx="572113"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900">
              <a:solidFill>
                <a:sysClr val="windowText" lastClr="000000">
                  <a:hueOff val="0"/>
                  <a:satOff val="0"/>
                  <a:lumOff val="0"/>
                  <a:alphaOff val="0"/>
                </a:sysClr>
              </a:solidFill>
              <a:latin typeface="Calibri" panose="020F0502020204030204"/>
              <a:ea typeface="+mn-ea"/>
              <a:cs typeface="+mn-cs"/>
            </a:rPr>
            <a:t>мотивационная</a:t>
          </a:r>
        </a:p>
      </dgm:t>
    </dgm:pt>
    <dgm:pt modelId="{D0D278D3-7875-422B-AD14-E1FDAA6E4132}" type="parTrans" cxnId="{C346A4FB-40C1-4B61-A7D1-C359EAFB37E0}">
      <dgm:prSet/>
      <dgm:spPr>
        <a:xfrm>
          <a:off x="2338694" y="1516085"/>
          <a:ext cx="91440" cy="166389"/>
        </a:xfrm>
        <a:custGeom>
          <a:avLst/>
          <a:gdLst/>
          <a:ahLst/>
          <a:cxnLst/>
          <a:rect l="0" t="0" r="0" b="0"/>
          <a:pathLst>
            <a:path>
              <a:moveTo>
                <a:pt x="45720" y="0"/>
              </a:moveTo>
              <a:lnTo>
                <a:pt x="45720" y="16638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471A6441-7A03-4D80-B816-44723D6CE172}" type="sibTrans" cxnId="{C346A4FB-40C1-4B61-A7D1-C359EAFB37E0}">
      <dgm:prSet/>
      <dgm:spPr/>
      <dgm:t>
        <a:bodyPr/>
        <a:lstStyle/>
        <a:p>
          <a:endParaRPr lang="ru-RU"/>
        </a:p>
      </dgm:t>
    </dgm:pt>
    <dgm:pt modelId="{98D9A341-6851-4DED-AD96-879170C43020}">
      <dgm:prSet phldrT="[Текст]" custT="1"/>
      <dgm:spPr>
        <a:xfrm>
          <a:off x="1990016" y="1213183"/>
          <a:ext cx="915931" cy="36329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Функции</a:t>
          </a:r>
        </a:p>
      </dgm:t>
    </dgm:pt>
    <dgm:pt modelId="{E8E084C8-7CF8-4528-90E6-2834DFB05703}" type="parTrans" cxnId="{85CCFFAC-07E8-45F2-A3B3-1C41BE3A62C8}">
      <dgm:prSet/>
      <dgm:spPr>
        <a:xfrm>
          <a:off x="2338694" y="986403"/>
          <a:ext cx="91440" cy="166389"/>
        </a:xfrm>
        <a:custGeom>
          <a:avLst/>
          <a:gdLst/>
          <a:ahLst/>
          <a:cxnLst/>
          <a:rect l="0" t="0" r="0" b="0"/>
          <a:pathLst>
            <a:path>
              <a:moveTo>
                <a:pt x="74093" y="0"/>
              </a:moveTo>
              <a:lnTo>
                <a:pt x="74093" y="113389"/>
              </a:lnTo>
              <a:lnTo>
                <a:pt x="45720" y="113389"/>
              </a:lnTo>
              <a:lnTo>
                <a:pt x="45720" y="16638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F82CC9A4-5F4E-4B99-9CB6-4ECA3EECB5C4}" type="sibTrans" cxnId="{85CCFFAC-07E8-45F2-A3B3-1C41BE3A62C8}">
      <dgm:prSet/>
      <dgm:spPr/>
      <dgm:t>
        <a:bodyPr/>
        <a:lstStyle/>
        <a:p>
          <a:endParaRPr lang="ru-RU"/>
        </a:p>
      </dgm:t>
    </dgm:pt>
    <dgm:pt modelId="{A50AE9A5-F0A5-4F40-B85A-E9E5DB8C7B1F}">
      <dgm:prSet phldrT="[Текст]" custT="1"/>
      <dgm:spPr>
        <a:xfrm>
          <a:off x="763424" y="1213183"/>
          <a:ext cx="572113" cy="134453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Calibri" panose="020F0502020204030204"/>
              <a:ea typeface="+mn-ea"/>
              <a:cs typeface="+mn-cs"/>
            </a:rPr>
            <a:t>задачи   </a:t>
          </a:r>
          <a:r>
            <a:rPr lang="ru-RU" sz="900">
              <a:solidFill>
                <a:sysClr val="windowText" lastClr="000000">
                  <a:hueOff val="0"/>
                  <a:satOff val="0"/>
                  <a:lumOff val="0"/>
                  <a:alphaOff val="0"/>
                </a:sysClr>
              </a:solidFill>
              <a:latin typeface="Calibri" panose="020F0502020204030204"/>
              <a:ea typeface="+mn-ea"/>
              <a:cs typeface="+mn-cs"/>
            </a:rPr>
            <a:t>отслеживать уровень усвоения учебного материала</a:t>
          </a:r>
        </a:p>
      </dgm:t>
    </dgm:pt>
    <dgm:pt modelId="{2A6EE923-B856-45AC-9753-5F72DA8DF59E}" type="parTrans" cxnId="{20B67456-1A95-4C24-BE37-5B0416017D54}">
      <dgm:prSet/>
      <dgm:spPr>
        <a:xfrm>
          <a:off x="985913" y="986403"/>
          <a:ext cx="1426874" cy="166389"/>
        </a:xfrm>
        <a:custGeom>
          <a:avLst/>
          <a:gdLst/>
          <a:ahLst/>
          <a:cxnLst/>
          <a:rect l="0" t="0" r="0" b="0"/>
          <a:pathLst>
            <a:path>
              <a:moveTo>
                <a:pt x="1426874" y="0"/>
              </a:moveTo>
              <a:lnTo>
                <a:pt x="1426874" y="113389"/>
              </a:lnTo>
              <a:lnTo>
                <a:pt x="0" y="113389"/>
              </a:lnTo>
              <a:lnTo>
                <a:pt x="0" y="16638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4194273E-50EE-46FB-836A-CAF955B5B327}" type="sibTrans" cxnId="{20B67456-1A95-4C24-BE37-5B0416017D54}">
      <dgm:prSet/>
      <dgm:spPr/>
      <dgm:t>
        <a:bodyPr/>
        <a:lstStyle/>
        <a:p>
          <a:endParaRPr lang="ru-RU"/>
        </a:p>
      </dgm:t>
    </dgm:pt>
    <dgm:pt modelId="{6E048E2C-175A-4857-BDAF-66CC96B1DF7C}" type="pres">
      <dgm:prSet presAssocID="{2B1FCBAD-FA0C-44C0-A88A-E9BBCCF169DD}" presName="hierChild1" presStyleCnt="0">
        <dgm:presLayoutVars>
          <dgm:chPref val="1"/>
          <dgm:dir/>
          <dgm:animOne val="branch"/>
          <dgm:animLvl val="lvl"/>
          <dgm:resizeHandles/>
        </dgm:presLayoutVars>
      </dgm:prSet>
      <dgm:spPr/>
    </dgm:pt>
    <dgm:pt modelId="{54D2ED3C-291C-4DD4-8D7B-366F6ED1BD59}" type="pres">
      <dgm:prSet presAssocID="{320DA096-A741-4B2F-B4D6-A0C2BC4DFE18}" presName="hierRoot1" presStyleCnt="0"/>
      <dgm:spPr/>
    </dgm:pt>
    <dgm:pt modelId="{07119C91-B548-4BAB-91AB-CA5483D1017A}" type="pres">
      <dgm:prSet presAssocID="{320DA096-A741-4B2F-B4D6-A0C2BC4DFE18}" presName="composite" presStyleCnt="0"/>
      <dgm:spPr/>
    </dgm:pt>
    <dgm:pt modelId="{F08500BF-54C6-48FD-A5A4-DDB17CD3674A}" type="pres">
      <dgm:prSet presAssocID="{320DA096-A741-4B2F-B4D6-A0C2BC4DFE18}" presName="background" presStyleLbl="node0" presStyleIdx="0" presStyleCnt="1"/>
      <dgm:spPr>
        <a:xfrm>
          <a:off x="1559199" y="623111"/>
          <a:ext cx="1707176" cy="36329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482982-7D2A-459F-98B1-9E977D83DCDE}" type="pres">
      <dgm:prSet presAssocID="{320DA096-A741-4B2F-B4D6-A0C2BC4DFE18}" presName="text" presStyleLbl="fgAcc0" presStyleIdx="0" presStyleCnt="1" custScaleX="298398">
        <dgm:presLayoutVars>
          <dgm:chPref val="3"/>
        </dgm:presLayoutVars>
      </dgm:prSet>
      <dgm:spPr/>
    </dgm:pt>
    <dgm:pt modelId="{9EF3B068-31FD-41F8-92FA-7E4D79D34DD1}" type="pres">
      <dgm:prSet presAssocID="{320DA096-A741-4B2F-B4D6-A0C2BC4DFE18}" presName="hierChild2" presStyleCnt="0"/>
      <dgm:spPr/>
    </dgm:pt>
    <dgm:pt modelId="{3DEC7D6A-6E4B-4040-B883-15A9ADED0586}" type="pres">
      <dgm:prSet presAssocID="{8B9444D4-CD40-4031-B784-0E38576756ED}" presName="Name10" presStyleLbl="parChTrans1D2" presStyleIdx="0" presStyleCnt="5"/>
      <dgm:spPr/>
    </dgm:pt>
    <dgm:pt modelId="{FF748206-EAEE-4875-96E7-4FEAE1F051CE}" type="pres">
      <dgm:prSet presAssocID="{9A4F94FC-7FED-4436-83A4-9756F2BE5D48}" presName="hierRoot2" presStyleCnt="0"/>
      <dgm:spPr/>
    </dgm:pt>
    <dgm:pt modelId="{837704DE-1BC1-42B4-8160-881AE17C63B1}" type="pres">
      <dgm:prSet presAssocID="{9A4F94FC-7FED-4436-83A4-9756F2BE5D48}" presName="composite2" presStyleCnt="0"/>
      <dgm:spPr/>
    </dgm:pt>
    <dgm:pt modelId="{19ADAC89-C89F-4E53-979F-4772FF036BFD}" type="pres">
      <dgm:prSet presAssocID="{9A4F94FC-7FED-4436-83A4-9756F2BE5D48}" presName="background2" presStyleLbl="node2" presStyleIdx="0" presStyleCnt="5"/>
      <dgm:spPr>
        <a:xfrm>
          <a:off x="606" y="1152793"/>
          <a:ext cx="572113" cy="132592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AF15D07-FB09-47CC-9376-74C6D4941634}" type="pres">
      <dgm:prSet presAssocID="{9A4F94FC-7FED-4436-83A4-9756F2BE5D48}" presName="text2" presStyleLbl="fgAcc2" presStyleIdx="0" presStyleCnt="5" custScaleY="364974">
        <dgm:presLayoutVars>
          <dgm:chPref val="3"/>
        </dgm:presLayoutVars>
      </dgm:prSet>
      <dgm:spPr/>
    </dgm:pt>
    <dgm:pt modelId="{6CB2765B-E179-4D6D-A54A-A4351A3F260B}" type="pres">
      <dgm:prSet presAssocID="{9A4F94FC-7FED-4436-83A4-9756F2BE5D48}" presName="hierChild3" presStyleCnt="0"/>
      <dgm:spPr/>
    </dgm:pt>
    <dgm:pt modelId="{AC653D69-D14C-4202-81F5-42AA527D21FE}" type="pres">
      <dgm:prSet presAssocID="{2A6EE923-B856-45AC-9753-5F72DA8DF59E}" presName="Name10" presStyleLbl="parChTrans1D2" presStyleIdx="1" presStyleCnt="5"/>
      <dgm:spPr/>
    </dgm:pt>
    <dgm:pt modelId="{90A87074-85C6-4BC1-9882-EDB845370FC6}" type="pres">
      <dgm:prSet presAssocID="{A50AE9A5-F0A5-4F40-B85A-E9E5DB8C7B1F}" presName="hierRoot2" presStyleCnt="0"/>
      <dgm:spPr/>
    </dgm:pt>
    <dgm:pt modelId="{49B8EBF8-0097-45C1-A83F-B63F1328686E}" type="pres">
      <dgm:prSet presAssocID="{A50AE9A5-F0A5-4F40-B85A-E9E5DB8C7B1F}" presName="composite2" presStyleCnt="0"/>
      <dgm:spPr/>
    </dgm:pt>
    <dgm:pt modelId="{DE99756C-643D-4640-AAB0-D67322F7A7BC}" type="pres">
      <dgm:prSet presAssocID="{A50AE9A5-F0A5-4F40-B85A-E9E5DB8C7B1F}" presName="background2" presStyleLbl="node2" presStyleIdx="1" presStyleCnt="5"/>
      <dgm:spPr>
        <a:xfrm>
          <a:off x="699856" y="1152793"/>
          <a:ext cx="572113" cy="134453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71C64BB-C4F0-40E6-9F62-C949602E520F}" type="pres">
      <dgm:prSet presAssocID="{A50AE9A5-F0A5-4F40-B85A-E9E5DB8C7B1F}" presName="text2" presStyleLbl="fgAcc2" presStyleIdx="1" presStyleCnt="5" custScaleY="370097">
        <dgm:presLayoutVars>
          <dgm:chPref val="3"/>
        </dgm:presLayoutVars>
      </dgm:prSet>
      <dgm:spPr/>
    </dgm:pt>
    <dgm:pt modelId="{AE2C91ED-8904-4D1C-87A8-C8759FC5F089}" type="pres">
      <dgm:prSet presAssocID="{A50AE9A5-F0A5-4F40-B85A-E9E5DB8C7B1F}" presName="hierChild3" presStyleCnt="0"/>
      <dgm:spPr/>
    </dgm:pt>
    <dgm:pt modelId="{B38C1C93-D4BF-43D9-A6BD-9C3098EB3686}" type="pres">
      <dgm:prSet presAssocID="{E8E084C8-7CF8-4528-90E6-2834DFB05703}" presName="Name10" presStyleLbl="parChTrans1D2" presStyleIdx="2" presStyleCnt="5"/>
      <dgm:spPr/>
    </dgm:pt>
    <dgm:pt modelId="{0EDFCDFF-463D-460F-AF56-7EDDB34CDB91}" type="pres">
      <dgm:prSet presAssocID="{98D9A341-6851-4DED-AD96-879170C43020}" presName="hierRoot2" presStyleCnt="0"/>
      <dgm:spPr/>
    </dgm:pt>
    <dgm:pt modelId="{39CA1A77-81C4-4A3B-A825-FE73D96D190A}" type="pres">
      <dgm:prSet presAssocID="{98D9A341-6851-4DED-AD96-879170C43020}" presName="composite2" presStyleCnt="0"/>
      <dgm:spPr/>
    </dgm:pt>
    <dgm:pt modelId="{32EFBEA1-7F8F-47B3-851A-21A684C1DF15}" type="pres">
      <dgm:prSet presAssocID="{98D9A341-6851-4DED-AD96-879170C43020}" presName="background2" presStyleLbl="node2" presStyleIdx="2" presStyleCnt="5"/>
      <dgm:spPr>
        <a:xfrm>
          <a:off x="1926448" y="1152793"/>
          <a:ext cx="915931" cy="36329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9D4665-3F0F-43CE-82FD-8F6C3508F509}" type="pres">
      <dgm:prSet presAssocID="{98D9A341-6851-4DED-AD96-879170C43020}" presName="text2" presStyleLbl="fgAcc2" presStyleIdx="2" presStyleCnt="5" custScaleX="160096">
        <dgm:presLayoutVars>
          <dgm:chPref val="3"/>
        </dgm:presLayoutVars>
      </dgm:prSet>
      <dgm:spPr/>
    </dgm:pt>
    <dgm:pt modelId="{76D5F61E-5CF3-42D6-AE43-EDF67B8B54FC}" type="pres">
      <dgm:prSet presAssocID="{98D9A341-6851-4DED-AD96-879170C43020}" presName="hierChild3" presStyleCnt="0"/>
      <dgm:spPr/>
    </dgm:pt>
    <dgm:pt modelId="{72ACF68B-5D08-4EA4-B35D-EB584A1AC3D6}" type="pres">
      <dgm:prSet presAssocID="{0F3C4FD5-B336-4168-9BE1-005B2F43971F}" presName="Name17" presStyleLbl="parChTrans1D3" presStyleIdx="0" presStyleCnt="5"/>
      <dgm:spPr/>
    </dgm:pt>
    <dgm:pt modelId="{89A25F8B-1555-489E-A4B3-158B6B490E57}" type="pres">
      <dgm:prSet presAssocID="{ABBAE0B1-DBFF-4666-9E45-4745BAB48925}" presName="hierRoot3" presStyleCnt="0"/>
      <dgm:spPr/>
    </dgm:pt>
    <dgm:pt modelId="{6ABD9425-2362-450B-A420-0665FF359635}" type="pres">
      <dgm:prSet presAssocID="{ABBAE0B1-DBFF-4666-9E45-4745BAB48925}" presName="composite3" presStyleCnt="0"/>
      <dgm:spPr/>
    </dgm:pt>
    <dgm:pt modelId="{CD4FF65E-9A97-4E58-8FE5-B5AD1F8858BA}" type="pres">
      <dgm:prSet presAssocID="{ABBAE0B1-DBFF-4666-9E45-4745BAB48925}" presName="background3" presStyleLbl="node3" presStyleIdx="0" presStyleCnt="5"/>
      <dgm:spPr>
        <a:xfrm>
          <a:off x="1399106" y="1682475"/>
          <a:ext cx="572113" cy="36329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66B8FB2-D842-4250-BF00-A2752E0FB6EF}" type="pres">
      <dgm:prSet presAssocID="{ABBAE0B1-DBFF-4666-9E45-4745BAB48925}" presName="text3" presStyleLbl="fgAcc3" presStyleIdx="0" presStyleCnt="5">
        <dgm:presLayoutVars>
          <dgm:chPref val="3"/>
        </dgm:presLayoutVars>
      </dgm:prSet>
      <dgm:spPr/>
    </dgm:pt>
    <dgm:pt modelId="{11B7DEB5-65BD-4AB0-BF0B-03AC5CB77B15}" type="pres">
      <dgm:prSet presAssocID="{ABBAE0B1-DBFF-4666-9E45-4745BAB48925}" presName="hierChild4" presStyleCnt="0"/>
      <dgm:spPr/>
    </dgm:pt>
    <dgm:pt modelId="{09929876-D783-489F-AEE1-88BA0BE96F43}" type="pres">
      <dgm:prSet presAssocID="{D0D278D3-7875-422B-AD14-E1FDAA6E4132}" presName="Name17" presStyleLbl="parChTrans1D3" presStyleIdx="1" presStyleCnt="5"/>
      <dgm:spPr/>
    </dgm:pt>
    <dgm:pt modelId="{37FCC8DB-1557-412A-B17E-0D8F48055851}" type="pres">
      <dgm:prSet presAssocID="{E3F99895-0D05-45C0-8134-65F9CA2FC35F}" presName="hierRoot3" presStyleCnt="0"/>
      <dgm:spPr/>
    </dgm:pt>
    <dgm:pt modelId="{BB10D442-1417-4939-A0B4-46624F5A4FF3}" type="pres">
      <dgm:prSet presAssocID="{E3F99895-0D05-45C0-8134-65F9CA2FC35F}" presName="composite3" presStyleCnt="0"/>
      <dgm:spPr/>
    </dgm:pt>
    <dgm:pt modelId="{BA801B5B-B72F-4038-ABF0-7BC80C2D4EDE}" type="pres">
      <dgm:prSet presAssocID="{E3F99895-0D05-45C0-8134-65F9CA2FC35F}" presName="background3" presStyleLbl="node3" presStyleIdx="1" presStyleCnt="5"/>
      <dgm:spPr>
        <a:xfrm>
          <a:off x="2098357" y="1682475"/>
          <a:ext cx="572113" cy="36329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5AF7093-D5B6-4D9E-AD6D-53B6EB40C596}" type="pres">
      <dgm:prSet presAssocID="{E3F99895-0D05-45C0-8134-65F9CA2FC35F}" presName="text3" presStyleLbl="fgAcc3" presStyleIdx="1" presStyleCnt="5">
        <dgm:presLayoutVars>
          <dgm:chPref val="3"/>
        </dgm:presLayoutVars>
      </dgm:prSet>
      <dgm:spPr/>
    </dgm:pt>
    <dgm:pt modelId="{8D7925BD-6288-404B-8531-B8D3A6639115}" type="pres">
      <dgm:prSet presAssocID="{E3F99895-0D05-45C0-8134-65F9CA2FC35F}" presName="hierChild4" presStyleCnt="0"/>
      <dgm:spPr/>
    </dgm:pt>
    <dgm:pt modelId="{21B5FCDD-8774-40C5-9C10-5F5810A0D794}" type="pres">
      <dgm:prSet presAssocID="{6B5D9937-25A1-47A3-8D35-723B0FDF063B}" presName="Name17" presStyleLbl="parChTrans1D3" presStyleIdx="2" presStyleCnt="5"/>
      <dgm:spPr/>
    </dgm:pt>
    <dgm:pt modelId="{84AE5D70-5D31-4B02-9289-3839DF2CDEF4}" type="pres">
      <dgm:prSet presAssocID="{E92FED47-63A5-49D9-9A70-A0F624A6D137}" presName="hierRoot3" presStyleCnt="0"/>
      <dgm:spPr/>
    </dgm:pt>
    <dgm:pt modelId="{EF59582F-3F11-4FF7-A95C-F698A261F9C7}" type="pres">
      <dgm:prSet presAssocID="{E92FED47-63A5-49D9-9A70-A0F624A6D137}" presName="composite3" presStyleCnt="0"/>
      <dgm:spPr/>
    </dgm:pt>
    <dgm:pt modelId="{41E5EFC9-6FCA-44B0-A3F5-A83BA3732A3D}" type="pres">
      <dgm:prSet presAssocID="{E92FED47-63A5-49D9-9A70-A0F624A6D137}" presName="background3" presStyleLbl="node3" presStyleIdx="2" presStyleCnt="5"/>
      <dgm:spPr>
        <a:xfrm>
          <a:off x="2797607" y="1682475"/>
          <a:ext cx="572113" cy="36329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A0A6C7E-D3AC-46DA-BF8B-F6031AE7E85E}" type="pres">
      <dgm:prSet presAssocID="{E92FED47-63A5-49D9-9A70-A0F624A6D137}" presName="text3" presStyleLbl="fgAcc3" presStyleIdx="2" presStyleCnt="5">
        <dgm:presLayoutVars>
          <dgm:chPref val="3"/>
        </dgm:presLayoutVars>
      </dgm:prSet>
      <dgm:spPr/>
    </dgm:pt>
    <dgm:pt modelId="{C1534A7E-8ED3-4CC7-8D48-247624759733}" type="pres">
      <dgm:prSet presAssocID="{E92FED47-63A5-49D9-9A70-A0F624A6D137}" presName="hierChild4" presStyleCnt="0"/>
      <dgm:spPr/>
    </dgm:pt>
    <dgm:pt modelId="{50F4B70B-9113-4E7C-B657-5F6AA8C51A3A}" type="pres">
      <dgm:prSet presAssocID="{53DB8CAB-FD1C-4DA4-833A-F98A7BC23CAA}" presName="Name10" presStyleLbl="parChTrans1D2" presStyleIdx="3" presStyleCnt="5"/>
      <dgm:spPr/>
    </dgm:pt>
    <dgm:pt modelId="{068C6F7D-63D5-4750-AD8A-BAED64C89DB7}" type="pres">
      <dgm:prSet presAssocID="{84D0BDF0-1DE5-4584-8626-8A7E293F9DF5}" presName="hierRoot2" presStyleCnt="0"/>
      <dgm:spPr/>
    </dgm:pt>
    <dgm:pt modelId="{BEB296CE-4615-4072-94F2-AF22939DD956}" type="pres">
      <dgm:prSet presAssocID="{84D0BDF0-1DE5-4584-8626-8A7E293F9DF5}" presName="composite2" presStyleCnt="0"/>
      <dgm:spPr/>
    </dgm:pt>
    <dgm:pt modelId="{F0F55C64-E6DF-436E-B314-6B7A4EA7D28B}" type="pres">
      <dgm:prSet presAssocID="{84D0BDF0-1DE5-4584-8626-8A7E293F9DF5}" presName="background2" presStyleLbl="node2" presStyleIdx="3" presStyleCnt="5"/>
      <dgm:spPr>
        <a:xfrm>
          <a:off x="2969516" y="1152793"/>
          <a:ext cx="889465" cy="43646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9BE214B-BFFB-4995-BBB0-314D8735C322}" type="pres">
      <dgm:prSet presAssocID="{84D0BDF0-1DE5-4584-8626-8A7E293F9DF5}" presName="text2" presStyleLbl="fgAcc2" presStyleIdx="3" presStyleCnt="5" custScaleX="155470" custScaleY="120141">
        <dgm:presLayoutVars>
          <dgm:chPref val="3"/>
        </dgm:presLayoutVars>
      </dgm:prSet>
      <dgm:spPr/>
    </dgm:pt>
    <dgm:pt modelId="{9C0E541C-7813-4076-92AA-5F4CD4229A5C}" type="pres">
      <dgm:prSet presAssocID="{84D0BDF0-1DE5-4584-8626-8A7E293F9DF5}" presName="hierChild3" presStyleCnt="0"/>
      <dgm:spPr/>
    </dgm:pt>
    <dgm:pt modelId="{E926D9C4-C4AB-4274-8245-EEE089B471A4}" type="pres">
      <dgm:prSet presAssocID="{0DC5524E-7E0C-489D-B889-1591AF1F952A}" presName="Name10" presStyleLbl="parChTrans1D2" presStyleIdx="4" presStyleCnt="5"/>
      <dgm:spPr/>
    </dgm:pt>
    <dgm:pt modelId="{39C5F992-7918-4627-AABB-FFB86A9A9C56}" type="pres">
      <dgm:prSet presAssocID="{27D540BB-808A-4231-9DFC-4126B4F8B27B}" presName="hierRoot2" presStyleCnt="0"/>
      <dgm:spPr/>
    </dgm:pt>
    <dgm:pt modelId="{04BEEA3F-FB7F-43AB-B021-173F50533159}" type="pres">
      <dgm:prSet presAssocID="{27D540BB-808A-4231-9DFC-4126B4F8B27B}" presName="composite2" presStyleCnt="0"/>
      <dgm:spPr/>
    </dgm:pt>
    <dgm:pt modelId="{8BCE4617-3496-4061-8A5F-780DC2F3056D}" type="pres">
      <dgm:prSet presAssocID="{27D540BB-808A-4231-9DFC-4126B4F8B27B}" presName="background2" presStyleLbl="node2" presStyleIdx="4" presStyleCnt="5"/>
      <dgm:spPr>
        <a:xfrm>
          <a:off x="3986118" y="1152793"/>
          <a:ext cx="838850" cy="36329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17D4804-3433-41B9-8E16-51287CF01EE1}" type="pres">
      <dgm:prSet presAssocID="{27D540BB-808A-4231-9DFC-4126B4F8B27B}" presName="text2" presStyleLbl="fgAcc2" presStyleIdx="4" presStyleCnt="5" custScaleX="146623">
        <dgm:presLayoutVars>
          <dgm:chPref val="3"/>
        </dgm:presLayoutVars>
      </dgm:prSet>
      <dgm:spPr/>
    </dgm:pt>
    <dgm:pt modelId="{1C5419AE-B77A-4263-80AA-6D34F0CCBB9B}" type="pres">
      <dgm:prSet presAssocID="{27D540BB-808A-4231-9DFC-4126B4F8B27B}" presName="hierChild3" presStyleCnt="0"/>
      <dgm:spPr/>
    </dgm:pt>
    <dgm:pt modelId="{B1ECA28F-9D0D-41D5-B53A-982B177CBDFE}" type="pres">
      <dgm:prSet presAssocID="{8E0A717A-6F8B-47BD-B7AD-6B3158F73795}" presName="Name17" presStyleLbl="parChTrans1D3" presStyleIdx="3" presStyleCnt="5"/>
      <dgm:spPr/>
    </dgm:pt>
    <dgm:pt modelId="{72311121-8D05-49F3-A52B-3E405471A895}" type="pres">
      <dgm:prSet presAssocID="{36073EF8-56BC-4823-AAA7-5537936C1294}" presName="hierRoot3" presStyleCnt="0"/>
      <dgm:spPr/>
    </dgm:pt>
    <dgm:pt modelId="{57534551-6B92-4701-BB32-B6A9EF1D059C}" type="pres">
      <dgm:prSet presAssocID="{36073EF8-56BC-4823-AAA7-5537936C1294}" presName="composite3" presStyleCnt="0"/>
      <dgm:spPr/>
    </dgm:pt>
    <dgm:pt modelId="{FCE258A9-D8EA-4205-BC64-6E4C85B71CC1}" type="pres">
      <dgm:prSet presAssocID="{36073EF8-56BC-4823-AAA7-5537936C1294}" presName="background3" presStyleLbl="node3" presStyleIdx="3" presStyleCnt="5"/>
      <dgm:spPr>
        <a:xfrm>
          <a:off x="3769861" y="1682475"/>
          <a:ext cx="572113" cy="90300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670290-A383-4924-BFE6-99A0004B7940}" type="pres">
      <dgm:prSet presAssocID="{36073EF8-56BC-4823-AAA7-5537936C1294}" presName="text3" presStyleLbl="fgAcc3" presStyleIdx="3" presStyleCnt="5" custScaleY="248561">
        <dgm:presLayoutVars>
          <dgm:chPref val="3"/>
        </dgm:presLayoutVars>
      </dgm:prSet>
      <dgm:spPr/>
    </dgm:pt>
    <dgm:pt modelId="{F2B10450-B75A-44ED-B663-C62A2B12219C}" type="pres">
      <dgm:prSet presAssocID="{36073EF8-56BC-4823-AAA7-5537936C1294}" presName="hierChild4" presStyleCnt="0"/>
      <dgm:spPr/>
    </dgm:pt>
    <dgm:pt modelId="{A71B0CF4-5BC2-49E6-B83C-271DF7BA5313}" type="pres">
      <dgm:prSet presAssocID="{179F2577-78D5-4541-ACE4-E69D8CE4E617}" presName="Name17" presStyleLbl="parChTrans1D3" presStyleIdx="4" presStyleCnt="5"/>
      <dgm:spPr/>
    </dgm:pt>
    <dgm:pt modelId="{584EF4A0-EF21-4DA2-B9C4-068418F36F17}" type="pres">
      <dgm:prSet presAssocID="{786BF8EA-B344-4666-9B60-CDEA5E94D75D}" presName="hierRoot3" presStyleCnt="0"/>
      <dgm:spPr/>
    </dgm:pt>
    <dgm:pt modelId="{58AF7868-B4FA-425A-81D3-FFA7D2BAD4AF}" type="pres">
      <dgm:prSet presAssocID="{786BF8EA-B344-4666-9B60-CDEA5E94D75D}" presName="composite3" presStyleCnt="0"/>
      <dgm:spPr/>
    </dgm:pt>
    <dgm:pt modelId="{09CD1328-EC1C-4433-B84A-B68A4917BB84}" type="pres">
      <dgm:prSet presAssocID="{786BF8EA-B344-4666-9B60-CDEA5E94D75D}" presName="background3" presStyleLbl="node3" presStyleIdx="4" presStyleCnt="5"/>
      <dgm:spPr>
        <a:xfrm>
          <a:off x="4469111" y="1682475"/>
          <a:ext cx="572113" cy="58135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398AED-1598-4F28-9FAE-4C2D1F4159CE}" type="pres">
      <dgm:prSet presAssocID="{786BF8EA-B344-4666-9B60-CDEA5E94D75D}" presName="text3" presStyleLbl="fgAcc3" presStyleIdx="4" presStyleCnt="5" custScaleY="160023">
        <dgm:presLayoutVars>
          <dgm:chPref val="3"/>
        </dgm:presLayoutVars>
      </dgm:prSet>
      <dgm:spPr/>
    </dgm:pt>
    <dgm:pt modelId="{21C4386B-571E-4185-8F91-D4F093259CAC}" type="pres">
      <dgm:prSet presAssocID="{786BF8EA-B344-4666-9B60-CDEA5E94D75D}" presName="hierChild4" presStyleCnt="0"/>
      <dgm:spPr/>
    </dgm:pt>
  </dgm:ptLst>
  <dgm:cxnLst>
    <dgm:cxn modelId="{0D520D03-9104-48D7-B5F7-11BBC26B6178}" type="presOf" srcId="{27D540BB-808A-4231-9DFC-4126B4F8B27B}" destId="{417D4804-3433-41B9-8E16-51287CF01EE1}" srcOrd="0" destOrd="0" presId="urn:microsoft.com/office/officeart/2005/8/layout/hierarchy1"/>
    <dgm:cxn modelId="{1D4F9612-52BA-4CF8-9D44-7B6B6B1B19EA}" srcId="{2B1FCBAD-FA0C-44C0-A88A-E9BBCCF169DD}" destId="{320DA096-A741-4B2F-B4D6-A0C2BC4DFE18}" srcOrd="0" destOrd="0" parTransId="{ACDE71DE-2E20-456F-9423-D77A5779F1F2}" sibTransId="{5EB885CE-58E6-413A-9A3D-974F2BCD178C}"/>
    <dgm:cxn modelId="{AA90FA31-8EC7-4C31-88FA-A8F8DA62AC60}" type="presOf" srcId="{ABBAE0B1-DBFF-4666-9E45-4745BAB48925}" destId="{566B8FB2-D842-4250-BF00-A2752E0FB6EF}" srcOrd="0" destOrd="0" presId="urn:microsoft.com/office/officeart/2005/8/layout/hierarchy1"/>
    <dgm:cxn modelId="{9C109336-6218-40D4-BA95-388509B38658}" type="presOf" srcId="{2A6EE923-B856-45AC-9753-5F72DA8DF59E}" destId="{AC653D69-D14C-4202-81F5-42AA527D21FE}" srcOrd="0" destOrd="0" presId="urn:microsoft.com/office/officeart/2005/8/layout/hierarchy1"/>
    <dgm:cxn modelId="{D952D366-544D-4007-9E7E-4A249EBD53FE}" srcId="{320DA096-A741-4B2F-B4D6-A0C2BC4DFE18}" destId="{9A4F94FC-7FED-4436-83A4-9756F2BE5D48}" srcOrd="0" destOrd="0" parTransId="{8B9444D4-CD40-4031-B784-0E38576756ED}" sibTransId="{6A2AC44A-1476-47B8-8DBF-225F8F2F90A3}"/>
    <dgm:cxn modelId="{1274C54A-7A67-4BA6-8614-574D5B92FCC5}" type="presOf" srcId="{84D0BDF0-1DE5-4584-8626-8A7E293F9DF5}" destId="{F9BE214B-BFFB-4995-BBB0-314D8735C322}" srcOrd="0" destOrd="0" presId="urn:microsoft.com/office/officeart/2005/8/layout/hierarchy1"/>
    <dgm:cxn modelId="{4600CF6D-DA3B-4B16-A59A-50F042FA2B96}" type="presOf" srcId="{A50AE9A5-F0A5-4F40-B85A-E9E5DB8C7B1F}" destId="{E71C64BB-C4F0-40E6-9F62-C949602E520F}" srcOrd="0" destOrd="0" presId="urn:microsoft.com/office/officeart/2005/8/layout/hierarchy1"/>
    <dgm:cxn modelId="{562B3273-5DA6-449D-AFA6-EA0D092349CB}" type="presOf" srcId="{D0D278D3-7875-422B-AD14-E1FDAA6E4132}" destId="{09929876-D783-489F-AEE1-88BA0BE96F43}" srcOrd="0" destOrd="0" presId="urn:microsoft.com/office/officeart/2005/8/layout/hierarchy1"/>
    <dgm:cxn modelId="{C04B8E54-331F-4FC6-A11F-FF0FA96744F0}" type="presOf" srcId="{0DC5524E-7E0C-489D-B889-1591AF1F952A}" destId="{E926D9C4-C4AB-4274-8245-EEE089B471A4}" srcOrd="0" destOrd="0" presId="urn:microsoft.com/office/officeart/2005/8/layout/hierarchy1"/>
    <dgm:cxn modelId="{B85BF554-15CC-495B-90A3-2879CCB08552}" type="presOf" srcId="{0F3C4FD5-B336-4168-9BE1-005B2F43971F}" destId="{72ACF68B-5D08-4EA4-B35D-EB584A1AC3D6}" srcOrd="0" destOrd="0" presId="urn:microsoft.com/office/officeart/2005/8/layout/hierarchy1"/>
    <dgm:cxn modelId="{20B67456-1A95-4C24-BE37-5B0416017D54}" srcId="{320DA096-A741-4B2F-B4D6-A0C2BC4DFE18}" destId="{A50AE9A5-F0A5-4F40-B85A-E9E5DB8C7B1F}" srcOrd="1" destOrd="0" parTransId="{2A6EE923-B856-45AC-9753-5F72DA8DF59E}" sibTransId="{4194273E-50EE-46FB-836A-CAF955B5B327}"/>
    <dgm:cxn modelId="{2A345358-DB47-4B44-80B3-F02AF5781747}" type="presOf" srcId="{E3F99895-0D05-45C0-8134-65F9CA2FC35F}" destId="{75AF7093-D5B6-4D9E-AD6D-53B6EB40C596}" srcOrd="0" destOrd="0" presId="urn:microsoft.com/office/officeart/2005/8/layout/hierarchy1"/>
    <dgm:cxn modelId="{4FB82B85-ECC7-4B90-B483-9D75E85CA421}" type="presOf" srcId="{36073EF8-56BC-4823-AAA7-5537936C1294}" destId="{90670290-A383-4924-BFE6-99A0004B7940}" srcOrd="0" destOrd="0" presId="urn:microsoft.com/office/officeart/2005/8/layout/hierarchy1"/>
    <dgm:cxn modelId="{9B613F87-FF64-496B-8772-B6A2246F0D2A}" type="presOf" srcId="{53DB8CAB-FD1C-4DA4-833A-F98A7BC23CAA}" destId="{50F4B70B-9113-4E7C-B657-5F6AA8C51A3A}" srcOrd="0" destOrd="0" presId="urn:microsoft.com/office/officeart/2005/8/layout/hierarchy1"/>
    <dgm:cxn modelId="{AA7BCE8A-86D8-40BC-826E-DFBC76B0BFEE}" type="presOf" srcId="{9A4F94FC-7FED-4436-83A4-9756F2BE5D48}" destId="{BAF15D07-FB09-47CC-9376-74C6D4941634}" srcOrd="0" destOrd="0" presId="urn:microsoft.com/office/officeart/2005/8/layout/hierarchy1"/>
    <dgm:cxn modelId="{55007E90-1835-4A42-9179-0C6AD55A63D5}" srcId="{320DA096-A741-4B2F-B4D6-A0C2BC4DFE18}" destId="{84D0BDF0-1DE5-4584-8626-8A7E293F9DF5}" srcOrd="3" destOrd="0" parTransId="{53DB8CAB-FD1C-4DA4-833A-F98A7BC23CAA}" sibTransId="{EAE90D29-89B7-41B5-8132-30ABCC77D628}"/>
    <dgm:cxn modelId="{95141194-2294-40C6-9A65-E231ABD4AEEA}" type="presOf" srcId="{E8E084C8-7CF8-4528-90E6-2834DFB05703}" destId="{B38C1C93-D4BF-43D9-A6BD-9C3098EB3686}" srcOrd="0" destOrd="0" presId="urn:microsoft.com/office/officeart/2005/8/layout/hierarchy1"/>
    <dgm:cxn modelId="{151E039D-1E20-454A-8FE1-F34621DC943D}" srcId="{27D540BB-808A-4231-9DFC-4126B4F8B27B}" destId="{786BF8EA-B344-4666-9B60-CDEA5E94D75D}" srcOrd="1" destOrd="0" parTransId="{179F2577-78D5-4541-ACE4-E69D8CE4E617}" sibTransId="{7C17D6A8-F05B-4DF9-AEB6-F9707B3FE75C}"/>
    <dgm:cxn modelId="{B92D48A0-7DDA-4AA2-AD19-79873099E33D}" type="presOf" srcId="{786BF8EA-B344-4666-9B60-CDEA5E94D75D}" destId="{62398AED-1598-4F28-9FAE-4C2D1F4159CE}" srcOrd="0" destOrd="0" presId="urn:microsoft.com/office/officeart/2005/8/layout/hierarchy1"/>
    <dgm:cxn modelId="{543E89A5-D7ED-4FD8-A67F-5CD8BE81E835}" type="presOf" srcId="{179F2577-78D5-4541-ACE4-E69D8CE4E617}" destId="{A71B0CF4-5BC2-49E6-B83C-271DF7BA5313}" srcOrd="0" destOrd="0" presId="urn:microsoft.com/office/officeart/2005/8/layout/hierarchy1"/>
    <dgm:cxn modelId="{200313A8-6C2A-4E12-A9B5-D1F85EA0D854}" srcId="{98D9A341-6851-4DED-AD96-879170C43020}" destId="{ABBAE0B1-DBFF-4666-9E45-4745BAB48925}" srcOrd="0" destOrd="0" parTransId="{0F3C4FD5-B336-4168-9BE1-005B2F43971F}" sibTransId="{4ADA6888-D6ED-473C-967B-F646EE9655C4}"/>
    <dgm:cxn modelId="{85CCFFAC-07E8-45F2-A3B3-1C41BE3A62C8}" srcId="{320DA096-A741-4B2F-B4D6-A0C2BC4DFE18}" destId="{98D9A341-6851-4DED-AD96-879170C43020}" srcOrd="2" destOrd="0" parTransId="{E8E084C8-7CF8-4528-90E6-2834DFB05703}" sibTransId="{F82CC9A4-5F4E-4B99-9CB6-4ECA3EECB5C4}"/>
    <dgm:cxn modelId="{A43CC9B7-9D14-420B-B928-E4FF773FFAF3}" type="presOf" srcId="{2B1FCBAD-FA0C-44C0-A88A-E9BBCCF169DD}" destId="{6E048E2C-175A-4857-BDAF-66CC96B1DF7C}" srcOrd="0" destOrd="0" presId="urn:microsoft.com/office/officeart/2005/8/layout/hierarchy1"/>
    <dgm:cxn modelId="{E45AFCB9-39C0-49C2-B7DE-C4293DC514DF}" type="presOf" srcId="{8B9444D4-CD40-4031-B784-0E38576756ED}" destId="{3DEC7D6A-6E4B-4040-B883-15A9ADED0586}" srcOrd="0" destOrd="0" presId="urn:microsoft.com/office/officeart/2005/8/layout/hierarchy1"/>
    <dgm:cxn modelId="{54ABACBA-793D-48DC-9521-098AFB6A8B09}" type="presOf" srcId="{8E0A717A-6F8B-47BD-B7AD-6B3158F73795}" destId="{B1ECA28F-9D0D-41D5-B53A-982B177CBDFE}" srcOrd="0" destOrd="0" presId="urn:microsoft.com/office/officeart/2005/8/layout/hierarchy1"/>
    <dgm:cxn modelId="{067E18C1-9781-46C3-95ED-8E929CB1C891}" type="presOf" srcId="{320DA096-A741-4B2F-B4D6-A0C2BC4DFE18}" destId="{FA482982-7D2A-459F-98B1-9E977D83DCDE}" srcOrd="0" destOrd="0" presId="urn:microsoft.com/office/officeart/2005/8/layout/hierarchy1"/>
    <dgm:cxn modelId="{949DE6C1-5785-4560-983F-821C0787372E}" srcId="{98D9A341-6851-4DED-AD96-879170C43020}" destId="{E92FED47-63A5-49D9-9A70-A0F624A6D137}" srcOrd="2" destOrd="0" parTransId="{6B5D9937-25A1-47A3-8D35-723B0FDF063B}" sibTransId="{921FD79B-9CEE-4B5C-ADDE-90377820590F}"/>
    <dgm:cxn modelId="{EB1825C5-CB22-49E2-8F73-738CA5C5EB6B}" type="presOf" srcId="{6B5D9937-25A1-47A3-8D35-723B0FDF063B}" destId="{21B5FCDD-8774-40C5-9C10-5F5810A0D794}" srcOrd="0" destOrd="0" presId="urn:microsoft.com/office/officeart/2005/8/layout/hierarchy1"/>
    <dgm:cxn modelId="{B3C2B2D1-664F-467D-9D82-244ECCC1F778}" type="presOf" srcId="{E92FED47-63A5-49D9-9A70-A0F624A6D137}" destId="{9A0A6C7E-D3AC-46DA-BF8B-F6031AE7E85E}" srcOrd="0" destOrd="0" presId="urn:microsoft.com/office/officeart/2005/8/layout/hierarchy1"/>
    <dgm:cxn modelId="{E1BA39D6-3B47-42E3-A410-1E20920DE4CF}" srcId="{27D540BB-808A-4231-9DFC-4126B4F8B27B}" destId="{36073EF8-56BC-4823-AAA7-5537936C1294}" srcOrd="0" destOrd="0" parTransId="{8E0A717A-6F8B-47BD-B7AD-6B3158F73795}" sibTransId="{58B85F81-21DF-41E1-AAFF-EA2DF140B819}"/>
    <dgm:cxn modelId="{0893B9E5-5DB4-44EF-9CBC-697CB116396F}" srcId="{320DA096-A741-4B2F-B4D6-A0C2BC4DFE18}" destId="{27D540BB-808A-4231-9DFC-4126B4F8B27B}" srcOrd="4" destOrd="0" parTransId="{0DC5524E-7E0C-489D-B889-1591AF1F952A}" sibTransId="{C1F83EA0-4784-456A-8B9F-9631FA84F4BB}"/>
    <dgm:cxn modelId="{C5F918EC-A971-4901-A30B-DDA079DEF36D}" type="presOf" srcId="{98D9A341-6851-4DED-AD96-879170C43020}" destId="{629D4665-3F0F-43CE-82FD-8F6C3508F509}" srcOrd="0" destOrd="0" presId="urn:microsoft.com/office/officeart/2005/8/layout/hierarchy1"/>
    <dgm:cxn modelId="{C346A4FB-40C1-4B61-A7D1-C359EAFB37E0}" srcId="{98D9A341-6851-4DED-AD96-879170C43020}" destId="{E3F99895-0D05-45C0-8134-65F9CA2FC35F}" srcOrd="1" destOrd="0" parTransId="{D0D278D3-7875-422B-AD14-E1FDAA6E4132}" sibTransId="{471A6441-7A03-4D80-B816-44723D6CE172}"/>
    <dgm:cxn modelId="{673241F3-AEA3-4624-860C-1B245297BB9A}" type="presParOf" srcId="{6E048E2C-175A-4857-BDAF-66CC96B1DF7C}" destId="{54D2ED3C-291C-4DD4-8D7B-366F6ED1BD59}" srcOrd="0" destOrd="0" presId="urn:microsoft.com/office/officeart/2005/8/layout/hierarchy1"/>
    <dgm:cxn modelId="{C952451E-093A-45B2-8957-7318CE687D4B}" type="presParOf" srcId="{54D2ED3C-291C-4DD4-8D7B-366F6ED1BD59}" destId="{07119C91-B548-4BAB-91AB-CA5483D1017A}" srcOrd="0" destOrd="0" presId="urn:microsoft.com/office/officeart/2005/8/layout/hierarchy1"/>
    <dgm:cxn modelId="{F7BF0725-E469-441F-974D-D8C3A60624C6}" type="presParOf" srcId="{07119C91-B548-4BAB-91AB-CA5483D1017A}" destId="{F08500BF-54C6-48FD-A5A4-DDB17CD3674A}" srcOrd="0" destOrd="0" presId="urn:microsoft.com/office/officeart/2005/8/layout/hierarchy1"/>
    <dgm:cxn modelId="{C80E4D86-804A-44C3-81A6-B223DAF3AEEA}" type="presParOf" srcId="{07119C91-B548-4BAB-91AB-CA5483D1017A}" destId="{FA482982-7D2A-459F-98B1-9E977D83DCDE}" srcOrd="1" destOrd="0" presId="urn:microsoft.com/office/officeart/2005/8/layout/hierarchy1"/>
    <dgm:cxn modelId="{54789923-ECC3-4DE5-A4FC-A69842A3B2A4}" type="presParOf" srcId="{54D2ED3C-291C-4DD4-8D7B-366F6ED1BD59}" destId="{9EF3B068-31FD-41F8-92FA-7E4D79D34DD1}" srcOrd="1" destOrd="0" presId="urn:microsoft.com/office/officeart/2005/8/layout/hierarchy1"/>
    <dgm:cxn modelId="{6AC24EBA-C148-42DD-9E29-7316363F4252}" type="presParOf" srcId="{9EF3B068-31FD-41F8-92FA-7E4D79D34DD1}" destId="{3DEC7D6A-6E4B-4040-B883-15A9ADED0586}" srcOrd="0" destOrd="0" presId="urn:microsoft.com/office/officeart/2005/8/layout/hierarchy1"/>
    <dgm:cxn modelId="{BEF36C32-6403-4EBD-A50B-D3CA57D269B6}" type="presParOf" srcId="{9EF3B068-31FD-41F8-92FA-7E4D79D34DD1}" destId="{FF748206-EAEE-4875-96E7-4FEAE1F051CE}" srcOrd="1" destOrd="0" presId="urn:microsoft.com/office/officeart/2005/8/layout/hierarchy1"/>
    <dgm:cxn modelId="{83A47526-4AF2-4452-B5FE-08956B6592A0}" type="presParOf" srcId="{FF748206-EAEE-4875-96E7-4FEAE1F051CE}" destId="{837704DE-1BC1-42B4-8160-881AE17C63B1}" srcOrd="0" destOrd="0" presId="urn:microsoft.com/office/officeart/2005/8/layout/hierarchy1"/>
    <dgm:cxn modelId="{7727B5BC-A107-44F7-99AA-3B9F6C12612B}" type="presParOf" srcId="{837704DE-1BC1-42B4-8160-881AE17C63B1}" destId="{19ADAC89-C89F-4E53-979F-4772FF036BFD}" srcOrd="0" destOrd="0" presId="urn:microsoft.com/office/officeart/2005/8/layout/hierarchy1"/>
    <dgm:cxn modelId="{5F57E1BE-786B-407C-8779-83A97950CB9A}" type="presParOf" srcId="{837704DE-1BC1-42B4-8160-881AE17C63B1}" destId="{BAF15D07-FB09-47CC-9376-74C6D4941634}" srcOrd="1" destOrd="0" presId="urn:microsoft.com/office/officeart/2005/8/layout/hierarchy1"/>
    <dgm:cxn modelId="{6C51292E-F54F-425E-9C65-AD5533EAB209}" type="presParOf" srcId="{FF748206-EAEE-4875-96E7-4FEAE1F051CE}" destId="{6CB2765B-E179-4D6D-A54A-A4351A3F260B}" srcOrd="1" destOrd="0" presId="urn:microsoft.com/office/officeart/2005/8/layout/hierarchy1"/>
    <dgm:cxn modelId="{CC950E77-B940-4CA5-A60E-8CA4AA32D222}" type="presParOf" srcId="{9EF3B068-31FD-41F8-92FA-7E4D79D34DD1}" destId="{AC653D69-D14C-4202-81F5-42AA527D21FE}" srcOrd="2" destOrd="0" presId="urn:microsoft.com/office/officeart/2005/8/layout/hierarchy1"/>
    <dgm:cxn modelId="{637EA7F1-AA27-444E-8639-72C70792FD54}" type="presParOf" srcId="{9EF3B068-31FD-41F8-92FA-7E4D79D34DD1}" destId="{90A87074-85C6-4BC1-9882-EDB845370FC6}" srcOrd="3" destOrd="0" presId="urn:microsoft.com/office/officeart/2005/8/layout/hierarchy1"/>
    <dgm:cxn modelId="{88567828-D587-4456-B708-FF9CAFEE78FD}" type="presParOf" srcId="{90A87074-85C6-4BC1-9882-EDB845370FC6}" destId="{49B8EBF8-0097-45C1-A83F-B63F1328686E}" srcOrd="0" destOrd="0" presId="urn:microsoft.com/office/officeart/2005/8/layout/hierarchy1"/>
    <dgm:cxn modelId="{C401EFC5-7535-405A-9CD7-46A50743D7E0}" type="presParOf" srcId="{49B8EBF8-0097-45C1-A83F-B63F1328686E}" destId="{DE99756C-643D-4640-AAB0-D67322F7A7BC}" srcOrd="0" destOrd="0" presId="urn:microsoft.com/office/officeart/2005/8/layout/hierarchy1"/>
    <dgm:cxn modelId="{FC0CCC9B-2188-418F-A0A4-552474F40F46}" type="presParOf" srcId="{49B8EBF8-0097-45C1-A83F-B63F1328686E}" destId="{E71C64BB-C4F0-40E6-9F62-C949602E520F}" srcOrd="1" destOrd="0" presId="urn:microsoft.com/office/officeart/2005/8/layout/hierarchy1"/>
    <dgm:cxn modelId="{345EA7A1-86A2-49D2-9F26-1FB2464CA45B}" type="presParOf" srcId="{90A87074-85C6-4BC1-9882-EDB845370FC6}" destId="{AE2C91ED-8904-4D1C-87A8-C8759FC5F089}" srcOrd="1" destOrd="0" presId="urn:microsoft.com/office/officeart/2005/8/layout/hierarchy1"/>
    <dgm:cxn modelId="{172429E7-B857-4729-B770-AAA5B94F2CF3}" type="presParOf" srcId="{9EF3B068-31FD-41F8-92FA-7E4D79D34DD1}" destId="{B38C1C93-D4BF-43D9-A6BD-9C3098EB3686}" srcOrd="4" destOrd="0" presId="urn:microsoft.com/office/officeart/2005/8/layout/hierarchy1"/>
    <dgm:cxn modelId="{748A5199-A0C6-409E-A663-126A75BAC7F9}" type="presParOf" srcId="{9EF3B068-31FD-41F8-92FA-7E4D79D34DD1}" destId="{0EDFCDFF-463D-460F-AF56-7EDDB34CDB91}" srcOrd="5" destOrd="0" presId="urn:microsoft.com/office/officeart/2005/8/layout/hierarchy1"/>
    <dgm:cxn modelId="{0CEC0BC7-C2B2-42AB-A3DC-DEB4564AC4F0}" type="presParOf" srcId="{0EDFCDFF-463D-460F-AF56-7EDDB34CDB91}" destId="{39CA1A77-81C4-4A3B-A825-FE73D96D190A}" srcOrd="0" destOrd="0" presId="urn:microsoft.com/office/officeart/2005/8/layout/hierarchy1"/>
    <dgm:cxn modelId="{7C8140E1-CA14-4239-9098-F87CC794C9D0}" type="presParOf" srcId="{39CA1A77-81C4-4A3B-A825-FE73D96D190A}" destId="{32EFBEA1-7F8F-47B3-851A-21A684C1DF15}" srcOrd="0" destOrd="0" presId="urn:microsoft.com/office/officeart/2005/8/layout/hierarchy1"/>
    <dgm:cxn modelId="{F20E48AD-F97B-4ECC-9D26-6C723CCD9FD6}" type="presParOf" srcId="{39CA1A77-81C4-4A3B-A825-FE73D96D190A}" destId="{629D4665-3F0F-43CE-82FD-8F6C3508F509}" srcOrd="1" destOrd="0" presId="urn:microsoft.com/office/officeart/2005/8/layout/hierarchy1"/>
    <dgm:cxn modelId="{224BA6B9-53E2-4173-9130-C7A3E8A80CC6}" type="presParOf" srcId="{0EDFCDFF-463D-460F-AF56-7EDDB34CDB91}" destId="{76D5F61E-5CF3-42D6-AE43-EDF67B8B54FC}" srcOrd="1" destOrd="0" presId="urn:microsoft.com/office/officeart/2005/8/layout/hierarchy1"/>
    <dgm:cxn modelId="{8B08C003-6222-4642-89F2-7E8272E70389}" type="presParOf" srcId="{76D5F61E-5CF3-42D6-AE43-EDF67B8B54FC}" destId="{72ACF68B-5D08-4EA4-B35D-EB584A1AC3D6}" srcOrd="0" destOrd="0" presId="urn:microsoft.com/office/officeart/2005/8/layout/hierarchy1"/>
    <dgm:cxn modelId="{997BE714-DD7D-4A99-A41D-DB7A6A6F4EF1}" type="presParOf" srcId="{76D5F61E-5CF3-42D6-AE43-EDF67B8B54FC}" destId="{89A25F8B-1555-489E-A4B3-158B6B490E57}" srcOrd="1" destOrd="0" presId="urn:microsoft.com/office/officeart/2005/8/layout/hierarchy1"/>
    <dgm:cxn modelId="{9D94683D-A534-462B-9A84-32E8CAE7AB96}" type="presParOf" srcId="{89A25F8B-1555-489E-A4B3-158B6B490E57}" destId="{6ABD9425-2362-450B-A420-0665FF359635}" srcOrd="0" destOrd="0" presId="urn:microsoft.com/office/officeart/2005/8/layout/hierarchy1"/>
    <dgm:cxn modelId="{61DD9216-A539-48B1-A23C-C5A8E5BF06ED}" type="presParOf" srcId="{6ABD9425-2362-450B-A420-0665FF359635}" destId="{CD4FF65E-9A97-4E58-8FE5-B5AD1F8858BA}" srcOrd="0" destOrd="0" presId="urn:microsoft.com/office/officeart/2005/8/layout/hierarchy1"/>
    <dgm:cxn modelId="{D09CFC87-A79D-4824-9AA2-84DEE1955F60}" type="presParOf" srcId="{6ABD9425-2362-450B-A420-0665FF359635}" destId="{566B8FB2-D842-4250-BF00-A2752E0FB6EF}" srcOrd="1" destOrd="0" presId="urn:microsoft.com/office/officeart/2005/8/layout/hierarchy1"/>
    <dgm:cxn modelId="{DB59FC97-738F-41F1-97B0-9719B9F290E3}" type="presParOf" srcId="{89A25F8B-1555-489E-A4B3-158B6B490E57}" destId="{11B7DEB5-65BD-4AB0-BF0B-03AC5CB77B15}" srcOrd="1" destOrd="0" presId="urn:microsoft.com/office/officeart/2005/8/layout/hierarchy1"/>
    <dgm:cxn modelId="{111D2A17-469D-4003-9DDD-C71191D21705}" type="presParOf" srcId="{76D5F61E-5CF3-42D6-AE43-EDF67B8B54FC}" destId="{09929876-D783-489F-AEE1-88BA0BE96F43}" srcOrd="2" destOrd="0" presId="urn:microsoft.com/office/officeart/2005/8/layout/hierarchy1"/>
    <dgm:cxn modelId="{A3402A37-BDCF-41A7-BACD-A7E0E66445FE}" type="presParOf" srcId="{76D5F61E-5CF3-42D6-AE43-EDF67B8B54FC}" destId="{37FCC8DB-1557-412A-B17E-0D8F48055851}" srcOrd="3" destOrd="0" presId="urn:microsoft.com/office/officeart/2005/8/layout/hierarchy1"/>
    <dgm:cxn modelId="{E1E5906F-BFB7-4652-BE69-ABA6ED799ED0}" type="presParOf" srcId="{37FCC8DB-1557-412A-B17E-0D8F48055851}" destId="{BB10D442-1417-4939-A0B4-46624F5A4FF3}" srcOrd="0" destOrd="0" presId="urn:microsoft.com/office/officeart/2005/8/layout/hierarchy1"/>
    <dgm:cxn modelId="{6D78E6F7-0393-4692-AD8F-A8822792205D}" type="presParOf" srcId="{BB10D442-1417-4939-A0B4-46624F5A4FF3}" destId="{BA801B5B-B72F-4038-ABF0-7BC80C2D4EDE}" srcOrd="0" destOrd="0" presId="urn:microsoft.com/office/officeart/2005/8/layout/hierarchy1"/>
    <dgm:cxn modelId="{D4C7FAC3-1203-4E00-92DB-B8BAC54162D1}" type="presParOf" srcId="{BB10D442-1417-4939-A0B4-46624F5A4FF3}" destId="{75AF7093-D5B6-4D9E-AD6D-53B6EB40C596}" srcOrd="1" destOrd="0" presId="urn:microsoft.com/office/officeart/2005/8/layout/hierarchy1"/>
    <dgm:cxn modelId="{F87BB8DD-EFEA-4DD5-AEC8-361C43D80F37}" type="presParOf" srcId="{37FCC8DB-1557-412A-B17E-0D8F48055851}" destId="{8D7925BD-6288-404B-8531-B8D3A6639115}" srcOrd="1" destOrd="0" presId="urn:microsoft.com/office/officeart/2005/8/layout/hierarchy1"/>
    <dgm:cxn modelId="{43A4A317-BD11-4AA5-95F9-39369691C9AA}" type="presParOf" srcId="{76D5F61E-5CF3-42D6-AE43-EDF67B8B54FC}" destId="{21B5FCDD-8774-40C5-9C10-5F5810A0D794}" srcOrd="4" destOrd="0" presId="urn:microsoft.com/office/officeart/2005/8/layout/hierarchy1"/>
    <dgm:cxn modelId="{462D18F3-1160-4049-A37D-465FD211ADAF}" type="presParOf" srcId="{76D5F61E-5CF3-42D6-AE43-EDF67B8B54FC}" destId="{84AE5D70-5D31-4B02-9289-3839DF2CDEF4}" srcOrd="5" destOrd="0" presId="urn:microsoft.com/office/officeart/2005/8/layout/hierarchy1"/>
    <dgm:cxn modelId="{E1091B40-54D8-4F0D-AC70-42114909C055}" type="presParOf" srcId="{84AE5D70-5D31-4B02-9289-3839DF2CDEF4}" destId="{EF59582F-3F11-4FF7-A95C-F698A261F9C7}" srcOrd="0" destOrd="0" presId="urn:microsoft.com/office/officeart/2005/8/layout/hierarchy1"/>
    <dgm:cxn modelId="{DD8958B9-B80A-4047-AEB2-2699B0B7C438}" type="presParOf" srcId="{EF59582F-3F11-4FF7-A95C-F698A261F9C7}" destId="{41E5EFC9-6FCA-44B0-A3F5-A83BA3732A3D}" srcOrd="0" destOrd="0" presId="urn:microsoft.com/office/officeart/2005/8/layout/hierarchy1"/>
    <dgm:cxn modelId="{A44B8483-F790-4281-B3B8-7FEAAAFF0413}" type="presParOf" srcId="{EF59582F-3F11-4FF7-A95C-F698A261F9C7}" destId="{9A0A6C7E-D3AC-46DA-BF8B-F6031AE7E85E}" srcOrd="1" destOrd="0" presId="urn:microsoft.com/office/officeart/2005/8/layout/hierarchy1"/>
    <dgm:cxn modelId="{A19C0291-1F3B-48BC-AF7A-5F107376F8DC}" type="presParOf" srcId="{84AE5D70-5D31-4B02-9289-3839DF2CDEF4}" destId="{C1534A7E-8ED3-4CC7-8D48-247624759733}" srcOrd="1" destOrd="0" presId="urn:microsoft.com/office/officeart/2005/8/layout/hierarchy1"/>
    <dgm:cxn modelId="{9C76FEDC-32C1-4659-8693-A47ED513C3BE}" type="presParOf" srcId="{9EF3B068-31FD-41F8-92FA-7E4D79D34DD1}" destId="{50F4B70B-9113-4E7C-B657-5F6AA8C51A3A}" srcOrd="6" destOrd="0" presId="urn:microsoft.com/office/officeart/2005/8/layout/hierarchy1"/>
    <dgm:cxn modelId="{F84C292A-949E-4C48-B6ED-9B877BB862D4}" type="presParOf" srcId="{9EF3B068-31FD-41F8-92FA-7E4D79D34DD1}" destId="{068C6F7D-63D5-4750-AD8A-BAED64C89DB7}" srcOrd="7" destOrd="0" presId="urn:microsoft.com/office/officeart/2005/8/layout/hierarchy1"/>
    <dgm:cxn modelId="{73509F65-AC89-4B40-8BA9-A8D5F46B47EE}" type="presParOf" srcId="{068C6F7D-63D5-4750-AD8A-BAED64C89DB7}" destId="{BEB296CE-4615-4072-94F2-AF22939DD956}" srcOrd="0" destOrd="0" presId="urn:microsoft.com/office/officeart/2005/8/layout/hierarchy1"/>
    <dgm:cxn modelId="{57CDA65B-2530-45C4-A804-9FB8872BAB0D}" type="presParOf" srcId="{BEB296CE-4615-4072-94F2-AF22939DD956}" destId="{F0F55C64-E6DF-436E-B314-6B7A4EA7D28B}" srcOrd="0" destOrd="0" presId="urn:microsoft.com/office/officeart/2005/8/layout/hierarchy1"/>
    <dgm:cxn modelId="{AC16B8DE-514F-49BD-A8D2-061DCD2AFD77}" type="presParOf" srcId="{BEB296CE-4615-4072-94F2-AF22939DD956}" destId="{F9BE214B-BFFB-4995-BBB0-314D8735C322}" srcOrd="1" destOrd="0" presId="urn:microsoft.com/office/officeart/2005/8/layout/hierarchy1"/>
    <dgm:cxn modelId="{22041412-CF97-456A-BDFB-FF727EDF4AB1}" type="presParOf" srcId="{068C6F7D-63D5-4750-AD8A-BAED64C89DB7}" destId="{9C0E541C-7813-4076-92AA-5F4CD4229A5C}" srcOrd="1" destOrd="0" presId="urn:microsoft.com/office/officeart/2005/8/layout/hierarchy1"/>
    <dgm:cxn modelId="{875956FD-18E3-4B3A-B884-A441640C82A4}" type="presParOf" srcId="{9EF3B068-31FD-41F8-92FA-7E4D79D34DD1}" destId="{E926D9C4-C4AB-4274-8245-EEE089B471A4}" srcOrd="8" destOrd="0" presId="urn:microsoft.com/office/officeart/2005/8/layout/hierarchy1"/>
    <dgm:cxn modelId="{355A2A9E-30A5-4E78-8924-537E605646A0}" type="presParOf" srcId="{9EF3B068-31FD-41F8-92FA-7E4D79D34DD1}" destId="{39C5F992-7918-4627-AABB-FFB86A9A9C56}" srcOrd="9" destOrd="0" presId="urn:microsoft.com/office/officeart/2005/8/layout/hierarchy1"/>
    <dgm:cxn modelId="{A62CE9F7-2C33-4AB2-A6E7-696C9527D117}" type="presParOf" srcId="{39C5F992-7918-4627-AABB-FFB86A9A9C56}" destId="{04BEEA3F-FB7F-43AB-B021-173F50533159}" srcOrd="0" destOrd="0" presId="urn:microsoft.com/office/officeart/2005/8/layout/hierarchy1"/>
    <dgm:cxn modelId="{C83CB0E3-A0E8-4F36-B208-954B4372A28A}" type="presParOf" srcId="{04BEEA3F-FB7F-43AB-B021-173F50533159}" destId="{8BCE4617-3496-4061-8A5F-780DC2F3056D}" srcOrd="0" destOrd="0" presId="urn:microsoft.com/office/officeart/2005/8/layout/hierarchy1"/>
    <dgm:cxn modelId="{967D6889-0D84-43DA-BB24-03B89192FA05}" type="presParOf" srcId="{04BEEA3F-FB7F-43AB-B021-173F50533159}" destId="{417D4804-3433-41B9-8E16-51287CF01EE1}" srcOrd="1" destOrd="0" presId="urn:microsoft.com/office/officeart/2005/8/layout/hierarchy1"/>
    <dgm:cxn modelId="{A42DFC62-2850-4B05-9DCB-F327C07BF4BE}" type="presParOf" srcId="{39C5F992-7918-4627-AABB-FFB86A9A9C56}" destId="{1C5419AE-B77A-4263-80AA-6D34F0CCBB9B}" srcOrd="1" destOrd="0" presId="urn:microsoft.com/office/officeart/2005/8/layout/hierarchy1"/>
    <dgm:cxn modelId="{9219E0C8-883C-4487-9931-CBD68120A6A0}" type="presParOf" srcId="{1C5419AE-B77A-4263-80AA-6D34F0CCBB9B}" destId="{B1ECA28F-9D0D-41D5-B53A-982B177CBDFE}" srcOrd="0" destOrd="0" presId="urn:microsoft.com/office/officeart/2005/8/layout/hierarchy1"/>
    <dgm:cxn modelId="{DD2318AD-1384-4960-8140-B0E031C72BB8}" type="presParOf" srcId="{1C5419AE-B77A-4263-80AA-6D34F0CCBB9B}" destId="{72311121-8D05-49F3-A52B-3E405471A895}" srcOrd="1" destOrd="0" presId="urn:microsoft.com/office/officeart/2005/8/layout/hierarchy1"/>
    <dgm:cxn modelId="{833584C6-42A1-4A38-AAB9-6CE53BF2FFA6}" type="presParOf" srcId="{72311121-8D05-49F3-A52B-3E405471A895}" destId="{57534551-6B92-4701-BB32-B6A9EF1D059C}" srcOrd="0" destOrd="0" presId="urn:microsoft.com/office/officeart/2005/8/layout/hierarchy1"/>
    <dgm:cxn modelId="{7A64AB28-9FEE-4805-9ACE-E22A92442DFA}" type="presParOf" srcId="{57534551-6B92-4701-BB32-B6A9EF1D059C}" destId="{FCE258A9-D8EA-4205-BC64-6E4C85B71CC1}" srcOrd="0" destOrd="0" presId="urn:microsoft.com/office/officeart/2005/8/layout/hierarchy1"/>
    <dgm:cxn modelId="{E6335657-AFB1-4525-B507-9DC28B65D2BB}" type="presParOf" srcId="{57534551-6B92-4701-BB32-B6A9EF1D059C}" destId="{90670290-A383-4924-BFE6-99A0004B7940}" srcOrd="1" destOrd="0" presId="urn:microsoft.com/office/officeart/2005/8/layout/hierarchy1"/>
    <dgm:cxn modelId="{C719AF69-6A85-44DE-81BE-33F3F2A1EB2D}" type="presParOf" srcId="{72311121-8D05-49F3-A52B-3E405471A895}" destId="{F2B10450-B75A-44ED-B663-C62A2B12219C}" srcOrd="1" destOrd="0" presId="urn:microsoft.com/office/officeart/2005/8/layout/hierarchy1"/>
    <dgm:cxn modelId="{BC4E0A75-1A6E-4960-880A-96EE50E6D446}" type="presParOf" srcId="{1C5419AE-B77A-4263-80AA-6D34F0CCBB9B}" destId="{A71B0CF4-5BC2-49E6-B83C-271DF7BA5313}" srcOrd="2" destOrd="0" presId="urn:microsoft.com/office/officeart/2005/8/layout/hierarchy1"/>
    <dgm:cxn modelId="{939A3EA7-DE9F-4B0F-ACA8-4763D09213EF}" type="presParOf" srcId="{1C5419AE-B77A-4263-80AA-6D34F0CCBB9B}" destId="{584EF4A0-EF21-4DA2-B9C4-068418F36F17}" srcOrd="3" destOrd="0" presId="urn:microsoft.com/office/officeart/2005/8/layout/hierarchy1"/>
    <dgm:cxn modelId="{E0E0DF17-C9C4-423A-9C87-5A91840D06C2}" type="presParOf" srcId="{584EF4A0-EF21-4DA2-B9C4-068418F36F17}" destId="{58AF7868-B4FA-425A-81D3-FFA7D2BAD4AF}" srcOrd="0" destOrd="0" presId="urn:microsoft.com/office/officeart/2005/8/layout/hierarchy1"/>
    <dgm:cxn modelId="{70364FD9-11BC-4B00-BDBB-62D2C83F8119}" type="presParOf" srcId="{58AF7868-B4FA-425A-81D3-FFA7D2BAD4AF}" destId="{09CD1328-EC1C-4433-B84A-B68A4917BB84}" srcOrd="0" destOrd="0" presId="urn:microsoft.com/office/officeart/2005/8/layout/hierarchy1"/>
    <dgm:cxn modelId="{4F7945A0-4FD0-4D65-958D-DB1716FA8E23}" type="presParOf" srcId="{58AF7868-B4FA-425A-81D3-FFA7D2BAD4AF}" destId="{62398AED-1598-4F28-9FAE-4C2D1F4159CE}" srcOrd="1" destOrd="0" presId="urn:microsoft.com/office/officeart/2005/8/layout/hierarchy1"/>
    <dgm:cxn modelId="{BC6A36C1-1A43-41D6-95E5-DD1591C22F2A}" type="presParOf" srcId="{584EF4A0-EF21-4DA2-B9C4-068418F36F17}" destId="{21C4386B-571E-4185-8F91-D4F093259CAC}"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8707A5F-C841-4A64-BD4A-90CB82F6CE78}"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ru-RU"/>
        </a:p>
      </dgm:t>
    </dgm:pt>
    <dgm:pt modelId="{8244B217-1B31-43EC-87C6-C8556EB9E620}">
      <dgm:prSet phldrT="[Текст]"/>
      <dgm:spPr/>
      <dgm:t>
        <a:bodyPr/>
        <a:lstStyle/>
        <a:p>
          <a:r>
            <a:rPr lang="ru-RU" b="1">
              <a:solidFill>
                <a:sysClr val="windowText" lastClr="000000"/>
              </a:solidFill>
            </a:rPr>
            <a:t>Формирование основы самооценивания       (разбивка заданий на  части )</a:t>
          </a:r>
        </a:p>
      </dgm:t>
    </dgm:pt>
    <dgm:pt modelId="{FEF42A55-8845-46FB-A2E4-F5244676908B}" type="parTrans" cxnId="{A0C749A0-812D-4C04-BA41-37C6F7C9142F}">
      <dgm:prSet/>
      <dgm:spPr/>
      <dgm:t>
        <a:bodyPr/>
        <a:lstStyle/>
        <a:p>
          <a:endParaRPr lang="ru-RU"/>
        </a:p>
      </dgm:t>
    </dgm:pt>
    <dgm:pt modelId="{F8ECC6E6-88D9-462E-8153-CBD1727573C2}" type="sibTrans" cxnId="{A0C749A0-812D-4C04-BA41-37C6F7C9142F}">
      <dgm:prSet/>
      <dgm:spPr>
        <a:solidFill>
          <a:srgbClr val="FF0000">
            <a:alpha val="90000"/>
          </a:srgbClr>
        </a:solidFill>
      </dgm:spPr>
      <dgm:t>
        <a:bodyPr/>
        <a:lstStyle/>
        <a:p>
          <a:endParaRPr lang="ru-RU"/>
        </a:p>
      </dgm:t>
    </dgm:pt>
    <dgm:pt modelId="{3BBB2052-731A-43B8-B4B6-190FF93BC8DA}">
      <dgm:prSet phldrT="[Текст]"/>
      <dgm:spPr/>
      <dgm:t>
        <a:bodyPr/>
        <a:lstStyle/>
        <a:p>
          <a:r>
            <a:rPr lang="ru-RU" b="1">
              <a:solidFill>
                <a:sysClr val="windowText" lastClr="000000"/>
              </a:solidFill>
            </a:rPr>
            <a:t>Концентрация внимания на смысловоую сторону</a:t>
          </a:r>
        </a:p>
      </dgm:t>
    </dgm:pt>
    <dgm:pt modelId="{417A0010-F982-461F-8685-5F41B7E74046}" type="parTrans" cxnId="{4C9B9524-4232-4347-8E4F-D249F6062F9F}">
      <dgm:prSet/>
      <dgm:spPr/>
      <dgm:t>
        <a:bodyPr/>
        <a:lstStyle/>
        <a:p>
          <a:endParaRPr lang="ru-RU"/>
        </a:p>
      </dgm:t>
    </dgm:pt>
    <dgm:pt modelId="{43FE36DC-4350-4456-9DA0-208C84CE1DB4}" type="sibTrans" cxnId="{4C9B9524-4232-4347-8E4F-D249F6062F9F}">
      <dgm:prSet/>
      <dgm:spPr>
        <a:solidFill>
          <a:srgbClr val="FF0000">
            <a:alpha val="90000"/>
          </a:srgbClr>
        </a:solidFill>
      </dgm:spPr>
      <dgm:t>
        <a:bodyPr/>
        <a:lstStyle/>
        <a:p>
          <a:endParaRPr lang="ru-RU"/>
        </a:p>
      </dgm:t>
    </dgm:pt>
    <dgm:pt modelId="{8592BF28-C2F5-4193-8FF7-3C44CD0F1547}">
      <dgm:prSet phldrT="[Текст]"/>
      <dgm:spPr/>
      <dgm:t>
        <a:bodyPr/>
        <a:lstStyle/>
        <a:p>
          <a:r>
            <a:rPr lang="ru-RU" b="1">
              <a:solidFill>
                <a:sysClr val="windowText" lastClr="000000"/>
              </a:solidFill>
            </a:rPr>
            <a:t>Применение заданий на самооценивание с постепенным   усложнением (упрощением - дифференциация)</a:t>
          </a:r>
        </a:p>
      </dgm:t>
    </dgm:pt>
    <dgm:pt modelId="{A59E921B-46D6-42A9-9C78-17CD68B4E730}" type="parTrans" cxnId="{734B6F02-2DF6-429D-9264-6D92A589EC56}">
      <dgm:prSet/>
      <dgm:spPr/>
      <dgm:t>
        <a:bodyPr/>
        <a:lstStyle/>
        <a:p>
          <a:endParaRPr lang="ru-RU"/>
        </a:p>
      </dgm:t>
    </dgm:pt>
    <dgm:pt modelId="{A8200828-0A54-42B9-A4DF-54B9C07BBA66}" type="sibTrans" cxnId="{734B6F02-2DF6-429D-9264-6D92A589EC56}">
      <dgm:prSet/>
      <dgm:spPr>
        <a:solidFill>
          <a:srgbClr val="FF0000">
            <a:alpha val="90000"/>
          </a:srgbClr>
        </a:solidFill>
      </dgm:spPr>
      <dgm:t>
        <a:bodyPr/>
        <a:lstStyle/>
        <a:p>
          <a:endParaRPr lang="ru-RU"/>
        </a:p>
      </dgm:t>
    </dgm:pt>
    <dgm:pt modelId="{A38659C7-9661-4366-9FF9-32EFCDF76A4D}">
      <dgm:prSet phldrT="[Текст]"/>
      <dgm:spPr/>
      <dgm:t>
        <a:bodyPr/>
        <a:lstStyle/>
        <a:p>
          <a:r>
            <a:rPr lang="ru-RU" b="1">
              <a:solidFill>
                <a:sysClr val="windowText" lastClr="000000"/>
              </a:solidFill>
            </a:rPr>
            <a:t> Перенос усвоенных знаний на новую ситуацию</a:t>
          </a:r>
        </a:p>
      </dgm:t>
    </dgm:pt>
    <dgm:pt modelId="{05E7F6DF-C60C-40EC-900E-A84CFFD93B36}" type="parTrans" cxnId="{AE4511E2-CBD1-4FD8-8648-4D5BDB6ECD5B}">
      <dgm:prSet/>
      <dgm:spPr/>
      <dgm:t>
        <a:bodyPr/>
        <a:lstStyle/>
        <a:p>
          <a:endParaRPr lang="ru-RU"/>
        </a:p>
      </dgm:t>
    </dgm:pt>
    <dgm:pt modelId="{AAAFAEC0-5217-435E-BFED-5CF6701DFC4D}" type="sibTrans" cxnId="{AE4511E2-CBD1-4FD8-8648-4D5BDB6ECD5B}">
      <dgm:prSet/>
      <dgm:spPr/>
      <dgm:t>
        <a:bodyPr/>
        <a:lstStyle/>
        <a:p>
          <a:endParaRPr lang="ru-RU"/>
        </a:p>
      </dgm:t>
    </dgm:pt>
    <dgm:pt modelId="{CD007EE5-69CD-444E-9341-875C7BD46E1E}" type="pres">
      <dgm:prSet presAssocID="{48707A5F-C841-4A64-BD4A-90CB82F6CE78}" presName="outerComposite" presStyleCnt="0">
        <dgm:presLayoutVars>
          <dgm:chMax val="5"/>
          <dgm:dir/>
          <dgm:resizeHandles val="exact"/>
        </dgm:presLayoutVars>
      </dgm:prSet>
      <dgm:spPr/>
    </dgm:pt>
    <dgm:pt modelId="{4B3DFEE6-5DC5-4777-BCB4-6D6CC3470186}" type="pres">
      <dgm:prSet presAssocID="{48707A5F-C841-4A64-BD4A-90CB82F6CE78}" presName="dummyMaxCanvas" presStyleCnt="0">
        <dgm:presLayoutVars/>
      </dgm:prSet>
      <dgm:spPr/>
    </dgm:pt>
    <dgm:pt modelId="{B15D394D-1C72-4FF5-9CBD-779205E6ECAA}" type="pres">
      <dgm:prSet presAssocID="{48707A5F-C841-4A64-BD4A-90CB82F6CE78}" presName="FourNodes_1" presStyleLbl="node1" presStyleIdx="0" presStyleCnt="4">
        <dgm:presLayoutVars>
          <dgm:bulletEnabled val="1"/>
        </dgm:presLayoutVars>
      </dgm:prSet>
      <dgm:spPr/>
    </dgm:pt>
    <dgm:pt modelId="{FE418320-8F7F-4360-AFB9-23E4EFCE631F}" type="pres">
      <dgm:prSet presAssocID="{48707A5F-C841-4A64-BD4A-90CB82F6CE78}" presName="FourNodes_2" presStyleLbl="node1" presStyleIdx="1" presStyleCnt="4">
        <dgm:presLayoutVars>
          <dgm:bulletEnabled val="1"/>
        </dgm:presLayoutVars>
      </dgm:prSet>
      <dgm:spPr/>
    </dgm:pt>
    <dgm:pt modelId="{D0B2C8F7-4CCB-4667-B577-8C271E4D99F4}" type="pres">
      <dgm:prSet presAssocID="{48707A5F-C841-4A64-BD4A-90CB82F6CE78}" presName="FourNodes_3" presStyleLbl="node1" presStyleIdx="2" presStyleCnt="4">
        <dgm:presLayoutVars>
          <dgm:bulletEnabled val="1"/>
        </dgm:presLayoutVars>
      </dgm:prSet>
      <dgm:spPr/>
    </dgm:pt>
    <dgm:pt modelId="{EE61A4CB-08FF-4030-ADDD-26A3040F8CA6}" type="pres">
      <dgm:prSet presAssocID="{48707A5F-C841-4A64-BD4A-90CB82F6CE78}" presName="FourNodes_4" presStyleLbl="node1" presStyleIdx="3" presStyleCnt="4">
        <dgm:presLayoutVars>
          <dgm:bulletEnabled val="1"/>
        </dgm:presLayoutVars>
      </dgm:prSet>
      <dgm:spPr/>
    </dgm:pt>
    <dgm:pt modelId="{CDA85AC7-69C4-4993-9778-61B26C61EAA6}" type="pres">
      <dgm:prSet presAssocID="{48707A5F-C841-4A64-BD4A-90CB82F6CE78}" presName="FourConn_1-2" presStyleLbl="fgAccFollowNode1" presStyleIdx="0" presStyleCnt="3">
        <dgm:presLayoutVars>
          <dgm:bulletEnabled val="1"/>
        </dgm:presLayoutVars>
      </dgm:prSet>
      <dgm:spPr/>
    </dgm:pt>
    <dgm:pt modelId="{9E939600-D42A-4620-B29E-4AF6DD72AE27}" type="pres">
      <dgm:prSet presAssocID="{48707A5F-C841-4A64-BD4A-90CB82F6CE78}" presName="FourConn_2-3" presStyleLbl="fgAccFollowNode1" presStyleIdx="1" presStyleCnt="3">
        <dgm:presLayoutVars>
          <dgm:bulletEnabled val="1"/>
        </dgm:presLayoutVars>
      </dgm:prSet>
      <dgm:spPr/>
    </dgm:pt>
    <dgm:pt modelId="{C315AEF6-B6A9-48F3-9863-A4D445C23970}" type="pres">
      <dgm:prSet presAssocID="{48707A5F-C841-4A64-BD4A-90CB82F6CE78}" presName="FourConn_3-4" presStyleLbl="fgAccFollowNode1" presStyleIdx="2" presStyleCnt="3">
        <dgm:presLayoutVars>
          <dgm:bulletEnabled val="1"/>
        </dgm:presLayoutVars>
      </dgm:prSet>
      <dgm:spPr/>
    </dgm:pt>
    <dgm:pt modelId="{80E6D992-F8D2-4AD9-8EB5-6F7363395A4E}" type="pres">
      <dgm:prSet presAssocID="{48707A5F-C841-4A64-BD4A-90CB82F6CE78}" presName="FourNodes_1_text" presStyleLbl="node1" presStyleIdx="3" presStyleCnt="4">
        <dgm:presLayoutVars>
          <dgm:bulletEnabled val="1"/>
        </dgm:presLayoutVars>
      </dgm:prSet>
      <dgm:spPr/>
    </dgm:pt>
    <dgm:pt modelId="{35BD5363-9285-4B24-83E1-5F4885D5D73A}" type="pres">
      <dgm:prSet presAssocID="{48707A5F-C841-4A64-BD4A-90CB82F6CE78}" presName="FourNodes_2_text" presStyleLbl="node1" presStyleIdx="3" presStyleCnt="4">
        <dgm:presLayoutVars>
          <dgm:bulletEnabled val="1"/>
        </dgm:presLayoutVars>
      </dgm:prSet>
      <dgm:spPr/>
    </dgm:pt>
    <dgm:pt modelId="{85A5D6EA-7AC0-40A2-B6B8-F308CB3DA9E8}" type="pres">
      <dgm:prSet presAssocID="{48707A5F-C841-4A64-BD4A-90CB82F6CE78}" presName="FourNodes_3_text" presStyleLbl="node1" presStyleIdx="3" presStyleCnt="4">
        <dgm:presLayoutVars>
          <dgm:bulletEnabled val="1"/>
        </dgm:presLayoutVars>
      </dgm:prSet>
      <dgm:spPr/>
    </dgm:pt>
    <dgm:pt modelId="{3409FE4C-D6FE-4C43-BC2B-689A38EB383A}" type="pres">
      <dgm:prSet presAssocID="{48707A5F-C841-4A64-BD4A-90CB82F6CE78}" presName="FourNodes_4_text" presStyleLbl="node1" presStyleIdx="3" presStyleCnt="4">
        <dgm:presLayoutVars>
          <dgm:bulletEnabled val="1"/>
        </dgm:presLayoutVars>
      </dgm:prSet>
      <dgm:spPr/>
    </dgm:pt>
  </dgm:ptLst>
  <dgm:cxnLst>
    <dgm:cxn modelId="{734B6F02-2DF6-429D-9264-6D92A589EC56}" srcId="{48707A5F-C841-4A64-BD4A-90CB82F6CE78}" destId="{8592BF28-C2F5-4193-8FF7-3C44CD0F1547}" srcOrd="2" destOrd="0" parTransId="{A59E921B-46D6-42A9-9C78-17CD68B4E730}" sibTransId="{A8200828-0A54-42B9-A4DF-54B9C07BBA66}"/>
    <dgm:cxn modelId="{728F6014-3D51-474C-A9E1-6001A12B164E}" type="presOf" srcId="{3BBB2052-731A-43B8-B4B6-190FF93BC8DA}" destId="{35BD5363-9285-4B24-83E1-5F4885D5D73A}" srcOrd="1" destOrd="0" presId="urn:microsoft.com/office/officeart/2005/8/layout/vProcess5"/>
    <dgm:cxn modelId="{09375F1A-8722-4AF5-8398-C2DAEA7315C4}" type="presOf" srcId="{A38659C7-9661-4366-9FF9-32EFCDF76A4D}" destId="{EE61A4CB-08FF-4030-ADDD-26A3040F8CA6}" srcOrd="0" destOrd="0" presId="urn:microsoft.com/office/officeart/2005/8/layout/vProcess5"/>
    <dgm:cxn modelId="{4C9B9524-4232-4347-8E4F-D249F6062F9F}" srcId="{48707A5F-C841-4A64-BD4A-90CB82F6CE78}" destId="{3BBB2052-731A-43B8-B4B6-190FF93BC8DA}" srcOrd="1" destOrd="0" parTransId="{417A0010-F982-461F-8685-5F41B7E74046}" sibTransId="{43FE36DC-4350-4456-9DA0-208C84CE1DB4}"/>
    <dgm:cxn modelId="{7AFF4832-17C4-4A25-AED3-1B06A40E7682}" type="presOf" srcId="{43FE36DC-4350-4456-9DA0-208C84CE1DB4}" destId="{9E939600-D42A-4620-B29E-4AF6DD72AE27}" srcOrd="0" destOrd="0" presId="urn:microsoft.com/office/officeart/2005/8/layout/vProcess5"/>
    <dgm:cxn modelId="{BD96875D-477D-4DF7-B83E-909865045FB4}" type="presOf" srcId="{3BBB2052-731A-43B8-B4B6-190FF93BC8DA}" destId="{FE418320-8F7F-4360-AFB9-23E4EFCE631F}" srcOrd="0" destOrd="0" presId="urn:microsoft.com/office/officeart/2005/8/layout/vProcess5"/>
    <dgm:cxn modelId="{B4911A66-2253-4D8D-825B-962FC311C250}" type="presOf" srcId="{8592BF28-C2F5-4193-8FF7-3C44CD0F1547}" destId="{D0B2C8F7-4CCB-4667-B577-8C271E4D99F4}" srcOrd="0" destOrd="0" presId="urn:microsoft.com/office/officeart/2005/8/layout/vProcess5"/>
    <dgm:cxn modelId="{2A78834D-2A15-4DA3-B296-90E15BCD182E}" type="presOf" srcId="{8592BF28-C2F5-4193-8FF7-3C44CD0F1547}" destId="{85A5D6EA-7AC0-40A2-B6B8-F308CB3DA9E8}" srcOrd="1" destOrd="0" presId="urn:microsoft.com/office/officeart/2005/8/layout/vProcess5"/>
    <dgm:cxn modelId="{A0C749A0-812D-4C04-BA41-37C6F7C9142F}" srcId="{48707A5F-C841-4A64-BD4A-90CB82F6CE78}" destId="{8244B217-1B31-43EC-87C6-C8556EB9E620}" srcOrd="0" destOrd="0" parTransId="{FEF42A55-8845-46FB-A2E4-F5244676908B}" sibTransId="{F8ECC6E6-88D9-462E-8153-CBD1727573C2}"/>
    <dgm:cxn modelId="{9DDB5CBC-6FD3-46EB-B19A-C4B74B23F8F0}" type="presOf" srcId="{8244B217-1B31-43EC-87C6-C8556EB9E620}" destId="{80E6D992-F8D2-4AD9-8EB5-6F7363395A4E}" srcOrd="1" destOrd="0" presId="urn:microsoft.com/office/officeart/2005/8/layout/vProcess5"/>
    <dgm:cxn modelId="{7F25DCBC-6CD2-4E60-AF89-6178189CE126}" type="presOf" srcId="{F8ECC6E6-88D9-462E-8153-CBD1727573C2}" destId="{CDA85AC7-69C4-4993-9778-61B26C61EAA6}" srcOrd="0" destOrd="0" presId="urn:microsoft.com/office/officeart/2005/8/layout/vProcess5"/>
    <dgm:cxn modelId="{ED4C47C7-8F05-459E-A1C2-0B9BE681C557}" type="presOf" srcId="{A38659C7-9661-4366-9FF9-32EFCDF76A4D}" destId="{3409FE4C-D6FE-4C43-BC2B-689A38EB383A}" srcOrd="1" destOrd="0" presId="urn:microsoft.com/office/officeart/2005/8/layout/vProcess5"/>
    <dgm:cxn modelId="{5B6785C9-0FE4-44F3-8438-A1476DC080A5}" type="presOf" srcId="{48707A5F-C841-4A64-BD4A-90CB82F6CE78}" destId="{CD007EE5-69CD-444E-9341-875C7BD46E1E}" srcOrd="0" destOrd="0" presId="urn:microsoft.com/office/officeart/2005/8/layout/vProcess5"/>
    <dgm:cxn modelId="{AE4511E2-CBD1-4FD8-8648-4D5BDB6ECD5B}" srcId="{48707A5F-C841-4A64-BD4A-90CB82F6CE78}" destId="{A38659C7-9661-4366-9FF9-32EFCDF76A4D}" srcOrd="3" destOrd="0" parTransId="{05E7F6DF-C60C-40EC-900E-A84CFFD93B36}" sibTransId="{AAAFAEC0-5217-435E-BFED-5CF6701DFC4D}"/>
    <dgm:cxn modelId="{267601F1-14A3-4085-98B1-62117F531032}" type="presOf" srcId="{A8200828-0A54-42B9-A4DF-54B9C07BBA66}" destId="{C315AEF6-B6A9-48F3-9863-A4D445C23970}" srcOrd="0" destOrd="0" presId="urn:microsoft.com/office/officeart/2005/8/layout/vProcess5"/>
    <dgm:cxn modelId="{52CF42F4-8AEC-49AC-B1E2-8AFFCFA7B517}" type="presOf" srcId="{8244B217-1B31-43EC-87C6-C8556EB9E620}" destId="{B15D394D-1C72-4FF5-9CBD-779205E6ECAA}" srcOrd="0" destOrd="0" presId="urn:microsoft.com/office/officeart/2005/8/layout/vProcess5"/>
    <dgm:cxn modelId="{1F3704DE-1232-4B13-84B0-D18FA58A1E4F}" type="presParOf" srcId="{CD007EE5-69CD-444E-9341-875C7BD46E1E}" destId="{4B3DFEE6-5DC5-4777-BCB4-6D6CC3470186}" srcOrd="0" destOrd="0" presId="urn:microsoft.com/office/officeart/2005/8/layout/vProcess5"/>
    <dgm:cxn modelId="{C13851B6-0386-41B5-AD1C-3B25291DA329}" type="presParOf" srcId="{CD007EE5-69CD-444E-9341-875C7BD46E1E}" destId="{B15D394D-1C72-4FF5-9CBD-779205E6ECAA}" srcOrd="1" destOrd="0" presId="urn:microsoft.com/office/officeart/2005/8/layout/vProcess5"/>
    <dgm:cxn modelId="{A4CFBB4E-8D75-4D36-A8FE-DB83E785934C}" type="presParOf" srcId="{CD007EE5-69CD-444E-9341-875C7BD46E1E}" destId="{FE418320-8F7F-4360-AFB9-23E4EFCE631F}" srcOrd="2" destOrd="0" presId="urn:microsoft.com/office/officeart/2005/8/layout/vProcess5"/>
    <dgm:cxn modelId="{E06C75E0-F8B8-4898-AD12-D22AC4C1DDCD}" type="presParOf" srcId="{CD007EE5-69CD-444E-9341-875C7BD46E1E}" destId="{D0B2C8F7-4CCB-4667-B577-8C271E4D99F4}" srcOrd="3" destOrd="0" presId="urn:microsoft.com/office/officeart/2005/8/layout/vProcess5"/>
    <dgm:cxn modelId="{C324018B-284E-47F3-B98A-028C2EC21DF5}" type="presParOf" srcId="{CD007EE5-69CD-444E-9341-875C7BD46E1E}" destId="{EE61A4CB-08FF-4030-ADDD-26A3040F8CA6}" srcOrd="4" destOrd="0" presId="urn:microsoft.com/office/officeart/2005/8/layout/vProcess5"/>
    <dgm:cxn modelId="{296E67F9-0820-47F3-B220-AF0C5B72CD35}" type="presParOf" srcId="{CD007EE5-69CD-444E-9341-875C7BD46E1E}" destId="{CDA85AC7-69C4-4993-9778-61B26C61EAA6}" srcOrd="5" destOrd="0" presId="urn:microsoft.com/office/officeart/2005/8/layout/vProcess5"/>
    <dgm:cxn modelId="{0BA20256-F41B-4731-80C3-EDBA8C0920BA}" type="presParOf" srcId="{CD007EE5-69CD-444E-9341-875C7BD46E1E}" destId="{9E939600-D42A-4620-B29E-4AF6DD72AE27}" srcOrd="6" destOrd="0" presId="urn:microsoft.com/office/officeart/2005/8/layout/vProcess5"/>
    <dgm:cxn modelId="{FFC79036-F810-4CFA-852C-B32ED351C51B}" type="presParOf" srcId="{CD007EE5-69CD-444E-9341-875C7BD46E1E}" destId="{C315AEF6-B6A9-48F3-9863-A4D445C23970}" srcOrd="7" destOrd="0" presId="urn:microsoft.com/office/officeart/2005/8/layout/vProcess5"/>
    <dgm:cxn modelId="{BC1F59DC-828F-45B3-B1D1-77123BF3DAD2}" type="presParOf" srcId="{CD007EE5-69CD-444E-9341-875C7BD46E1E}" destId="{80E6D992-F8D2-4AD9-8EB5-6F7363395A4E}" srcOrd="8" destOrd="0" presId="urn:microsoft.com/office/officeart/2005/8/layout/vProcess5"/>
    <dgm:cxn modelId="{06DF1F39-E193-4D51-A7DA-61AC73A04F07}" type="presParOf" srcId="{CD007EE5-69CD-444E-9341-875C7BD46E1E}" destId="{35BD5363-9285-4B24-83E1-5F4885D5D73A}" srcOrd="9" destOrd="0" presId="urn:microsoft.com/office/officeart/2005/8/layout/vProcess5"/>
    <dgm:cxn modelId="{340EBCE8-F157-4D64-8630-91ACF150F23E}" type="presParOf" srcId="{CD007EE5-69CD-444E-9341-875C7BD46E1E}" destId="{85A5D6EA-7AC0-40A2-B6B8-F308CB3DA9E8}" srcOrd="10" destOrd="0" presId="urn:microsoft.com/office/officeart/2005/8/layout/vProcess5"/>
    <dgm:cxn modelId="{3123527C-65E9-4A0C-A0F8-3CEF0CA1D9A2}" type="presParOf" srcId="{CD007EE5-69CD-444E-9341-875C7BD46E1E}" destId="{3409FE4C-D6FE-4C43-BC2B-689A38EB383A}" srcOrd="11" destOrd="0" presId="urn:microsoft.com/office/officeart/2005/8/layout/v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B4668C-3A8F-48B0-ACAD-411CDF9DEB5F}"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ru-RU"/>
        </a:p>
      </dgm:t>
    </dgm:pt>
    <dgm:pt modelId="{EF5D7168-FA04-4E15-AF26-7459A12B3B52}">
      <dgm:prSet phldrT="[Текст]" custT="1"/>
      <dgm:spPr/>
      <dgm:t>
        <a:bodyPr/>
        <a:lstStyle/>
        <a:p>
          <a:r>
            <a:rPr lang="ru-RU" sz="1100" b="1">
              <a:solidFill>
                <a:sysClr val="windowText" lastClr="000000"/>
              </a:solidFill>
            </a:rPr>
            <a:t>ЭТАП включения </a:t>
          </a:r>
        </a:p>
      </dgm:t>
    </dgm:pt>
    <dgm:pt modelId="{C4DB9E06-2954-4D84-B1BC-821100F3C6BC}" type="parTrans" cxnId="{E3741320-2D1F-47EB-BAA4-E253972B83DD}">
      <dgm:prSet/>
      <dgm:spPr/>
      <dgm:t>
        <a:bodyPr/>
        <a:lstStyle/>
        <a:p>
          <a:endParaRPr lang="ru-RU"/>
        </a:p>
      </dgm:t>
    </dgm:pt>
    <dgm:pt modelId="{AD56938B-3728-4A75-92C7-A13B7BBB3467}" type="sibTrans" cxnId="{E3741320-2D1F-47EB-BAA4-E253972B83DD}">
      <dgm:prSet/>
      <dgm:spPr/>
      <dgm:t>
        <a:bodyPr/>
        <a:lstStyle/>
        <a:p>
          <a:endParaRPr lang="ru-RU"/>
        </a:p>
      </dgm:t>
    </dgm:pt>
    <dgm:pt modelId="{C5826986-33CE-4BC2-A96C-BEBB7930B0BC}">
      <dgm:prSet phldrT="[Текст]"/>
      <dgm:spPr/>
      <dgm:t>
        <a:bodyPr/>
        <a:lstStyle/>
        <a:p>
          <a:r>
            <a:rPr lang="ru-RU">
              <a:solidFill>
                <a:sysClr val="windowText" lastClr="000000"/>
              </a:solidFill>
            </a:rPr>
            <a:t>Математические понятия, пространственные и временные представления, понятие о количественной величине и т.д.</a:t>
          </a:r>
        </a:p>
      </dgm:t>
    </dgm:pt>
    <dgm:pt modelId="{C5085E57-4AE6-4194-8A31-785BEBD92967}" type="parTrans" cxnId="{2E1480AD-6076-4A9A-A71A-5B3DFB3D75D7}">
      <dgm:prSet/>
      <dgm:spPr/>
      <dgm:t>
        <a:bodyPr/>
        <a:lstStyle/>
        <a:p>
          <a:endParaRPr lang="ru-RU"/>
        </a:p>
      </dgm:t>
    </dgm:pt>
    <dgm:pt modelId="{21B71D99-CD49-4377-8A27-BC426456DC75}" type="sibTrans" cxnId="{2E1480AD-6076-4A9A-A71A-5B3DFB3D75D7}">
      <dgm:prSet/>
      <dgm:spPr/>
      <dgm:t>
        <a:bodyPr/>
        <a:lstStyle/>
        <a:p>
          <a:endParaRPr lang="ru-RU"/>
        </a:p>
      </dgm:t>
    </dgm:pt>
    <dgm:pt modelId="{C969B6C3-FB23-4D0A-B50B-E9DB2F1428CF}">
      <dgm:prSet phldrT="[Текст]" custT="1"/>
      <dgm:spPr/>
      <dgm:t>
        <a:bodyPr/>
        <a:lstStyle/>
        <a:p>
          <a:r>
            <a:rPr lang="ru-RU" sz="1000" b="1">
              <a:solidFill>
                <a:sysClr val="windowText" lastClr="000000"/>
              </a:solidFill>
            </a:rPr>
            <a:t>ОСНОВНОЙ (формирующий) ЭТАП</a:t>
          </a:r>
        </a:p>
      </dgm:t>
    </dgm:pt>
    <dgm:pt modelId="{57948D54-31F5-4A1B-B391-0DEBBE58705D}" type="parTrans" cxnId="{63DC1052-CE1E-420D-924F-014B57356B10}">
      <dgm:prSet/>
      <dgm:spPr/>
      <dgm:t>
        <a:bodyPr/>
        <a:lstStyle/>
        <a:p>
          <a:endParaRPr lang="ru-RU"/>
        </a:p>
      </dgm:t>
    </dgm:pt>
    <dgm:pt modelId="{1AC9D677-0209-46E2-919F-11B6F6BB441B}" type="sibTrans" cxnId="{63DC1052-CE1E-420D-924F-014B57356B10}">
      <dgm:prSet/>
      <dgm:spPr/>
      <dgm:t>
        <a:bodyPr/>
        <a:lstStyle/>
        <a:p>
          <a:endParaRPr lang="ru-RU"/>
        </a:p>
      </dgm:t>
    </dgm:pt>
    <dgm:pt modelId="{BA4E89A9-8682-4FE1-8E4F-6977506342F9}">
      <dgm:prSet phldrT="[Текст]"/>
      <dgm:spPr/>
      <dgm:t>
        <a:bodyPr/>
        <a:lstStyle/>
        <a:p>
          <a:r>
            <a:rPr lang="ru-RU">
              <a:solidFill>
                <a:sysClr val="windowText" lastClr="000000"/>
              </a:solidFill>
            </a:rPr>
            <a:t>Формирование самооценивания по критериям</a:t>
          </a:r>
        </a:p>
      </dgm:t>
    </dgm:pt>
    <dgm:pt modelId="{B1C9A188-C40B-43EF-ABB7-ED6CCFB7A6AA}" type="parTrans" cxnId="{B9716F77-17CF-43C5-99A5-3E7B9BDEFA9F}">
      <dgm:prSet/>
      <dgm:spPr/>
      <dgm:t>
        <a:bodyPr/>
        <a:lstStyle/>
        <a:p>
          <a:endParaRPr lang="ru-RU"/>
        </a:p>
      </dgm:t>
    </dgm:pt>
    <dgm:pt modelId="{C3D14189-445D-46B4-895D-6E1147542286}" type="sibTrans" cxnId="{B9716F77-17CF-43C5-99A5-3E7B9BDEFA9F}">
      <dgm:prSet/>
      <dgm:spPr/>
      <dgm:t>
        <a:bodyPr/>
        <a:lstStyle/>
        <a:p>
          <a:endParaRPr lang="ru-RU"/>
        </a:p>
      </dgm:t>
    </dgm:pt>
    <dgm:pt modelId="{C508A107-B542-41FD-B8EC-D465535DAF1E}">
      <dgm:prSet phldrT="[Текст]" custT="1"/>
      <dgm:spPr/>
      <dgm:t>
        <a:bodyPr/>
        <a:lstStyle/>
        <a:p>
          <a:r>
            <a:rPr lang="ru-RU" sz="1000" b="1">
              <a:solidFill>
                <a:sysClr val="windowText" lastClr="000000"/>
              </a:solidFill>
            </a:rPr>
            <a:t>ЭТАП ОБОБЩЕНИЯ</a:t>
          </a:r>
        </a:p>
      </dgm:t>
    </dgm:pt>
    <dgm:pt modelId="{55B05095-656D-42B7-9B87-D1678640BF32}" type="parTrans" cxnId="{948AF746-4789-4907-B336-02FE2E5BA59F}">
      <dgm:prSet/>
      <dgm:spPr/>
      <dgm:t>
        <a:bodyPr/>
        <a:lstStyle/>
        <a:p>
          <a:endParaRPr lang="ru-RU"/>
        </a:p>
      </dgm:t>
    </dgm:pt>
    <dgm:pt modelId="{B74506BC-89BF-43C8-9AE6-610B47055C19}" type="sibTrans" cxnId="{948AF746-4789-4907-B336-02FE2E5BA59F}">
      <dgm:prSet/>
      <dgm:spPr/>
      <dgm:t>
        <a:bodyPr/>
        <a:lstStyle/>
        <a:p>
          <a:endParaRPr lang="ru-RU"/>
        </a:p>
      </dgm:t>
    </dgm:pt>
    <dgm:pt modelId="{746C0492-FBDA-4479-8A0E-6030A57E7A61}">
      <dgm:prSet phldrT="[Текст]"/>
      <dgm:spPr/>
      <dgm:t>
        <a:bodyPr/>
        <a:lstStyle/>
        <a:p>
          <a:r>
            <a:rPr lang="ru-RU">
              <a:solidFill>
                <a:sysClr val="windowText" lastClr="000000"/>
              </a:solidFill>
            </a:rPr>
            <a:t> понимание выполненного задания и осознание правильности самооценивания, перенесение на другие аналогичные задания</a:t>
          </a:r>
        </a:p>
      </dgm:t>
    </dgm:pt>
    <dgm:pt modelId="{6975591E-562A-482D-8A50-634CBF45A910}" type="parTrans" cxnId="{DFF7090F-9C05-4F94-8295-2F984CAE3F5C}">
      <dgm:prSet/>
      <dgm:spPr/>
      <dgm:t>
        <a:bodyPr/>
        <a:lstStyle/>
        <a:p>
          <a:endParaRPr lang="ru-RU"/>
        </a:p>
      </dgm:t>
    </dgm:pt>
    <dgm:pt modelId="{9006DF8B-51D5-4773-94C4-EB72E8462453}" type="sibTrans" cxnId="{DFF7090F-9C05-4F94-8295-2F984CAE3F5C}">
      <dgm:prSet/>
      <dgm:spPr/>
      <dgm:t>
        <a:bodyPr/>
        <a:lstStyle/>
        <a:p>
          <a:endParaRPr lang="ru-RU"/>
        </a:p>
      </dgm:t>
    </dgm:pt>
    <dgm:pt modelId="{CD17C1ED-445D-4C69-96A9-7C24906F31BB}">
      <dgm:prSet/>
      <dgm:spPr/>
      <dgm:t>
        <a:bodyPr/>
        <a:lstStyle/>
        <a:p>
          <a:r>
            <a:rPr lang="ru-RU">
              <a:solidFill>
                <a:sysClr val="windowText" lastClr="000000"/>
              </a:solidFill>
            </a:rPr>
            <a:t>Речевая инструкция </a:t>
          </a:r>
        </a:p>
      </dgm:t>
    </dgm:pt>
    <dgm:pt modelId="{BD63745C-A0F1-434F-A9A5-418F4FCE08D1}" type="parTrans" cxnId="{991A5464-D400-45E9-93E5-CC94A2D73FA6}">
      <dgm:prSet/>
      <dgm:spPr/>
      <dgm:t>
        <a:bodyPr/>
        <a:lstStyle/>
        <a:p>
          <a:endParaRPr lang="ru-RU"/>
        </a:p>
      </dgm:t>
    </dgm:pt>
    <dgm:pt modelId="{232F3A0F-D513-48DE-BE8E-5C4102B0E2B2}" type="sibTrans" cxnId="{991A5464-D400-45E9-93E5-CC94A2D73FA6}">
      <dgm:prSet/>
      <dgm:spPr/>
      <dgm:t>
        <a:bodyPr/>
        <a:lstStyle/>
        <a:p>
          <a:endParaRPr lang="ru-RU"/>
        </a:p>
      </dgm:t>
    </dgm:pt>
    <dgm:pt modelId="{256BF9D0-01EC-4CD3-AA65-5490AB4B6CBF}">
      <dgm:prSet/>
      <dgm:spPr/>
      <dgm:t>
        <a:bodyPr/>
        <a:lstStyle/>
        <a:p>
          <a:r>
            <a:rPr lang="ru-RU">
              <a:solidFill>
                <a:sysClr val="windowText" lastClr="000000"/>
              </a:solidFill>
            </a:rPr>
            <a:t>Поэтапное формирование по П.Я.Гальперина</a:t>
          </a:r>
        </a:p>
      </dgm:t>
    </dgm:pt>
    <dgm:pt modelId="{8991D6C1-2871-4F96-A8BD-947B0E2B8CCD}" type="parTrans" cxnId="{4BA2921D-D5E4-41D3-B472-478E99498B66}">
      <dgm:prSet/>
      <dgm:spPr/>
      <dgm:t>
        <a:bodyPr/>
        <a:lstStyle/>
        <a:p>
          <a:endParaRPr lang="ru-RU"/>
        </a:p>
      </dgm:t>
    </dgm:pt>
    <dgm:pt modelId="{C79C85FE-A4DB-4007-A129-8E6EFD35DFB6}" type="sibTrans" cxnId="{4BA2921D-D5E4-41D3-B472-478E99498B66}">
      <dgm:prSet/>
      <dgm:spPr/>
      <dgm:t>
        <a:bodyPr/>
        <a:lstStyle/>
        <a:p>
          <a:endParaRPr lang="ru-RU"/>
        </a:p>
      </dgm:t>
    </dgm:pt>
    <dgm:pt modelId="{BBF057F4-B075-47CE-856D-CE22910FBFE5}" type="pres">
      <dgm:prSet presAssocID="{8EB4668C-3A8F-48B0-ACAD-411CDF9DEB5F}" presName="linearFlow" presStyleCnt="0">
        <dgm:presLayoutVars>
          <dgm:dir/>
          <dgm:animLvl val="lvl"/>
          <dgm:resizeHandles val="exact"/>
        </dgm:presLayoutVars>
      </dgm:prSet>
      <dgm:spPr/>
    </dgm:pt>
    <dgm:pt modelId="{78F758B4-7A6E-4E04-8E0E-9D317D78EC51}" type="pres">
      <dgm:prSet presAssocID="{EF5D7168-FA04-4E15-AF26-7459A12B3B52}" presName="composite" presStyleCnt="0"/>
      <dgm:spPr/>
    </dgm:pt>
    <dgm:pt modelId="{1D3E1D51-0E25-4BA1-A808-225B0F95DD8A}" type="pres">
      <dgm:prSet presAssocID="{EF5D7168-FA04-4E15-AF26-7459A12B3B52}" presName="parentText" presStyleLbl="alignNode1" presStyleIdx="0" presStyleCnt="3">
        <dgm:presLayoutVars>
          <dgm:chMax val="1"/>
          <dgm:bulletEnabled val="1"/>
        </dgm:presLayoutVars>
      </dgm:prSet>
      <dgm:spPr/>
    </dgm:pt>
    <dgm:pt modelId="{20F2179F-8036-4DD2-8D07-CD26379D1D1B}" type="pres">
      <dgm:prSet presAssocID="{EF5D7168-FA04-4E15-AF26-7459A12B3B52}" presName="descendantText" presStyleLbl="alignAcc1" presStyleIdx="0" presStyleCnt="3">
        <dgm:presLayoutVars>
          <dgm:bulletEnabled val="1"/>
        </dgm:presLayoutVars>
      </dgm:prSet>
      <dgm:spPr/>
    </dgm:pt>
    <dgm:pt modelId="{95B55CB6-8908-476A-B84D-953606EC760F}" type="pres">
      <dgm:prSet presAssocID="{AD56938B-3728-4A75-92C7-A13B7BBB3467}" presName="sp" presStyleCnt="0"/>
      <dgm:spPr/>
    </dgm:pt>
    <dgm:pt modelId="{76E18202-3D8A-4743-A353-FCE60463B730}" type="pres">
      <dgm:prSet presAssocID="{C969B6C3-FB23-4D0A-B50B-E9DB2F1428CF}" presName="composite" presStyleCnt="0"/>
      <dgm:spPr/>
    </dgm:pt>
    <dgm:pt modelId="{DB10059B-EA15-4564-B884-F973E05016F4}" type="pres">
      <dgm:prSet presAssocID="{C969B6C3-FB23-4D0A-B50B-E9DB2F1428CF}" presName="parentText" presStyleLbl="alignNode1" presStyleIdx="1" presStyleCnt="3">
        <dgm:presLayoutVars>
          <dgm:chMax val="1"/>
          <dgm:bulletEnabled val="1"/>
        </dgm:presLayoutVars>
      </dgm:prSet>
      <dgm:spPr/>
    </dgm:pt>
    <dgm:pt modelId="{023308E8-E8A9-4247-87EE-8A8C8AB4CE8F}" type="pres">
      <dgm:prSet presAssocID="{C969B6C3-FB23-4D0A-B50B-E9DB2F1428CF}" presName="descendantText" presStyleLbl="alignAcc1" presStyleIdx="1" presStyleCnt="3">
        <dgm:presLayoutVars>
          <dgm:bulletEnabled val="1"/>
        </dgm:presLayoutVars>
      </dgm:prSet>
      <dgm:spPr/>
    </dgm:pt>
    <dgm:pt modelId="{B87E9FBE-A24A-4CF8-A6C7-9CD393F5DD91}" type="pres">
      <dgm:prSet presAssocID="{1AC9D677-0209-46E2-919F-11B6F6BB441B}" presName="sp" presStyleCnt="0"/>
      <dgm:spPr/>
    </dgm:pt>
    <dgm:pt modelId="{7439CB2A-8940-4BBE-BF9F-0717956A82E5}" type="pres">
      <dgm:prSet presAssocID="{C508A107-B542-41FD-B8EC-D465535DAF1E}" presName="composite" presStyleCnt="0"/>
      <dgm:spPr/>
    </dgm:pt>
    <dgm:pt modelId="{77F413B2-51E8-4ABA-84FD-7F4D12324D5F}" type="pres">
      <dgm:prSet presAssocID="{C508A107-B542-41FD-B8EC-D465535DAF1E}" presName="parentText" presStyleLbl="alignNode1" presStyleIdx="2" presStyleCnt="3">
        <dgm:presLayoutVars>
          <dgm:chMax val="1"/>
          <dgm:bulletEnabled val="1"/>
        </dgm:presLayoutVars>
      </dgm:prSet>
      <dgm:spPr/>
    </dgm:pt>
    <dgm:pt modelId="{72C060CD-6286-4510-9D66-1211F97EBB00}" type="pres">
      <dgm:prSet presAssocID="{C508A107-B542-41FD-B8EC-D465535DAF1E}" presName="descendantText" presStyleLbl="alignAcc1" presStyleIdx="2" presStyleCnt="3">
        <dgm:presLayoutVars>
          <dgm:bulletEnabled val="1"/>
        </dgm:presLayoutVars>
      </dgm:prSet>
      <dgm:spPr/>
    </dgm:pt>
  </dgm:ptLst>
  <dgm:cxnLst>
    <dgm:cxn modelId="{29E09704-065A-48A4-88A1-9F05BD5F618F}" type="presOf" srcId="{EF5D7168-FA04-4E15-AF26-7459A12B3B52}" destId="{1D3E1D51-0E25-4BA1-A808-225B0F95DD8A}" srcOrd="0" destOrd="0" presId="urn:microsoft.com/office/officeart/2005/8/layout/chevron2"/>
    <dgm:cxn modelId="{DFF7090F-9C05-4F94-8295-2F984CAE3F5C}" srcId="{C508A107-B542-41FD-B8EC-D465535DAF1E}" destId="{746C0492-FBDA-4479-8A0E-6030A57E7A61}" srcOrd="0" destOrd="0" parTransId="{6975591E-562A-482D-8A50-634CBF45A910}" sibTransId="{9006DF8B-51D5-4773-94C4-EB72E8462453}"/>
    <dgm:cxn modelId="{C196431A-AC3D-435A-AC26-E6C0D891D539}" type="presOf" srcId="{256BF9D0-01EC-4CD3-AA65-5490AB4B6CBF}" destId="{023308E8-E8A9-4247-87EE-8A8C8AB4CE8F}" srcOrd="0" destOrd="1" presId="urn:microsoft.com/office/officeart/2005/8/layout/chevron2"/>
    <dgm:cxn modelId="{4BA2921D-D5E4-41D3-B472-478E99498B66}" srcId="{C969B6C3-FB23-4D0A-B50B-E9DB2F1428CF}" destId="{256BF9D0-01EC-4CD3-AA65-5490AB4B6CBF}" srcOrd="1" destOrd="0" parTransId="{8991D6C1-2871-4F96-A8BD-947B0E2B8CCD}" sibTransId="{C79C85FE-A4DB-4007-A129-8E6EFD35DFB6}"/>
    <dgm:cxn modelId="{E3741320-2D1F-47EB-BAA4-E253972B83DD}" srcId="{8EB4668C-3A8F-48B0-ACAD-411CDF9DEB5F}" destId="{EF5D7168-FA04-4E15-AF26-7459A12B3B52}" srcOrd="0" destOrd="0" parTransId="{C4DB9E06-2954-4D84-B1BC-821100F3C6BC}" sibTransId="{AD56938B-3728-4A75-92C7-A13B7BBB3467}"/>
    <dgm:cxn modelId="{B36A7532-3D2B-48B7-B74C-C523A212D302}" type="presOf" srcId="{8EB4668C-3A8F-48B0-ACAD-411CDF9DEB5F}" destId="{BBF057F4-B075-47CE-856D-CE22910FBFE5}" srcOrd="0" destOrd="0" presId="urn:microsoft.com/office/officeart/2005/8/layout/chevron2"/>
    <dgm:cxn modelId="{991A5464-D400-45E9-93E5-CC94A2D73FA6}" srcId="{EF5D7168-FA04-4E15-AF26-7459A12B3B52}" destId="{CD17C1ED-445D-4C69-96A9-7C24906F31BB}" srcOrd="1" destOrd="0" parTransId="{BD63745C-A0F1-434F-A9A5-418F4FCE08D1}" sibTransId="{232F3A0F-D513-48DE-BE8E-5C4102B0E2B2}"/>
    <dgm:cxn modelId="{948AF746-4789-4907-B336-02FE2E5BA59F}" srcId="{8EB4668C-3A8F-48B0-ACAD-411CDF9DEB5F}" destId="{C508A107-B542-41FD-B8EC-D465535DAF1E}" srcOrd="2" destOrd="0" parTransId="{55B05095-656D-42B7-9B87-D1678640BF32}" sibTransId="{B74506BC-89BF-43C8-9AE6-610B47055C19}"/>
    <dgm:cxn modelId="{22555D4D-5C5E-4450-8448-39E81D7F5A12}" type="presOf" srcId="{C508A107-B542-41FD-B8EC-D465535DAF1E}" destId="{77F413B2-51E8-4ABA-84FD-7F4D12324D5F}" srcOrd="0" destOrd="0" presId="urn:microsoft.com/office/officeart/2005/8/layout/chevron2"/>
    <dgm:cxn modelId="{63DC1052-CE1E-420D-924F-014B57356B10}" srcId="{8EB4668C-3A8F-48B0-ACAD-411CDF9DEB5F}" destId="{C969B6C3-FB23-4D0A-B50B-E9DB2F1428CF}" srcOrd="1" destOrd="0" parTransId="{57948D54-31F5-4A1B-B391-0DEBBE58705D}" sibTransId="{1AC9D677-0209-46E2-919F-11B6F6BB441B}"/>
    <dgm:cxn modelId="{B9716F77-17CF-43C5-99A5-3E7B9BDEFA9F}" srcId="{C969B6C3-FB23-4D0A-B50B-E9DB2F1428CF}" destId="{BA4E89A9-8682-4FE1-8E4F-6977506342F9}" srcOrd="0" destOrd="0" parTransId="{B1C9A188-C40B-43EF-ABB7-ED6CCFB7A6AA}" sibTransId="{C3D14189-445D-46B4-895D-6E1147542286}"/>
    <dgm:cxn modelId="{ADA7DD7A-9009-4C05-8679-D5DB67069119}" type="presOf" srcId="{C5826986-33CE-4BC2-A96C-BEBB7930B0BC}" destId="{20F2179F-8036-4DD2-8D07-CD26379D1D1B}" srcOrd="0" destOrd="0" presId="urn:microsoft.com/office/officeart/2005/8/layout/chevron2"/>
    <dgm:cxn modelId="{0F8E5899-F7BF-4664-B129-22FB59E00F46}" type="presOf" srcId="{746C0492-FBDA-4479-8A0E-6030A57E7A61}" destId="{72C060CD-6286-4510-9D66-1211F97EBB00}" srcOrd="0" destOrd="0" presId="urn:microsoft.com/office/officeart/2005/8/layout/chevron2"/>
    <dgm:cxn modelId="{902F07A1-E35E-4365-9384-34A9FDEAF889}" type="presOf" srcId="{C969B6C3-FB23-4D0A-B50B-E9DB2F1428CF}" destId="{DB10059B-EA15-4564-B884-F973E05016F4}" srcOrd="0" destOrd="0" presId="urn:microsoft.com/office/officeart/2005/8/layout/chevron2"/>
    <dgm:cxn modelId="{2E1480AD-6076-4A9A-A71A-5B3DFB3D75D7}" srcId="{EF5D7168-FA04-4E15-AF26-7459A12B3B52}" destId="{C5826986-33CE-4BC2-A96C-BEBB7930B0BC}" srcOrd="0" destOrd="0" parTransId="{C5085E57-4AE6-4194-8A31-785BEBD92967}" sibTransId="{21B71D99-CD49-4377-8A27-BC426456DC75}"/>
    <dgm:cxn modelId="{C83992BA-EE26-4A43-898B-27B4C8FF0BB9}" type="presOf" srcId="{BA4E89A9-8682-4FE1-8E4F-6977506342F9}" destId="{023308E8-E8A9-4247-87EE-8A8C8AB4CE8F}" srcOrd="0" destOrd="0" presId="urn:microsoft.com/office/officeart/2005/8/layout/chevron2"/>
    <dgm:cxn modelId="{7FC038DD-601A-4520-84F9-EBC54906C9D2}" type="presOf" srcId="{CD17C1ED-445D-4C69-96A9-7C24906F31BB}" destId="{20F2179F-8036-4DD2-8D07-CD26379D1D1B}" srcOrd="0" destOrd="1" presId="urn:microsoft.com/office/officeart/2005/8/layout/chevron2"/>
    <dgm:cxn modelId="{C1C8B9C8-8B3A-4544-A976-4A3407A82CE3}" type="presParOf" srcId="{BBF057F4-B075-47CE-856D-CE22910FBFE5}" destId="{78F758B4-7A6E-4E04-8E0E-9D317D78EC51}" srcOrd="0" destOrd="0" presId="urn:microsoft.com/office/officeart/2005/8/layout/chevron2"/>
    <dgm:cxn modelId="{24DAC287-35CE-47F9-87D2-D5826A3EFE80}" type="presParOf" srcId="{78F758B4-7A6E-4E04-8E0E-9D317D78EC51}" destId="{1D3E1D51-0E25-4BA1-A808-225B0F95DD8A}" srcOrd="0" destOrd="0" presId="urn:microsoft.com/office/officeart/2005/8/layout/chevron2"/>
    <dgm:cxn modelId="{41C83980-3A7C-4769-90DA-EC4F6067445B}" type="presParOf" srcId="{78F758B4-7A6E-4E04-8E0E-9D317D78EC51}" destId="{20F2179F-8036-4DD2-8D07-CD26379D1D1B}" srcOrd="1" destOrd="0" presId="urn:microsoft.com/office/officeart/2005/8/layout/chevron2"/>
    <dgm:cxn modelId="{2FA4E460-8550-4E55-A92E-7FC65BAD1561}" type="presParOf" srcId="{BBF057F4-B075-47CE-856D-CE22910FBFE5}" destId="{95B55CB6-8908-476A-B84D-953606EC760F}" srcOrd="1" destOrd="0" presId="urn:microsoft.com/office/officeart/2005/8/layout/chevron2"/>
    <dgm:cxn modelId="{0BD32EBB-A96A-48F9-8DA3-EADF35815BF7}" type="presParOf" srcId="{BBF057F4-B075-47CE-856D-CE22910FBFE5}" destId="{76E18202-3D8A-4743-A353-FCE60463B730}" srcOrd="2" destOrd="0" presId="urn:microsoft.com/office/officeart/2005/8/layout/chevron2"/>
    <dgm:cxn modelId="{3C3408A2-7DA2-410A-98F3-935BB50FCC1C}" type="presParOf" srcId="{76E18202-3D8A-4743-A353-FCE60463B730}" destId="{DB10059B-EA15-4564-B884-F973E05016F4}" srcOrd="0" destOrd="0" presId="urn:microsoft.com/office/officeart/2005/8/layout/chevron2"/>
    <dgm:cxn modelId="{B80BF612-E3EB-4731-A9E5-8FA879F1B79E}" type="presParOf" srcId="{76E18202-3D8A-4743-A353-FCE60463B730}" destId="{023308E8-E8A9-4247-87EE-8A8C8AB4CE8F}" srcOrd="1" destOrd="0" presId="urn:microsoft.com/office/officeart/2005/8/layout/chevron2"/>
    <dgm:cxn modelId="{AFF2C6A1-DE2A-493C-A605-ECE51A1BD4AE}" type="presParOf" srcId="{BBF057F4-B075-47CE-856D-CE22910FBFE5}" destId="{B87E9FBE-A24A-4CF8-A6C7-9CD393F5DD91}" srcOrd="3" destOrd="0" presId="urn:microsoft.com/office/officeart/2005/8/layout/chevron2"/>
    <dgm:cxn modelId="{0E18BC44-E46D-41BB-A183-8A73D7BCE6AC}" type="presParOf" srcId="{BBF057F4-B075-47CE-856D-CE22910FBFE5}" destId="{7439CB2A-8940-4BBE-BF9F-0717956A82E5}" srcOrd="4" destOrd="0" presId="urn:microsoft.com/office/officeart/2005/8/layout/chevron2"/>
    <dgm:cxn modelId="{D7ED0E28-CC67-4D15-B47E-BF6BA34F3475}" type="presParOf" srcId="{7439CB2A-8940-4BBE-BF9F-0717956A82E5}" destId="{77F413B2-51E8-4ABA-84FD-7F4D12324D5F}" srcOrd="0" destOrd="0" presId="urn:microsoft.com/office/officeart/2005/8/layout/chevron2"/>
    <dgm:cxn modelId="{1BA149A1-8190-45B6-85CD-395D4D39DFFB}" type="presParOf" srcId="{7439CB2A-8940-4BBE-BF9F-0717956A82E5}" destId="{72C060CD-6286-4510-9D66-1211F97EBB00}"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69EA748-487C-47CA-8D15-EF89FA63D4DD}"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ru-RU"/>
        </a:p>
      </dgm:t>
    </dgm:pt>
    <dgm:pt modelId="{2FF4AA08-B167-42D5-BE12-317FE5FDF89D}">
      <dgm:prSet phldrT="[Текст]" custT="1"/>
      <dgm:spPr/>
      <dgm:t>
        <a:bodyPr/>
        <a:lstStyle/>
        <a:p>
          <a:r>
            <a:rPr lang="ru-RU" sz="1200" b="1">
              <a:latin typeface="Times New Roman" panose="02020603050405020304" pitchFamily="18" charset="0"/>
              <a:cs typeface="Times New Roman" panose="02020603050405020304" pitchFamily="18" charset="0"/>
            </a:rPr>
            <a:t>Теория</a:t>
          </a:r>
        </a:p>
        <a:p>
          <a:r>
            <a:rPr lang="ru-RU" sz="1200" b="1">
              <a:latin typeface="Times New Roman" panose="02020603050405020304" pitchFamily="18" charset="0"/>
              <a:cs typeface="Times New Roman" panose="02020603050405020304" pitchFamily="18" charset="0"/>
            </a:rPr>
            <a:t>П.Я.Гальперина</a:t>
          </a:r>
        </a:p>
      </dgm:t>
    </dgm:pt>
    <dgm:pt modelId="{1C1EEB77-996B-48BE-A6A2-B5C6849C76FD}" type="parTrans" cxnId="{CE2DADB0-A31A-4FC5-802D-84CC1D1052AE}">
      <dgm:prSet/>
      <dgm:spPr/>
      <dgm:t>
        <a:bodyPr/>
        <a:lstStyle/>
        <a:p>
          <a:endParaRPr lang="ru-RU"/>
        </a:p>
      </dgm:t>
    </dgm:pt>
    <dgm:pt modelId="{C6150D7B-172E-43B6-B4F3-F288EE73AAE7}" type="sibTrans" cxnId="{CE2DADB0-A31A-4FC5-802D-84CC1D1052AE}">
      <dgm:prSet/>
      <dgm:spPr/>
      <dgm:t>
        <a:bodyPr/>
        <a:lstStyle/>
        <a:p>
          <a:endParaRPr lang="ru-RU"/>
        </a:p>
      </dgm:t>
    </dgm:pt>
    <dgm:pt modelId="{B2B6327C-78AC-4CE0-9E08-0136C1D352E4}">
      <dgm:prSet phldrT="[Текст]" custT="1"/>
      <dgm:spPr/>
      <dgm:t>
        <a:bodyPr/>
        <a:lstStyle/>
        <a:p>
          <a:r>
            <a:rPr lang="ru-RU" sz="1100" b="1">
              <a:latin typeface="Times New Roman" panose="02020603050405020304" pitchFamily="18" charset="0"/>
              <a:cs typeface="Times New Roman" panose="02020603050405020304" pitchFamily="18" charset="0"/>
            </a:rPr>
            <a:t>Ознакомление- с заданием, с критериями самооценивания</a:t>
          </a:r>
        </a:p>
      </dgm:t>
    </dgm:pt>
    <dgm:pt modelId="{5654468E-FEFF-4E1E-B2D6-B3B5F784134E}" type="sibTrans" cxnId="{4C965787-65C9-4E78-94AE-B316636825F0}">
      <dgm:prSet/>
      <dgm:spPr/>
      <dgm:t>
        <a:bodyPr/>
        <a:lstStyle/>
        <a:p>
          <a:endParaRPr lang="ru-RU"/>
        </a:p>
      </dgm:t>
    </dgm:pt>
    <dgm:pt modelId="{F193E58F-4BB9-4402-B7D8-FAFE3A141D2C}" type="parTrans" cxnId="{4C965787-65C9-4E78-94AE-B316636825F0}">
      <dgm:prSet/>
      <dgm:spPr/>
      <dgm:t>
        <a:bodyPr/>
        <a:lstStyle/>
        <a:p>
          <a:endParaRPr lang="ru-RU"/>
        </a:p>
      </dgm:t>
    </dgm:pt>
    <dgm:pt modelId="{8CED7A0B-371D-4F98-835D-EFC1DAF2AC93}">
      <dgm:prSet phldrT="[Текст]" custT="1"/>
      <dgm:spPr/>
      <dgm:t>
        <a:bodyPr/>
        <a:lstStyle/>
        <a:p>
          <a:r>
            <a:rPr lang="ru-RU" sz="1100" b="1">
              <a:latin typeface="Times New Roman" panose="02020603050405020304" pitchFamily="18" charset="0"/>
              <a:cs typeface="Times New Roman" panose="02020603050405020304" pitchFamily="18" charset="0"/>
            </a:rPr>
            <a:t>Закрепление -выполнение аналогичного нового задания  -самостоятельно</a:t>
          </a:r>
        </a:p>
      </dgm:t>
    </dgm:pt>
    <dgm:pt modelId="{BB3150D7-7362-4110-BF41-91FE00453A88}" type="sibTrans" cxnId="{D14B4F71-011E-4B5E-B6B2-3A953D1F6249}">
      <dgm:prSet/>
      <dgm:spPr/>
      <dgm:t>
        <a:bodyPr/>
        <a:lstStyle/>
        <a:p>
          <a:endParaRPr lang="ru-RU"/>
        </a:p>
      </dgm:t>
    </dgm:pt>
    <dgm:pt modelId="{7AC047F8-FC15-4F21-BBA4-61B2806FF279}" type="parTrans" cxnId="{D14B4F71-011E-4B5E-B6B2-3A953D1F6249}">
      <dgm:prSet/>
      <dgm:spPr/>
      <dgm:t>
        <a:bodyPr/>
        <a:lstStyle/>
        <a:p>
          <a:endParaRPr lang="ru-RU"/>
        </a:p>
      </dgm:t>
    </dgm:pt>
    <dgm:pt modelId="{2F27C1B1-D5E9-457D-987F-6097EDE505FC}">
      <dgm:prSet phldrT="[Текст]" custT="1"/>
      <dgm:spPr/>
      <dgm:t>
        <a:bodyPr/>
        <a:lstStyle/>
        <a:p>
          <a:r>
            <a:rPr lang="ru-RU" sz="1100" b="1">
              <a:latin typeface="Times New Roman" panose="02020603050405020304" pitchFamily="18" charset="0"/>
              <a:cs typeface="Times New Roman" panose="02020603050405020304" pitchFamily="18" charset="0"/>
            </a:rPr>
            <a:t>Выполнение - совместная отработка заданий с соответствующими критериями, оценками</a:t>
          </a:r>
        </a:p>
      </dgm:t>
    </dgm:pt>
    <dgm:pt modelId="{B87B4DA6-DB1D-43DE-AEDE-59333BEE5C4A}" type="sibTrans" cxnId="{D303D44A-A0E1-42B9-AA04-9ED791F60765}">
      <dgm:prSet/>
      <dgm:spPr/>
      <dgm:t>
        <a:bodyPr/>
        <a:lstStyle/>
        <a:p>
          <a:endParaRPr lang="ru-RU"/>
        </a:p>
      </dgm:t>
    </dgm:pt>
    <dgm:pt modelId="{B261AF5A-B3FA-4814-9FFA-7978D5739F79}" type="parTrans" cxnId="{D303D44A-A0E1-42B9-AA04-9ED791F60765}">
      <dgm:prSet/>
      <dgm:spPr/>
      <dgm:t>
        <a:bodyPr/>
        <a:lstStyle/>
        <a:p>
          <a:endParaRPr lang="ru-RU"/>
        </a:p>
      </dgm:t>
    </dgm:pt>
    <dgm:pt modelId="{E6589A8B-2B26-4FF3-8F99-B0D00BDBA3E2}">
      <dgm:prSet/>
      <dgm:spPr/>
      <dgm:t>
        <a:bodyPr/>
        <a:lstStyle/>
        <a:p>
          <a:endParaRPr lang="ru-RU"/>
        </a:p>
      </dgm:t>
    </dgm:pt>
    <dgm:pt modelId="{ACF43B9B-1393-4359-BA0C-AC01EF46D19B}" type="sibTrans" cxnId="{FFA934FD-8781-403F-A194-D27D29851D74}">
      <dgm:prSet/>
      <dgm:spPr/>
      <dgm:t>
        <a:bodyPr/>
        <a:lstStyle/>
        <a:p>
          <a:endParaRPr lang="ru-RU"/>
        </a:p>
      </dgm:t>
    </dgm:pt>
    <dgm:pt modelId="{2593FF5E-9C83-4ACB-9C0D-A1E0E3E73F35}" type="parTrans" cxnId="{FFA934FD-8781-403F-A194-D27D29851D74}">
      <dgm:prSet/>
      <dgm:spPr/>
      <dgm:t>
        <a:bodyPr/>
        <a:lstStyle/>
        <a:p>
          <a:endParaRPr lang="ru-RU"/>
        </a:p>
      </dgm:t>
    </dgm:pt>
    <dgm:pt modelId="{9A20E9C2-4BA4-4F91-97E6-10DCAAE6A86A}" type="pres">
      <dgm:prSet presAssocID="{D69EA748-487C-47CA-8D15-EF89FA63D4DD}" presName="composite" presStyleCnt="0">
        <dgm:presLayoutVars>
          <dgm:chMax val="1"/>
          <dgm:dir/>
          <dgm:resizeHandles val="exact"/>
        </dgm:presLayoutVars>
      </dgm:prSet>
      <dgm:spPr/>
    </dgm:pt>
    <dgm:pt modelId="{9C1195AC-13B7-46F5-917B-31E44A1E9E3E}" type="pres">
      <dgm:prSet presAssocID="{D69EA748-487C-47CA-8D15-EF89FA63D4DD}" presName="radial" presStyleCnt="0">
        <dgm:presLayoutVars>
          <dgm:animLvl val="ctr"/>
        </dgm:presLayoutVars>
      </dgm:prSet>
      <dgm:spPr/>
    </dgm:pt>
    <dgm:pt modelId="{A90FD6E5-345F-4BB7-9BB9-3ABE3A931E03}" type="pres">
      <dgm:prSet presAssocID="{2FF4AA08-B167-42D5-BE12-317FE5FDF89D}" presName="centerShape" presStyleLbl="vennNode1" presStyleIdx="0" presStyleCnt="4" custScaleX="91038" custScaleY="66670" custLinFactNeighborX="1819" custLinFactNeighborY="-7638"/>
      <dgm:spPr/>
    </dgm:pt>
    <dgm:pt modelId="{F907CFF8-5DF2-42F3-B07D-B13AFD2E0C9E}" type="pres">
      <dgm:prSet presAssocID="{B2B6327C-78AC-4CE0-9E08-0136C1D352E4}" presName="node" presStyleLbl="vennNode1" presStyleIdx="1" presStyleCnt="4" custScaleX="214787" custScaleY="118625">
        <dgm:presLayoutVars>
          <dgm:bulletEnabled val="1"/>
        </dgm:presLayoutVars>
      </dgm:prSet>
      <dgm:spPr/>
    </dgm:pt>
    <dgm:pt modelId="{1919E51F-F8A5-41B4-9FCC-7CC67E834310}" type="pres">
      <dgm:prSet presAssocID="{8CED7A0B-371D-4F98-835D-EFC1DAF2AC93}" presName="node" presStyleLbl="vennNode1" presStyleIdx="2" presStyleCnt="4" custScaleX="245107" custScaleY="121680">
        <dgm:presLayoutVars>
          <dgm:bulletEnabled val="1"/>
        </dgm:presLayoutVars>
      </dgm:prSet>
      <dgm:spPr/>
    </dgm:pt>
    <dgm:pt modelId="{CBB2EC1B-EA5F-4B89-BABA-618866B0BA37}" type="pres">
      <dgm:prSet presAssocID="{2F27C1B1-D5E9-457D-987F-6097EDE505FC}" presName="node" presStyleLbl="vennNode1" presStyleIdx="3" presStyleCnt="4" custScaleX="251983" custScaleY="120134">
        <dgm:presLayoutVars>
          <dgm:bulletEnabled val="1"/>
        </dgm:presLayoutVars>
      </dgm:prSet>
      <dgm:spPr/>
    </dgm:pt>
  </dgm:ptLst>
  <dgm:cxnLst>
    <dgm:cxn modelId="{C0A90E03-4549-48F5-8159-0F8EBD6D3A0D}" type="presOf" srcId="{D69EA748-487C-47CA-8D15-EF89FA63D4DD}" destId="{9A20E9C2-4BA4-4F91-97E6-10DCAAE6A86A}" srcOrd="0" destOrd="0" presId="urn:microsoft.com/office/officeart/2005/8/layout/radial3"/>
    <dgm:cxn modelId="{39724504-E7C8-4FA7-8DD2-193F116EEA55}" type="presOf" srcId="{2F27C1B1-D5E9-457D-987F-6097EDE505FC}" destId="{CBB2EC1B-EA5F-4B89-BABA-618866B0BA37}" srcOrd="0" destOrd="0" presId="urn:microsoft.com/office/officeart/2005/8/layout/radial3"/>
    <dgm:cxn modelId="{6D0C521C-98DC-4A96-8131-6E9052AAACCE}" type="presOf" srcId="{8CED7A0B-371D-4F98-835D-EFC1DAF2AC93}" destId="{1919E51F-F8A5-41B4-9FCC-7CC67E834310}" srcOrd="0" destOrd="0" presId="urn:microsoft.com/office/officeart/2005/8/layout/radial3"/>
    <dgm:cxn modelId="{1590B530-0751-459D-9213-E01BDC2B5194}" type="presOf" srcId="{2FF4AA08-B167-42D5-BE12-317FE5FDF89D}" destId="{A90FD6E5-345F-4BB7-9BB9-3ABE3A931E03}" srcOrd="0" destOrd="0" presId="urn:microsoft.com/office/officeart/2005/8/layout/radial3"/>
    <dgm:cxn modelId="{D303D44A-A0E1-42B9-AA04-9ED791F60765}" srcId="{2FF4AA08-B167-42D5-BE12-317FE5FDF89D}" destId="{2F27C1B1-D5E9-457D-987F-6097EDE505FC}" srcOrd="2" destOrd="0" parTransId="{B261AF5A-B3FA-4814-9FFA-7978D5739F79}" sibTransId="{B87B4DA6-DB1D-43DE-AEDE-59333BEE5C4A}"/>
    <dgm:cxn modelId="{D14B4F71-011E-4B5E-B6B2-3A953D1F6249}" srcId="{2FF4AA08-B167-42D5-BE12-317FE5FDF89D}" destId="{8CED7A0B-371D-4F98-835D-EFC1DAF2AC93}" srcOrd="1" destOrd="0" parTransId="{7AC047F8-FC15-4F21-BBA4-61B2806FF279}" sibTransId="{BB3150D7-7362-4110-BF41-91FE00453A88}"/>
    <dgm:cxn modelId="{4C965787-65C9-4E78-94AE-B316636825F0}" srcId="{2FF4AA08-B167-42D5-BE12-317FE5FDF89D}" destId="{B2B6327C-78AC-4CE0-9E08-0136C1D352E4}" srcOrd="0" destOrd="0" parTransId="{F193E58F-4BB9-4402-B7D8-FAFE3A141D2C}" sibTransId="{5654468E-FEFF-4E1E-B2D6-B3B5F784134E}"/>
    <dgm:cxn modelId="{CE2DADB0-A31A-4FC5-802D-84CC1D1052AE}" srcId="{D69EA748-487C-47CA-8D15-EF89FA63D4DD}" destId="{2FF4AA08-B167-42D5-BE12-317FE5FDF89D}" srcOrd="0" destOrd="0" parTransId="{1C1EEB77-996B-48BE-A6A2-B5C6849C76FD}" sibTransId="{C6150D7B-172E-43B6-B4F3-F288EE73AAE7}"/>
    <dgm:cxn modelId="{F63CC3F7-E5FF-4797-AE48-97E19008130F}" type="presOf" srcId="{B2B6327C-78AC-4CE0-9E08-0136C1D352E4}" destId="{F907CFF8-5DF2-42F3-B07D-B13AFD2E0C9E}" srcOrd="0" destOrd="0" presId="urn:microsoft.com/office/officeart/2005/8/layout/radial3"/>
    <dgm:cxn modelId="{FFA934FD-8781-403F-A194-D27D29851D74}" srcId="{D69EA748-487C-47CA-8D15-EF89FA63D4DD}" destId="{E6589A8B-2B26-4FF3-8F99-B0D00BDBA3E2}" srcOrd="1" destOrd="0" parTransId="{2593FF5E-9C83-4ACB-9C0D-A1E0E3E73F35}" sibTransId="{ACF43B9B-1393-4359-BA0C-AC01EF46D19B}"/>
    <dgm:cxn modelId="{59EEE8D5-3100-42A3-AFE3-4A80B8A34834}" type="presParOf" srcId="{9A20E9C2-4BA4-4F91-97E6-10DCAAE6A86A}" destId="{9C1195AC-13B7-46F5-917B-31E44A1E9E3E}" srcOrd="0" destOrd="0" presId="urn:microsoft.com/office/officeart/2005/8/layout/radial3"/>
    <dgm:cxn modelId="{AE95DD09-9AFA-4733-A50A-8D1203066C29}" type="presParOf" srcId="{9C1195AC-13B7-46F5-917B-31E44A1E9E3E}" destId="{A90FD6E5-345F-4BB7-9BB9-3ABE3A931E03}" srcOrd="0" destOrd="0" presId="urn:microsoft.com/office/officeart/2005/8/layout/radial3"/>
    <dgm:cxn modelId="{A161AF56-0C75-44FE-B4FE-2DB3C5B882FD}" type="presParOf" srcId="{9C1195AC-13B7-46F5-917B-31E44A1E9E3E}" destId="{F907CFF8-5DF2-42F3-B07D-B13AFD2E0C9E}" srcOrd="1" destOrd="0" presId="urn:microsoft.com/office/officeart/2005/8/layout/radial3"/>
    <dgm:cxn modelId="{E016A177-0865-4653-A071-06BFB37BBAF6}" type="presParOf" srcId="{9C1195AC-13B7-46F5-917B-31E44A1E9E3E}" destId="{1919E51F-F8A5-41B4-9FCC-7CC67E834310}" srcOrd="2" destOrd="0" presId="urn:microsoft.com/office/officeart/2005/8/layout/radial3"/>
    <dgm:cxn modelId="{CAA2AF9F-A965-484E-AC5E-1EFB3A66A298}" type="presParOf" srcId="{9C1195AC-13B7-46F5-917B-31E44A1E9E3E}" destId="{CBB2EC1B-EA5F-4B89-BABA-618866B0BA37}" srcOrd="3" destOrd="0" presId="urn:microsoft.com/office/officeart/2005/8/layout/radial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0BA4D4-8BEA-49E0-8E1A-88422F87B8FE}" type="doc">
      <dgm:prSet loTypeId="urn:microsoft.com/office/officeart/2005/8/layout/hProcess9" loCatId="process" qsTypeId="urn:microsoft.com/office/officeart/2005/8/quickstyle/simple1" qsCatId="simple" csTypeId="urn:microsoft.com/office/officeart/2005/8/colors/colorful4" csCatId="colorful" phldr="1"/>
      <dgm:spPr/>
    </dgm:pt>
    <dgm:pt modelId="{33C2C2C1-3948-42DE-B4CA-BEC788631E12}">
      <dgm:prSet phldrT="[Текст]" custT="1"/>
      <dgm:spPr>
        <a:xfrm>
          <a:off x="1775" y="649224"/>
          <a:ext cx="1622797" cy="865632"/>
        </a:xfrm>
        <a:prstGeom prst="roundRect">
          <a:avLst/>
        </a:prstGeom>
        <a:blipFill rotWithShape="0">
          <a:blip xmlns:r="http://schemas.openxmlformats.org/officeDocument/2006/relationships" r:embed="rId1"/>
          <a:srcRect/>
          <a:stretch>
            <a:fillRect l="-4000" r="-4000"/>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r>
            <a:rPr lang="ru-RU" sz="1200" b="1">
              <a:solidFill>
                <a:schemeClr val="tx1"/>
              </a:solidFill>
              <a:latin typeface="Calibri" panose="020F0502020204030204"/>
              <a:ea typeface="+mn-ea"/>
              <a:cs typeface="+mn-cs"/>
            </a:rPr>
            <a:t>прочитай задание</a:t>
          </a:r>
        </a:p>
      </dgm:t>
    </dgm:pt>
    <dgm:pt modelId="{8B5742CB-5118-4238-952C-1FF89D8C351F}" type="parTrans" cxnId="{C0FE57C7-4C0D-4AA3-ABEC-B3E8B2EE60B7}">
      <dgm:prSet/>
      <dgm:spPr/>
      <dgm:t>
        <a:bodyPr/>
        <a:lstStyle/>
        <a:p>
          <a:endParaRPr lang="ru-RU"/>
        </a:p>
      </dgm:t>
    </dgm:pt>
    <dgm:pt modelId="{FDEF94F6-50FF-4B07-8B32-BD9739E05833}" type="sibTrans" cxnId="{C0FE57C7-4C0D-4AA3-ABEC-B3E8B2EE60B7}">
      <dgm:prSet/>
      <dgm:spPr/>
      <dgm:t>
        <a:bodyPr/>
        <a:lstStyle/>
        <a:p>
          <a:endParaRPr lang="ru-RU"/>
        </a:p>
      </dgm:t>
    </dgm:pt>
    <dgm:pt modelId="{CEBC70FA-A936-4F3E-AB0D-7C062B338DB7}">
      <dgm:prSet phldrT="[Текст]" custT="1"/>
      <dgm:spPr>
        <a:xfrm>
          <a:off x="1876658" y="649224"/>
          <a:ext cx="1622797" cy="865632"/>
        </a:xfrm>
        <a:prstGeom prst="roundRect">
          <a:avLst/>
        </a:prstGeom>
        <a:blipFill rotWithShape="0">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400" b="1">
            <a:solidFill>
              <a:srgbClr val="FF0000"/>
            </a:solidFill>
            <a:latin typeface="Calibri" panose="020F0502020204030204"/>
            <a:ea typeface="+mn-ea"/>
            <a:cs typeface="+mn-cs"/>
          </a:endParaRPr>
        </a:p>
        <a:p>
          <a:pPr>
            <a:buNone/>
          </a:pPr>
          <a:endParaRPr lang="ru-RU" sz="1400" b="1">
            <a:solidFill>
              <a:srgbClr val="FF0000"/>
            </a:solidFill>
            <a:latin typeface="Calibri" panose="020F0502020204030204"/>
            <a:ea typeface="+mn-ea"/>
            <a:cs typeface="+mn-cs"/>
          </a:endParaRPr>
        </a:p>
        <a:p>
          <a:pPr>
            <a:buNone/>
          </a:pPr>
          <a:endParaRPr lang="ru-RU" sz="1400" b="1">
            <a:solidFill>
              <a:srgbClr val="FF0000"/>
            </a:solidFill>
            <a:latin typeface="Calibri" panose="020F0502020204030204"/>
            <a:ea typeface="+mn-ea"/>
            <a:cs typeface="+mn-cs"/>
          </a:endParaRPr>
        </a:p>
        <a:p>
          <a:pPr>
            <a:buNone/>
          </a:pPr>
          <a:endParaRPr lang="ru-RU" sz="1400" b="1">
            <a:solidFill>
              <a:srgbClr val="FF0000"/>
            </a:solidFill>
            <a:latin typeface="Calibri" panose="020F0502020204030204"/>
            <a:ea typeface="+mn-ea"/>
            <a:cs typeface="+mn-cs"/>
          </a:endParaRPr>
        </a:p>
        <a:p>
          <a:pPr>
            <a:buNone/>
          </a:pPr>
          <a:r>
            <a:rPr lang="ru-RU" sz="1400" b="1">
              <a:solidFill>
                <a:schemeClr val="tx1"/>
              </a:solidFill>
              <a:latin typeface="Calibri" panose="020F0502020204030204"/>
              <a:ea typeface="+mn-ea"/>
              <a:cs typeface="+mn-cs"/>
            </a:rPr>
            <a:t>выполни задание</a:t>
          </a:r>
        </a:p>
      </dgm:t>
    </dgm:pt>
    <dgm:pt modelId="{0E3CBFC9-49A5-443B-9A54-EC885E1847FE}" type="parTrans" cxnId="{69FCB162-C9FB-4D07-8BF9-EFB8E2186B26}">
      <dgm:prSet/>
      <dgm:spPr/>
      <dgm:t>
        <a:bodyPr/>
        <a:lstStyle/>
        <a:p>
          <a:endParaRPr lang="ru-RU"/>
        </a:p>
      </dgm:t>
    </dgm:pt>
    <dgm:pt modelId="{D11B5539-93C2-4F84-BA03-A4F6058B3771}" type="sibTrans" cxnId="{69FCB162-C9FB-4D07-8BF9-EFB8E2186B26}">
      <dgm:prSet/>
      <dgm:spPr/>
      <dgm:t>
        <a:bodyPr/>
        <a:lstStyle/>
        <a:p>
          <a:endParaRPr lang="ru-RU"/>
        </a:p>
      </dgm:t>
    </dgm:pt>
    <dgm:pt modelId="{EC4186E0-87B5-4340-91C5-1E3DDB361E0D}">
      <dgm:prSet phldrT="[Текст]" custT="1"/>
      <dgm:spPr>
        <a:xfrm>
          <a:off x="3751541" y="649224"/>
          <a:ext cx="1733083" cy="865632"/>
        </a:xfrm>
        <a:prstGeom prst="roundRect">
          <a:avLst/>
        </a:prstGeom>
        <a:blipFill rotWithShape="0">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400">
            <a:solidFill>
              <a:srgbClr val="FF0000"/>
            </a:solidFill>
            <a:latin typeface="Times New Roman" panose="02020603050405020304" pitchFamily="18" charset="0"/>
            <a:ea typeface="+mn-ea"/>
            <a:cs typeface="Times New Roman" panose="02020603050405020304" pitchFamily="18" charset="0"/>
          </a:endParaRPr>
        </a:p>
        <a:p>
          <a:pPr>
            <a:buNone/>
          </a:pPr>
          <a:endParaRPr lang="ru-RU" sz="1400">
            <a:solidFill>
              <a:srgbClr val="FF0000"/>
            </a:solidFill>
            <a:latin typeface="Times New Roman" panose="02020603050405020304" pitchFamily="18" charset="0"/>
            <a:ea typeface="+mn-ea"/>
            <a:cs typeface="Times New Roman" panose="02020603050405020304" pitchFamily="18" charset="0"/>
          </a:endParaRPr>
        </a:p>
        <a:p>
          <a:pPr>
            <a:buNone/>
          </a:pPr>
          <a:endParaRPr lang="ru-RU" sz="1400">
            <a:solidFill>
              <a:srgbClr val="FF0000"/>
            </a:solidFill>
            <a:latin typeface="Times New Roman" panose="02020603050405020304" pitchFamily="18" charset="0"/>
            <a:ea typeface="+mn-ea"/>
            <a:cs typeface="Times New Roman" panose="02020603050405020304" pitchFamily="18" charset="0"/>
          </a:endParaRPr>
        </a:p>
        <a:p>
          <a:pPr>
            <a:buNone/>
          </a:pPr>
          <a:endParaRPr lang="ru-RU" sz="1400" b="1">
            <a:solidFill>
              <a:schemeClr val="tx1"/>
            </a:solidFill>
            <a:latin typeface="Times New Roman" panose="02020603050405020304" pitchFamily="18" charset="0"/>
            <a:ea typeface="+mn-ea"/>
            <a:cs typeface="Times New Roman" panose="02020603050405020304" pitchFamily="18" charset="0"/>
          </a:endParaRPr>
        </a:p>
        <a:p>
          <a:pPr>
            <a:buNone/>
          </a:pPr>
          <a:r>
            <a:rPr lang="ru-RU" sz="1400" b="1">
              <a:solidFill>
                <a:schemeClr val="tx1"/>
              </a:solidFill>
              <a:latin typeface="Times New Roman" panose="02020603050405020304" pitchFamily="18" charset="0"/>
              <a:ea typeface="+mn-ea"/>
              <a:cs typeface="Times New Roman" panose="02020603050405020304" pitchFamily="18" charset="0"/>
            </a:rPr>
            <a:t>самооцени задание</a:t>
          </a:r>
        </a:p>
      </dgm:t>
    </dgm:pt>
    <dgm:pt modelId="{B897183E-27F3-46C4-B6B1-DBF8CD01CEC5}" type="parTrans" cxnId="{6295E41F-8CFC-4A1D-98E1-C8544622C6F4}">
      <dgm:prSet/>
      <dgm:spPr/>
      <dgm:t>
        <a:bodyPr/>
        <a:lstStyle/>
        <a:p>
          <a:endParaRPr lang="ru-RU"/>
        </a:p>
      </dgm:t>
    </dgm:pt>
    <dgm:pt modelId="{6C08DFDD-CD85-42D2-BEB9-E3D5EC05F9B8}" type="sibTrans" cxnId="{6295E41F-8CFC-4A1D-98E1-C8544622C6F4}">
      <dgm:prSet/>
      <dgm:spPr/>
      <dgm:t>
        <a:bodyPr/>
        <a:lstStyle/>
        <a:p>
          <a:endParaRPr lang="ru-RU"/>
        </a:p>
      </dgm:t>
    </dgm:pt>
    <dgm:pt modelId="{D0C64B4B-31AE-49EC-9816-9317ED992D0F}" type="pres">
      <dgm:prSet presAssocID="{F10BA4D4-8BEA-49E0-8E1A-88422F87B8FE}" presName="CompostProcess" presStyleCnt="0">
        <dgm:presLayoutVars>
          <dgm:dir/>
          <dgm:resizeHandles val="exact"/>
        </dgm:presLayoutVars>
      </dgm:prSet>
      <dgm:spPr/>
    </dgm:pt>
    <dgm:pt modelId="{62910874-3C11-4ACB-83B0-BB550A1340DA}" type="pres">
      <dgm:prSet presAssocID="{F10BA4D4-8BEA-49E0-8E1A-88422F87B8FE}" presName="arrow" presStyleLbl="bgShp" presStyleIdx="0" presStyleCnt="1"/>
      <dgm:spPr>
        <a:xfrm>
          <a:off x="411479" y="0"/>
          <a:ext cx="4663440" cy="2164080"/>
        </a:xfrm>
        <a:prstGeom prst="rightArrow">
          <a:avLst/>
        </a:prstGeom>
        <a:solidFill>
          <a:srgbClr val="FFC000">
            <a:tint val="40000"/>
            <a:hueOff val="0"/>
            <a:satOff val="0"/>
            <a:lumOff val="0"/>
            <a:alphaOff val="0"/>
          </a:srgbClr>
        </a:solidFill>
        <a:ln>
          <a:noFill/>
        </a:ln>
        <a:effectLst/>
      </dgm:spPr>
    </dgm:pt>
    <dgm:pt modelId="{5A2AA86C-D0A4-4A75-820A-75DB6B9FF3ED}" type="pres">
      <dgm:prSet presAssocID="{F10BA4D4-8BEA-49E0-8E1A-88422F87B8FE}" presName="linearProcess" presStyleCnt="0"/>
      <dgm:spPr/>
    </dgm:pt>
    <dgm:pt modelId="{1D4D70F9-433B-4F05-A137-3844FDCF0115}" type="pres">
      <dgm:prSet presAssocID="{33C2C2C1-3948-42DE-B4CA-BEC788631E12}" presName="textNode" presStyleLbl="node1" presStyleIdx="0" presStyleCnt="3">
        <dgm:presLayoutVars>
          <dgm:bulletEnabled val="1"/>
        </dgm:presLayoutVars>
      </dgm:prSet>
      <dgm:spPr/>
    </dgm:pt>
    <dgm:pt modelId="{4E54A6F0-C1F3-47FA-9A9A-8AC0D6F6C2C3}" type="pres">
      <dgm:prSet presAssocID="{FDEF94F6-50FF-4B07-8B32-BD9739E05833}" presName="sibTrans" presStyleCnt="0"/>
      <dgm:spPr/>
    </dgm:pt>
    <dgm:pt modelId="{1D336E09-154E-475F-A3C5-AFC96202CA6F}" type="pres">
      <dgm:prSet presAssocID="{CEBC70FA-A936-4F3E-AB0D-7C062B338DB7}" presName="textNode" presStyleLbl="node1" presStyleIdx="1" presStyleCnt="3">
        <dgm:presLayoutVars>
          <dgm:bulletEnabled val="1"/>
        </dgm:presLayoutVars>
      </dgm:prSet>
      <dgm:spPr/>
    </dgm:pt>
    <dgm:pt modelId="{260310D0-98CA-47A0-A6FF-048F2EC45BD1}" type="pres">
      <dgm:prSet presAssocID="{D11B5539-93C2-4F84-BA03-A4F6058B3771}" presName="sibTrans" presStyleCnt="0"/>
      <dgm:spPr/>
    </dgm:pt>
    <dgm:pt modelId="{E66922C0-9F03-487D-8B9F-652105987917}" type="pres">
      <dgm:prSet presAssocID="{EC4186E0-87B5-4340-91C5-1E3DDB361E0D}" presName="textNode" presStyleLbl="node1" presStyleIdx="2" presStyleCnt="3" custScaleX="106796">
        <dgm:presLayoutVars>
          <dgm:bulletEnabled val="1"/>
        </dgm:presLayoutVars>
      </dgm:prSet>
      <dgm:spPr/>
    </dgm:pt>
  </dgm:ptLst>
  <dgm:cxnLst>
    <dgm:cxn modelId="{6295E41F-8CFC-4A1D-98E1-C8544622C6F4}" srcId="{F10BA4D4-8BEA-49E0-8E1A-88422F87B8FE}" destId="{EC4186E0-87B5-4340-91C5-1E3DDB361E0D}" srcOrd="2" destOrd="0" parTransId="{B897183E-27F3-46C4-B6B1-DBF8CD01CEC5}" sibTransId="{6C08DFDD-CD85-42D2-BEB9-E3D5EC05F9B8}"/>
    <dgm:cxn modelId="{69FCB162-C9FB-4D07-8BF9-EFB8E2186B26}" srcId="{F10BA4D4-8BEA-49E0-8E1A-88422F87B8FE}" destId="{CEBC70FA-A936-4F3E-AB0D-7C062B338DB7}" srcOrd="1" destOrd="0" parTransId="{0E3CBFC9-49A5-443B-9A54-EC885E1847FE}" sibTransId="{D11B5539-93C2-4F84-BA03-A4F6058B3771}"/>
    <dgm:cxn modelId="{65E12570-8F73-45C2-AF54-2D775B81073D}" type="presOf" srcId="{CEBC70FA-A936-4F3E-AB0D-7C062B338DB7}" destId="{1D336E09-154E-475F-A3C5-AFC96202CA6F}" srcOrd="0" destOrd="0" presId="urn:microsoft.com/office/officeart/2005/8/layout/hProcess9"/>
    <dgm:cxn modelId="{D919518A-C7BF-44E1-A049-A911954037B3}" type="presOf" srcId="{33C2C2C1-3948-42DE-B4CA-BEC788631E12}" destId="{1D4D70F9-433B-4F05-A137-3844FDCF0115}" srcOrd="0" destOrd="0" presId="urn:microsoft.com/office/officeart/2005/8/layout/hProcess9"/>
    <dgm:cxn modelId="{D49584BC-750A-42C8-B917-82ECDD377648}" type="presOf" srcId="{F10BA4D4-8BEA-49E0-8E1A-88422F87B8FE}" destId="{D0C64B4B-31AE-49EC-9816-9317ED992D0F}" srcOrd="0" destOrd="0" presId="urn:microsoft.com/office/officeart/2005/8/layout/hProcess9"/>
    <dgm:cxn modelId="{C0FE57C7-4C0D-4AA3-ABEC-B3E8B2EE60B7}" srcId="{F10BA4D4-8BEA-49E0-8E1A-88422F87B8FE}" destId="{33C2C2C1-3948-42DE-B4CA-BEC788631E12}" srcOrd="0" destOrd="0" parTransId="{8B5742CB-5118-4238-952C-1FF89D8C351F}" sibTransId="{FDEF94F6-50FF-4B07-8B32-BD9739E05833}"/>
    <dgm:cxn modelId="{30DFAED5-33D4-40F2-8689-E4547BC4FB61}" type="presOf" srcId="{EC4186E0-87B5-4340-91C5-1E3DDB361E0D}" destId="{E66922C0-9F03-487D-8B9F-652105987917}" srcOrd="0" destOrd="0" presId="urn:microsoft.com/office/officeart/2005/8/layout/hProcess9"/>
    <dgm:cxn modelId="{4AC5322B-6C38-4920-AFA5-FBCBE768A0AB}" type="presParOf" srcId="{D0C64B4B-31AE-49EC-9816-9317ED992D0F}" destId="{62910874-3C11-4ACB-83B0-BB550A1340DA}" srcOrd="0" destOrd="0" presId="urn:microsoft.com/office/officeart/2005/8/layout/hProcess9"/>
    <dgm:cxn modelId="{F354B9C2-A6D3-4007-A8DB-55C9BBA12528}" type="presParOf" srcId="{D0C64B4B-31AE-49EC-9816-9317ED992D0F}" destId="{5A2AA86C-D0A4-4A75-820A-75DB6B9FF3ED}" srcOrd="1" destOrd="0" presId="urn:microsoft.com/office/officeart/2005/8/layout/hProcess9"/>
    <dgm:cxn modelId="{5D9ECD9F-7FB1-4508-81BF-7BA87B8A0E5C}" type="presParOf" srcId="{5A2AA86C-D0A4-4A75-820A-75DB6B9FF3ED}" destId="{1D4D70F9-433B-4F05-A137-3844FDCF0115}" srcOrd="0" destOrd="0" presId="urn:microsoft.com/office/officeart/2005/8/layout/hProcess9"/>
    <dgm:cxn modelId="{C7939F50-C296-47EA-8A7F-6A19FF8C9166}" type="presParOf" srcId="{5A2AA86C-D0A4-4A75-820A-75DB6B9FF3ED}" destId="{4E54A6F0-C1F3-47FA-9A9A-8AC0D6F6C2C3}" srcOrd="1" destOrd="0" presId="urn:microsoft.com/office/officeart/2005/8/layout/hProcess9"/>
    <dgm:cxn modelId="{BB7B1EFC-8214-4E6B-9271-51A44C713A81}" type="presParOf" srcId="{5A2AA86C-D0A4-4A75-820A-75DB6B9FF3ED}" destId="{1D336E09-154E-475F-A3C5-AFC96202CA6F}" srcOrd="2" destOrd="0" presId="urn:microsoft.com/office/officeart/2005/8/layout/hProcess9"/>
    <dgm:cxn modelId="{D89C5150-5B72-4540-ADBF-4D1311F451D2}" type="presParOf" srcId="{5A2AA86C-D0A4-4A75-820A-75DB6B9FF3ED}" destId="{260310D0-98CA-47A0-A6FF-048F2EC45BD1}" srcOrd="3" destOrd="0" presId="urn:microsoft.com/office/officeart/2005/8/layout/hProcess9"/>
    <dgm:cxn modelId="{79D3169C-41EB-4B47-8A17-40A44CDC2F81}" type="presParOf" srcId="{5A2AA86C-D0A4-4A75-820A-75DB6B9FF3ED}" destId="{E66922C0-9F03-487D-8B9F-652105987917}" srcOrd="4" destOrd="0" presId="urn:microsoft.com/office/officeart/2005/8/layout/hProcess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10BA4D4-8BEA-49E0-8E1A-88422F87B8FE}" type="doc">
      <dgm:prSet loTypeId="urn:microsoft.com/office/officeart/2005/8/layout/hProcess9" loCatId="process" qsTypeId="urn:microsoft.com/office/officeart/2005/8/quickstyle/simple1" qsCatId="simple" csTypeId="urn:microsoft.com/office/officeart/2005/8/colors/colorful4" csCatId="colorful" phldr="1"/>
      <dgm:spPr/>
    </dgm:pt>
    <dgm:pt modelId="{33C2C2C1-3948-42DE-B4CA-BEC788631E12}">
      <dgm:prSet phldrT="[Текст]" custT="1"/>
      <dgm:spPr>
        <a:xfrm>
          <a:off x="1775" y="553212"/>
          <a:ext cx="1622797" cy="737616"/>
        </a:xfrm>
        <a:prstGeom prst="roundRect">
          <a:avLst/>
        </a:prstGeom>
        <a:blipFill rotWithShape="0">
          <a:blip xmlns:r="http://schemas.openxmlformats.org/officeDocument/2006/relationships" r:embed="rId1"/>
          <a:srcRect/>
          <a:stretch>
            <a:fillRect l="-4000" r="-4000"/>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endParaRPr lang="ru-RU" sz="1200" b="1">
            <a:solidFill>
              <a:srgbClr val="FF0000"/>
            </a:solidFill>
            <a:latin typeface="Calibri" panose="020F0502020204030204"/>
            <a:ea typeface="+mn-ea"/>
            <a:cs typeface="+mn-cs"/>
          </a:endParaRPr>
        </a:p>
        <a:p>
          <a:pPr>
            <a:buNone/>
          </a:pPr>
          <a:r>
            <a:rPr lang="ru-RU" sz="900" b="0">
              <a:solidFill>
                <a:sysClr val="windowText" lastClr="000000"/>
              </a:solidFill>
              <a:latin typeface="Calibri" panose="020F0502020204030204"/>
              <a:ea typeface="+mn-ea"/>
              <a:cs typeface="+mn-cs"/>
            </a:rPr>
            <a:t>прочитай задание</a:t>
          </a:r>
        </a:p>
      </dgm:t>
    </dgm:pt>
    <dgm:pt modelId="{8B5742CB-5118-4238-952C-1FF89D8C351F}" type="parTrans" cxnId="{C0FE57C7-4C0D-4AA3-ABEC-B3E8B2EE60B7}">
      <dgm:prSet/>
      <dgm:spPr/>
      <dgm:t>
        <a:bodyPr/>
        <a:lstStyle/>
        <a:p>
          <a:endParaRPr lang="ru-RU" b="1"/>
        </a:p>
      </dgm:t>
    </dgm:pt>
    <dgm:pt modelId="{FDEF94F6-50FF-4B07-8B32-BD9739E05833}" type="sibTrans" cxnId="{C0FE57C7-4C0D-4AA3-ABEC-B3E8B2EE60B7}">
      <dgm:prSet/>
      <dgm:spPr/>
      <dgm:t>
        <a:bodyPr/>
        <a:lstStyle/>
        <a:p>
          <a:endParaRPr lang="ru-RU" b="1"/>
        </a:p>
      </dgm:t>
    </dgm:pt>
    <dgm:pt modelId="{CEBC70FA-A936-4F3E-AB0D-7C062B338DB7}">
      <dgm:prSet phldrT="[Текст]" custT="1"/>
      <dgm:spPr>
        <a:xfrm>
          <a:off x="1876658" y="553212"/>
          <a:ext cx="1622797" cy="737616"/>
        </a:xfrm>
        <a:prstGeom prst="roundRect">
          <a:avLst/>
        </a:prstGeom>
        <a:blipFill rotWithShape="0">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400" b="1">
            <a:solidFill>
              <a:srgbClr val="FF0000"/>
            </a:solidFill>
            <a:latin typeface="Calibri" panose="020F0502020204030204"/>
            <a:ea typeface="+mn-ea"/>
            <a:cs typeface="+mn-cs"/>
          </a:endParaRPr>
        </a:p>
        <a:p>
          <a:pPr>
            <a:buNone/>
          </a:pPr>
          <a:endParaRPr lang="ru-RU" sz="1400" b="1">
            <a:solidFill>
              <a:srgbClr val="FF0000"/>
            </a:solidFill>
            <a:latin typeface="Calibri" panose="020F0502020204030204"/>
            <a:ea typeface="+mn-ea"/>
            <a:cs typeface="+mn-cs"/>
          </a:endParaRPr>
        </a:p>
        <a:p>
          <a:pPr>
            <a:buNone/>
          </a:pPr>
          <a:endParaRPr lang="ru-RU" sz="1400" b="1">
            <a:solidFill>
              <a:srgbClr val="FF0000"/>
            </a:solidFill>
            <a:latin typeface="Calibri" panose="020F0502020204030204"/>
            <a:ea typeface="+mn-ea"/>
            <a:cs typeface="+mn-cs"/>
          </a:endParaRPr>
        </a:p>
        <a:p>
          <a:pPr>
            <a:buNone/>
          </a:pPr>
          <a:r>
            <a:rPr lang="ru-RU" sz="900" b="0">
              <a:solidFill>
                <a:sysClr val="windowText" lastClr="000000"/>
              </a:solidFill>
              <a:latin typeface="Calibri" panose="020F0502020204030204"/>
              <a:ea typeface="+mn-ea"/>
              <a:cs typeface="+mn-cs"/>
            </a:rPr>
            <a:t>выполни задание</a:t>
          </a:r>
        </a:p>
      </dgm:t>
    </dgm:pt>
    <dgm:pt modelId="{0E3CBFC9-49A5-443B-9A54-EC885E1847FE}" type="parTrans" cxnId="{69FCB162-C9FB-4D07-8BF9-EFB8E2186B26}">
      <dgm:prSet/>
      <dgm:spPr/>
      <dgm:t>
        <a:bodyPr/>
        <a:lstStyle/>
        <a:p>
          <a:endParaRPr lang="ru-RU" b="1"/>
        </a:p>
      </dgm:t>
    </dgm:pt>
    <dgm:pt modelId="{D11B5539-93C2-4F84-BA03-A4F6058B3771}" type="sibTrans" cxnId="{69FCB162-C9FB-4D07-8BF9-EFB8E2186B26}">
      <dgm:prSet/>
      <dgm:spPr/>
      <dgm:t>
        <a:bodyPr/>
        <a:lstStyle/>
        <a:p>
          <a:endParaRPr lang="ru-RU" b="1"/>
        </a:p>
      </dgm:t>
    </dgm:pt>
    <dgm:pt modelId="{EC4186E0-87B5-4340-91C5-1E3DDB361E0D}">
      <dgm:prSet phldrT="[Текст]" custT="1"/>
      <dgm:spPr>
        <a:xfrm>
          <a:off x="3751541" y="553212"/>
          <a:ext cx="1733083" cy="737616"/>
        </a:xfrm>
        <a:prstGeom prst="roundRect">
          <a:avLst/>
        </a:prstGeom>
        <a:blipFill rotWithShape="0">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400" b="1">
            <a:solidFill>
              <a:srgbClr val="FF0000"/>
            </a:solidFill>
            <a:latin typeface="Times New Roman" panose="02020603050405020304" pitchFamily="18" charset="0"/>
            <a:ea typeface="+mn-ea"/>
            <a:cs typeface="Times New Roman" panose="02020603050405020304" pitchFamily="18" charset="0"/>
          </a:endParaRPr>
        </a:p>
        <a:p>
          <a:pPr>
            <a:buNone/>
          </a:pPr>
          <a:endParaRPr lang="ru-RU" sz="1400" b="1">
            <a:solidFill>
              <a:srgbClr val="FF0000"/>
            </a:solidFill>
            <a:latin typeface="Times New Roman" panose="02020603050405020304" pitchFamily="18" charset="0"/>
            <a:ea typeface="+mn-ea"/>
            <a:cs typeface="Times New Roman" panose="02020603050405020304" pitchFamily="18" charset="0"/>
          </a:endParaRPr>
        </a:p>
        <a:p>
          <a:pPr>
            <a:buNone/>
          </a:pPr>
          <a:endParaRPr lang="ru-RU" sz="1400"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самооцени задание</a:t>
          </a:r>
        </a:p>
      </dgm:t>
    </dgm:pt>
    <dgm:pt modelId="{B897183E-27F3-46C4-B6B1-DBF8CD01CEC5}" type="parTrans" cxnId="{6295E41F-8CFC-4A1D-98E1-C8544622C6F4}">
      <dgm:prSet/>
      <dgm:spPr/>
      <dgm:t>
        <a:bodyPr/>
        <a:lstStyle/>
        <a:p>
          <a:endParaRPr lang="ru-RU" b="1"/>
        </a:p>
      </dgm:t>
    </dgm:pt>
    <dgm:pt modelId="{6C08DFDD-CD85-42D2-BEB9-E3D5EC05F9B8}" type="sibTrans" cxnId="{6295E41F-8CFC-4A1D-98E1-C8544622C6F4}">
      <dgm:prSet/>
      <dgm:spPr/>
      <dgm:t>
        <a:bodyPr/>
        <a:lstStyle/>
        <a:p>
          <a:endParaRPr lang="ru-RU" b="1"/>
        </a:p>
      </dgm:t>
    </dgm:pt>
    <dgm:pt modelId="{D0C64B4B-31AE-49EC-9816-9317ED992D0F}" type="pres">
      <dgm:prSet presAssocID="{F10BA4D4-8BEA-49E0-8E1A-88422F87B8FE}" presName="CompostProcess" presStyleCnt="0">
        <dgm:presLayoutVars>
          <dgm:dir/>
          <dgm:resizeHandles val="exact"/>
        </dgm:presLayoutVars>
      </dgm:prSet>
      <dgm:spPr/>
    </dgm:pt>
    <dgm:pt modelId="{62910874-3C11-4ACB-83B0-BB550A1340DA}" type="pres">
      <dgm:prSet presAssocID="{F10BA4D4-8BEA-49E0-8E1A-88422F87B8FE}" presName="arrow" presStyleLbl="bgShp" presStyleIdx="0" presStyleCnt="1"/>
      <dgm:spPr>
        <a:xfrm>
          <a:off x="411479" y="0"/>
          <a:ext cx="4663440" cy="1844040"/>
        </a:xfrm>
        <a:prstGeom prst="rightArrow">
          <a:avLst/>
        </a:prstGeom>
        <a:solidFill>
          <a:srgbClr val="FFC000">
            <a:tint val="40000"/>
            <a:hueOff val="0"/>
            <a:satOff val="0"/>
            <a:lumOff val="0"/>
            <a:alphaOff val="0"/>
          </a:srgbClr>
        </a:solidFill>
        <a:ln>
          <a:noFill/>
        </a:ln>
        <a:effectLst/>
      </dgm:spPr>
    </dgm:pt>
    <dgm:pt modelId="{5A2AA86C-D0A4-4A75-820A-75DB6B9FF3ED}" type="pres">
      <dgm:prSet presAssocID="{F10BA4D4-8BEA-49E0-8E1A-88422F87B8FE}" presName="linearProcess" presStyleCnt="0"/>
      <dgm:spPr/>
    </dgm:pt>
    <dgm:pt modelId="{1D4D70F9-433B-4F05-A137-3844FDCF0115}" type="pres">
      <dgm:prSet presAssocID="{33C2C2C1-3948-42DE-B4CA-BEC788631E12}" presName="textNode" presStyleLbl="node1" presStyleIdx="0" presStyleCnt="3">
        <dgm:presLayoutVars>
          <dgm:bulletEnabled val="1"/>
        </dgm:presLayoutVars>
      </dgm:prSet>
      <dgm:spPr/>
    </dgm:pt>
    <dgm:pt modelId="{4E54A6F0-C1F3-47FA-9A9A-8AC0D6F6C2C3}" type="pres">
      <dgm:prSet presAssocID="{FDEF94F6-50FF-4B07-8B32-BD9739E05833}" presName="sibTrans" presStyleCnt="0"/>
      <dgm:spPr/>
    </dgm:pt>
    <dgm:pt modelId="{1D336E09-154E-475F-A3C5-AFC96202CA6F}" type="pres">
      <dgm:prSet presAssocID="{CEBC70FA-A936-4F3E-AB0D-7C062B338DB7}" presName="textNode" presStyleLbl="node1" presStyleIdx="1" presStyleCnt="3">
        <dgm:presLayoutVars>
          <dgm:bulletEnabled val="1"/>
        </dgm:presLayoutVars>
      </dgm:prSet>
      <dgm:spPr/>
    </dgm:pt>
    <dgm:pt modelId="{260310D0-98CA-47A0-A6FF-048F2EC45BD1}" type="pres">
      <dgm:prSet presAssocID="{D11B5539-93C2-4F84-BA03-A4F6058B3771}" presName="sibTrans" presStyleCnt="0"/>
      <dgm:spPr/>
    </dgm:pt>
    <dgm:pt modelId="{E66922C0-9F03-487D-8B9F-652105987917}" type="pres">
      <dgm:prSet presAssocID="{EC4186E0-87B5-4340-91C5-1E3DDB361E0D}" presName="textNode" presStyleLbl="node1" presStyleIdx="2" presStyleCnt="3" custScaleX="106796">
        <dgm:presLayoutVars>
          <dgm:bulletEnabled val="1"/>
        </dgm:presLayoutVars>
      </dgm:prSet>
      <dgm:spPr/>
    </dgm:pt>
  </dgm:ptLst>
  <dgm:cxnLst>
    <dgm:cxn modelId="{6295E41F-8CFC-4A1D-98E1-C8544622C6F4}" srcId="{F10BA4D4-8BEA-49E0-8E1A-88422F87B8FE}" destId="{EC4186E0-87B5-4340-91C5-1E3DDB361E0D}" srcOrd="2" destOrd="0" parTransId="{B897183E-27F3-46C4-B6B1-DBF8CD01CEC5}" sibTransId="{6C08DFDD-CD85-42D2-BEB9-E3D5EC05F9B8}"/>
    <dgm:cxn modelId="{69FCB162-C9FB-4D07-8BF9-EFB8E2186B26}" srcId="{F10BA4D4-8BEA-49E0-8E1A-88422F87B8FE}" destId="{CEBC70FA-A936-4F3E-AB0D-7C062B338DB7}" srcOrd="1" destOrd="0" parTransId="{0E3CBFC9-49A5-443B-9A54-EC885E1847FE}" sibTransId="{D11B5539-93C2-4F84-BA03-A4F6058B3771}"/>
    <dgm:cxn modelId="{65E12570-8F73-45C2-AF54-2D775B81073D}" type="presOf" srcId="{CEBC70FA-A936-4F3E-AB0D-7C062B338DB7}" destId="{1D336E09-154E-475F-A3C5-AFC96202CA6F}" srcOrd="0" destOrd="0" presId="urn:microsoft.com/office/officeart/2005/8/layout/hProcess9"/>
    <dgm:cxn modelId="{D919518A-C7BF-44E1-A049-A911954037B3}" type="presOf" srcId="{33C2C2C1-3948-42DE-B4CA-BEC788631E12}" destId="{1D4D70F9-433B-4F05-A137-3844FDCF0115}" srcOrd="0" destOrd="0" presId="urn:microsoft.com/office/officeart/2005/8/layout/hProcess9"/>
    <dgm:cxn modelId="{D49584BC-750A-42C8-B917-82ECDD377648}" type="presOf" srcId="{F10BA4D4-8BEA-49E0-8E1A-88422F87B8FE}" destId="{D0C64B4B-31AE-49EC-9816-9317ED992D0F}" srcOrd="0" destOrd="0" presId="urn:microsoft.com/office/officeart/2005/8/layout/hProcess9"/>
    <dgm:cxn modelId="{C0FE57C7-4C0D-4AA3-ABEC-B3E8B2EE60B7}" srcId="{F10BA4D4-8BEA-49E0-8E1A-88422F87B8FE}" destId="{33C2C2C1-3948-42DE-B4CA-BEC788631E12}" srcOrd="0" destOrd="0" parTransId="{8B5742CB-5118-4238-952C-1FF89D8C351F}" sibTransId="{FDEF94F6-50FF-4B07-8B32-BD9739E05833}"/>
    <dgm:cxn modelId="{30DFAED5-33D4-40F2-8689-E4547BC4FB61}" type="presOf" srcId="{EC4186E0-87B5-4340-91C5-1E3DDB361E0D}" destId="{E66922C0-9F03-487D-8B9F-652105987917}" srcOrd="0" destOrd="0" presId="urn:microsoft.com/office/officeart/2005/8/layout/hProcess9"/>
    <dgm:cxn modelId="{4AC5322B-6C38-4920-AFA5-FBCBE768A0AB}" type="presParOf" srcId="{D0C64B4B-31AE-49EC-9816-9317ED992D0F}" destId="{62910874-3C11-4ACB-83B0-BB550A1340DA}" srcOrd="0" destOrd="0" presId="urn:microsoft.com/office/officeart/2005/8/layout/hProcess9"/>
    <dgm:cxn modelId="{F354B9C2-A6D3-4007-A8DB-55C9BBA12528}" type="presParOf" srcId="{D0C64B4B-31AE-49EC-9816-9317ED992D0F}" destId="{5A2AA86C-D0A4-4A75-820A-75DB6B9FF3ED}" srcOrd="1" destOrd="0" presId="urn:microsoft.com/office/officeart/2005/8/layout/hProcess9"/>
    <dgm:cxn modelId="{5D9ECD9F-7FB1-4508-81BF-7BA87B8A0E5C}" type="presParOf" srcId="{5A2AA86C-D0A4-4A75-820A-75DB6B9FF3ED}" destId="{1D4D70F9-433B-4F05-A137-3844FDCF0115}" srcOrd="0" destOrd="0" presId="urn:microsoft.com/office/officeart/2005/8/layout/hProcess9"/>
    <dgm:cxn modelId="{C7939F50-C296-47EA-8A7F-6A19FF8C9166}" type="presParOf" srcId="{5A2AA86C-D0A4-4A75-820A-75DB6B9FF3ED}" destId="{4E54A6F0-C1F3-47FA-9A9A-8AC0D6F6C2C3}" srcOrd="1" destOrd="0" presId="urn:microsoft.com/office/officeart/2005/8/layout/hProcess9"/>
    <dgm:cxn modelId="{BB7B1EFC-8214-4E6B-9271-51A44C713A81}" type="presParOf" srcId="{5A2AA86C-D0A4-4A75-820A-75DB6B9FF3ED}" destId="{1D336E09-154E-475F-A3C5-AFC96202CA6F}" srcOrd="2" destOrd="0" presId="urn:microsoft.com/office/officeart/2005/8/layout/hProcess9"/>
    <dgm:cxn modelId="{D89C5150-5B72-4540-ADBF-4D1311F451D2}" type="presParOf" srcId="{5A2AA86C-D0A4-4A75-820A-75DB6B9FF3ED}" destId="{260310D0-98CA-47A0-A6FF-048F2EC45BD1}" srcOrd="3" destOrd="0" presId="urn:microsoft.com/office/officeart/2005/8/layout/hProcess9"/>
    <dgm:cxn modelId="{79D3169C-41EB-4B47-8A17-40A44CDC2F81}" type="presParOf" srcId="{5A2AA86C-D0A4-4A75-820A-75DB6B9FF3ED}" destId="{E66922C0-9F03-487D-8B9F-652105987917}" srcOrd="4" destOrd="0" presId="urn:microsoft.com/office/officeart/2005/8/layout/hProcess9"/>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42F09-DA6C-4BF0-A04A-12F3254A7522}">
      <dsp:nvSpPr>
        <dsp:cNvPr id="0" name=""/>
        <dsp:cNvSpPr/>
      </dsp:nvSpPr>
      <dsp:spPr>
        <a:xfrm>
          <a:off x="2449134" y="1106444"/>
          <a:ext cx="1126759" cy="1014498"/>
        </a:xfrm>
        <a:prstGeom prst="gear9">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общеобразовательная</a:t>
          </a:r>
          <a:r>
            <a:rPr lang="ru-RU" sz="1100" kern="1200" baseline="0">
              <a:solidFill>
                <a:sysClr val="windowText" lastClr="000000"/>
              </a:solidFill>
              <a:latin typeface="Times New Roman" panose="02020603050405020304" pitchFamily="18" charset="0"/>
              <a:cs typeface="Times New Roman" panose="02020603050405020304" pitchFamily="18" charset="0"/>
            </a:rPr>
            <a:t> программа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667272" y="1344085"/>
        <a:ext cx="690483" cy="521473"/>
      </dsp:txXfrm>
    </dsp:sp>
    <dsp:sp modelId="{FA5DE829-99E5-4C5D-BD4A-AF42B2D72A78}">
      <dsp:nvSpPr>
        <dsp:cNvPr id="0" name=""/>
        <dsp:cNvSpPr/>
      </dsp:nvSpPr>
      <dsp:spPr>
        <a:xfrm>
          <a:off x="1599844" y="714361"/>
          <a:ext cx="1155637" cy="917640"/>
        </a:xfrm>
        <a:prstGeom prst="gear6">
          <a:avLst/>
        </a:prstGeom>
        <a:solidFill>
          <a:schemeClr val="accent4">
            <a:hueOff val="4900445"/>
            <a:satOff val="-20388"/>
            <a:lumOff val="48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специаль</a:t>
          </a:r>
        </a:p>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ная программа обучения </a:t>
          </a:r>
        </a:p>
      </dsp:txBody>
      <dsp:txXfrm>
        <a:off x="1865458" y="946776"/>
        <a:ext cx="624409" cy="452810"/>
      </dsp:txXfrm>
    </dsp:sp>
    <dsp:sp modelId="{CB930095-AF26-4902-B3DD-F34F88AC1E2D}">
      <dsp:nvSpPr>
        <dsp:cNvPr id="0" name=""/>
        <dsp:cNvSpPr/>
      </dsp:nvSpPr>
      <dsp:spPr>
        <a:xfrm rot="20700000">
          <a:off x="2061498" y="153846"/>
          <a:ext cx="1177818" cy="835320"/>
        </a:xfrm>
        <a:prstGeom prst="gear6">
          <a:avLst/>
        </a:prstGeom>
        <a:solidFill>
          <a:schemeClr val="accent4">
            <a:hueOff val="9800891"/>
            <a:satOff val="-40777"/>
            <a:lumOff val="960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rPr>
            <a:t>авторские методики</a:t>
          </a:r>
        </a:p>
      </dsp:txBody>
      <dsp:txXfrm rot="-20700000">
        <a:off x="2340142" y="316742"/>
        <a:ext cx="620529" cy="509529"/>
      </dsp:txXfrm>
    </dsp:sp>
    <dsp:sp modelId="{A567DDEC-54D1-4E84-A179-D7EE7E16680C}">
      <dsp:nvSpPr>
        <dsp:cNvPr id="0" name=""/>
        <dsp:cNvSpPr/>
      </dsp:nvSpPr>
      <dsp:spPr>
        <a:xfrm>
          <a:off x="2323891" y="855899"/>
          <a:ext cx="1512783" cy="1512783"/>
        </a:xfrm>
        <a:prstGeom prst="circularArrow">
          <a:avLst>
            <a:gd name="adj1" fmla="val 4688"/>
            <a:gd name="adj2" fmla="val 299029"/>
            <a:gd name="adj3" fmla="val 2432330"/>
            <a:gd name="adj4" fmla="val 16055417"/>
            <a:gd name="adj5" fmla="val 5469"/>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C854BB4-0F87-41EB-AFFF-707B1402827F}">
      <dsp:nvSpPr>
        <dsp:cNvPr id="0" name=""/>
        <dsp:cNvSpPr/>
      </dsp:nvSpPr>
      <dsp:spPr>
        <a:xfrm>
          <a:off x="1595672" y="562009"/>
          <a:ext cx="1099131" cy="1099131"/>
        </a:xfrm>
        <a:prstGeom prst="leftCircularArrow">
          <a:avLst>
            <a:gd name="adj1" fmla="val 6452"/>
            <a:gd name="adj2" fmla="val 429999"/>
            <a:gd name="adj3" fmla="val 10489124"/>
            <a:gd name="adj4" fmla="val 14837806"/>
            <a:gd name="adj5" fmla="val 7527"/>
          </a:avLst>
        </a:prstGeom>
        <a:solidFill>
          <a:schemeClr val="accent4">
            <a:hueOff val="4900445"/>
            <a:satOff val="-20388"/>
            <a:lumOff val="4804"/>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10C742C-09B7-4097-AD86-B93035A1EBBD}">
      <dsp:nvSpPr>
        <dsp:cNvPr id="0" name=""/>
        <dsp:cNvSpPr/>
      </dsp:nvSpPr>
      <dsp:spPr>
        <a:xfrm>
          <a:off x="2034520" y="-25266"/>
          <a:ext cx="1185085" cy="1185085"/>
        </a:xfrm>
        <a:prstGeom prst="circularArrow">
          <a:avLst>
            <a:gd name="adj1" fmla="val 5984"/>
            <a:gd name="adj2" fmla="val 394124"/>
            <a:gd name="adj3" fmla="val 13313824"/>
            <a:gd name="adj4" fmla="val 10508221"/>
            <a:gd name="adj5" fmla="val 6981"/>
          </a:avLst>
        </a:prstGeom>
        <a:solidFill>
          <a:schemeClr val="accent4">
            <a:hueOff val="9800891"/>
            <a:satOff val="-40777"/>
            <a:lumOff val="9608"/>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D696D-2117-40B4-9200-C02B1D75187E}">
      <dsp:nvSpPr>
        <dsp:cNvPr id="0" name=""/>
        <dsp:cNvSpPr/>
      </dsp:nvSpPr>
      <dsp:spPr>
        <a:xfrm>
          <a:off x="2551968" y="990600"/>
          <a:ext cx="216551" cy="825274"/>
        </a:xfrm>
        <a:custGeom>
          <a:avLst/>
          <a:gdLst/>
          <a:ahLst/>
          <a:cxnLst/>
          <a:rect l="0" t="0" r="0" b="0"/>
          <a:pathLst>
            <a:path>
              <a:moveTo>
                <a:pt x="0" y="0"/>
              </a:moveTo>
              <a:lnTo>
                <a:pt x="147421" y="0"/>
              </a:lnTo>
              <a:lnTo>
                <a:pt x="147421" y="1123642"/>
              </a:lnTo>
              <a:lnTo>
                <a:pt x="294843" y="112364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38914" y="1381906"/>
        <a:ext cx="0" cy="0"/>
      </dsp:txXfrm>
    </dsp:sp>
    <dsp:sp modelId="{1A02F2BD-EE7B-4A0F-96CA-2A356260D126}">
      <dsp:nvSpPr>
        <dsp:cNvPr id="0" name=""/>
        <dsp:cNvSpPr/>
      </dsp:nvSpPr>
      <dsp:spPr>
        <a:xfrm>
          <a:off x="2551968" y="990600"/>
          <a:ext cx="216551" cy="412637"/>
        </a:xfrm>
        <a:custGeom>
          <a:avLst/>
          <a:gdLst/>
          <a:ahLst/>
          <a:cxnLst/>
          <a:rect l="0" t="0" r="0" b="0"/>
          <a:pathLst>
            <a:path>
              <a:moveTo>
                <a:pt x="0" y="0"/>
              </a:moveTo>
              <a:lnTo>
                <a:pt x="147421" y="0"/>
              </a:lnTo>
              <a:lnTo>
                <a:pt x="147421" y="561821"/>
              </a:lnTo>
              <a:lnTo>
                <a:pt x="294843" y="5618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48594" y="1185268"/>
        <a:ext cx="0" cy="0"/>
      </dsp:txXfrm>
    </dsp:sp>
    <dsp:sp modelId="{BFAB9817-0D7C-4FC6-973F-EE7669B28AC3}">
      <dsp:nvSpPr>
        <dsp:cNvPr id="0" name=""/>
        <dsp:cNvSpPr/>
      </dsp:nvSpPr>
      <dsp:spPr>
        <a:xfrm>
          <a:off x="2551968" y="944880"/>
          <a:ext cx="216551" cy="91440"/>
        </a:xfrm>
        <a:custGeom>
          <a:avLst/>
          <a:gdLst/>
          <a:ahLst/>
          <a:cxnLst/>
          <a:rect l="0" t="0" r="0" b="0"/>
          <a:pathLst>
            <a:path>
              <a:moveTo>
                <a:pt x="0" y="45720"/>
              </a:moveTo>
              <a:lnTo>
                <a:pt x="294843" y="457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54831" y="985186"/>
        <a:ext cx="0" cy="0"/>
      </dsp:txXfrm>
    </dsp:sp>
    <dsp:sp modelId="{AF72EABA-1601-4F4B-831E-5C9418C9AE72}">
      <dsp:nvSpPr>
        <dsp:cNvPr id="0" name=""/>
        <dsp:cNvSpPr/>
      </dsp:nvSpPr>
      <dsp:spPr>
        <a:xfrm>
          <a:off x="2551968" y="577962"/>
          <a:ext cx="216551" cy="412637"/>
        </a:xfrm>
        <a:custGeom>
          <a:avLst/>
          <a:gdLst/>
          <a:ahLst/>
          <a:cxnLst/>
          <a:rect l="0" t="0" r="0" b="0"/>
          <a:pathLst>
            <a:path>
              <a:moveTo>
                <a:pt x="0" y="561821"/>
              </a:moveTo>
              <a:lnTo>
                <a:pt x="147421" y="561821"/>
              </a:lnTo>
              <a:lnTo>
                <a:pt x="147421" y="0"/>
              </a:lnTo>
              <a:lnTo>
                <a:pt x="294843"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48594" y="772631"/>
        <a:ext cx="0" cy="0"/>
      </dsp:txXfrm>
    </dsp:sp>
    <dsp:sp modelId="{C9A125E1-A982-4EBB-B0C6-94E98F3C4237}">
      <dsp:nvSpPr>
        <dsp:cNvPr id="0" name=""/>
        <dsp:cNvSpPr/>
      </dsp:nvSpPr>
      <dsp:spPr>
        <a:xfrm>
          <a:off x="2551968" y="165325"/>
          <a:ext cx="216551" cy="825274"/>
        </a:xfrm>
        <a:custGeom>
          <a:avLst/>
          <a:gdLst/>
          <a:ahLst/>
          <a:cxnLst/>
          <a:rect l="0" t="0" r="0" b="0"/>
          <a:pathLst>
            <a:path>
              <a:moveTo>
                <a:pt x="0" y="1123642"/>
              </a:moveTo>
              <a:lnTo>
                <a:pt x="147421" y="1123642"/>
              </a:lnTo>
              <a:lnTo>
                <a:pt x="147421" y="0"/>
              </a:lnTo>
              <a:lnTo>
                <a:pt x="294843"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38914" y="556632"/>
        <a:ext cx="0" cy="0"/>
      </dsp:txXfrm>
    </dsp:sp>
    <dsp:sp modelId="{40A6CD5E-A074-4D7E-9258-D2025918E291}">
      <dsp:nvSpPr>
        <dsp:cNvPr id="0" name=""/>
        <dsp:cNvSpPr/>
      </dsp:nvSpPr>
      <dsp:spPr>
        <a:xfrm rot="16200000">
          <a:off x="1518204" y="825545"/>
          <a:ext cx="1737419" cy="330109"/>
        </a:xfrm>
        <a:prstGeom prst="rect">
          <a:avLst/>
        </a:prstGeom>
        <a:solidFill>
          <a:srgbClr val="4472C4">
            <a:lumMod val="40000"/>
            <a:lumOff val="6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ru-RU" sz="2100" kern="1200">
              <a:solidFill>
                <a:sysClr val="windowText" lastClr="000000">
                  <a:hueOff val="0"/>
                  <a:satOff val="0"/>
                  <a:lumOff val="0"/>
                  <a:alphaOff val="0"/>
                </a:sysClr>
              </a:solidFill>
              <a:latin typeface="Calibri" panose="020F0502020204030204"/>
              <a:ea typeface="+mn-ea"/>
              <a:cs typeface="+mn-cs"/>
            </a:rPr>
            <a:t>оценивание</a:t>
          </a:r>
        </a:p>
      </dsp:txBody>
      <dsp:txXfrm>
        <a:off x="1518204" y="825545"/>
        <a:ext cx="1737419" cy="330109"/>
      </dsp:txXfrm>
    </dsp:sp>
    <dsp:sp modelId="{209C4968-9C88-447C-8D66-18E37D0F6095}">
      <dsp:nvSpPr>
        <dsp:cNvPr id="0" name=""/>
        <dsp:cNvSpPr/>
      </dsp:nvSpPr>
      <dsp:spPr>
        <a:xfrm>
          <a:off x="2768520" y="270"/>
          <a:ext cx="1082759" cy="330109"/>
        </a:xfrm>
        <a:prstGeom prst="rect">
          <a:avLst/>
        </a:prstGeom>
        <a:solidFill>
          <a:srgbClr val="FFC000">
            <a:lumMod val="40000"/>
            <a:lumOff val="6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контролирующая</a:t>
          </a:r>
        </a:p>
      </dsp:txBody>
      <dsp:txXfrm>
        <a:off x="2768520" y="270"/>
        <a:ext cx="1082759" cy="330109"/>
      </dsp:txXfrm>
    </dsp:sp>
    <dsp:sp modelId="{0E2FA497-5E29-48CF-8B40-3513BCDCD9AE}">
      <dsp:nvSpPr>
        <dsp:cNvPr id="0" name=""/>
        <dsp:cNvSpPr/>
      </dsp:nvSpPr>
      <dsp:spPr>
        <a:xfrm>
          <a:off x="2768520" y="412908"/>
          <a:ext cx="1082759" cy="330109"/>
        </a:xfrm>
        <a:prstGeom prst="rect">
          <a:avLst/>
        </a:prstGeom>
        <a:solidFill>
          <a:srgbClr val="70AD47">
            <a:lumMod val="20000"/>
            <a:lumOff val="8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учебная </a:t>
          </a:r>
        </a:p>
      </dsp:txBody>
      <dsp:txXfrm>
        <a:off x="2768520" y="412908"/>
        <a:ext cx="1082759" cy="330109"/>
      </dsp:txXfrm>
    </dsp:sp>
    <dsp:sp modelId="{EDDC9A32-D851-47C9-95FB-9B012565EF6C}">
      <dsp:nvSpPr>
        <dsp:cNvPr id="0" name=""/>
        <dsp:cNvSpPr/>
      </dsp:nvSpPr>
      <dsp:spPr>
        <a:xfrm>
          <a:off x="2768520" y="825545"/>
          <a:ext cx="1082759" cy="330109"/>
        </a:xfrm>
        <a:prstGeom prst="rect">
          <a:avLst/>
        </a:prstGeom>
        <a:solidFill>
          <a:srgbClr val="5B9BD5">
            <a:lumMod val="40000"/>
            <a:lumOff val="6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диагностико -корректирующая </a:t>
          </a:r>
        </a:p>
      </dsp:txBody>
      <dsp:txXfrm>
        <a:off x="2768520" y="825545"/>
        <a:ext cx="1082759" cy="330109"/>
      </dsp:txXfrm>
    </dsp:sp>
    <dsp:sp modelId="{0A333FEA-EDAB-4866-9822-072C8A114567}">
      <dsp:nvSpPr>
        <dsp:cNvPr id="0" name=""/>
        <dsp:cNvSpPr/>
      </dsp:nvSpPr>
      <dsp:spPr>
        <a:xfrm>
          <a:off x="2768520" y="1238182"/>
          <a:ext cx="1082759" cy="330109"/>
        </a:xfrm>
        <a:prstGeom prst="rect">
          <a:avLst/>
        </a:prstGeom>
        <a:solidFill>
          <a:srgbClr val="ED7D31">
            <a:lumMod val="40000"/>
            <a:lumOff val="6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воспитательная</a:t>
          </a:r>
        </a:p>
      </dsp:txBody>
      <dsp:txXfrm>
        <a:off x="2768520" y="1238182"/>
        <a:ext cx="1082759" cy="330109"/>
      </dsp:txXfrm>
    </dsp:sp>
    <dsp:sp modelId="{D69CEB71-824B-4FE6-BC4E-CC57682D302A}">
      <dsp:nvSpPr>
        <dsp:cNvPr id="0" name=""/>
        <dsp:cNvSpPr/>
      </dsp:nvSpPr>
      <dsp:spPr>
        <a:xfrm>
          <a:off x="2768520" y="1650819"/>
          <a:ext cx="1082759" cy="330109"/>
        </a:xfrm>
        <a:prstGeom prst="rect">
          <a:avLst/>
        </a:prstGeom>
        <a:solidFill>
          <a:srgbClr val="70AD47">
            <a:lumMod val="40000"/>
            <a:lumOff val="6000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Стимулирующе-мотивационная</a:t>
          </a:r>
        </a:p>
      </dsp:txBody>
      <dsp:txXfrm>
        <a:off x="2768520" y="1650819"/>
        <a:ext cx="1082759" cy="330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4A3B1-3169-4F16-960A-356311D5706C}">
      <dsp:nvSpPr>
        <dsp:cNvPr id="0" name=""/>
        <dsp:cNvSpPr/>
      </dsp:nvSpPr>
      <dsp:spPr>
        <a:xfrm>
          <a:off x="534126" y="2556"/>
          <a:ext cx="999174" cy="49958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цель оценивания</a:t>
          </a:r>
        </a:p>
      </dsp:txBody>
      <dsp:txXfrm>
        <a:off x="548758" y="17188"/>
        <a:ext cx="969910" cy="470323"/>
      </dsp:txXfrm>
    </dsp:sp>
    <dsp:sp modelId="{BA0C0BD5-B329-444E-AD53-C3EC30C21DB9}">
      <dsp:nvSpPr>
        <dsp:cNvPr id="0" name=""/>
        <dsp:cNvSpPr/>
      </dsp:nvSpPr>
      <dsp:spPr>
        <a:xfrm>
          <a:off x="634044" y="502143"/>
          <a:ext cx="99917" cy="425987"/>
        </a:xfrm>
        <a:custGeom>
          <a:avLst/>
          <a:gdLst/>
          <a:ahLst/>
          <a:cxnLst/>
          <a:rect l="0" t="0" r="0" b="0"/>
          <a:pathLst>
            <a:path>
              <a:moveTo>
                <a:pt x="0" y="0"/>
              </a:moveTo>
              <a:lnTo>
                <a:pt x="0" y="463670"/>
              </a:lnTo>
              <a:lnTo>
                <a:pt x="108756" y="46367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B7B29C-B7AF-4BF6-BBB7-2DB1B935FFC1}">
      <dsp:nvSpPr>
        <dsp:cNvPr id="0" name=""/>
        <dsp:cNvSpPr/>
      </dsp:nvSpPr>
      <dsp:spPr>
        <a:xfrm>
          <a:off x="733961" y="627040"/>
          <a:ext cx="1399019" cy="60218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анализ достижения обучающимися краткосрочных целей и результатов</a:t>
          </a:r>
        </a:p>
      </dsp:txBody>
      <dsp:txXfrm>
        <a:off x="751598" y="644677"/>
        <a:ext cx="1363745" cy="566908"/>
      </dsp:txXfrm>
    </dsp:sp>
    <dsp:sp modelId="{0A4D3B71-059A-4025-BCAC-006CC5C3CD7A}">
      <dsp:nvSpPr>
        <dsp:cNvPr id="0" name=""/>
        <dsp:cNvSpPr/>
      </dsp:nvSpPr>
      <dsp:spPr>
        <a:xfrm>
          <a:off x="634044" y="502143"/>
          <a:ext cx="99917" cy="1101769"/>
        </a:xfrm>
        <a:custGeom>
          <a:avLst/>
          <a:gdLst/>
          <a:ahLst/>
          <a:cxnLst/>
          <a:rect l="0" t="0" r="0" b="0"/>
          <a:pathLst>
            <a:path>
              <a:moveTo>
                <a:pt x="0" y="0"/>
              </a:moveTo>
              <a:lnTo>
                <a:pt x="0" y="1199232"/>
              </a:lnTo>
              <a:lnTo>
                <a:pt x="108756" y="1199232"/>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A7A085-0765-4E9F-BDB2-9F03868391E0}">
      <dsp:nvSpPr>
        <dsp:cNvPr id="0" name=""/>
        <dsp:cNvSpPr/>
      </dsp:nvSpPr>
      <dsp:spPr>
        <a:xfrm>
          <a:off x="733961" y="1354119"/>
          <a:ext cx="1524580"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установление оперативной взаимосвязи между учителем и учеником </a:t>
          </a:r>
        </a:p>
      </dsp:txBody>
      <dsp:txXfrm>
        <a:off x="748593" y="1368751"/>
        <a:ext cx="1495316" cy="470323"/>
      </dsp:txXfrm>
    </dsp:sp>
    <dsp:sp modelId="{E67CC5C0-78A9-45C8-96D7-B5DF4D021200}">
      <dsp:nvSpPr>
        <dsp:cNvPr id="0" name=""/>
        <dsp:cNvSpPr/>
      </dsp:nvSpPr>
      <dsp:spPr>
        <a:xfrm>
          <a:off x="634044" y="502143"/>
          <a:ext cx="99917" cy="1726253"/>
        </a:xfrm>
        <a:custGeom>
          <a:avLst/>
          <a:gdLst/>
          <a:ahLst/>
          <a:cxnLst/>
          <a:rect l="0" t="0" r="0" b="0"/>
          <a:pathLst>
            <a:path>
              <a:moveTo>
                <a:pt x="0" y="0"/>
              </a:moveTo>
              <a:lnTo>
                <a:pt x="0" y="1878958"/>
              </a:lnTo>
              <a:lnTo>
                <a:pt x="108756" y="1878958"/>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E8D605-C419-4EA3-9D5E-A90ABBB5B7A7}">
      <dsp:nvSpPr>
        <dsp:cNvPr id="0" name=""/>
        <dsp:cNvSpPr/>
      </dsp:nvSpPr>
      <dsp:spPr>
        <a:xfrm>
          <a:off x="733961" y="1978603"/>
          <a:ext cx="1524580"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выявления особенностей организации учебного процесса и усвоения материала</a:t>
          </a:r>
        </a:p>
      </dsp:txBody>
      <dsp:txXfrm>
        <a:off x="748593" y="1993235"/>
        <a:ext cx="1495316" cy="470323"/>
      </dsp:txXfrm>
    </dsp:sp>
    <dsp:sp modelId="{1B0D50DD-32E9-4B63-BD8D-A487B5B992B5}">
      <dsp:nvSpPr>
        <dsp:cNvPr id="0" name=""/>
        <dsp:cNvSpPr/>
      </dsp:nvSpPr>
      <dsp:spPr>
        <a:xfrm>
          <a:off x="634044" y="502143"/>
          <a:ext cx="99917" cy="2350737"/>
        </a:xfrm>
        <a:custGeom>
          <a:avLst/>
          <a:gdLst/>
          <a:ahLst/>
          <a:cxnLst/>
          <a:rect l="0" t="0" r="0" b="0"/>
          <a:pathLst>
            <a:path>
              <a:moveTo>
                <a:pt x="0" y="0"/>
              </a:moveTo>
              <a:lnTo>
                <a:pt x="0" y="2558684"/>
              </a:lnTo>
              <a:lnTo>
                <a:pt x="108756" y="255868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C68882-7639-46E6-A150-AAB1F394180F}">
      <dsp:nvSpPr>
        <dsp:cNvPr id="0" name=""/>
        <dsp:cNvSpPr/>
      </dsp:nvSpPr>
      <dsp:spPr>
        <a:xfrm>
          <a:off x="733961" y="2603087"/>
          <a:ext cx="1681522"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разработка и внедрение модели инклюзивного образования детей с ОВ</a:t>
          </a:r>
        </a:p>
      </dsp:txBody>
      <dsp:txXfrm>
        <a:off x="748593" y="2617719"/>
        <a:ext cx="1652258" cy="470323"/>
      </dsp:txXfrm>
    </dsp:sp>
    <dsp:sp modelId="{FAC65118-2A93-481F-A662-E3FD65F045E2}">
      <dsp:nvSpPr>
        <dsp:cNvPr id="0" name=""/>
        <dsp:cNvSpPr/>
      </dsp:nvSpPr>
      <dsp:spPr>
        <a:xfrm>
          <a:off x="2465443" y="2556"/>
          <a:ext cx="999174" cy="499587"/>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задачи оценивания</a:t>
          </a:r>
        </a:p>
      </dsp:txBody>
      <dsp:txXfrm>
        <a:off x="2480075" y="17188"/>
        <a:ext cx="969910" cy="470323"/>
      </dsp:txXfrm>
    </dsp:sp>
    <dsp:sp modelId="{0CDD9E77-1B8C-49B2-B91D-02EE9F5E03AA}">
      <dsp:nvSpPr>
        <dsp:cNvPr id="0" name=""/>
        <dsp:cNvSpPr/>
      </dsp:nvSpPr>
      <dsp:spPr>
        <a:xfrm>
          <a:off x="2565360" y="502143"/>
          <a:ext cx="99917" cy="374690"/>
        </a:xfrm>
        <a:custGeom>
          <a:avLst/>
          <a:gdLst/>
          <a:ahLst/>
          <a:cxnLst/>
          <a:rect l="0" t="0" r="0" b="0"/>
          <a:pathLst>
            <a:path>
              <a:moveTo>
                <a:pt x="0" y="0"/>
              </a:moveTo>
              <a:lnTo>
                <a:pt x="0" y="407835"/>
              </a:lnTo>
              <a:lnTo>
                <a:pt x="108756" y="40783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D7E6B4-5C68-48DA-B80E-B71FAD661599}">
      <dsp:nvSpPr>
        <dsp:cNvPr id="0" name=""/>
        <dsp:cNvSpPr/>
      </dsp:nvSpPr>
      <dsp:spPr>
        <a:xfrm>
          <a:off x="2665277" y="627040"/>
          <a:ext cx="2702454"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отслеживание индивидуального прогресса и коррекция индивидуальной траектории ученика</a:t>
          </a:r>
        </a:p>
      </dsp:txBody>
      <dsp:txXfrm>
        <a:off x="2679909" y="641672"/>
        <a:ext cx="2673190" cy="470323"/>
      </dsp:txXfrm>
    </dsp:sp>
    <dsp:sp modelId="{C1CC543D-77AA-4B07-A489-ED02E329101E}">
      <dsp:nvSpPr>
        <dsp:cNvPr id="0" name=""/>
        <dsp:cNvSpPr/>
      </dsp:nvSpPr>
      <dsp:spPr>
        <a:xfrm>
          <a:off x="2565360" y="502143"/>
          <a:ext cx="99917" cy="999174"/>
        </a:xfrm>
        <a:custGeom>
          <a:avLst/>
          <a:gdLst/>
          <a:ahLst/>
          <a:cxnLst/>
          <a:rect l="0" t="0" r="0" b="0"/>
          <a:pathLst>
            <a:path>
              <a:moveTo>
                <a:pt x="0" y="0"/>
              </a:moveTo>
              <a:lnTo>
                <a:pt x="0" y="1087561"/>
              </a:lnTo>
              <a:lnTo>
                <a:pt x="108756" y="108756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82595C-8C3E-45F3-9341-3A4D8861B959}">
      <dsp:nvSpPr>
        <dsp:cNvPr id="0" name=""/>
        <dsp:cNvSpPr/>
      </dsp:nvSpPr>
      <dsp:spPr>
        <a:xfrm>
          <a:off x="2665277" y="1251524"/>
          <a:ext cx="2702454"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дифференцирование значимости оценок</a:t>
          </a:r>
        </a:p>
      </dsp:txBody>
      <dsp:txXfrm>
        <a:off x="2679909" y="1266156"/>
        <a:ext cx="2673190" cy="470323"/>
      </dsp:txXfrm>
    </dsp:sp>
    <dsp:sp modelId="{FB726B7A-44AD-45A2-B413-70269A92666B}">
      <dsp:nvSpPr>
        <dsp:cNvPr id="0" name=""/>
        <dsp:cNvSpPr/>
      </dsp:nvSpPr>
      <dsp:spPr>
        <a:xfrm>
          <a:off x="2565360" y="502143"/>
          <a:ext cx="99917" cy="1623658"/>
        </a:xfrm>
        <a:custGeom>
          <a:avLst/>
          <a:gdLst/>
          <a:ahLst/>
          <a:cxnLst/>
          <a:rect l="0" t="0" r="0" b="0"/>
          <a:pathLst>
            <a:path>
              <a:moveTo>
                <a:pt x="0" y="0"/>
              </a:moveTo>
              <a:lnTo>
                <a:pt x="0" y="1767287"/>
              </a:lnTo>
              <a:lnTo>
                <a:pt x="108756" y="1767287"/>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692CD-1D94-4166-BDB7-B0A28B110505}">
      <dsp:nvSpPr>
        <dsp:cNvPr id="0" name=""/>
        <dsp:cNvSpPr/>
      </dsp:nvSpPr>
      <dsp:spPr>
        <a:xfrm>
          <a:off x="2665277" y="1876008"/>
          <a:ext cx="2671072"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мотивирование учащихся на устранение имеющихся пробелов</a:t>
          </a:r>
        </a:p>
      </dsp:txBody>
      <dsp:txXfrm>
        <a:off x="2679909" y="1890640"/>
        <a:ext cx="2641808" cy="470323"/>
      </dsp:txXfrm>
    </dsp:sp>
    <dsp:sp modelId="{7BE9D653-3BFA-44A2-81A7-AEA633A19332}">
      <dsp:nvSpPr>
        <dsp:cNvPr id="0" name=""/>
        <dsp:cNvSpPr/>
      </dsp:nvSpPr>
      <dsp:spPr>
        <a:xfrm>
          <a:off x="2565360" y="502143"/>
          <a:ext cx="99917" cy="2248142"/>
        </a:xfrm>
        <a:custGeom>
          <a:avLst/>
          <a:gdLst/>
          <a:ahLst/>
          <a:cxnLst/>
          <a:rect l="0" t="0" r="0" b="0"/>
          <a:pathLst>
            <a:path>
              <a:moveTo>
                <a:pt x="0" y="0"/>
              </a:moveTo>
              <a:lnTo>
                <a:pt x="0" y="2447013"/>
              </a:lnTo>
              <a:lnTo>
                <a:pt x="108756" y="244701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36ADCA-FFE8-4050-BA83-7947EEB06C77}">
      <dsp:nvSpPr>
        <dsp:cNvPr id="0" name=""/>
        <dsp:cNvSpPr/>
      </dsp:nvSpPr>
      <dsp:spPr>
        <a:xfrm>
          <a:off x="2665277" y="2500492"/>
          <a:ext cx="2765235"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обеспечение обратной связи между учителем, учеником и родителями</a:t>
          </a:r>
        </a:p>
      </dsp:txBody>
      <dsp:txXfrm>
        <a:off x="2679909" y="2515124"/>
        <a:ext cx="2735971" cy="470323"/>
      </dsp:txXfrm>
    </dsp:sp>
    <dsp:sp modelId="{6F30DB90-8C48-4657-92E8-DA6962A31837}">
      <dsp:nvSpPr>
        <dsp:cNvPr id="0" name=""/>
        <dsp:cNvSpPr/>
      </dsp:nvSpPr>
      <dsp:spPr>
        <a:xfrm>
          <a:off x="2565360" y="502143"/>
          <a:ext cx="99917" cy="2872626"/>
        </a:xfrm>
        <a:custGeom>
          <a:avLst/>
          <a:gdLst/>
          <a:ahLst/>
          <a:cxnLst/>
          <a:rect l="0" t="0" r="0" b="0"/>
          <a:pathLst>
            <a:path>
              <a:moveTo>
                <a:pt x="0" y="0"/>
              </a:moveTo>
              <a:lnTo>
                <a:pt x="0" y="3126739"/>
              </a:lnTo>
              <a:lnTo>
                <a:pt x="108756" y="3126739"/>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DB86D9-1A1C-40C1-9A11-D63AF86D3C56}">
      <dsp:nvSpPr>
        <dsp:cNvPr id="0" name=""/>
        <dsp:cNvSpPr/>
      </dsp:nvSpPr>
      <dsp:spPr>
        <a:xfrm>
          <a:off x="2665277" y="3124976"/>
          <a:ext cx="2828015" cy="4995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создание единой образовательной среды для детей </a:t>
          </a:r>
        </a:p>
      </dsp:txBody>
      <dsp:txXfrm>
        <a:off x="2679909" y="3139608"/>
        <a:ext cx="2798751" cy="4703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B0CF4-5BC2-49E6-B83C-271DF7BA5313}">
      <dsp:nvSpPr>
        <dsp:cNvPr id="0" name=""/>
        <dsp:cNvSpPr/>
      </dsp:nvSpPr>
      <dsp:spPr>
        <a:xfrm>
          <a:off x="4431845" y="1069609"/>
          <a:ext cx="351712" cy="167383"/>
        </a:xfrm>
        <a:custGeom>
          <a:avLst/>
          <a:gdLst/>
          <a:ahLst/>
          <a:cxnLst/>
          <a:rect l="0" t="0" r="0" b="0"/>
          <a:pathLst>
            <a:path>
              <a:moveTo>
                <a:pt x="0" y="0"/>
              </a:moveTo>
              <a:lnTo>
                <a:pt x="0" y="113389"/>
              </a:lnTo>
              <a:lnTo>
                <a:pt x="349625" y="113389"/>
              </a:lnTo>
              <a:lnTo>
                <a:pt x="349625" y="1663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ECA28F-9D0D-41D5-B53A-982B177CBDFE}">
      <dsp:nvSpPr>
        <dsp:cNvPr id="0" name=""/>
        <dsp:cNvSpPr/>
      </dsp:nvSpPr>
      <dsp:spPr>
        <a:xfrm>
          <a:off x="4080132" y="1069609"/>
          <a:ext cx="351712" cy="167383"/>
        </a:xfrm>
        <a:custGeom>
          <a:avLst/>
          <a:gdLst/>
          <a:ahLst/>
          <a:cxnLst/>
          <a:rect l="0" t="0" r="0" b="0"/>
          <a:pathLst>
            <a:path>
              <a:moveTo>
                <a:pt x="349625" y="0"/>
              </a:moveTo>
              <a:lnTo>
                <a:pt x="349625" y="113389"/>
              </a:lnTo>
              <a:lnTo>
                <a:pt x="0" y="113389"/>
              </a:lnTo>
              <a:lnTo>
                <a:pt x="0" y="1663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26D9C4-C4AB-4274-8245-EEE089B471A4}">
      <dsp:nvSpPr>
        <dsp:cNvPr id="0" name=""/>
        <dsp:cNvSpPr/>
      </dsp:nvSpPr>
      <dsp:spPr>
        <a:xfrm>
          <a:off x="2427192" y="536764"/>
          <a:ext cx="2004653" cy="167383"/>
        </a:xfrm>
        <a:custGeom>
          <a:avLst/>
          <a:gdLst/>
          <a:ahLst/>
          <a:cxnLst/>
          <a:rect l="0" t="0" r="0" b="0"/>
          <a:pathLst>
            <a:path>
              <a:moveTo>
                <a:pt x="0" y="0"/>
              </a:moveTo>
              <a:lnTo>
                <a:pt x="0" y="113389"/>
              </a:lnTo>
              <a:lnTo>
                <a:pt x="1992756" y="113389"/>
              </a:lnTo>
              <a:lnTo>
                <a:pt x="1992756" y="1663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4B70B-9113-4E7C-B657-5F6AA8C51A3A}">
      <dsp:nvSpPr>
        <dsp:cNvPr id="0" name=""/>
        <dsp:cNvSpPr/>
      </dsp:nvSpPr>
      <dsp:spPr>
        <a:xfrm>
          <a:off x="2427192" y="536764"/>
          <a:ext cx="1007440" cy="167383"/>
        </a:xfrm>
        <a:custGeom>
          <a:avLst/>
          <a:gdLst/>
          <a:ahLst/>
          <a:cxnLst/>
          <a:rect l="0" t="0" r="0" b="0"/>
          <a:pathLst>
            <a:path>
              <a:moveTo>
                <a:pt x="0" y="0"/>
              </a:moveTo>
              <a:lnTo>
                <a:pt x="0" y="113389"/>
              </a:lnTo>
              <a:lnTo>
                <a:pt x="1001461" y="113389"/>
              </a:lnTo>
              <a:lnTo>
                <a:pt x="1001461" y="1663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B5FCDD-8774-40C5-9C10-5F5810A0D794}">
      <dsp:nvSpPr>
        <dsp:cNvPr id="0" name=""/>
        <dsp:cNvSpPr/>
      </dsp:nvSpPr>
      <dsp:spPr>
        <a:xfrm>
          <a:off x="2398649" y="1069609"/>
          <a:ext cx="703424" cy="167383"/>
        </a:xfrm>
        <a:custGeom>
          <a:avLst/>
          <a:gdLst/>
          <a:ahLst/>
          <a:cxnLst/>
          <a:rect l="0" t="0" r="0" b="0"/>
          <a:pathLst>
            <a:path>
              <a:moveTo>
                <a:pt x="0" y="0"/>
              </a:moveTo>
              <a:lnTo>
                <a:pt x="0" y="113389"/>
              </a:lnTo>
              <a:lnTo>
                <a:pt x="699250" y="113389"/>
              </a:lnTo>
              <a:lnTo>
                <a:pt x="699250" y="1663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929876-D783-489F-AEE1-88BA0BE96F43}">
      <dsp:nvSpPr>
        <dsp:cNvPr id="0" name=""/>
        <dsp:cNvSpPr/>
      </dsp:nvSpPr>
      <dsp:spPr>
        <a:xfrm>
          <a:off x="2352929" y="1069609"/>
          <a:ext cx="91440" cy="167383"/>
        </a:xfrm>
        <a:custGeom>
          <a:avLst/>
          <a:gdLst/>
          <a:ahLst/>
          <a:cxnLst/>
          <a:rect l="0" t="0" r="0" b="0"/>
          <a:pathLst>
            <a:path>
              <a:moveTo>
                <a:pt x="45720" y="0"/>
              </a:moveTo>
              <a:lnTo>
                <a:pt x="45720" y="1663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ACF68B-5D08-4EA4-B35D-EB584A1AC3D6}">
      <dsp:nvSpPr>
        <dsp:cNvPr id="0" name=""/>
        <dsp:cNvSpPr/>
      </dsp:nvSpPr>
      <dsp:spPr>
        <a:xfrm>
          <a:off x="1695224" y="1069609"/>
          <a:ext cx="703424" cy="167383"/>
        </a:xfrm>
        <a:custGeom>
          <a:avLst/>
          <a:gdLst/>
          <a:ahLst/>
          <a:cxnLst/>
          <a:rect l="0" t="0" r="0" b="0"/>
          <a:pathLst>
            <a:path>
              <a:moveTo>
                <a:pt x="699250" y="0"/>
              </a:moveTo>
              <a:lnTo>
                <a:pt x="699250" y="113389"/>
              </a:lnTo>
              <a:lnTo>
                <a:pt x="0" y="113389"/>
              </a:lnTo>
              <a:lnTo>
                <a:pt x="0" y="1663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C1C93-D4BF-43D9-A6BD-9C3098EB3686}">
      <dsp:nvSpPr>
        <dsp:cNvPr id="0" name=""/>
        <dsp:cNvSpPr/>
      </dsp:nvSpPr>
      <dsp:spPr>
        <a:xfrm>
          <a:off x="2352929" y="536764"/>
          <a:ext cx="91440" cy="167383"/>
        </a:xfrm>
        <a:custGeom>
          <a:avLst/>
          <a:gdLst/>
          <a:ahLst/>
          <a:cxnLst/>
          <a:rect l="0" t="0" r="0" b="0"/>
          <a:pathLst>
            <a:path>
              <a:moveTo>
                <a:pt x="74093" y="0"/>
              </a:moveTo>
              <a:lnTo>
                <a:pt x="74093" y="113389"/>
              </a:lnTo>
              <a:lnTo>
                <a:pt x="45720" y="113389"/>
              </a:lnTo>
              <a:lnTo>
                <a:pt x="45720" y="1663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653D69-D14C-4202-81F5-42AA527D21FE}">
      <dsp:nvSpPr>
        <dsp:cNvPr id="0" name=""/>
        <dsp:cNvSpPr/>
      </dsp:nvSpPr>
      <dsp:spPr>
        <a:xfrm>
          <a:off x="991799" y="536764"/>
          <a:ext cx="1435392" cy="167383"/>
        </a:xfrm>
        <a:custGeom>
          <a:avLst/>
          <a:gdLst/>
          <a:ahLst/>
          <a:cxnLst/>
          <a:rect l="0" t="0" r="0" b="0"/>
          <a:pathLst>
            <a:path>
              <a:moveTo>
                <a:pt x="1426874" y="0"/>
              </a:moveTo>
              <a:lnTo>
                <a:pt x="1426874" y="113389"/>
              </a:lnTo>
              <a:lnTo>
                <a:pt x="0" y="113389"/>
              </a:lnTo>
              <a:lnTo>
                <a:pt x="0" y="1663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EC7D6A-6E4B-4040-B883-15A9ADED0586}">
      <dsp:nvSpPr>
        <dsp:cNvPr id="0" name=""/>
        <dsp:cNvSpPr/>
      </dsp:nvSpPr>
      <dsp:spPr>
        <a:xfrm>
          <a:off x="288374" y="536764"/>
          <a:ext cx="2138817" cy="167383"/>
        </a:xfrm>
        <a:custGeom>
          <a:avLst/>
          <a:gdLst/>
          <a:ahLst/>
          <a:cxnLst/>
          <a:rect l="0" t="0" r="0" b="0"/>
          <a:pathLst>
            <a:path>
              <a:moveTo>
                <a:pt x="2126124" y="0"/>
              </a:moveTo>
              <a:lnTo>
                <a:pt x="2126124" y="113389"/>
              </a:lnTo>
              <a:lnTo>
                <a:pt x="0" y="113389"/>
              </a:lnTo>
              <a:lnTo>
                <a:pt x="0" y="1663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8500BF-54C6-48FD-A5A4-DDB17CD3674A}">
      <dsp:nvSpPr>
        <dsp:cNvPr id="0" name=""/>
        <dsp:cNvSpPr/>
      </dsp:nvSpPr>
      <dsp:spPr>
        <a:xfrm>
          <a:off x="1568507" y="171303"/>
          <a:ext cx="1717368" cy="36546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482982-7D2A-459F-98B1-9E977D83DCDE}">
      <dsp:nvSpPr>
        <dsp:cNvPr id="0" name=""/>
        <dsp:cNvSpPr/>
      </dsp:nvSpPr>
      <dsp:spPr>
        <a:xfrm>
          <a:off x="1632455" y="232053"/>
          <a:ext cx="1717368"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самооценивание</a:t>
          </a:r>
        </a:p>
      </dsp:txBody>
      <dsp:txXfrm>
        <a:off x="1643159" y="242757"/>
        <a:ext cx="1695960" cy="344053"/>
      </dsp:txXfrm>
    </dsp:sp>
    <dsp:sp modelId="{19ADAC89-C89F-4E53-979F-4772FF036BFD}">
      <dsp:nvSpPr>
        <dsp:cNvPr id="0" name=""/>
        <dsp:cNvSpPr/>
      </dsp:nvSpPr>
      <dsp:spPr>
        <a:xfrm>
          <a:off x="609" y="704147"/>
          <a:ext cx="575529" cy="133383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F15D07-FB09-47CC-9376-74C6D4941634}">
      <dsp:nvSpPr>
        <dsp:cNvPr id="0" name=""/>
        <dsp:cNvSpPr/>
      </dsp:nvSpPr>
      <dsp:spPr>
        <a:xfrm>
          <a:off x="64557" y="764898"/>
          <a:ext cx="575529" cy="1333838"/>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цель -</a:t>
          </a:r>
          <a:r>
            <a:rPr lang="ru-RU" sz="1000" kern="1200">
              <a:solidFill>
                <a:sysClr val="windowText" lastClr="000000">
                  <a:hueOff val="0"/>
                  <a:satOff val="0"/>
                  <a:lumOff val="0"/>
                  <a:alphaOff val="0"/>
                </a:sysClr>
              </a:solidFill>
              <a:latin typeface="Calibri" panose="020F0502020204030204"/>
              <a:ea typeface="+mn-ea"/>
              <a:cs typeface="+mn-cs"/>
            </a:rPr>
            <a:t> </a:t>
          </a:r>
          <a:r>
            <a:rPr lang="ru-RU" sz="900" kern="1200">
              <a:solidFill>
                <a:sysClr val="windowText" lastClr="000000">
                  <a:hueOff val="0"/>
                  <a:satOff val="0"/>
                  <a:lumOff val="0"/>
                  <a:alphaOff val="0"/>
                </a:sysClr>
              </a:solidFill>
              <a:latin typeface="Calibri" panose="020F0502020204030204"/>
              <a:ea typeface="+mn-ea"/>
              <a:cs typeface="+mn-cs"/>
            </a:rPr>
            <a:t>способность(осознание) воспроизводить оценку своих достижений</a:t>
          </a:r>
        </a:p>
      </dsp:txBody>
      <dsp:txXfrm>
        <a:off x="81414" y="781755"/>
        <a:ext cx="541815" cy="1300124"/>
      </dsp:txXfrm>
    </dsp:sp>
    <dsp:sp modelId="{DE99756C-643D-4640-AAB0-D67322F7A7BC}">
      <dsp:nvSpPr>
        <dsp:cNvPr id="0" name=""/>
        <dsp:cNvSpPr/>
      </dsp:nvSpPr>
      <dsp:spPr>
        <a:xfrm>
          <a:off x="704034" y="704147"/>
          <a:ext cx="575529" cy="13525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1C64BB-C4F0-40E6-9F62-C949602E520F}">
      <dsp:nvSpPr>
        <dsp:cNvPr id="0" name=""/>
        <dsp:cNvSpPr/>
      </dsp:nvSpPr>
      <dsp:spPr>
        <a:xfrm>
          <a:off x="767982" y="764898"/>
          <a:ext cx="575529" cy="135256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задачи   </a:t>
          </a:r>
          <a:r>
            <a:rPr lang="ru-RU" sz="900" kern="1200">
              <a:solidFill>
                <a:sysClr val="windowText" lastClr="000000">
                  <a:hueOff val="0"/>
                  <a:satOff val="0"/>
                  <a:lumOff val="0"/>
                  <a:alphaOff val="0"/>
                </a:sysClr>
              </a:solidFill>
              <a:latin typeface="Calibri" panose="020F0502020204030204"/>
              <a:ea typeface="+mn-ea"/>
              <a:cs typeface="+mn-cs"/>
            </a:rPr>
            <a:t>отслеживать уровень усвоения учебного материала</a:t>
          </a:r>
        </a:p>
      </dsp:txBody>
      <dsp:txXfrm>
        <a:off x="784839" y="781755"/>
        <a:ext cx="541815" cy="1318847"/>
      </dsp:txXfrm>
    </dsp:sp>
    <dsp:sp modelId="{32EFBEA1-7F8F-47B3-851A-21A684C1DF15}">
      <dsp:nvSpPr>
        <dsp:cNvPr id="0" name=""/>
        <dsp:cNvSpPr/>
      </dsp:nvSpPr>
      <dsp:spPr>
        <a:xfrm>
          <a:off x="1937949" y="704147"/>
          <a:ext cx="921399" cy="3654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9D4665-3F0F-43CE-82FD-8F6C3508F509}">
      <dsp:nvSpPr>
        <dsp:cNvPr id="0" name=""/>
        <dsp:cNvSpPr/>
      </dsp:nvSpPr>
      <dsp:spPr>
        <a:xfrm>
          <a:off x="2001897" y="764898"/>
          <a:ext cx="921399"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Функции</a:t>
          </a:r>
        </a:p>
      </dsp:txBody>
      <dsp:txXfrm>
        <a:off x="2012601" y="775602"/>
        <a:ext cx="899991" cy="344053"/>
      </dsp:txXfrm>
    </dsp:sp>
    <dsp:sp modelId="{CD4FF65E-9A97-4E58-8FE5-B5AD1F8858BA}">
      <dsp:nvSpPr>
        <dsp:cNvPr id="0" name=""/>
        <dsp:cNvSpPr/>
      </dsp:nvSpPr>
      <dsp:spPr>
        <a:xfrm>
          <a:off x="1407459" y="1236992"/>
          <a:ext cx="575529" cy="36546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6B8FB2-D842-4250-BF00-A2752E0FB6EF}">
      <dsp:nvSpPr>
        <dsp:cNvPr id="0" name=""/>
        <dsp:cNvSpPr/>
      </dsp:nvSpPr>
      <dsp:spPr>
        <a:xfrm>
          <a:off x="1471407" y="1297742"/>
          <a:ext cx="575529"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контролирующая</a:t>
          </a:r>
        </a:p>
      </dsp:txBody>
      <dsp:txXfrm>
        <a:off x="1482111" y="1308446"/>
        <a:ext cx="554121" cy="344053"/>
      </dsp:txXfrm>
    </dsp:sp>
    <dsp:sp modelId="{BA801B5B-B72F-4038-ABF0-7BC80C2D4EDE}">
      <dsp:nvSpPr>
        <dsp:cNvPr id="0" name=""/>
        <dsp:cNvSpPr/>
      </dsp:nvSpPr>
      <dsp:spPr>
        <a:xfrm>
          <a:off x="2110884" y="1236992"/>
          <a:ext cx="575529" cy="36546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AF7093-D5B6-4D9E-AD6D-53B6EB40C596}">
      <dsp:nvSpPr>
        <dsp:cNvPr id="0" name=""/>
        <dsp:cNvSpPr/>
      </dsp:nvSpPr>
      <dsp:spPr>
        <a:xfrm>
          <a:off x="2174832" y="1297742"/>
          <a:ext cx="575529"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мотивационная</a:t>
          </a:r>
        </a:p>
      </dsp:txBody>
      <dsp:txXfrm>
        <a:off x="2185536" y="1308446"/>
        <a:ext cx="554121" cy="344053"/>
      </dsp:txXfrm>
    </dsp:sp>
    <dsp:sp modelId="{41E5EFC9-6FCA-44B0-A3F5-A83BA3732A3D}">
      <dsp:nvSpPr>
        <dsp:cNvPr id="0" name=""/>
        <dsp:cNvSpPr/>
      </dsp:nvSpPr>
      <dsp:spPr>
        <a:xfrm>
          <a:off x="2814309" y="1236992"/>
          <a:ext cx="575529" cy="36546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0A6C7E-D3AC-46DA-BF8B-F6031AE7E85E}">
      <dsp:nvSpPr>
        <dsp:cNvPr id="0" name=""/>
        <dsp:cNvSpPr/>
      </dsp:nvSpPr>
      <dsp:spPr>
        <a:xfrm>
          <a:off x="2878257" y="1297742"/>
          <a:ext cx="575529"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рефлексивная</a:t>
          </a:r>
        </a:p>
      </dsp:txBody>
      <dsp:txXfrm>
        <a:off x="2888961" y="1308446"/>
        <a:ext cx="554121" cy="344053"/>
      </dsp:txXfrm>
    </dsp:sp>
    <dsp:sp modelId="{F0F55C64-E6DF-436E-B314-6B7A4EA7D28B}">
      <dsp:nvSpPr>
        <dsp:cNvPr id="0" name=""/>
        <dsp:cNvSpPr/>
      </dsp:nvSpPr>
      <dsp:spPr>
        <a:xfrm>
          <a:off x="2987244" y="704147"/>
          <a:ext cx="894775" cy="43906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BE214B-BFFB-4995-BBB0-314D8735C322}">
      <dsp:nvSpPr>
        <dsp:cNvPr id="0" name=""/>
        <dsp:cNvSpPr/>
      </dsp:nvSpPr>
      <dsp:spPr>
        <a:xfrm>
          <a:off x="3051192" y="764898"/>
          <a:ext cx="894775" cy="439068"/>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компоненты:</a:t>
          </a:r>
        </a:p>
        <a:p>
          <a:pPr marL="0" lvl="0" indent="0" algn="ctr" defTabSz="44450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поэтапность</a:t>
          </a:r>
        </a:p>
      </dsp:txBody>
      <dsp:txXfrm>
        <a:off x="3064052" y="777758"/>
        <a:ext cx="869055" cy="413348"/>
      </dsp:txXfrm>
    </dsp:sp>
    <dsp:sp modelId="{8BCE4617-3496-4061-8A5F-780DC2F3056D}">
      <dsp:nvSpPr>
        <dsp:cNvPr id="0" name=""/>
        <dsp:cNvSpPr/>
      </dsp:nvSpPr>
      <dsp:spPr>
        <a:xfrm>
          <a:off x="4009915" y="704147"/>
          <a:ext cx="843858" cy="3654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D4804-3433-41B9-8E16-51287CF01EE1}">
      <dsp:nvSpPr>
        <dsp:cNvPr id="0" name=""/>
        <dsp:cNvSpPr/>
      </dsp:nvSpPr>
      <dsp:spPr>
        <a:xfrm>
          <a:off x="4073863" y="764898"/>
          <a:ext cx="843858" cy="36546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panose="020F0502020204030204"/>
              <a:ea typeface="+mn-ea"/>
              <a:cs typeface="+mn-cs"/>
            </a:rPr>
            <a:t>критерии</a:t>
          </a:r>
        </a:p>
      </dsp:txBody>
      <dsp:txXfrm>
        <a:off x="4084567" y="775602"/>
        <a:ext cx="822450" cy="344053"/>
      </dsp:txXfrm>
    </dsp:sp>
    <dsp:sp modelId="{FCE258A9-D8EA-4205-BC64-6E4C85B71CC1}">
      <dsp:nvSpPr>
        <dsp:cNvPr id="0" name=""/>
        <dsp:cNvSpPr/>
      </dsp:nvSpPr>
      <dsp:spPr>
        <a:xfrm>
          <a:off x="3792368" y="1236992"/>
          <a:ext cx="575529" cy="908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670290-A383-4924-BFE6-99A0004B7940}">
      <dsp:nvSpPr>
        <dsp:cNvPr id="0" name=""/>
        <dsp:cNvSpPr/>
      </dsp:nvSpPr>
      <dsp:spPr>
        <a:xfrm>
          <a:off x="3856315" y="1297742"/>
          <a:ext cx="575529" cy="9083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преемственность</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доступность</a:t>
          </a:r>
        </a:p>
      </dsp:txBody>
      <dsp:txXfrm>
        <a:off x="3873172" y="1314599"/>
        <a:ext cx="541815" cy="874680"/>
      </dsp:txXfrm>
    </dsp:sp>
    <dsp:sp modelId="{09CD1328-EC1C-4433-B84A-B68A4917BB84}">
      <dsp:nvSpPr>
        <dsp:cNvPr id="0" name=""/>
        <dsp:cNvSpPr/>
      </dsp:nvSpPr>
      <dsp:spPr>
        <a:xfrm>
          <a:off x="4495792" y="1236992"/>
          <a:ext cx="575529" cy="58482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98AED-1598-4F28-9FAE-4C2D1F4159CE}">
      <dsp:nvSpPr>
        <dsp:cNvPr id="0" name=""/>
        <dsp:cNvSpPr/>
      </dsp:nvSpPr>
      <dsp:spPr>
        <a:xfrm>
          <a:off x="4559740" y="1297742"/>
          <a:ext cx="575529" cy="58482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системность</a:t>
          </a:r>
        </a:p>
      </dsp:txBody>
      <dsp:txXfrm>
        <a:off x="4576597" y="1314599"/>
        <a:ext cx="541815" cy="5511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D394D-1C72-4FF5-9CBD-779205E6ECAA}">
      <dsp:nvSpPr>
        <dsp:cNvPr id="0" name=""/>
        <dsp:cNvSpPr/>
      </dsp:nvSpPr>
      <dsp:spPr>
        <a:xfrm>
          <a:off x="0" y="0"/>
          <a:ext cx="4389120" cy="6973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b="1" kern="1200">
              <a:solidFill>
                <a:sysClr val="windowText" lastClr="000000"/>
              </a:solidFill>
            </a:rPr>
            <a:t>Формирование основы самооценивания       (разбивка заданий на  части )</a:t>
          </a:r>
        </a:p>
      </dsp:txBody>
      <dsp:txXfrm>
        <a:off x="20426" y="20426"/>
        <a:ext cx="3577660" cy="656530"/>
      </dsp:txXfrm>
    </dsp:sp>
    <dsp:sp modelId="{FE418320-8F7F-4360-AFB9-23E4EFCE631F}">
      <dsp:nvSpPr>
        <dsp:cNvPr id="0" name=""/>
        <dsp:cNvSpPr/>
      </dsp:nvSpPr>
      <dsp:spPr>
        <a:xfrm>
          <a:off x="367588" y="824179"/>
          <a:ext cx="4389120" cy="697382"/>
        </a:xfrm>
        <a:prstGeom prst="roundRect">
          <a:avLst>
            <a:gd name="adj" fmla="val 10000"/>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b="1" kern="1200">
              <a:solidFill>
                <a:sysClr val="windowText" lastClr="000000"/>
              </a:solidFill>
            </a:rPr>
            <a:t>Концентрация внимания на смысловоую сторону</a:t>
          </a:r>
        </a:p>
      </dsp:txBody>
      <dsp:txXfrm>
        <a:off x="388014" y="844605"/>
        <a:ext cx="3527380" cy="656530"/>
      </dsp:txXfrm>
    </dsp:sp>
    <dsp:sp modelId="{D0B2C8F7-4CCB-4667-B577-8C271E4D99F4}">
      <dsp:nvSpPr>
        <dsp:cNvPr id="0" name=""/>
        <dsp:cNvSpPr/>
      </dsp:nvSpPr>
      <dsp:spPr>
        <a:xfrm>
          <a:off x="729691" y="1648358"/>
          <a:ext cx="4389120" cy="697382"/>
        </a:xfrm>
        <a:prstGeom prst="roundRect">
          <a:avLst>
            <a:gd name="adj" fmla="val 10000"/>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b="1" kern="1200">
              <a:solidFill>
                <a:sysClr val="windowText" lastClr="000000"/>
              </a:solidFill>
            </a:rPr>
            <a:t>Применение заданий на самооценивание с постепенным   усложнением (упрощением - дифференциация)</a:t>
          </a:r>
        </a:p>
      </dsp:txBody>
      <dsp:txXfrm>
        <a:off x="750117" y="1668784"/>
        <a:ext cx="3532867" cy="656530"/>
      </dsp:txXfrm>
    </dsp:sp>
    <dsp:sp modelId="{EE61A4CB-08FF-4030-ADDD-26A3040F8CA6}">
      <dsp:nvSpPr>
        <dsp:cNvPr id="0" name=""/>
        <dsp:cNvSpPr/>
      </dsp:nvSpPr>
      <dsp:spPr>
        <a:xfrm>
          <a:off x="1097279" y="2472537"/>
          <a:ext cx="4389120" cy="697382"/>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b="1" kern="1200">
              <a:solidFill>
                <a:sysClr val="windowText" lastClr="000000"/>
              </a:solidFill>
            </a:rPr>
            <a:t> Перенос усвоенных знаний на новую ситуацию</a:t>
          </a:r>
        </a:p>
      </dsp:txBody>
      <dsp:txXfrm>
        <a:off x="1117705" y="2492963"/>
        <a:ext cx="3527380" cy="656530"/>
      </dsp:txXfrm>
    </dsp:sp>
    <dsp:sp modelId="{CDA85AC7-69C4-4993-9778-61B26C61EAA6}">
      <dsp:nvSpPr>
        <dsp:cNvPr id="0" name=""/>
        <dsp:cNvSpPr/>
      </dsp:nvSpPr>
      <dsp:spPr>
        <a:xfrm>
          <a:off x="3935821" y="534131"/>
          <a:ext cx="453298" cy="453298"/>
        </a:xfrm>
        <a:prstGeom prst="downArrow">
          <a:avLst>
            <a:gd name="adj1" fmla="val 55000"/>
            <a:gd name="adj2" fmla="val 45000"/>
          </a:avLst>
        </a:prstGeom>
        <a:solidFill>
          <a:srgbClr val="FF0000">
            <a:alpha val="90000"/>
          </a:srgb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4037813" y="534131"/>
        <a:ext cx="249314" cy="341107"/>
      </dsp:txXfrm>
    </dsp:sp>
    <dsp:sp modelId="{9E939600-D42A-4620-B29E-4AF6DD72AE27}">
      <dsp:nvSpPr>
        <dsp:cNvPr id="0" name=""/>
        <dsp:cNvSpPr/>
      </dsp:nvSpPr>
      <dsp:spPr>
        <a:xfrm>
          <a:off x="4303410" y="1358310"/>
          <a:ext cx="453298" cy="453298"/>
        </a:xfrm>
        <a:prstGeom prst="downArrow">
          <a:avLst>
            <a:gd name="adj1" fmla="val 55000"/>
            <a:gd name="adj2" fmla="val 45000"/>
          </a:avLst>
        </a:prstGeom>
        <a:solidFill>
          <a:srgbClr val="FF0000">
            <a:alpha val="90000"/>
          </a:srgb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4405402" y="1358310"/>
        <a:ext cx="249314" cy="341107"/>
      </dsp:txXfrm>
    </dsp:sp>
    <dsp:sp modelId="{C315AEF6-B6A9-48F3-9863-A4D445C23970}">
      <dsp:nvSpPr>
        <dsp:cNvPr id="0" name=""/>
        <dsp:cNvSpPr/>
      </dsp:nvSpPr>
      <dsp:spPr>
        <a:xfrm>
          <a:off x="4665512" y="2182489"/>
          <a:ext cx="453298" cy="453298"/>
        </a:xfrm>
        <a:prstGeom prst="downArrow">
          <a:avLst>
            <a:gd name="adj1" fmla="val 55000"/>
            <a:gd name="adj2" fmla="val 45000"/>
          </a:avLst>
        </a:prstGeom>
        <a:solidFill>
          <a:srgbClr val="FF0000">
            <a:alpha val="90000"/>
          </a:srgb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4767504" y="2182489"/>
        <a:ext cx="249314" cy="3411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E1D51-0E25-4BA1-A808-225B0F95DD8A}">
      <dsp:nvSpPr>
        <dsp:cNvPr id="0" name=""/>
        <dsp:cNvSpPr/>
      </dsp:nvSpPr>
      <dsp:spPr>
        <a:xfrm rot="5400000">
          <a:off x="-140904" y="143224"/>
          <a:ext cx="939361" cy="657552"/>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rPr>
            <a:t>ЭТАП включения </a:t>
          </a:r>
        </a:p>
      </dsp:txBody>
      <dsp:txXfrm rot="-5400000">
        <a:off x="1" y="331095"/>
        <a:ext cx="657552" cy="281809"/>
      </dsp:txXfrm>
    </dsp:sp>
    <dsp:sp modelId="{20F2179F-8036-4DD2-8D07-CD26379D1D1B}">
      <dsp:nvSpPr>
        <dsp:cNvPr id="0" name=""/>
        <dsp:cNvSpPr/>
      </dsp:nvSpPr>
      <dsp:spPr>
        <a:xfrm rot="5400000">
          <a:off x="2713183" y="-2053310"/>
          <a:ext cx="610905" cy="4722167"/>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rPr>
            <a:t>Математические понятия, пространственные и временные представления, понятие о количественной величине и т.д.</a:t>
          </a:r>
        </a:p>
        <a:p>
          <a:pPr marL="114300" lvl="1" indent="-114300" algn="l" defTabSz="533400">
            <a:lnSpc>
              <a:spcPct val="90000"/>
            </a:lnSpc>
            <a:spcBef>
              <a:spcPct val="0"/>
            </a:spcBef>
            <a:spcAft>
              <a:spcPct val="15000"/>
            </a:spcAft>
            <a:buChar char="•"/>
          </a:pPr>
          <a:r>
            <a:rPr lang="ru-RU" sz="1200" kern="1200">
              <a:solidFill>
                <a:sysClr val="windowText" lastClr="000000"/>
              </a:solidFill>
            </a:rPr>
            <a:t>Речевая инструкция </a:t>
          </a:r>
        </a:p>
      </dsp:txBody>
      <dsp:txXfrm rot="-5400000">
        <a:off x="657552" y="32143"/>
        <a:ext cx="4692345" cy="551261"/>
      </dsp:txXfrm>
    </dsp:sp>
    <dsp:sp modelId="{DB10059B-EA15-4564-B884-F973E05016F4}">
      <dsp:nvSpPr>
        <dsp:cNvPr id="0" name=""/>
        <dsp:cNvSpPr/>
      </dsp:nvSpPr>
      <dsp:spPr>
        <a:xfrm rot="5400000">
          <a:off x="-140904" y="873278"/>
          <a:ext cx="939361" cy="657552"/>
        </a:xfrm>
        <a:prstGeom prst="chevron">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rPr>
            <a:t>ОСНОВНОЙ (формирующий) ЭТАП</a:t>
          </a:r>
        </a:p>
      </dsp:txBody>
      <dsp:txXfrm rot="-5400000">
        <a:off x="1" y="1061149"/>
        <a:ext cx="657552" cy="281809"/>
      </dsp:txXfrm>
    </dsp:sp>
    <dsp:sp modelId="{023308E8-E8A9-4247-87EE-8A8C8AB4CE8F}">
      <dsp:nvSpPr>
        <dsp:cNvPr id="0" name=""/>
        <dsp:cNvSpPr/>
      </dsp:nvSpPr>
      <dsp:spPr>
        <a:xfrm rot="5400000">
          <a:off x="2713344" y="-1323416"/>
          <a:ext cx="610584" cy="4722167"/>
        </a:xfrm>
        <a:prstGeom prst="round2Same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rPr>
            <a:t>Формирование самооценивания по критериям</a:t>
          </a:r>
        </a:p>
        <a:p>
          <a:pPr marL="114300" lvl="1" indent="-114300" algn="l" defTabSz="533400">
            <a:lnSpc>
              <a:spcPct val="90000"/>
            </a:lnSpc>
            <a:spcBef>
              <a:spcPct val="0"/>
            </a:spcBef>
            <a:spcAft>
              <a:spcPct val="15000"/>
            </a:spcAft>
            <a:buChar char="•"/>
          </a:pPr>
          <a:r>
            <a:rPr lang="ru-RU" sz="1200" kern="1200">
              <a:solidFill>
                <a:sysClr val="windowText" lastClr="000000"/>
              </a:solidFill>
            </a:rPr>
            <a:t>Поэтапное формирование по П.Я.Гальперина</a:t>
          </a:r>
        </a:p>
      </dsp:txBody>
      <dsp:txXfrm rot="-5400000">
        <a:off x="657553" y="762181"/>
        <a:ext cx="4692361" cy="550972"/>
      </dsp:txXfrm>
    </dsp:sp>
    <dsp:sp modelId="{77F413B2-51E8-4ABA-84FD-7F4D12324D5F}">
      <dsp:nvSpPr>
        <dsp:cNvPr id="0" name=""/>
        <dsp:cNvSpPr/>
      </dsp:nvSpPr>
      <dsp:spPr>
        <a:xfrm rot="5400000">
          <a:off x="-140904" y="1603332"/>
          <a:ext cx="939361" cy="657552"/>
        </a:xfrm>
        <a:prstGeom prst="chevron">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rPr>
            <a:t>ЭТАП ОБОБЩЕНИЯ</a:t>
          </a:r>
        </a:p>
      </dsp:txBody>
      <dsp:txXfrm rot="-5400000">
        <a:off x="1" y="1791203"/>
        <a:ext cx="657552" cy="281809"/>
      </dsp:txXfrm>
    </dsp:sp>
    <dsp:sp modelId="{72C060CD-6286-4510-9D66-1211F97EBB00}">
      <dsp:nvSpPr>
        <dsp:cNvPr id="0" name=""/>
        <dsp:cNvSpPr/>
      </dsp:nvSpPr>
      <dsp:spPr>
        <a:xfrm rot="5400000">
          <a:off x="2713344" y="-593362"/>
          <a:ext cx="610584" cy="4722167"/>
        </a:xfrm>
        <a:prstGeom prst="round2Same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rPr>
            <a:t> понимание выполненного задания и осознание правильности самооценивания, перенесение на другие аналогичные задания</a:t>
          </a:r>
        </a:p>
      </dsp:txBody>
      <dsp:txXfrm rot="-5400000">
        <a:off x="657553" y="1492235"/>
        <a:ext cx="4692361" cy="5509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FD6E5-345F-4BB7-9BB9-3ABE3A931E03}">
      <dsp:nvSpPr>
        <dsp:cNvPr id="0" name=""/>
        <dsp:cNvSpPr/>
      </dsp:nvSpPr>
      <dsp:spPr>
        <a:xfrm>
          <a:off x="2031748" y="869614"/>
          <a:ext cx="1465840" cy="1073481"/>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Теория</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П.Я.Гальперина</a:t>
          </a:r>
        </a:p>
      </dsp:txBody>
      <dsp:txXfrm>
        <a:off x="2246415" y="1026822"/>
        <a:ext cx="1036506" cy="759065"/>
      </dsp:txXfrm>
    </dsp:sp>
    <dsp:sp modelId="{F907CFF8-5DF2-42F3-B07D-B13AFD2E0C9E}">
      <dsp:nvSpPr>
        <dsp:cNvPr id="0" name=""/>
        <dsp:cNvSpPr/>
      </dsp:nvSpPr>
      <dsp:spPr>
        <a:xfrm>
          <a:off x="1861965" y="41322"/>
          <a:ext cx="1729187" cy="95501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Ознакомление- с заданием, с критериями самооценивания</a:t>
          </a:r>
        </a:p>
      </dsp:txBody>
      <dsp:txXfrm>
        <a:off x="2115199" y="181181"/>
        <a:ext cx="1222719" cy="675297"/>
      </dsp:txXfrm>
    </dsp:sp>
    <dsp:sp modelId="{1919E51F-F8A5-41B4-9FCC-7CC67E834310}">
      <dsp:nvSpPr>
        <dsp:cNvPr id="0" name=""/>
        <dsp:cNvSpPr/>
      </dsp:nvSpPr>
      <dsp:spPr>
        <a:xfrm>
          <a:off x="2647119" y="1600346"/>
          <a:ext cx="1973285" cy="97961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Закрепление -выполнение аналогичного нового задания  -самостоятельно</a:t>
          </a:r>
        </a:p>
      </dsp:txBody>
      <dsp:txXfrm>
        <a:off x="2936100" y="1743807"/>
        <a:ext cx="1395323" cy="692688"/>
      </dsp:txXfrm>
    </dsp:sp>
    <dsp:sp modelId="{CBB2EC1B-EA5F-4B89-BABA-618866B0BA37}">
      <dsp:nvSpPr>
        <dsp:cNvPr id="0" name=""/>
        <dsp:cNvSpPr/>
      </dsp:nvSpPr>
      <dsp:spPr>
        <a:xfrm>
          <a:off x="805035" y="1606570"/>
          <a:ext cx="2028641" cy="967163"/>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Выполнение - совместная отработка заданий с соответствующими критериями, оценками</a:t>
          </a:r>
        </a:p>
      </dsp:txBody>
      <dsp:txXfrm>
        <a:off x="1102123" y="1748208"/>
        <a:ext cx="1434465" cy="68388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10874-3C11-4ACB-83B0-BB550A1340DA}">
      <dsp:nvSpPr>
        <dsp:cNvPr id="0" name=""/>
        <dsp:cNvSpPr/>
      </dsp:nvSpPr>
      <dsp:spPr>
        <a:xfrm>
          <a:off x="411479" y="0"/>
          <a:ext cx="4663440" cy="1844040"/>
        </a:xfrm>
        <a:prstGeom prst="rightArrow">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D4D70F9-433B-4F05-A137-3844FDCF0115}">
      <dsp:nvSpPr>
        <dsp:cNvPr id="0" name=""/>
        <dsp:cNvSpPr/>
      </dsp:nvSpPr>
      <dsp:spPr>
        <a:xfrm>
          <a:off x="1775" y="553212"/>
          <a:ext cx="1622797" cy="737616"/>
        </a:xfrm>
        <a:prstGeom prst="roundRect">
          <a:avLst/>
        </a:prstGeom>
        <a:blipFill rotWithShape="0">
          <a:blip xmlns:r="http://schemas.openxmlformats.org/officeDocument/2006/relationships" r:embed="rId1"/>
          <a:srcRect/>
          <a:stretch>
            <a:fillRect l="-4000" r="-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ru-RU" sz="1200" b="1" kern="1200">
              <a:solidFill>
                <a:schemeClr val="tx1"/>
              </a:solidFill>
              <a:latin typeface="Calibri" panose="020F0502020204030204"/>
              <a:ea typeface="+mn-ea"/>
              <a:cs typeface="+mn-cs"/>
            </a:rPr>
            <a:t>прочитай задание</a:t>
          </a:r>
        </a:p>
      </dsp:txBody>
      <dsp:txXfrm>
        <a:off x="37782" y="589219"/>
        <a:ext cx="1550783" cy="665602"/>
      </dsp:txXfrm>
    </dsp:sp>
    <dsp:sp modelId="{1D336E09-154E-475F-A3C5-AFC96202CA6F}">
      <dsp:nvSpPr>
        <dsp:cNvPr id="0" name=""/>
        <dsp:cNvSpPr/>
      </dsp:nvSpPr>
      <dsp:spPr>
        <a:xfrm>
          <a:off x="1876658" y="553212"/>
          <a:ext cx="1622797" cy="737616"/>
        </a:xfrm>
        <a:prstGeom prst="roundRect">
          <a:avLst/>
        </a:prstGeom>
        <a:blipFill rotWithShape="0">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ru-RU" sz="1400" b="1" kern="1200">
              <a:solidFill>
                <a:schemeClr val="tx1"/>
              </a:solidFill>
              <a:latin typeface="Calibri" panose="020F0502020204030204"/>
              <a:ea typeface="+mn-ea"/>
              <a:cs typeface="+mn-cs"/>
            </a:rPr>
            <a:t>выполни задание</a:t>
          </a:r>
        </a:p>
      </dsp:txBody>
      <dsp:txXfrm>
        <a:off x="1912665" y="589219"/>
        <a:ext cx="1550783" cy="665602"/>
      </dsp:txXfrm>
    </dsp:sp>
    <dsp:sp modelId="{E66922C0-9F03-487D-8B9F-652105987917}">
      <dsp:nvSpPr>
        <dsp:cNvPr id="0" name=""/>
        <dsp:cNvSpPr/>
      </dsp:nvSpPr>
      <dsp:spPr>
        <a:xfrm>
          <a:off x="3751541" y="553212"/>
          <a:ext cx="1733083" cy="737616"/>
        </a:xfrm>
        <a:prstGeom prst="roundRect">
          <a:avLst/>
        </a:prstGeom>
        <a:blipFill rotWithShape="0">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ru-RU" sz="1400" kern="1200">
            <a:solidFill>
              <a:srgbClr val="FF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kern="1200">
            <a:solidFill>
              <a:srgbClr val="FF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kern="1200">
            <a:solidFill>
              <a:srgbClr val="FF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1" kern="1200">
            <a:solidFill>
              <a:schemeClr val="tx1"/>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ru-RU" sz="1400" b="1" kern="1200">
              <a:solidFill>
                <a:schemeClr val="tx1"/>
              </a:solidFill>
              <a:latin typeface="Times New Roman" panose="02020603050405020304" pitchFamily="18" charset="0"/>
              <a:ea typeface="+mn-ea"/>
              <a:cs typeface="Times New Roman" panose="02020603050405020304" pitchFamily="18" charset="0"/>
            </a:rPr>
            <a:t>самооцени задание</a:t>
          </a:r>
        </a:p>
      </dsp:txBody>
      <dsp:txXfrm>
        <a:off x="3787548" y="589219"/>
        <a:ext cx="1661069" cy="66560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10874-3C11-4ACB-83B0-BB550A1340DA}">
      <dsp:nvSpPr>
        <dsp:cNvPr id="0" name=""/>
        <dsp:cNvSpPr/>
      </dsp:nvSpPr>
      <dsp:spPr>
        <a:xfrm>
          <a:off x="212597" y="0"/>
          <a:ext cx="2409444" cy="373380"/>
        </a:xfrm>
        <a:prstGeom prst="rightArrow">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D4D70F9-433B-4F05-A137-3844FDCF0115}">
      <dsp:nvSpPr>
        <dsp:cNvPr id="0" name=""/>
        <dsp:cNvSpPr/>
      </dsp:nvSpPr>
      <dsp:spPr>
        <a:xfrm>
          <a:off x="734" y="112014"/>
          <a:ext cx="851467" cy="149351"/>
        </a:xfrm>
        <a:prstGeom prst="roundRect">
          <a:avLst/>
        </a:prstGeom>
        <a:blipFill rotWithShape="0">
          <a:blip xmlns:r="http://schemas.openxmlformats.org/officeDocument/2006/relationships" r:embed="rId1"/>
          <a:srcRect/>
          <a:stretch>
            <a:fillRect l="-4000" r="-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ru-RU" sz="1200" b="1"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ru-RU" sz="900" b="0" kern="1200">
              <a:solidFill>
                <a:sysClr val="windowText" lastClr="000000"/>
              </a:solidFill>
              <a:latin typeface="Calibri" panose="020F0502020204030204"/>
              <a:ea typeface="+mn-ea"/>
              <a:cs typeface="+mn-cs"/>
            </a:rPr>
            <a:t>прочитай задание</a:t>
          </a:r>
        </a:p>
      </dsp:txBody>
      <dsp:txXfrm>
        <a:off x="8025" y="119305"/>
        <a:ext cx="836885" cy="134769"/>
      </dsp:txXfrm>
    </dsp:sp>
    <dsp:sp modelId="{1D336E09-154E-475F-A3C5-AFC96202CA6F}">
      <dsp:nvSpPr>
        <dsp:cNvPr id="0" name=""/>
        <dsp:cNvSpPr/>
      </dsp:nvSpPr>
      <dsp:spPr>
        <a:xfrm>
          <a:off x="962653" y="112014"/>
          <a:ext cx="851467" cy="149351"/>
        </a:xfrm>
        <a:prstGeom prst="roundRect">
          <a:avLst/>
        </a:prstGeom>
        <a:blipFill rotWithShape="0">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ru-RU"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ru-RU" sz="900" b="0" kern="1200">
              <a:solidFill>
                <a:sysClr val="windowText" lastClr="000000"/>
              </a:solidFill>
              <a:latin typeface="Calibri" panose="020F0502020204030204"/>
              <a:ea typeface="+mn-ea"/>
              <a:cs typeface="+mn-cs"/>
            </a:rPr>
            <a:t>выполни задание</a:t>
          </a:r>
        </a:p>
      </dsp:txBody>
      <dsp:txXfrm>
        <a:off x="969944" y="119305"/>
        <a:ext cx="836885" cy="134769"/>
      </dsp:txXfrm>
    </dsp:sp>
    <dsp:sp modelId="{E66922C0-9F03-487D-8B9F-652105987917}">
      <dsp:nvSpPr>
        <dsp:cNvPr id="0" name=""/>
        <dsp:cNvSpPr/>
      </dsp:nvSpPr>
      <dsp:spPr>
        <a:xfrm>
          <a:off x="1924572" y="112014"/>
          <a:ext cx="909333" cy="149351"/>
        </a:xfrm>
        <a:prstGeom prst="roundRect">
          <a:avLst/>
        </a:prstGeom>
        <a:blipFill rotWithShape="0">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ru-RU" sz="1400" b="1" kern="1200">
            <a:solidFill>
              <a:srgbClr val="FF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1" kern="1200">
            <a:solidFill>
              <a:srgbClr val="FF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самооцени задание</a:t>
          </a:r>
        </a:p>
      </dsp:txBody>
      <dsp:txXfrm>
        <a:off x="1931863" y="119305"/>
        <a:ext cx="894751" cy="134769"/>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CFF57-DD5D-4052-B7F4-085E93045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8310</TotalTime>
  <Pages>152</Pages>
  <Words>49015</Words>
  <Characters>279387</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Калыкбаева Алмагул Жакановна</dc:creator>
  <cp:keywords/>
  <dc:description/>
  <cp:lastModifiedBy>Калыкбаева Алмагул Жакановна</cp:lastModifiedBy>
  <cp:revision>980</cp:revision>
  <dcterms:created xsi:type="dcterms:W3CDTF">2022-06-28T13:54:00Z</dcterms:created>
  <dcterms:modified xsi:type="dcterms:W3CDTF">2022-08-18T19:47:00Z</dcterms:modified>
</cp:coreProperties>
</file>