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30632D" w14:textId="77777777" w:rsidR="000613E5" w:rsidRPr="007058DC" w:rsidRDefault="003B4452" w:rsidP="003433C6">
      <w:pPr>
        <w:spacing w:line="0" w:lineRule="atLeast"/>
        <w:jc w:val="center"/>
        <w:rPr>
          <w:sz w:val="28"/>
          <w:szCs w:val="28"/>
        </w:rPr>
      </w:pPr>
      <w:r w:rsidRPr="007058DC">
        <w:rPr>
          <w:sz w:val="28"/>
          <w:szCs w:val="28"/>
        </w:rPr>
        <w:t>Казахский</w:t>
      </w:r>
      <w:r w:rsidR="008A4E1F" w:rsidRPr="007058DC">
        <w:rPr>
          <w:sz w:val="28"/>
          <w:szCs w:val="28"/>
        </w:rPr>
        <w:t xml:space="preserve"> </w:t>
      </w:r>
      <w:r w:rsidR="006F4C7E" w:rsidRPr="007058DC">
        <w:rPr>
          <w:sz w:val="28"/>
          <w:szCs w:val="28"/>
        </w:rPr>
        <w:t>н</w:t>
      </w:r>
      <w:r w:rsidR="00EA55F7" w:rsidRPr="007058DC">
        <w:rPr>
          <w:sz w:val="28"/>
          <w:szCs w:val="28"/>
        </w:rPr>
        <w:t xml:space="preserve">ациональный </w:t>
      </w:r>
      <w:r w:rsidR="006F4C7E" w:rsidRPr="007058DC">
        <w:rPr>
          <w:sz w:val="28"/>
          <w:szCs w:val="28"/>
        </w:rPr>
        <w:t>у</w:t>
      </w:r>
      <w:r w:rsidR="000613E5" w:rsidRPr="007058DC">
        <w:rPr>
          <w:sz w:val="28"/>
          <w:szCs w:val="28"/>
        </w:rPr>
        <w:t>ниверситет имени аль-Фараби</w:t>
      </w:r>
    </w:p>
    <w:p w14:paraId="3E598D77" w14:textId="77777777" w:rsidR="000613E5" w:rsidRPr="007058DC" w:rsidRDefault="000613E5" w:rsidP="00213238">
      <w:pPr>
        <w:spacing w:line="0" w:lineRule="atLeast"/>
        <w:ind w:firstLine="567"/>
        <w:jc w:val="both"/>
        <w:rPr>
          <w:sz w:val="28"/>
          <w:szCs w:val="28"/>
        </w:rPr>
      </w:pPr>
    </w:p>
    <w:p w14:paraId="0C94D916" w14:textId="77777777" w:rsidR="000613E5" w:rsidRPr="007058DC" w:rsidRDefault="000613E5" w:rsidP="00213238">
      <w:pPr>
        <w:spacing w:line="0" w:lineRule="atLeast"/>
        <w:ind w:firstLine="567"/>
        <w:jc w:val="both"/>
        <w:rPr>
          <w:sz w:val="28"/>
          <w:szCs w:val="28"/>
        </w:rPr>
      </w:pPr>
    </w:p>
    <w:p w14:paraId="4558E613" w14:textId="75DE286F" w:rsidR="000613E5" w:rsidRPr="007058DC" w:rsidRDefault="000613E5" w:rsidP="003433C6">
      <w:pPr>
        <w:spacing w:line="0" w:lineRule="atLeast"/>
        <w:rPr>
          <w:i/>
          <w:sz w:val="28"/>
          <w:szCs w:val="28"/>
        </w:rPr>
      </w:pPr>
      <w:r w:rsidRPr="007058DC">
        <w:rPr>
          <w:sz w:val="28"/>
          <w:szCs w:val="28"/>
        </w:rPr>
        <w:t>УДК</w:t>
      </w:r>
      <w:r w:rsidR="00505866" w:rsidRPr="007058DC">
        <w:rPr>
          <w:sz w:val="28"/>
          <w:szCs w:val="28"/>
        </w:rPr>
        <w:t xml:space="preserve"> </w:t>
      </w:r>
      <w:r w:rsidR="002E7A3F" w:rsidRPr="007058DC">
        <w:rPr>
          <w:sz w:val="28"/>
          <w:szCs w:val="28"/>
        </w:rPr>
        <w:t>620.3</w:t>
      </w:r>
      <w:r w:rsidR="00FB5D4F" w:rsidRPr="007058DC">
        <w:rPr>
          <w:sz w:val="28"/>
          <w:szCs w:val="28"/>
        </w:rPr>
        <w:tab/>
      </w:r>
      <w:r w:rsidR="00FB5D4F" w:rsidRPr="007058DC">
        <w:rPr>
          <w:sz w:val="28"/>
          <w:szCs w:val="28"/>
        </w:rPr>
        <w:tab/>
      </w:r>
      <w:r w:rsidR="00FB5D4F" w:rsidRPr="007058DC">
        <w:rPr>
          <w:sz w:val="28"/>
          <w:szCs w:val="28"/>
        </w:rPr>
        <w:tab/>
      </w:r>
      <w:r w:rsidR="00FB5D4F" w:rsidRPr="007058DC">
        <w:rPr>
          <w:sz w:val="28"/>
          <w:szCs w:val="28"/>
        </w:rPr>
        <w:tab/>
      </w:r>
      <w:r w:rsidR="00FB5D4F" w:rsidRPr="007058DC">
        <w:rPr>
          <w:sz w:val="28"/>
          <w:szCs w:val="28"/>
        </w:rPr>
        <w:tab/>
      </w:r>
      <w:r w:rsidR="00CF15DB" w:rsidRPr="007058DC">
        <w:rPr>
          <w:sz w:val="28"/>
          <w:szCs w:val="28"/>
        </w:rPr>
        <w:tab/>
      </w:r>
      <w:r w:rsidR="008A4E1F" w:rsidRPr="007058DC">
        <w:rPr>
          <w:sz w:val="28"/>
          <w:szCs w:val="28"/>
        </w:rPr>
        <w:tab/>
      </w:r>
      <w:r w:rsidR="008A4E1F" w:rsidRPr="007058DC">
        <w:rPr>
          <w:sz w:val="28"/>
          <w:szCs w:val="28"/>
        </w:rPr>
        <w:tab/>
      </w:r>
      <w:proofErr w:type="gramStart"/>
      <w:r w:rsidR="008A4E1F" w:rsidRPr="007058DC">
        <w:rPr>
          <w:sz w:val="28"/>
          <w:szCs w:val="28"/>
        </w:rPr>
        <w:tab/>
      </w:r>
      <w:r w:rsidR="00FB5D4F" w:rsidRPr="007058DC">
        <w:rPr>
          <w:sz w:val="28"/>
          <w:szCs w:val="28"/>
        </w:rPr>
        <w:t xml:space="preserve">  </w:t>
      </w:r>
      <w:r w:rsidR="00CF15DB" w:rsidRPr="007058DC">
        <w:rPr>
          <w:sz w:val="28"/>
          <w:szCs w:val="28"/>
        </w:rPr>
        <w:t>На</w:t>
      </w:r>
      <w:proofErr w:type="gramEnd"/>
      <w:r w:rsidR="00CF15DB" w:rsidRPr="007058DC">
        <w:rPr>
          <w:sz w:val="28"/>
          <w:szCs w:val="28"/>
        </w:rPr>
        <w:t xml:space="preserve"> права</w:t>
      </w:r>
      <w:r w:rsidR="00830B5A" w:rsidRPr="007058DC">
        <w:rPr>
          <w:sz w:val="28"/>
          <w:szCs w:val="28"/>
        </w:rPr>
        <w:t>х</w:t>
      </w:r>
      <w:r w:rsidR="008A4E1F" w:rsidRPr="007058DC">
        <w:rPr>
          <w:sz w:val="28"/>
          <w:szCs w:val="28"/>
        </w:rPr>
        <w:t xml:space="preserve"> </w:t>
      </w:r>
      <w:r w:rsidRPr="007058DC">
        <w:rPr>
          <w:sz w:val="28"/>
          <w:szCs w:val="28"/>
        </w:rPr>
        <w:t>рукописи</w:t>
      </w:r>
    </w:p>
    <w:p w14:paraId="7E7F52DF" w14:textId="77777777" w:rsidR="000613E5" w:rsidRPr="007058DC" w:rsidRDefault="000613E5" w:rsidP="003433C6">
      <w:pPr>
        <w:spacing w:line="0" w:lineRule="atLeast"/>
        <w:ind w:firstLine="567"/>
        <w:jc w:val="center"/>
        <w:rPr>
          <w:b/>
          <w:sz w:val="28"/>
          <w:szCs w:val="28"/>
        </w:rPr>
      </w:pPr>
    </w:p>
    <w:p w14:paraId="759B2B65" w14:textId="77777777" w:rsidR="000613E5" w:rsidRPr="007058DC" w:rsidRDefault="000613E5" w:rsidP="00213238">
      <w:pPr>
        <w:spacing w:line="0" w:lineRule="atLeast"/>
        <w:ind w:firstLine="567"/>
        <w:jc w:val="both"/>
        <w:rPr>
          <w:b/>
          <w:sz w:val="28"/>
          <w:szCs w:val="28"/>
        </w:rPr>
      </w:pPr>
    </w:p>
    <w:p w14:paraId="5CDCC198" w14:textId="77777777" w:rsidR="000613E5" w:rsidRPr="007058DC" w:rsidRDefault="000613E5" w:rsidP="00213238">
      <w:pPr>
        <w:spacing w:line="0" w:lineRule="atLeast"/>
        <w:ind w:firstLine="567"/>
        <w:jc w:val="both"/>
        <w:rPr>
          <w:b/>
          <w:sz w:val="28"/>
          <w:szCs w:val="28"/>
        </w:rPr>
      </w:pPr>
    </w:p>
    <w:p w14:paraId="1BFBC075" w14:textId="77777777" w:rsidR="000613E5" w:rsidRPr="007058DC" w:rsidRDefault="000613E5" w:rsidP="00213238">
      <w:pPr>
        <w:spacing w:line="0" w:lineRule="atLeast"/>
        <w:ind w:firstLine="567"/>
        <w:jc w:val="both"/>
        <w:rPr>
          <w:b/>
          <w:sz w:val="28"/>
          <w:szCs w:val="28"/>
        </w:rPr>
      </w:pPr>
    </w:p>
    <w:p w14:paraId="241312FC" w14:textId="35CA238E" w:rsidR="000613E5" w:rsidRPr="007058DC" w:rsidRDefault="00B3201F" w:rsidP="003433C6">
      <w:pPr>
        <w:spacing w:line="0" w:lineRule="atLeast"/>
        <w:jc w:val="center"/>
        <w:rPr>
          <w:b/>
          <w:kern w:val="1"/>
          <w:sz w:val="28"/>
          <w:szCs w:val="28"/>
        </w:rPr>
      </w:pPr>
      <w:r w:rsidRPr="007058DC">
        <w:rPr>
          <w:b/>
          <w:kern w:val="1"/>
          <w:sz w:val="28"/>
          <w:szCs w:val="28"/>
          <w:lang w:val="kk-KZ"/>
        </w:rPr>
        <w:t>ҚАЙДАР БАЯН БЕРІКҰЛЫ</w:t>
      </w:r>
    </w:p>
    <w:p w14:paraId="0ACC1628" w14:textId="77777777" w:rsidR="000613E5" w:rsidRPr="007058DC" w:rsidRDefault="000613E5" w:rsidP="00213238">
      <w:pPr>
        <w:spacing w:line="0" w:lineRule="atLeast"/>
        <w:ind w:firstLine="567"/>
        <w:jc w:val="both"/>
        <w:rPr>
          <w:b/>
          <w:sz w:val="28"/>
          <w:szCs w:val="28"/>
        </w:rPr>
      </w:pPr>
    </w:p>
    <w:p w14:paraId="527AB061" w14:textId="77777777" w:rsidR="000613E5" w:rsidRPr="007058DC" w:rsidRDefault="000613E5" w:rsidP="00213238">
      <w:pPr>
        <w:spacing w:line="0" w:lineRule="atLeast"/>
        <w:ind w:firstLine="567"/>
        <w:jc w:val="both"/>
        <w:rPr>
          <w:b/>
          <w:caps/>
          <w:sz w:val="28"/>
          <w:szCs w:val="28"/>
        </w:rPr>
      </w:pPr>
    </w:p>
    <w:p w14:paraId="47CD6DC0" w14:textId="77777777" w:rsidR="000613E5" w:rsidRPr="007058DC" w:rsidRDefault="000613E5" w:rsidP="00D55D5E">
      <w:pPr>
        <w:spacing w:line="0" w:lineRule="atLeast"/>
        <w:ind w:firstLine="567"/>
        <w:jc w:val="center"/>
        <w:rPr>
          <w:b/>
          <w:caps/>
          <w:sz w:val="28"/>
          <w:szCs w:val="28"/>
        </w:rPr>
      </w:pPr>
    </w:p>
    <w:p w14:paraId="2EF849E6" w14:textId="77777777" w:rsidR="008A4E1F" w:rsidRPr="007058DC" w:rsidRDefault="008A4E1F" w:rsidP="00D55D5E">
      <w:pPr>
        <w:spacing w:line="0" w:lineRule="atLeast"/>
        <w:ind w:firstLine="567"/>
        <w:jc w:val="center"/>
        <w:rPr>
          <w:b/>
          <w:caps/>
          <w:sz w:val="28"/>
          <w:szCs w:val="28"/>
        </w:rPr>
      </w:pPr>
    </w:p>
    <w:p w14:paraId="5F8DAD63" w14:textId="69B67A7B" w:rsidR="006F4C7E" w:rsidRPr="007058DC" w:rsidRDefault="00FB5D4F" w:rsidP="003433C6">
      <w:pPr>
        <w:spacing w:line="0" w:lineRule="atLeast"/>
        <w:jc w:val="center"/>
        <w:rPr>
          <w:rFonts w:eastAsia="Times New Roman"/>
          <w:sz w:val="28"/>
          <w:szCs w:val="28"/>
        </w:rPr>
      </w:pPr>
      <w:bookmarkStart w:id="0" w:name="_Hlk116423737"/>
      <w:r w:rsidRPr="007058DC">
        <w:rPr>
          <w:b/>
          <w:bCs/>
          <w:color w:val="000000"/>
          <w:sz w:val="28"/>
          <w:szCs w:val="28"/>
        </w:rPr>
        <w:t>Получение углеродных волокон на основе техногенных отходов и их практическое применение</w:t>
      </w:r>
    </w:p>
    <w:bookmarkEnd w:id="0"/>
    <w:p w14:paraId="59419936" w14:textId="77777777" w:rsidR="006F4C7E" w:rsidRPr="007058DC" w:rsidRDefault="006F4C7E" w:rsidP="003433C6">
      <w:pPr>
        <w:spacing w:line="0" w:lineRule="atLeast"/>
        <w:jc w:val="center"/>
        <w:rPr>
          <w:rFonts w:eastAsia="Times New Roman"/>
          <w:sz w:val="28"/>
          <w:szCs w:val="28"/>
        </w:rPr>
      </w:pPr>
    </w:p>
    <w:p w14:paraId="449F9C2F" w14:textId="77777777" w:rsidR="008A4E1F" w:rsidRPr="007058DC" w:rsidRDefault="008A4E1F" w:rsidP="0083317A">
      <w:pPr>
        <w:spacing w:line="0" w:lineRule="atLeast"/>
        <w:jc w:val="center"/>
        <w:rPr>
          <w:rFonts w:eastAsia="Times New Roman"/>
          <w:sz w:val="28"/>
          <w:szCs w:val="28"/>
        </w:rPr>
      </w:pPr>
    </w:p>
    <w:p w14:paraId="3A37A2AC" w14:textId="77777777" w:rsidR="008A4E1F" w:rsidRPr="007058DC" w:rsidRDefault="008A4E1F" w:rsidP="0083317A">
      <w:pPr>
        <w:spacing w:line="0" w:lineRule="atLeast"/>
        <w:jc w:val="center"/>
        <w:rPr>
          <w:rFonts w:eastAsia="Times New Roman"/>
          <w:sz w:val="28"/>
          <w:szCs w:val="28"/>
        </w:rPr>
      </w:pPr>
    </w:p>
    <w:p w14:paraId="03687409" w14:textId="77777777" w:rsidR="000613E5" w:rsidRPr="007058DC" w:rsidRDefault="000613E5" w:rsidP="0083317A">
      <w:pPr>
        <w:spacing w:line="0" w:lineRule="atLeast"/>
        <w:jc w:val="center"/>
        <w:rPr>
          <w:rFonts w:eastAsia="SimSun"/>
          <w:sz w:val="28"/>
          <w:szCs w:val="28"/>
          <w:lang w:eastAsia="zh-CN"/>
        </w:rPr>
      </w:pPr>
      <w:r w:rsidRPr="007058DC">
        <w:rPr>
          <w:rFonts w:eastAsia="Times New Roman"/>
          <w:sz w:val="28"/>
          <w:szCs w:val="28"/>
        </w:rPr>
        <w:t>6</w:t>
      </w:r>
      <w:r w:rsidRPr="007058DC">
        <w:rPr>
          <w:rFonts w:eastAsia="SimSun"/>
          <w:sz w:val="28"/>
          <w:szCs w:val="28"/>
          <w:lang w:val="en-US" w:eastAsia="zh-CN"/>
        </w:rPr>
        <w:t>D</w:t>
      </w:r>
      <w:r w:rsidR="0083317A" w:rsidRPr="007058DC">
        <w:rPr>
          <w:rFonts w:eastAsia="SimSun"/>
          <w:sz w:val="28"/>
          <w:szCs w:val="28"/>
          <w:lang w:eastAsia="zh-CN"/>
        </w:rPr>
        <w:t>07</w:t>
      </w:r>
      <w:r w:rsidRPr="007058DC">
        <w:rPr>
          <w:rFonts w:eastAsia="SimSun"/>
          <w:sz w:val="28"/>
          <w:szCs w:val="28"/>
          <w:lang w:eastAsia="zh-CN"/>
        </w:rPr>
        <w:t>40</w:t>
      </w:r>
      <w:r w:rsidR="0083317A" w:rsidRPr="007058DC">
        <w:rPr>
          <w:rFonts w:eastAsia="SimSun"/>
          <w:sz w:val="28"/>
          <w:szCs w:val="28"/>
          <w:lang w:eastAsia="zh-CN"/>
        </w:rPr>
        <w:t>0</w:t>
      </w:r>
      <w:r w:rsidRPr="007058DC">
        <w:rPr>
          <w:rFonts w:eastAsia="SimSun"/>
          <w:sz w:val="28"/>
          <w:szCs w:val="28"/>
          <w:lang w:eastAsia="zh-CN"/>
        </w:rPr>
        <w:t xml:space="preserve">0 – </w:t>
      </w:r>
      <w:r w:rsidR="0083317A" w:rsidRPr="007058DC">
        <w:rPr>
          <w:rFonts w:eastAsia="SimSun"/>
          <w:sz w:val="28"/>
          <w:szCs w:val="28"/>
          <w:lang w:eastAsia="zh-CN"/>
        </w:rPr>
        <w:t>Наноматериалы и нанотехнологии</w:t>
      </w:r>
    </w:p>
    <w:p w14:paraId="59381EB0" w14:textId="77777777" w:rsidR="000613E5" w:rsidRPr="007058DC" w:rsidRDefault="000613E5" w:rsidP="00213238">
      <w:pPr>
        <w:spacing w:line="0" w:lineRule="atLeast"/>
        <w:ind w:firstLine="567"/>
        <w:jc w:val="both"/>
        <w:rPr>
          <w:b/>
          <w:sz w:val="28"/>
          <w:szCs w:val="28"/>
        </w:rPr>
      </w:pPr>
    </w:p>
    <w:p w14:paraId="58FE203A" w14:textId="77777777" w:rsidR="003433C6" w:rsidRPr="007058DC" w:rsidRDefault="003433C6" w:rsidP="00213238">
      <w:pPr>
        <w:spacing w:line="0" w:lineRule="atLeast"/>
        <w:ind w:firstLine="567"/>
        <w:jc w:val="both"/>
        <w:rPr>
          <w:b/>
          <w:sz w:val="28"/>
          <w:szCs w:val="28"/>
        </w:rPr>
      </w:pPr>
    </w:p>
    <w:p w14:paraId="28272631" w14:textId="77777777" w:rsidR="006F4C7E" w:rsidRPr="007058DC" w:rsidRDefault="006F4C7E" w:rsidP="003433C6">
      <w:pPr>
        <w:autoSpaceDE w:val="0"/>
        <w:spacing w:line="0" w:lineRule="atLeast"/>
        <w:jc w:val="center"/>
        <w:rPr>
          <w:rFonts w:eastAsia="Times New Roman"/>
          <w:color w:val="000000"/>
          <w:sz w:val="28"/>
          <w:szCs w:val="28"/>
        </w:rPr>
      </w:pPr>
    </w:p>
    <w:p w14:paraId="00F0E678" w14:textId="77777777" w:rsidR="006F4C7E" w:rsidRPr="007058DC" w:rsidRDefault="006F4C7E" w:rsidP="003433C6">
      <w:pPr>
        <w:autoSpaceDE w:val="0"/>
        <w:spacing w:line="0" w:lineRule="atLeast"/>
        <w:jc w:val="center"/>
        <w:rPr>
          <w:rFonts w:eastAsia="Times New Roman"/>
          <w:color w:val="000000"/>
          <w:sz w:val="28"/>
          <w:szCs w:val="28"/>
        </w:rPr>
      </w:pPr>
    </w:p>
    <w:p w14:paraId="34C633B4" w14:textId="2FC04BFF" w:rsidR="003433C6" w:rsidRPr="007058DC" w:rsidRDefault="000613E5" w:rsidP="003433C6">
      <w:pPr>
        <w:autoSpaceDE w:val="0"/>
        <w:spacing w:line="0" w:lineRule="atLeast"/>
        <w:jc w:val="center"/>
        <w:rPr>
          <w:rFonts w:eastAsia="Times New Roman"/>
          <w:color w:val="000000"/>
          <w:sz w:val="28"/>
          <w:szCs w:val="28"/>
        </w:rPr>
      </w:pPr>
      <w:r w:rsidRPr="007058DC">
        <w:rPr>
          <w:rFonts w:eastAsia="Times New Roman"/>
          <w:color w:val="000000"/>
          <w:sz w:val="28"/>
          <w:szCs w:val="28"/>
        </w:rPr>
        <w:t>Диссертация на соискание степени</w:t>
      </w:r>
    </w:p>
    <w:p w14:paraId="32BA5D61" w14:textId="77777777" w:rsidR="000613E5" w:rsidRPr="007058DC" w:rsidRDefault="000613E5" w:rsidP="003433C6">
      <w:pPr>
        <w:autoSpaceDE w:val="0"/>
        <w:spacing w:line="0" w:lineRule="atLeast"/>
        <w:jc w:val="center"/>
        <w:rPr>
          <w:rFonts w:eastAsia="Times New Roman"/>
          <w:color w:val="000000"/>
          <w:sz w:val="28"/>
          <w:szCs w:val="28"/>
        </w:rPr>
      </w:pPr>
      <w:r w:rsidRPr="007058DC">
        <w:rPr>
          <w:rFonts w:eastAsia="Times New Roman"/>
          <w:color w:val="000000"/>
          <w:sz w:val="28"/>
          <w:szCs w:val="28"/>
        </w:rPr>
        <w:t>доктора философии (PhD)</w:t>
      </w:r>
    </w:p>
    <w:p w14:paraId="329D212D" w14:textId="77777777" w:rsidR="000613E5" w:rsidRPr="007058DC" w:rsidRDefault="000613E5" w:rsidP="00213238">
      <w:pPr>
        <w:spacing w:line="0" w:lineRule="atLeast"/>
        <w:ind w:firstLine="567"/>
        <w:jc w:val="both"/>
        <w:rPr>
          <w:b/>
          <w:sz w:val="28"/>
          <w:szCs w:val="28"/>
        </w:rPr>
      </w:pPr>
    </w:p>
    <w:p w14:paraId="510E8FC1" w14:textId="77777777" w:rsidR="000613E5" w:rsidRPr="007058DC" w:rsidRDefault="000613E5" w:rsidP="00213238">
      <w:pPr>
        <w:keepNext/>
        <w:spacing w:line="0" w:lineRule="atLeast"/>
        <w:ind w:firstLine="567"/>
        <w:jc w:val="both"/>
        <w:outlineLvl w:val="1"/>
        <w:rPr>
          <w:bCs/>
          <w:i/>
          <w:iCs/>
          <w:sz w:val="28"/>
          <w:szCs w:val="28"/>
        </w:rPr>
      </w:pPr>
    </w:p>
    <w:p w14:paraId="36ADBD7D" w14:textId="77777777" w:rsidR="004E3E2D" w:rsidRPr="007058DC" w:rsidRDefault="004E3E2D" w:rsidP="00213238">
      <w:pPr>
        <w:keepNext/>
        <w:spacing w:line="0" w:lineRule="atLeast"/>
        <w:ind w:firstLine="567"/>
        <w:jc w:val="both"/>
        <w:outlineLvl w:val="1"/>
        <w:rPr>
          <w:bCs/>
          <w:i/>
          <w:iCs/>
          <w:sz w:val="28"/>
          <w:szCs w:val="28"/>
        </w:rPr>
      </w:pPr>
    </w:p>
    <w:p w14:paraId="424B2273" w14:textId="77777777" w:rsidR="004E3E2D" w:rsidRPr="007058DC" w:rsidRDefault="004E3E2D" w:rsidP="00213238">
      <w:pPr>
        <w:keepNext/>
        <w:spacing w:line="0" w:lineRule="atLeast"/>
        <w:ind w:firstLine="567"/>
        <w:jc w:val="both"/>
        <w:outlineLvl w:val="1"/>
        <w:rPr>
          <w:bCs/>
          <w:i/>
          <w:iCs/>
          <w:sz w:val="28"/>
          <w:szCs w:val="28"/>
        </w:rPr>
      </w:pPr>
    </w:p>
    <w:p w14:paraId="57757EE7" w14:textId="77777777" w:rsidR="00A94666" w:rsidRPr="007058DC" w:rsidRDefault="000613E5" w:rsidP="006F4C7E">
      <w:pPr>
        <w:keepNext/>
        <w:spacing w:line="0" w:lineRule="atLeast"/>
        <w:ind w:left="6090" w:hanging="420"/>
        <w:jc w:val="both"/>
        <w:outlineLvl w:val="1"/>
        <w:rPr>
          <w:bCs/>
          <w:iCs/>
          <w:sz w:val="28"/>
          <w:szCs w:val="28"/>
        </w:rPr>
      </w:pPr>
      <w:r w:rsidRPr="007058DC">
        <w:rPr>
          <w:bCs/>
          <w:iCs/>
          <w:sz w:val="28"/>
          <w:szCs w:val="28"/>
        </w:rPr>
        <w:t>Научные консультанты</w:t>
      </w:r>
      <w:r w:rsidR="006F4C7E" w:rsidRPr="007058DC">
        <w:rPr>
          <w:bCs/>
          <w:iCs/>
          <w:sz w:val="28"/>
          <w:szCs w:val="28"/>
        </w:rPr>
        <w:t>:</w:t>
      </w:r>
    </w:p>
    <w:p w14:paraId="716F379F" w14:textId="4CC7886E" w:rsidR="000613E5" w:rsidRPr="007058DC" w:rsidRDefault="00FB5D4F" w:rsidP="006F4C7E">
      <w:pPr>
        <w:keepNext/>
        <w:spacing w:line="0" w:lineRule="atLeast"/>
        <w:ind w:left="6090" w:hanging="420"/>
        <w:jc w:val="both"/>
        <w:outlineLvl w:val="1"/>
        <w:rPr>
          <w:bCs/>
          <w:iCs/>
          <w:sz w:val="28"/>
          <w:szCs w:val="28"/>
        </w:rPr>
      </w:pPr>
      <w:r w:rsidRPr="007058DC">
        <w:rPr>
          <w:bCs/>
          <w:iCs/>
          <w:sz w:val="28"/>
          <w:szCs w:val="28"/>
          <w:lang w:val="en-US"/>
        </w:rPr>
        <w:t>PhD</w:t>
      </w:r>
      <w:r w:rsidR="0006760F" w:rsidRPr="007058DC">
        <w:rPr>
          <w:bCs/>
          <w:iCs/>
          <w:sz w:val="28"/>
          <w:szCs w:val="28"/>
        </w:rPr>
        <w:t xml:space="preserve"> </w:t>
      </w:r>
      <w:r w:rsidRPr="007058DC">
        <w:rPr>
          <w:bCs/>
          <w:iCs/>
          <w:sz w:val="28"/>
          <w:szCs w:val="28"/>
        </w:rPr>
        <w:t>Смагулова Г.Т.</w:t>
      </w:r>
      <w:r w:rsidR="00555476">
        <w:rPr>
          <w:bCs/>
          <w:iCs/>
          <w:sz w:val="28"/>
          <w:szCs w:val="28"/>
        </w:rPr>
        <w:t>,</w:t>
      </w:r>
    </w:p>
    <w:p w14:paraId="1A9A6E30" w14:textId="1DC9B09D" w:rsidR="000613E5" w:rsidRPr="007058DC" w:rsidRDefault="00555476" w:rsidP="006F4C7E">
      <w:pPr>
        <w:spacing w:line="0" w:lineRule="atLeast"/>
        <w:ind w:left="5664"/>
        <w:jc w:val="both"/>
        <w:rPr>
          <w:sz w:val="28"/>
          <w:szCs w:val="28"/>
        </w:rPr>
      </w:pPr>
      <w:r>
        <w:rPr>
          <w:sz w:val="28"/>
          <w:szCs w:val="28"/>
        </w:rPr>
        <w:t>д</w:t>
      </w:r>
      <w:r w:rsidR="000613E5" w:rsidRPr="007058DC">
        <w:rPr>
          <w:sz w:val="28"/>
          <w:szCs w:val="28"/>
        </w:rPr>
        <w:t>октор</w:t>
      </w:r>
      <w:r>
        <w:rPr>
          <w:sz w:val="28"/>
          <w:szCs w:val="28"/>
        </w:rPr>
        <w:t xml:space="preserve"> </w:t>
      </w:r>
      <w:proofErr w:type="spellStart"/>
      <w:r w:rsidRPr="007058DC">
        <w:rPr>
          <w:sz w:val="28"/>
          <w:szCs w:val="28"/>
        </w:rPr>
        <w:t>Элоуади</w:t>
      </w:r>
      <w:proofErr w:type="spellEnd"/>
      <w:r w:rsidRPr="007058DC">
        <w:rPr>
          <w:sz w:val="28"/>
          <w:szCs w:val="28"/>
        </w:rPr>
        <w:t xml:space="preserve"> </w:t>
      </w:r>
      <w:proofErr w:type="spellStart"/>
      <w:r w:rsidRPr="007058DC">
        <w:rPr>
          <w:sz w:val="28"/>
          <w:szCs w:val="28"/>
        </w:rPr>
        <w:t>Б</w:t>
      </w:r>
      <w:r>
        <w:rPr>
          <w:sz w:val="28"/>
          <w:szCs w:val="28"/>
        </w:rPr>
        <w:t>рахим</w:t>
      </w:r>
      <w:proofErr w:type="spellEnd"/>
      <w:r w:rsidR="006716CB" w:rsidRPr="007058DC">
        <w:rPr>
          <w:sz w:val="28"/>
          <w:szCs w:val="28"/>
        </w:rPr>
        <w:t>,</w:t>
      </w:r>
      <w:r>
        <w:rPr>
          <w:sz w:val="28"/>
          <w:szCs w:val="28"/>
        </w:rPr>
        <w:t xml:space="preserve"> </w:t>
      </w:r>
      <w:r w:rsidRPr="007058DC">
        <w:rPr>
          <w:sz w:val="28"/>
          <w:szCs w:val="28"/>
        </w:rPr>
        <w:t xml:space="preserve">профессор </w:t>
      </w:r>
      <w:r w:rsidR="006716CB" w:rsidRPr="007058DC">
        <w:rPr>
          <w:sz w:val="28"/>
          <w:szCs w:val="28"/>
        </w:rPr>
        <w:t>Университет</w:t>
      </w:r>
      <w:r>
        <w:rPr>
          <w:sz w:val="28"/>
          <w:szCs w:val="28"/>
        </w:rPr>
        <w:t>а</w:t>
      </w:r>
      <w:r w:rsidR="006716CB" w:rsidRPr="007058DC">
        <w:rPr>
          <w:sz w:val="28"/>
          <w:szCs w:val="28"/>
        </w:rPr>
        <w:t xml:space="preserve"> Ла-Рошель</w:t>
      </w:r>
      <w:r w:rsidR="006F4C7E" w:rsidRPr="007058DC">
        <w:rPr>
          <w:sz w:val="28"/>
          <w:szCs w:val="28"/>
        </w:rPr>
        <w:t xml:space="preserve"> </w:t>
      </w:r>
    </w:p>
    <w:p w14:paraId="3181E3AE" w14:textId="77777777" w:rsidR="000613E5" w:rsidRPr="007058DC" w:rsidRDefault="000613E5" w:rsidP="00213238">
      <w:pPr>
        <w:pStyle w:val="14"/>
        <w:tabs>
          <w:tab w:val="left" w:pos="3945"/>
        </w:tabs>
        <w:spacing w:line="0" w:lineRule="atLeast"/>
        <w:ind w:firstLine="567"/>
        <w:jc w:val="both"/>
        <w:rPr>
          <w:szCs w:val="28"/>
        </w:rPr>
      </w:pPr>
    </w:p>
    <w:p w14:paraId="5F08658C" w14:textId="77777777" w:rsidR="003433C6" w:rsidRPr="007058DC" w:rsidRDefault="003433C6" w:rsidP="005C4642">
      <w:pPr>
        <w:rPr>
          <w:sz w:val="28"/>
          <w:szCs w:val="28"/>
        </w:rPr>
      </w:pPr>
    </w:p>
    <w:p w14:paraId="602C95CE" w14:textId="77777777" w:rsidR="006F4C7E" w:rsidRPr="007058DC" w:rsidRDefault="006F4C7E" w:rsidP="003433C6">
      <w:pPr>
        <w:jc w:val="center"/>
        <w:rPr>
          <w:sz w:val="28"/>
          <w:szCs w:val="28"/>
        </w:rPr>
      </w:pPr>
    </w:p>
    <w:p w14:paraId="297BF9E5" w14:textId="65A61AE8" w:rsidR="006F4C7E" w:rsidRPr="007058DC" w:rsidRDefault="006F4C7E" w:rsidP="003433C6">
      <w:pPr>
        <w:jc w:val="center"/>
        <w:rPr>
          <w:sz w:val="28"/>
          <w:szCs w:val="28"/>
        </w:rPr>
      </w:pPr>
    </w:p>
    <w:p w14:paraId="30633570" w14:textId="77777777" w:rsidR="006716CB" w:rsidRPr="007058DC" w:rsidRDefault="006716CB" w:rsidP="003433C6">
      <w:pPr>
        <w:jc w:val="center"/>
        <w:rPr>
          <w:sz w:val="28"/>
          <w:szCs w:val="28"/>
        </w:rPr>
      </w:pPr>
    </w:p>
    <w:p w14:paraId="142E9BEA" w14:textId="05C8C458" w:rsidR="006F4C7E" w:rsidRPr="007058DC" w:rsidRDefault="006F4C7E" w:rsidP="003433C6">
      <w:pPr>
        <w:jc w:val="center"/>
        <w:rPr>
          <w:sz w:val="28"/>
          <w:szCs w:val="28"/>
        </w:rPr>
      </w:pPr>
    </w:p>
    <w:p w14:paraId="022105EA" w14:textId="47ECA059" w:rsidR="00FB5D4F" w:rsidRPr="007058DC" w:rsidRDefault="00FB5D4F" w:rsidP="003433C6">
      <w:pPr>
        <w:jc w:val="center"/>
        <w:rPr>
          <w:sz w:val="28"/>
          <w:szCs w:val="28"/>
        </w:rPr>
      </w:pPr>
    </w:p>
    <w:p w14:paraId="5BD054F8" w14:textId="62588861" w:rsidR="00FB5D4F" w:rsidRPr="007058DC" w:rsidRDefault="00FB5D4F" w:rsidP="003433C6">
      <w:pPr>
        <w:jc w:val="center"/>
        <w:rPr>
          <w:sz w:val="28"/>
          <w:szCs w:val="28"/>
        </w:rPr>
      </w:pPr>
    </w:p>
    <w:p w14:paraId="7974ECB8" w14:textId="15AA35E0" w:rsidR="00FB5D4F" w:rsidRPr="007058DC" w:rsidRDefault="00FB5D4F" w:rsidP="003433C6">
      <w:pPr>
        <w:jc w:val="center"/>
        <w:rPr>
          <w:sz w:val="28"/>
          <w:szCs w:val="28"/>
        </w:rPr>
      </w:pPr>
    </w:p>
    <w:p w14:paraId="5B200BB1" w14:textId="77777777" w:rsidR="003433C6" w:rsidRPr="007058DC" w:rsidRDefault="003433C6" w:rsidP="003433C6">
      <w:pPr>
        <w:jc w:val="center"/>
        <w:rPr>
          <w:sz w:val="28"/>
          <w:szCs w:val="28"/>
        </w:rPr>
      </w:pPr>
      <w:r w:rsidRPr="007058DC">
        <w:rPr>
          <w:sz w:val="28"/>
          <w:szCs w:val="28"/>
        </w:rPr>
        <w:t>Республика Казахстан</w:t>
      </w:r>
    </w:p>
    <w:p w14:paraId="776D5B2A" w14:textId="703BFF8C" w:rsidR="00E85018" w:rsidRPr="00246B11" w:rsidRDefault="005C4642" w:rsidP="004A6DA1">
      <w:pPr>
        <w:snapToGrid w:val="0"/>
        <w:jc w:val="center"/>
        <w:rPr>
          <w:sz w:val="28"/>
          <w:szCs w:val="28"/>
        </w:rPr>
      </w:pPr>
      <w:r w:rsidRPr="007058DC">
        <w:rPr>
          <w:sz w:val="28"/>
          <w:szCs w:val="28"/>
        </w:rPr>
        <w:t>Алматы</w:t>
      </w:r>
      <w:r w:rsidR="008A4E1F" w:rsidRPr="007058DC">
        <w:rPr>
          <w:sz w:val="28"/>
          <w:szCs w:val="28"/>
        </w:rPr>
        <w:t xml:space="preserve"> </w:t>
      </w:r>
      <w:r w:rsidR="000613E5" w:rsidRPr="007058DC">
        <w:rPr>
          <w:sz w:val="28"/>
          <w:szCs w:val="28"/>
        </w:rPr>
        <w:t>20</w:t>
      </w:r>
      <w:r w:rsidR="00024CE2" w:rsidRPr="007058DC">
        <w:rPr>
          <w:sz w:val="28"/>
          <w:szCs w:val="28"/>
        </w:rPr>
        <w:t>2</w:t>
      </w:r>
      <w:r w:rsidR="0020693E">
        <w:rPr>
          <w:sz w:val="28"/>
          <w:szCs w:val="28"/>
          <w:lang w:val="en-US"/>
        </w:rPr>
        <w:t>3</w:t>
      </w:r>
    </w:p>
    <w:p w14:paraId="394F609B" w14:textId="77777777" w:rsidR="006F4C7E" w:rsidRPr="007058DC" w:rsidRDefault="006F4C7E" w:rsidP="004A6DA1">
      <w:pPr>
        <w:snapToGrid w:val="0"/>
        <w:jc w:val="center"/>
        <w:rPr>
          <w:b/>
          <w:sz w:val="28"/>
          <w:szCs w:val="28"/>
        </w:rPr>
      </w:pPr>
      <w:r w:rsidRPr="007058DC">
        <w:rPr>
          <w:sz w:val="28"/>
          <w:szCs w:val="28"/>
        </w:rPr>
        <w:br w:type="page"/>
      </w:r>
      <w:r w:rsidRPr="007058DC">
        <w:rPr>
          <w:b/>
          <w:sz w:val="28"/>
          <w:szCs w:val="28"/>
        </w:rPr>
        <w:lastRenderedPageBreak/>
        <w:t>СОДЕРЖАНИЕ</w:t>
      </w:r>
    </w:p>
    <w:p w14:paraId="3539E803" w14:textId="7F682A0F" w:rsidR="006F4C7E" w:rsidRDefault="006F4C7E" w:rsidP="006F4C7E">
      <w:pPr>
        <w:snapToGrid w:val="0"/>
        <w:jc w:val="both"/>
        <w:rPr>
          <w:sz w:val="28"/>
          <w:szCs w:val="28"/>
        </w:rPr>
      </w:pPr>
    </w:p>
    <w:tbl>
      <w:tblPr>
        <w:tblW w:w="9810" w:type="dxa"/>
        <w:tblInd w:w="-63" w:type="dxa"/>
        <w:tblLook w:val="0000" w:firstRow="0" w:lastRow="0" w:firstColumn="0" w:lastColumn="0" w:noHBand="0" w:noVBand="0"/>
      </w:tblPr>
      <w:tblGrid>
        <w:gridCol w:w="986"/>
        <w:gridCol w:w="7876"/>
        <w:gridCol w:w="948"/>
      </w:tblGrid>
      <w:tr w:rsidR="007C65BA" w:rsidRPr="00AA0DC4" w14:paraId="74F1A991" w14:textId="77777777" w:rsidTr="00266551">
        <w:tc>
          <w:tcPr>
            <w:tcW w:w="986" w:type="dxa"/>
            <w:shd w:val="clear" w:color="auto" w:fill="auto"/>
          </w:tcPr>
          <w:p w14:paraId="0450C373" w14:textId="77777777" w:rsidR="007C65BA" w:rsidRPr="00AA0DC4" w:rsidRDefault="007C65BA" w:rsidP="00266551">
            <w:pPr>
              <w:snapToGrid w:val="0"/>
              <w:jc w:val="both"/>
              <w:rPr>
                <w:sz w:val="28"/>
                <w:szCs w:val="28"/>
              </w:rPr>
            </w:pPr>
          </w:p>
        </w:tc>
        <w:tc>
          <w:tcPr>
            <w:tcW w:w="7876" w:type="dxa"/>
            <w:shd w:val="clear" w:color="auto" w:fill="auto"/>
          </w:tcPr>
          <w:p w14:paraId="2966CF65" w14:textId="77777777" w:rsidR="007C65BA" w:rsidRPr="00AA0DC4" w:rsidRDefault="007C65BA" w:rsidP="00266551">
            <w:pPr>
              <w:snapToGrid w:val="0"/>
              <w:jc w:val="both"/>
              <w:rPr>
                <w:sz w:val="28"/>
                <w:szCs w:val="28"/>
              </w:rPr>
            </w:pPr>
            <w:r w:rsidRPr="00AA0DC4">
              <w:rPr>
                <w:b/>
                <w:sz w:val="28"/>
                <w:szCs w:val="28"/>
              </w:rPr>
              <w:t xml:space="preserve">НОРМАТИВНЫЕ ССЫЛКИ </w:t>
            </w:r>
          </w:p>
        </w:tc>
        <w:tc>
          <w:tcPr>
            <w:tcW w:w="948" w:type="dxa"/>
            <w:shd w:val="clear" w:color="auto" w:fill="auto"/>
          </w:tcPr>
          <w:p w14:paraId="682F2D81" w14:textId="77777777" w:rsidR="007C65BA" w:rsidRPr="00AA0DC4" w:rsidRDefault="007C65BA" w:rsidP="00266551">
            <w:pPr>
              <w:tabs>
                <w:tab w:val="left" w:pos="299"/>
              </w:tabs>
              <w:snapToGrid w:val="0"/>
              <w:jc w:val="right"/>
              <w:rPr>
                <w:sz w:val="28"/>
                <w:szCs w:val="28"/>
              </w:rPr>
            </w:pPr>
            <w:r w:rsidRPr="00AA0DC4">
              <w:rPr>
                <w:sz w:val="28"/>
                <w:szCs w:val="28"/>
              </w:rPr>
              <w:t>4</w:t>
            </w:r>
          </w:p>
        </w:tc>
      </w:tr>
      <w:tr w:rsidR="007C65BA" w:rsidRPr="00AA0DC4" w14:paraId="08297B2B" w14:textId="77777777" w:rsidTr="00266551">
        <w:tc>
          <w:tcPr>
            <w:tcW w:w="986" w:type="dxa"/>
            <w:shd w:val="clear" w:color="auto" w:fill="auto"/>
          </w:tcPr>
          <w:p w14:paraId="76031B9B" w14:textId="77777777" w:rsidR="007C65BA" w:rsidRPr="00AA0DC4" w:rsidRDefault="007C65BA" w:rsidP="00266551">
            <w:pPr>
              <w:snapToGrid w:val="0"/>
              <w:jc w:val="both"/>
              <w:rPr>
                <w:sz w:val="28"/>
                <w:szCs w:val="28"/>
              </w:rPr>
            </w:pPr>
          </w:p>
        </w:tc>
        <w:tc>
          <w:tcPr>
            <w:tcW w:w="7876" w:type="dxa"/>
            <w:shd w:val="clear" w:color="auto" w:fill="auto"/>
          </w:tcPr>
          <w:p w14:paraId="7046F3EE" w14:textId="77777777" w:rsidR="007C65BA" w:rsidRPr="00AA0DC4" w:rsidRDefault="007C65BA" w:rsidP="00266551">
            <w:pPr>
              <w:snapToGrid w:val="0"/>
              <w:jc w:val="both"/>
              <w:rPr>
                <w:b/>
                <w:sz w:val="28"/>
                <w:szCs w:val="28"/>
              </w:rPr>
            </w:pPr>
            <w:r w:rsidRPr="00AA0DC4">
              <w:rPr>
                <w:b/>
                <w:sz w:val="28"/>
                <w:szCs w:val="28"/>
              </w:rPr>
              <w:t>ОБОЗНАЧЕНИЯ И СОКРАЩЕНИЯ</w:t>
            </w:r>
          </w:p>
        </w:tc>
        <w:tc>
          <w:tcPr>
            <w:tcW w:w="948" w:type="dxa"/>
            <w:shd w:val="clear" w:color="auto" w:fill="auto"/>
          </w:tcPr>
          <w:p w14:paraId="6D08DD94" w14:textId="77777777" w:rsidR="007C65BA" w:rsidRPr="00AA0DC4" w:rsidRDefault="007C65BA" w:rsidP="00266551">
            <w:pPr>
              <w:tabs>
                <w:tab w:val="left" w:pos="299"/>
              </w:tabs>
              <w:snapToGrid w:val="0"/>
              <w:jc w:val="right"/>
              <w:rPr>
                <w:sz w:val="28"/>
                <w:szCs w:val="28"/>
              </w:rPr>
            </w:pPr>
            <w:r w:rsidRPr="00AA0DC4">
              <w:rPr>
                <w:sz w:val="28"/>
                <w:szCs w:val="28"/>
              </w:rPr>
              <w:t>5</w:t>
            </w:r>
          </w:p>
        </w:tc>
      </w:tr>
      <w:tr w:rsidR="007C65BA" w:rsidRPr="00AA0DC4" w14:paraId="0A87A409" w14:textId="77777777" w:rsidTr="00266551">
        <w:tc>
          <w:tcPr>
            <w:tcW w:w="986" w:type="dxa"/>
            <w:shd w:val="clear" w:color="auto" w:fill="auto"/>
          </w:tcPr>
          <w:p w14:paraId="3A66D299" w14:textId="77777777" w:rsidR="007C65BA" w:rsidRPr="00AA0DC4" w:rsidRDefault="007C65BA" w:rsidP="00266551">
            <w:pPr>
              <w:snapToGrid w:val="0"/>
              <w:jc w:val="both"/>
              <w:rPr>
                <w:sz w:val="28"/>
                <w:szCs w:val="28"/>
              </w:rPr>
            </w:pPr>
          </w:p>
        </w:tc>
        <w:tc>
          <w:tcPr>
            <w:tcW w:w="7876" w:type="dxa"/>
            <w:shd w:val="clear" w:color="auto" w:fill="auto"/>
          </w:tcPr>
          <w:p w14:paraId="15AA1758" w14:textId="77777777" w:rsidR="007C65BA" w:rsidRPr="00AA0DC4" w:rsidRDefault="007C65BA" w:rsidP="00266551">
            <w:pPr>
              <w:snapToGrid w:val="0"/>
              <w:jc w:val="both"/>
              <w:rPr>
                <w:b/>
                <w:sz w:val="28"/>
                <w:szCs w:val="28"/>
              </w:rPr>
            </w:pPr>
            <w:r w:rsidRPr="00AA0DC4">
              <w:rPr>
                <w:b/>
                <w:sz w:val="28"/>
                <w:szCs w:val="28"/>
              </w:rPr>
              <w:t>ВВЕДЕНИЕ</w:t>
            </w:r>
          </w:p>
        </w:tc>
        <w:tc>
          <w:tcPr>
            <w:tcW w:w="948" w:type="dxa"/>
            <w:shd w:val="clear" w:color="auto" w:fill="auto"/>
          </w:tcPr>
          <w:p w14:paraId="394E43B1" w14:textId="77777777" w:rsidR="007C65BA" w:rsidRPr="00AA0DC4" w:rsidRDefault="007C65BA" w:rsidP="00266551">
            <w:pPr>
              <w:tabs>
                <w:tab w:val="left" w:pos="299"/>
              </w:tabs>
              <w:snapToGrid w:val="0"/>
              <w:jc w:val="right"/>
              <w:rPr>
                <w:sz w:val="28"/>
                <w:szCs w:val="28"/>
              </w:rPr>
            </w:pPr>
            <w:r w:rsidRPr="00AA0DC4">
              <w:rPr>
                <w:sz w:val="28"/>
                <w:szCs w:val="28"/>
              </w:rPr>
              <w:t>6</w:t>
            </w:r>
          </w:p>
        </w:tc>
      </w:tr>
      <w:tr w:rsidR="007C65BA" w:rsidRPr="00AA0DC4" w14:paraId="1019C7FF" w14:textId="77777777" w:rsidTr="00266551">
        <w:tc>
          <w:tcPr>
            <w:tcW w:w="986" w:type="dxa"/>
            <w:shd w:val="clear" w:color="auto" w:fill="auto"/>
          </w:tcPr>
          <w:p w14:paraId="10ACB2BB" w14:textId="77777777" w:rsidR="007C65BA" w:rsidRPr="00AA0DC4" w:rsidRDefault="007C65BA" w:rsidP="00266551">
            <w:pPr>
              <w:snapToGrid w:val="0"/>
              <w:jc w:val="both"/>
              <w:rPr>
                <w:b/>
                <w:sz w:val="28"/>
                <w:szCs w:val="28"/>
                <w:lang w:val="en-US"/>
              </w:rPr>
            </w:pPr>
            <w:r w:rsidRPr="00AA0DC4">
              <w:rPr>
                <w:b/>
                <w:sz w:val="28"/>
                <w:szCs w:val="28"/>
                <w:lang w:val="en-US"/>
              </w:rPr>
              <w:t>1</w:t>
            </w:r>
          </w:p>
        </w:tc>
        <w:tc>
          <w:tcPr>
            <w:tcW w:w="7876" w:type="dxa"/>
            <w:shd w:val="clear" w:color="auto" w:fill="auto"/>
          </w:tcPr>
          <w:p w14:paraId="4C517205" w14:textId="77777777" w:rsidR="007C65BA" w:rsidRPr="00AA0DC4" w:rsidRDefault="007C65BA" w:rsidP="00266551">
            <w:pPr>
              <w:snapToGrid w:val="0"/>
              <w:jc w:val="both"/>
              <w:rPr>
                <w:b/>
                <w:sz w:val="28"/>
                <w:szCs w:val="28"/>
              </w:rPr>
            </w:pPr>
            <w:r w:rsidRPr="00AA0DC4">
              <w:rPr>
                <w:b/>
                <w:sz w:val="28"/>
                <w:szCs w:val="28"/>
              </w:rPr>
              <w:t>ОБЗОР ЛИТЕРАТУРЫ</w:t>
            </w:r>
          </w:p>
        </w:tc>
        <w:tc>
          <w:tcPr>
            <w:tcW w:w="948" w:type="dxa"/>
            <w:shd w:val="clear" w:color="auto" w:fill="auto"/>
          </w:tcPr>
          <w:p w14:paraId="6B900B98" w14:textId="77777777" w:rsidR="007C65BA" w:rsidRPr="00AA0DC4" w:rsidRDefault="007C65BA" w:rsidP="00266551">
            <w:pPr>
              <w:tabs>
                <w:tab w:val="left" w:pos="299"/>
              </w:tabs>
              <w:snapToGrid w:val="0"/>
              <w:jc w:val="right"/>
              <w:rPr>
                <w:sz w:val="28"/>
                <w:szCs w:val="28"/>
              </w:rPr>
            </w:pPr>
            <w:r w:rsidRPr="00AA0DC4">
              <w:rPr>
                <w:sz w:val="28"/>
                <w:szCs w:val="28"/>
              </w:rPr>
              <w:t>11</w:t>
            </w:r>
          </w:p>
        </w:tc>
      </w:tr>
      <w:tr w:rsidR="007C65BA" w:rsidRPr="00AA0DC4" w14:paraId="52E66B9E" w14:textId="77777777" w:rsidTr="00266551">
        <w:trPr>
          <w:trHeight w:val="286"/>
        </w:trPr>
        <w:tc>
          <w:tcPr>
            <w:tcW w:w="986" w:type="dxa"/>
            <w:shd w:val="clear" w:color="auto" w:fill="auto"/>
          </w:tcPr>
          <w:p w14:paraId="481A4C31" w14:textId="77777777" w:rsidR="007C65BA" w:rsidRPr="00AA0DC4" w:rsidRDefault="007C65BA" w:rsidP="00266551">
            <w:pPr>
              <w:snapToGrid w:val="0"/>
              <w:jc w:val="both"/>
              <w:rPr>
                <w:sz w:val="28"/>
                <w:szCs w:val="28"/>
              </w:rPr>
            </w:pPr>
            <w:r w:rsidRPr="00AA0DC4">
              <w:rPr>
                <w:sz w:val="28"/>
                <w:szCs w:val="28"/>
                <w:lang w:val="en-US"/>
              </w:rPr>
              <w:t>1</w:t>
            </w:r>
            <w:r w:rsidRPr="00AA0DC4">
              <w:rPr>
                <w:sz w:val="28"/>
                <w:szCs w:val="28"/>
              </w:rPr>
              <w:t>.</w:t>
            </w:r>
            <w:r w:rsidRPr="00AA0DC4">
              <w:rPr>
                <w:sz w:val="28"/>
                <w:szCs w:val="28"/>
                <w:lang w:val="en-US"/>
              </w:rPr>
              <w:t>1</w:t>
            </w:r>
          </w:p>
        </w:tc>
        <w:tc>
          <w:tcPr>
            <w:tcW w:w="7876" w:type="dxa"/>
            <w:shd w:val="clear" w:color="auto" w:fill="auto"/>
          </w:tcPr>
          <w:p w14:paraId="33E9C360" w14:textId="77777777" w:rsidR="007C65BA" w:rsidRPr="00AA0DC4" w:rsidRDefault="007C65BA" w:rsidP="00266551">
            <w:pPr>
              <w:jc w:val="both"/>
              <w:rPr>
                <w:rFonts w:eastAsia="Times New Roman"/>
                <w:sz w:val="28"/>
                <w:szCs w:val="28"/>
              </w:rPr>
            </w:pPr>
            <w:r w:rsidRPr="00AA0DC4">
              <w:rPr>
                <w:sz w:val="28"/>
                <w:szCs w:val="28"/>
              </w:rPr>
              <w:t>Основные понятия об углеродных волокнах</w:t>
            </w:r>
          </w:p>
        </w:tc>
        <w:tc>
          <w:tcPr>
            <w:tcW w:w="948" w:type="dxa"/>
            <w:shd w:val="clear" w:color="auto" w:fill="auto"/>
          </w:tcPr>
          <w:p w14:paraId="29F90FF8" w14:textId="77777777" w:rsidR="007C65BA" w:rsidRPr="00AA0DC4" w:rsidRDefault="007C65BA" w:rsidP="00266551">
            <w:pPr>
              <w:tabs>
                <w:tab w:val="left" w:pos="299"/>
              </w:tabs>
              <w:snapToGrid w:val="0"/>
              <w:jc w:val="right"/>
              <w:rPr>
                <w:sz w:val="28"/>
                <w:szCs w:val="28"/>
              </w:rPr>
            </w:pPr>
            <w:r w:rsidRPr="00AA0DC4">
              <w:rPr>
                <w:sz w:val="28"/>
                <w:szCs w:val="28"/>
              </w:rPr>
              <w:t>11</w:t>
            </w:r>
          </w:p>
        </w:tc>
      </w:tr>
      <w:tr w:rsidR="007C65BA" w:rsidRPr="00AA0DC4" w14:paraId="5CDC47EA" w14:textId="77777777" w:rsidTr="00266551">
        <w:trPr>
          <w:trHeight w:val="286"/>
        </w:trPr>
        <w:tc>
          <w:tcPr>
            <w:tcW w:w="986" w:type="dxa"/>
            <w:shd w:val="clear" w:color="auto" w:fill="auto"/>
          </w:tcPr>
          <w:p w14:paraId="6CBB7406" w14:textId="77777777" w:rsidR="007C65BA" w:rsidRPr="00AA0DC4" w:rsidRDefault="007C65BA" w:rsidP="00266551">
            <w:pPr>
              <w:snapToGrid w:val="0"/>
              <w:jc w:val="both"/>
              <w:rPr>
                <w:sz w:val="28"/>
                <w:szCs w:val="28"/>
              </w:rPr>
            </w:pPr>
            <w:r w:rsidRPr="00AA0DC4">
              <w:rPr>
                <w:sz w:val="28"/>
                <w:szCs w:val="28"/>
              </w:rPr>
              <w:t>1.2</w:t>
            </w:r>
          </w:p>
        </w:tc>
        <w:tc>
          <w:tcPr>
            <w:tcW w:w="7876" w:type="dxa"/>
            <w:shd w:val="clear" w:color="auto" w:fill="auto"/>
          </w:tcPr>
          <w:p w14:paraId="6E5EEC09" w14:textId="1F7FB749" w:rsidR="007C65BA" w:rsidRPr="00AA0DC4" w:rsidRDefault="007C65BA" w:rsidP="00266551">
            <w:pPr>
              <w:jc w:val="both"/>
              <w:rPr>
                <w:sz w:val="28"/>
                <w:szCs w:val="28"/>
              </w:rPr>
            </w:pPr>
            <w:r w:rsidRPr="00AA0DC4">
              <w:rPr>
                <w:sz w:val="28"/>
                <w:szCs w:val="28"/>
              </w:rPr>
              <w:t>Прекурсоры углеродных волокон</w:t>
            </w:r>
          </w:p>
        </w:tc>
        <w:tc>
          <w:tcPr>
            <w:tcW w:w="948" w:type="dxa"/>
            <w:shd w:val="clear" w:color="auto" w:fill="auto"/>
          </w:tcPr>
          <w:p w14:paraId="4A91F7CD" w14:textId="77777777" w:rsidR="007C65BA" w:rsidRPr="00AA0DC4" w:rsidRDefault="007C65BA" w:rsidP="00266551">
            <w:pPr>
              <w:tabs>
                <w:tab w:val="left" w:pos="299"/>
              </w:tabs>
              <w:snapToGrid w:val="0"/>
              <w:jc w:val="right"/>
              <w:rPr>
                <w:sz w:val="28"/>
                <w:szCs w:val="28"/>
              </w:rPr>
            </w:pPr>
            <w:r w:rsidRPr="00AA0DC4">
              <w:rPr>
                <w:sz w:val="28"/>
                <w:szCs w:val="28"/>
              </w:rPr>
              <w:t>12</w:t>
            </w:r>
          </w:p>
        </w:tc>
      </w:tr>
      <w:tr w:rsidR="007C65BA" w:rsidRPr="00AA0DC4" w14:paraId="080E0A72" w14:textId="77777777" w:rsidTr="00266551">
        <w:tc>
          <w:tcPr>
            <w:tcW w:w="986" w:type="dxa"/>
            <w:shd w:val="clear" w:color="auto" w:fill="auto"/>
          </w:tcPr>
          <w:p w14:paraId="09BFD10D" w14:textId="77777777" w:rsidR="007C65BA" w:rsidRPr="00AA0DC4" w:rsidRDefault="007C65BA" w:rsidP="00266551">
            <w:pPr>
              <w:jc w:val="both"/>
              <w:rPr>
                <w:sz w:val="28"/>
                <w:szCs w:val="28"/>
              </w:rPr>
            </w:pPr>
            <w:r w:rsidRPr="00AA0DC4">
              <w:rPr>
                <w:sz w:val="28"/>
                <w:szCs w:val="28"/>
                <w:lang w:val="en-US"/>
              </w:rPr>
              <w:t>1.2</w:t>
            </w:r>
            <w:r w:rsidRPr="00AA0DC4">
              <w:rPr>
                <w:sz w:val="28"/>
                <w:szCs w:val="28"/>
              </w:rPr>
              <w:t>.1</w:t>
            </w:r>
          </w:p>
        </w:tc>
        <w:tc>
          <w:tcPr>
            <w:tcW w:w="7876" w:type="dxa"/>
            <w:shd w:val="clear" w:color="auto" w:fill="auto"/>
          </w:tcPr>
          <w:p w14:paraId="1EC38890" w14:textId="54ADC683" w:rsidR="007C65BA" w:rsidRPr="00AA0DC4" w:rsidRDefault="000568AF" w:rsidP="00266551">
            <w:pPr>
              <w:jc w:val="both"/>
              <w:rPr>
                <w:rFonts w:eastAsia="Times New Roman"/>
                <w:bCs/>
                <w:sz w:val="28"/>
                <w:szCs w:val="28"/>
              </w:rPr>
            </w:pPr>
            <w:r>
              <w:rPr>
                <w:bCs/>
                <w:sz w:val="28"/>
                <w:szCs w:val="28"/>
              </w:rPr>
              <w:t>Углеродные п</w:t>
            </w:r>
            <w:r w:rsidR="007C65BA" w:rsidRPr="00AA0DC4">
              <w:rPr>
                <w:bCs/>
                <w:sz w:val="28"/>
                <w:szCs w:val="28"/>
              </w:rPr>
              <w:t>еки</w:t>
            </w:r>
          </w:p>
        </w:tc>
        <w:tc>
          <w:tcPr>
            <w:tcW w:w="948" w:type="dxa"/>
            <w:shd w:val="clear" w:color="auto" w:fill="auto"/>
          </w:tcPr>
          <w:p w14:paraId="4E5AAF90" w14:textId="1A63C6C7" w:rsidR="007C65BA" w:rsidRPr="00AA0DC4" w:rsidRDefault="00CD18EB" w:rsidP="00266551">
            <w:pPr>
              <w:jc w:val="right"/>
              <w:rPr>
                <w:sz w:val="28"/>
                <w:szCs w:val="28"/>
              </w:rPr>
            </w:pPr>
            <w:r>
              <w:rPr>
                <w:sz w:val="28"/>
                <w:szCs w:val="28"/>
              </w:rPr>
              <w:t>12</w:t>
            </w:r>
          </w:p>
        </w:tc>
      </w:tr>
      <w:tr w:rsidR="007C65BA" w:rsidRPr="00AA0DC4" w14:paraId="6C82424A" w14:textId="77777777" w:rsidTr="00266551">
        <w:tc>
          <w:tcPr>
            <w:tcW w:w="986" w:type="dxa"/>
            <w:shd w:val="clear" w:color="auto" w:fill="auto"/>
          </w:tcPr>
          <w:p w14:paraId="1DB376CE" w14:textId="77777777" w:rsidR="007C65BA" w:rsidRPr="00AA0DC4" w:rsidRDefault="007C65BA" w:rsidP="00266551">
            <w:pPr>
              <w:jc w:val="both"/>
              <w:rPr>
                <w:sz w:val="28"/>
                <w:szCs w:val="28"/>
              </w:rPr>
            </w:pPr>
            <w:r w:rsidRPr="00AA0DC4">
              <w:rPr>
                <w:sz w:val="28"/>
                <w:szCs w:val="28"/>
              </w:rPr>
              <w:t>1.2.2</w:t>
            </w:r>
          </w:p>
        </w:tc>
        <w:tc>
          <w:tcPr>
            <w:tcW w:w="7876" w:type="dxa"/>
            <w:shd w:val="clear" w:color="auto" w:fill="auto"/>
          </w:tcPr>
          <w:p w14:paraId="08E189F1"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Полиакрилонитрил</w:t>
            </w:r>
          </w:p>
        </w:tc>
        <w:tc>
          <w:tcPr>
            <w:tcW w:w="948" w:type="dxa"/>
            <w:shd w:val="clear" w:color="auto" w:fill="auto"/>
          </w:tcPr>
          <w:p w14:paraId="4F759281" w14:textId="77777777" w:rsidR="007C65BA" w:rsidRPr="00AA0DC4" w:rsidRDefault="007C65BA" w:rsidP="00266551">
            <w:pPr>
              <w:jc w:val="right"/>
              <w:rPr>
                <w:sz w:val="28"/>
                <w:szCs w:val="28"/>
              </w:rPr>
            </w:pPr>
            <w:r w:rsidRPr="00AA0DC4">
              <w:rPr>
                <w:sz w:val="28"/>
                <w:szCs w:val="28"/>
              </w:rPr>
              <w:t>18</w:t>
            </w:r>
          </w:p>
        </w:tc>
      </w:tr>
      <w:tr w:rsidR="007C65BA" w:rsidRPr="00AA0DC4" w14:paraId="18ED88AB" w14:textId="77777777" w:rsidTr="00266551">
        <w:tc>
          <w:tcPr>
            <w:tcW w:w="986" w:type="dxa"/>
            <w:shd w:val="clear" w:color="auto" w:fill="auto"/>
          </w:tcPr>
          <w:p w14:paraId="5C361282" w14:textId="77777777" w:rsidR="007C65BA" w:rsidRPr="00AA0DC4" w:rsidRDefault="007C65BA" w:rsidP="00266551">
            <w:pPr>
              <w:jc w:val="both"/>
              <w:rPr>
                <w:sz w:val="28"/>
                <w:szCs w:val="28"/>
              </w:rPr>
            </w:pPr>
            <w:r w:rsidRPr="00AA0DC4">
              <w:rPr>
                <w:sz w:val="28"/>
                <w:szCs w:val="28"/>
              </w:rPr>
              <w:t>1.2.3</w:t>
            </w:r>
          </w:p>
        </w:tc>
        <w:tc>
          <w:tcPr>
            <w:tcW w:w="7876" w:type="dxa"/>
            <w:shd w:val="clear" w:color="auto" w:fill="auto"/>
          </w:tcPr>
          <w:p w14:paraId="2170E85C"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Лигнин</w:t>
            </w:r>
          </w:p>
        </w:tc>
        <w:tc>
          <w:tcPr>
            <w:tcW w:w="948" w:type="dxa"/>
            <w:shd w:val="clear" w:color="auto" w:fill="auto"/>
          </w:tcPr>
          <w:p w14:paraId="038ED0D1" w14:textId="77777777" w:rsidR="007C65BA" w:rsidRPr="00AA0DC4" w:rsidRDefault="007C65BA" w:rsidP="00266551">
            <w:pPr>
              <w:jc w:val="right"/>
              <w:rPr>
                <w:sz w:val="28"/>
                <w:szCs w:val="28"/>
                <w:lang w:val="en-US"/>
              </w:rPr>
            </w:pPr>
            <w:r w:rsidRPr="00AA0DC4">
              <w:rPr>
                <w:sz w:val="28"/>
                <w:szCs w:val="28"/>
                <w:lang w:val="en-US"/>
              </w:rPr>
              <w:t>18</w:t>
            </w:r>
          </w:p>
        </w:tc>
      </w:tr>
      <w:tr w:rsidR="007C65BA" w:rsidRPr="00AA0DC4" w14:paraId="32FB93EE" w14:textId="77777777" w:rsidTr="00266551">
        <w:tc>
          <w:tcPr>
            <w:tcW w:w="986" w:type="dxa"/>
            <w:shd w:val="clear" w:color="auto" w:fill="auto"/>
          </w:tcPr>
          <w:p w14:paraId="6BA0B813" w14:textId="77777777" w:rsidR="007C65BA" w:rsidRPr="00AA0DC4" w:rsidRDefault="007C65BA" w:rsidP="00266551">
            <w:pPr>
              <w:jc w:val="both"/>
              <w:rPr>
                <w:sz w:val="28"/>
                <w:szCs w:val="28"/>
              </w:rPr>
            </w:pPr>
            <w:r w:rsidRPr="00AA0DC4">
              <w:rPr>
                <w:sz w:val="28"/>
                <w:szCs w:val="28"/>
              </w:rPr>
              <w:t>1.2.4</w:t>
            </w:r>
          </w:p>
        </w:tc>
        <w:tc>
          <w:tcPr>
            <w:tcW w:w="7876" w:type="dxa"/>
            <w:shd w:val="clear" w:color="auto" w:fill="auto"/>
          </w:tcPr>
          <w:p w14:paraId="0FC29456"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Вискоза</w:t>
            </w:r>
          </w:p>
        </w:tc>
        <w:tc>
          <w:tcPr>
            <w:tcW w:w="948" w:type="dxa"/>
            <w:shd w:val="clear" w:color="auto" w:fill="auto"/>
          </w:tcPr>
          <w:p w14:paraId="36C15C38" w14:textId="13E3C2FD" w:rsidR="007C65BA" w:rsidRPr="00AA0DC4" w:rsidRDefault="00CD18EB" w:rsidP="00266551">
            <w:pPr>
              <w:jc w:val="right"/>
              <w:rPr>
                <w:sz w:val="28"/>
                <w:szCs w:val="28"/>
              </w:rPr>
            </w:pPr>
            <w:r>
              <w:rPr>
                <w:sz w:val="28"/>
                <w:szCs w:val="28"/>
              </w:rPr>
              <w:t>18</w:t>
            </w:r>
          </w:p>
        </w:tc>
      </w:tr>
      <w:tr w:rsidR="007C65BA" w:rsidRPr="00AA0DC4" w14:paraId="16094B7B" w14:textId="77777777" w:rsidTr="00266551">
        <w:tc>
          <w:tcPr>
            <w:tcW w:w="986" w:type="dxa"/>
            <w:shd w:val="clear" w:color="auto" w:fill="auto"/>
          </w:tcPr>
          <w:p w14:paraId="7866E527" w14:textId="77777777" w:rsidR="007C65BA" w:rsidRPr="00AA0DC4" w:rsidRDefault="007C65BA" w:rsidP="00266551">
            <w:pPr>
              <w:jc w:val="both"/>
              <w:rPr>
                <w:sz w:val="28"/>
                <w:szCs w:val="28"/>
              </w:rPr>
            </w:pPr>
            <w:r w:rsidRPr="00AA0DC4">
              <w:rPr>
                <w:sz w:val="28"/>
                <w:szCs w:val="28"/>
              </w:rPr>
              <w:t>1.3</w:t>
            </w:r>
          </w:p>
        </w:tc>
        <w:tc>
          <w:tcPr>
            <w:tcW w:w="7876" w:type="dxa"/>
            <w:shd w:val="clear" w:color="auto" w:fill="auto"/>
          </w:tcPr>
          <w:p w14:paraId="1E720540"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 xml:space="preserve">Технология получения волокон методом </w:t>
            </w:r>
            <w:proofErr w:type="spellStart"/>
            <w:r w:rsidRPr="00AA0DC4">
              <w:rPr>
                <w:rFonts w:eastAsia="Times New Roman"/>
                <w:sz w:val="28"/>
                <w:szCs w:val="28"/>
                <w:lang w:eastAsia="ru-RU"/>
              </w:rPr>
              <w:t>электроспиннинг</w:t>
            </w:r>
            <w:proofErr w:type="spellEnd"/>
          </w:p>
        </w:tc>
        <w:tc>
          <w:tcPr>
            <w:tcW w:w="948" w:type="dxa"/>
            <w:shd w:val="clear" w:color="auto" w:fill="auto"/>
          </w:tcPr>
          <w:p w14:paraId="17403A4D" w14:textId="77777777" w:rsidR="007C65BA" w:rsidRPr="00AA0DC4" w:rsidRDefault="007C65BA" w:rsidP="00266551">
            <w:pPr>
              <w:jc w:val="right"/>
              <w:rPr>
                <w:sz w:val="28"/>
                <w:szCs w:val="28"/>
              </w:rPr>
            </w:pPr>
            <w:r w:rsidRPr="00AA0DC4">
              <w:rPr>
                <w:sz w:val="28"/>
                <w:szCs w:val="28"/>
              </w:rPr>
              <w:t>19</w:t>
            </w:r>
          </w:p>
        </w:tc>
      </w:tr>
      <w:tr w:rsidR="007C65BA" w:rsidRPr="00AA0DC4" w14:paraId="13F49A5B" w14:textId="77777777" w:rsidTr="00266551">
        <w:tc>
          <w:tcPr>
            <w:tcW w:w="986" w:type="dxa"/>
            <w:shd w:val="clear" w:color="auto" w:fill="auto"/>
          </w:tcPr>
          <w:p w14:paraId="50511C6D" w14:textId="77777777" w:rsidR="007C65BA" w:rsidRPr="00AA0DC4" w:rsidRDefault="007C65BA" w:rsidP="00266551">
            <w:pPr>
              <w:jc w:val="both"/>
              <w:rPr>
                <w:sz w:val="28"/>
                <w:szCs w:val="28"/>
              </w:rPr>
            </w:pPr>
            <w:r w:rsidRPr="00AA0DC4">
              <w:rPr>
                <w:sz w:val="28"/>
                <w:szCs w:val="28"/>
              </w:rPr>
              <w:t>1.4</w:t>
            </w:r>
          </w:p>
        </w:tc>
        <w:tc>
          <w:tcPr>
            <w:tcW w:w="7876" w:type="dxa"/>
            <w:shd w:val="clear" w:color="auto" w:fill="auto"/>
          </w:tcPr>
          <w:p w14:paraId="52BC725D"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Обработка волокон-предшественников</w:t>
            </w:r>
          </w:p>
        </w:tc>
        <w:tc>
          <w:tcPr>
            <w:tcW w:w="948" w:type="dxa"/>
            <w:shd w:val="clear" w:color="auto" w:fill="auto"/>
          </w:tcPr>
          <w:p w14:paraId="227C41CA" w14:textId="77777777" w:rsidR="007C65BA" w:rsidRPr="00AA0DC4" w:rsidRDefault="007C65BA" w:rsidP="00266551">
            <w:pPr>
              <w:jc w:val="right"/>
              <w:rPr>
                <w:sz w:val="28"/>
                <w:szCs w:val="28"/>
              </w:rPr>
            </w:pPr>
            <w:r w:rsidRPr="00AA0DC4">
              <w:rPr>
                <w:sz w:val="28"/>
                <w:szCs w:val="28"/>
              </w:rPr>
              <w:t>21</w:t>
            </w:r>
          </w:p>
        </w:tc>
      </w:tr>
      <w:tr w:rsidR="007C65BA" w:rsidRPr="00AA0DC4" w14:paraId="2A80A573" w14:textId="77777777" w:rsidTr="00266551">
        <w:tc>
          <w:tcPr>
            <w:tcW w:w="986" w:type="dxa"/>
            <w:shd w:val="clear" w:color="auto" w:fill="auto"/>
          </w:tcPr>
          <w:p w14:paraId="29D262D6" w14:textId="77777777" w:rsidR="007C65BA" w:rsidRPr="00AA0DC4" w:rsidRDefault="007C65BA" w:rsidP="00266551">
            <w:pPr>
              <w:jc w:val="both"/>
              <w:rPr>
                <w:sz w:val="28"/>
                <w:szCs w:val="28"/>
              </w:rPr>
            </w:pPr>
            <w:r w:rsidRPr="00AA0DC4">
              <w:rPr>
                <w:sz w:val="28"/>
                <w:szCs w:val="28"/>
              </w:rPr>
              <w:t>1.4.1</w:t>
            </w:r>
          </w:p>
        </w:tc>
        <w:tc>
          <w:tcPr>
            <w:tcW w:w="7876" w:type="dxa"/>
            <w:shd w:val="clear" w:color="auto" w:fill="auto"/>
          </w:tcPr>
          <w:p w14:paraId="0726740D"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Стабилизация</w:t>
            </w:r>
          </w:p>
        </w:tc>
        <w:tc>
          <w:tcPr>
            <w:tcW w:w="948" w:type="dxa"/>
            <w:shd w:val="clear" w:color="auto" w:fill="auto"/>
          </w:tcPr>
          <w:p w14:paraId="693ED510" w14:textId="77777777" w:rsidR="007C65BA" w:rsidRPr="00AA0DC4" w:rsidRDefault="007C65BA" w:rsidP="00266551">
            <w:pPr>
              <w:jc w:val="right"/>
              <w:rPr>
                <w:sz w:val="28"/>
                <w:szCs w:val="28"/>
              </w:rPr>
            </w:pPr>
            <w:r w:rsidRPr="00AA0DC4">
              <w:rPr>
                <w:sz w:val="28"/>
                <w:szCs w:val="28"/>
              </w:rPr>
              <w:t>21</w:t>
            </w:r>
          </w:p>
        </w:tc>
      </w:tr>
      <w:tr w:rsidR="007C65BA" w:rsidRPr="00AA0DC4" w14:paraId="4C907FA7" w14:textId="77777777" w:rsidTr="00266551">
        <w:tc>
          <w:tcPr>
            <w:tcW w:w="986" w:type="dxa"/>
            <w:shd w:val="clear" w:color="auto" w:fill="auto"/>
          </w:tcPr>
          <w:p w14:paraId="2457F011" w14:textId="77777777" w:rsidR="007C65BA" w:rsidRPr="00AA0DC4" w:rsidRDefault="007C65BA" w:rsidP="00266551">
            <w:pPr>
              <w:jc w:val="both"/>
              <w:rPr>
                <w:sz w:val="28"/>
                <w:szCs w:val="28"/>
              </w:rPr>
            </w:pPr>
            <w:r w:rsidRPr="00AA0DC4">
              <w:rPr>
                <w:sz w:val="28"/>
                <w:szCs w:val="28"/>
              </w:rPr>
              <w:t>1.4.2</w:t>
            </w:r>
          </w:p>
        </w:tc>
        <w:tc>
          <w:tcPr>
            <w:tcW w:w="7876" w:type="dxa"/>
            <w:shd w:val="clear" w:color="auto" w:fill="auto"/>
          </w:tcPr>
          <w:p w14:paraId="5CA173FF"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Карбонизация</w:t>
            </w:r>
          </w:p>
        </w:tc>
        <w:tc>
          <w:tcPr>
            <w:tcW w:w="948" w:type="dxa"/>
            <w:shd w:val="clear" w:color="auto" w:fill="auto"/>
          </w:tcPr>
          <w:p w14:paraId="38EBE3D7" w14:textId="77777777" w:rsidR="007C65BA" w:rsidRPr="00AA0DC4" w:rsidRDefault="007C65BA" w:rsidP="00266551">
            <w:pPr>
              <w:jc w:val="right"/>
              <w:rPr>
                <w:sz w:val="28"/>
                <w:szCs w:val="28"/>
              </w:rPr>
            </w:pPr>
            <w:r w:rsidRPr="00AA0DC4">
              <w:rPr>
                <w:sz w:val="28"/>
                <w:szCs w:val="28"/>
              </w:rPr>
              <w:t>22</w:t>
            </w:r>
          </w:p>
        </w:tc>
      </w:tr>
      <w:tr w:rsidR="007C65BA" w:rsidRPr="00AA0DC4" w14:paraId="5AC52883" w14:textId="77777777" w:rsidTr="00266551">
        <w:tc>
          <w:tcPr>
            <w:tcW w:w="986" w:type="dxa"/>
            <w:shd w:val="clear" w:color="auto" w:fill="auto"/>
          </w:tcPr>
          <w:p w14:paraId="5E7E0D9F" w14:textId="77777777" w:rsidR="007C65BA" w:rsidRPr="00AA0DC4" w:rsidRDefault="007C65BA" w:rsidP="00266551">
            <w:pPr>
              <w:jc w:val="both"/>
              <w:rPr>
                <w:sz w:val="28"/>
                <w:szCs w:val="28"/>
              </w:rPr>
            </w:pPr>
            <w:r w:rsidRPr="00AA0DC4">
              <w:rPr>
                <w:sz w:val="28"/>
                <w:szCs w:val="28"/>
              </w:rPr>
              <w:t>1.4.3</w:t>
            </w:r>
          </w:p>
        </w:tc>
        <w:tc>
          <w:tcPr>
            <w:tcW w:w="7876" w:type="dxa"/>
            <w:shd w:val="clear" w:color="auto" w:fill="auto"/>
          </w:tcPr>
          <w:p w14:paraId="24DD7271" w14:textId="77777777" w:rsidR="007C65BA" w:rsidRPr="00AA0DC4" w:rsidRDefault="007C65BA" w:rsidP="00266551">
            <w:pPr>
              <w:spacing w:before="18" w:line="0" w:lineRule="atLeast"/>
              <w:rPr>
                <w:rFonts w:eastAsia="Times New Roman"/>
                <w:sz w:val="28"/>
                <w:szCs w:val="28"/>
                <w:lang w:eastAsia="ru-RU"/>
              </w:rPr>
            </w:pPr>
            <w:proofErr w:type="spellStart"/>
            <w:r w:rsidRPr="00AA0DC4">
              <w:rPr>
                <w:rFonts w:eastAsia="Times New Roman"/>
                <w:sz w:val="28"/>
                <w:szCs w:val="28"/>
                <w:lang w:eastAsia="ru-RU"/>
              </w:rPr>
              <w:t>Графитизация</w:t>
            </w:r>
            <w:proofErr w:type="spellEnd"/>
          </w:p>
        </w:tc>
        <w:tc>
          <w:tcPr>
            <w:tcW w:w="948" w:type="dxa"/>
            <w:shd w:val="clear" w:color="auto" w:fill="auto"/>
          </w:tcPr>
          <w:p w14:paraId="5E7C1F2F" w14:textId="77777777" w:rsidR="007C65BA" w:rsidRPr="00AA0DC4" w:rsidRDefault="007C65BA" w:rsidP="00266551">
            <w:pPr>
              <w:jc w:val="right"/>
              <w:rPr>
                <w:sz w:val="28"/>
                <w:szCs w:val="28"/>
              </w:rPr>
            </w:pPr>
            <w:r w:rsidRPr="00AA0DC4">
              <w:rPr>
                <w:sz w:val="28"/>
                <w:szCs w:val="28"/>
              </w:rPr>
              <w:t>22</w:t>
            </w:r>
          </w:p>
        </w:tc>
      </w:tr>
      <w:tr w:rsidR="007C65BA" w:rsidRPr="00AA0DC4" w14:paraId="259FC5B1" w14:textId="77777777" w:rsidTr="00266551">
        <w:tc>
          <w:tcPr>
            <w:tcW w:w="986" w:type="dxa"/>
            <w:shd w:val="clear" w:color="auto" w:fill="auto"/>
          </w:tcPr>
          <w:p w14:paraId="58B00CA5" w14:textId="77777777" w:rsidR="007C65BA" w:rsidRPr="00AA0DC4" w:rsidRDefault="007C65BA" w:rsidP="00266551">
            <w:pPr>
              <w:jc w:val="both"/>
              <w:rPr>
                <w:sz w:val="28"/>
                <w:szCs w:val="28"/>
              </w:rPr>
            </w:pPr>
            <w:r w:rsidRPr="00AA0DC4">
              <w:rPr>
                <w:sz w:val="28"/>
                <w:szCs w:val="28"/>
              </w:rPr>
              <w:t>1.5</w:t>
            </w:r>
          </w:p>
        </w:tc>
        <w:tc>
          <w:tcPr>
            <w:tcW w:w="7876" w:type="dxa"/>
            <w:shd w:val="clear" w:color="auto" w:fill="auto"/>
          </w:tcPr>
          <w:p w14:paraId="74E1F4B9"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Перспективы применения углеродных волокон</w:t>
            </w:r>
          </w:p>
        </w:tc>
        <w:tc>
          <w:tcPr>
            <w:tcW w:w="948" w:type="dxa"/>
            <w:shd w:val="clear" w:color="auto" w:fill="auto"/>
          </w:tcPr>
          <w:p w14:paraId="1B7654CC" w14:textId="77777777" w:rsidR="007C65BA" w:rsidRPr="00AA0DC4" w:rsidRDefault="007C65BA" w:rsidP="00266551">
            <w:pPr>
              <w:jc w:val="right"/>
              <w:rPr>
                <w:sz w:val="28"/>
                <w:szCs w:val="28"/>
                <w:lang w:val="en-US"/>
              </w:rPr>
            </w:pPr>
            <w:r w:rsidRPr="00AA0DC4">
              <w:rPr>
                <w:sz w:val="28"/>
                <w:szCs w:val="28"/>
                <w:lang w:val="en-US"/>
              </w:rPr>
              <w:t>22</w:t>
            </w:r>
          </w:p>
        </w:tc>
      </w:tr>
      <w:tr w:rsidR="007C65BA" w:rsidRPr="00AA0DC4" w14:paraId="56FA5CD7" w14:textId="77777777" w:rsidTr="00266551">
        <w:tc>
          <w:tcPr>
            <w:tcW w:w="986" w:type="dxa"/>
            <w:shd w:val="clear" w:color="auto" w:fill="auto"/>
          </w:tcPr>
          <w:p w14:paraId="7D6FD7E3" w14:textId="77777777" w:rsidR="007C65BA" w:rsidRPr="00AA0DC4" w:rsidRDefault="007C65BA" w:rsidP="00266551">
            <w:pPr>
              <w:jc w:val="both"/>
              <w:rPr>
                <w:sz w:val="28"/>
                <w:szCs w:val="28"/>
              </w:rPr>
            </w:pPr>
            <w:r w:rsidRPr="00AA0DC4">
              <w:rPr>
                <w:sz w:val="28"/>
                <w:szCs w:val="28"/>
              </w:rPr>
              <w:t>1.5.1</w:t>
            </w:r>
          </w:p>
        </w:tc>
        <w:tc>
          <w:tcPr>
            <w:tcW w:w="7876" w:type="dxa"/>
            <w:shd w:val="clear" w:color="auto" w:fill="auto"/>
          </w:tcPr>
          <w:p w14:paraId="46BA0F55"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Системы хранения энергии</w:t>
            </w:r>
          </w:p>
        </w:tc>
        <w:tc>
          <w:tcPr>
            <w:tcW w:w="948" w:type="dxa"/>
            <w:shd w:val="clear" w:color="auto" w:fill="auto"/>
          </w:tcPr>
          <w:p w14:paraId="6AEB110F" w14:textId="5E665204" w:rsidR="007C65BA" w:rsidRPr="00AA0DC4" w:rsidRDefault="00CD18EB" w:rsidP="00266551">
            <w:pPr>
              <w:jc w:val="right"/>
              <w:rPr>
                <w:sz w:val="28"/>
                <w:szCs w:val="28"/>
              </w:rPr>
            </w:pPr>
            <w:r>
              <w:rPr>
                <w:sz w:val="28"/>
                <w:szCs w:val="28"/>
              </w:rPr>
              <w:t>22</w:t>
            </w:r>
          </w:p>
        </w:tc>
      </w:tr>
      <w:tr w:rsidR="007C65BA" w:rsidRPr="00AA0DC4" w14:paraId="7E4CB140" w14:textId="77777777" w:rsidTr="00266551">
        <w:tc>
          <w:tcPr>
            <w:tcW w:w="986" w:type="dxa"/>
            <w:shd w:val="clear" w:color="auto" w:fill="auto"/>
          </w:tcPr>
          <w:p w14:paraId="5DC88FA0" w14:textId="77777777" w:rsidR="007C65BA" w:rsidRPr="00AA0DC4" w:rsidRDefault="007C65BA" w:rsidP="00266551">
            <w:pPr>
              <w:jc w:val="both"/>
              <w:rPr>
                <w:sz w:val="28"/>
                <w:szCs w:val="28"/>
              </w:rPr>
            </w:pPr>
            <w:r w:rsidRPr="00AA0DC4">
              <w:rPr>
                <w:sz w:val="28"/>
                <w:szCs w:val="28"/>
              </w:rPr>
              <w:t>1.5.2</w:t>
            </w:r>
          </w:p>
        </w:tc>
        <w:tc>
          <w:tcPr>
            <w:tcW w:w="7876" w:type="dxa"/>
            <w:shd w:val="clear" w:color="auto" w:fill="auto"/>
          </w:tcPr>
          <w:p w14:paraId="723AE010" w14:textId="77777777" w:rsidR="007C65BA" w:rsidRPr="00AA0DC4" w:rsidRDefault="007C65BA" w:rsidP="00266551">
            <w:pPr>
              <w:spacing w:before="18" w:line="0" w:lineRule="atLeast"/>
              <w:rPr>
                <w:rFonts w:eastAsia="Times New Roman"/>
                <w:sz w:val="28"/>
                <w:szCs w:val="28"/>
                <w:lang w:eastAsia="ru-RU"/>
              </w:rPr>
            </w:pPr>
            <w:proofErr w:type="spellStart"/>
            <w:r w:rsidRPr="00AA0DC4">
              <w:rPr>
                <w:rFonts w:eastAsia="Times New Roman"/>
                <w:sz w:val="28"/>
                <w:szCs w:val="28"/>
                <w:lang w:eastAsia="ru-RU"/>
              </w:rPr>
              <w:t>Газочувствительные</w:t>
            </w:r>
            <w:proofErr w:type="spellEnd"/>
            <w:r w:rsidRPr="00AA0DC4">
              <w:rPr>
                <w:rFonts w:eastAsia="Times New Roman"/>
                <w:sz w:val="28"/>
                <w:szCs w:val="28"/>
                <w:lang w:eastAsia="ru-RU"/>
              </w:rPr>
              <w:t xml:space="preserve"> материалы</w:t>
            </w:r>
          </w:p>
        </w:tc>
        <w:tc>
          <w:tcPr>
            <w:tcW w:w="948" w:type="dxa"/>
            <w:shd w:val="clear" w:color="auto" w:fill="auto"/>
          </w:tcPr>
          <w:p w14:paraId="57B2B814" w14:textId="46FB4040" w:rsidR="007C65BA" w:rsidRPr="00AA0DC4" w:rsidRDefault="007C65BA" w:rsidP="00266551">
            <w:pPr>
              <w:jc w:val="right"/>
              <w:rPr>
                <w:sz w:val="28"/>
                <w:szCs w:val="28"/>
              </w:rPr>
            </w:pPr>
            <w:r w:rsidRPr="00AA0DC4">
              <w:rPr>
                <w:sz w:val="28"/>
                <w:szCs w:val="28"/>
              </w:rPr>
              <w:t>2</w:t>
            </w:r>
            <w:r w:rsidR="00CD18EB">
              <w:rPr>
                <w:sz w:val="28"/>
                <w:szCs w:val="28"/>
              </w:rPr>
              <w:t>4</w:t>
            </w:r>
          </w:p>
        </w:tc>
      </w:tr>
      <w:tr w:rsidR="007C65BA" w:rsidRPr="00AA0DC4" w14:paraId="5E54717A" w14:textId="77777777" w:rsidTr="00266551">
        <w:tc>
          <w:tcPr>
            <w:tcW w:w="986" w:type="dxa"/>
            <w:shd w:val="clear" w:color="auto" w:fill="auto"/>
          </w:tcPr>
          <w:p w14:paraId="5F38EA38" w14:textId="77777777" w:rsidR="007C65BA" w:rsidRPr="00AA0DC4" w:rsidRDefault="007C65BA" w:rsidP="00266551">
            <w:pPr>
              <w:jc w:val="both"/>
              <w:rPr>
                <w:sz w:val="28"/>
                <w:szCs w:val="28"/>
              </w:rPr>
            </w:pPr>
            <w:r w:rsidRPr="00AA0DC4">
              <w:rPr>
                <w:sz w:val="28"/>
                <w:szCs w:val="28"/>
              </w:rPr>
              <w:t>1.5.3</w:t>
            </w:r>
          </w:p>
        </w:tc>
        <w:tc>
          <w:tcPr>
            <w:tcW w:w="7876" w:type="dxa"/>
            <w:shd w:val="clear" w:color="auto" w:fill="auto"/>
          </w:tcPr>
          <w:p w14:paraId="257E5DDB"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Очистка от загрязняющих веществ</w:t>
            </w:r>
          </w:p>
        </w:tc>
        <w:tc>
          <w:tcPr>
            <w:tcW w:w="948" w:type="dxa"/>
            <w:shd w:val="clear" w:color="auto" w:fill="auto"/>
          </w:tcPr>
          <w:p w14:paraId="7BE36988" w14:textId="77777777" w:rsidR="007C65BA" w:rsidRPr="00AA0DC4" w:rsidRDefault="007C65BA" w:rsidP="00266551">
            <w:pPr>
              <w:jc w:val="right"/>
              <w:rPr>
                <w:sz w:val="28"/>
                <w:szCs w:val="28"/>
              </w:rPr>
            </w:pPr>
            <w:r w:rsidRPr="00AA0DC4">
              <w:rPr>
                <w:sz w:val="28"/>
                <w:szCs w:val="28"/>
              </w:rPr>
              <w:t>28</w:t>
            </w:r>
          </w:p>
        </w:tc>
      </w:tr>
      <w:tr w:rsidR="007C65BA" w:rsidRPr="00AA0DC4" w14:paraId="1D1E0A35" w14:textId="77777777" w:rsidTr="00266551">
        <w:tc>
          <w:tcPr>
            <w:tcW w:w="986" w:type="dxa"/>
            <w:shd w:val="clear" w:color="auto" w:fill="auto"/>
          </w:tcPr>
          <w:p w14:paraId="689244E3" w14:textId="77777777" w:rsidR="007C65BA" w:rsidRPr="00AA0DC4" w:rsidRDefault="007C65BA" w:rsidP="00266551">
            <w:pPr>
              <w:jc w:val="both"/>
              <w:rPr>
                <w:sz w:val="28"/>
                <w:szCs w:val="28"/>
              </w:rPr>
            </w:pPr>
            <w:r w:rsidRPr="00AA0DC4">
              <w:rPr>
                <w:sz w:val="28"/>
                <w:szCs w:val="28"/>
              </w:rPr>
              <w:t>1.5.4</w:t>
            </w:r>
          </w:p>
        </w:tc>
        <w:tc>
          <w:tcPr>
            <w:tcW w:w="7876" w:type="dxa"/>
            <w:shd w:val="clear" w:color="auto" w:fill="auto"/>
          </w:tcPr>
          <w:p w14:paraId="4E69A410"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Армированные композиционные материалы</w:t>
            </w:r>
          </w:p>
        </w:tc>
        <w:tc>
          <w:tcPr>
            <w:tcW w:w="948" w:type="dxa"/>
            <w:shd w:val="clear" w:color="auto" w:fill="auto"/>
          </w:tcPr>
          <w:p w14:paraId="45C7CD5C" w14:textId="0CA071B9" w:rsidR="007C65BA" w:rsidRPr="00AA0DC4" w:rsidRDefault="00586021" w:rsidP="00266551">
            <w:pPr>
              <w:jc w:val="right"/>
              <w:rPr>
                <w:sz w:val="28"/>
                <w:szCs w:val="28"/>
              </w:rPr>
            </w:pPr>
            <w:r>
              <w:rPr>
                <w:sz w:val="28"/>
                <w:szCs w:val="28"/>
              </w:rPr>
              <w:t>29</w:t>
            </w:r>
          </w:p>
        </w:tc>
      </w:tr>
      <w:tr w:rsidR="007C65BA" w:rsidRPr="00AA0DC4" w14:paraId="37BD9679" w14:textId="77777777" w:rsidTr="00266551">
        <w:tc>
          <w:tcPr>
            <w:tcW w:w="986" w:type="dxa"/>
            <w:shd w:val="clear" w:color="auto" w:fill="auto"/>
          </w:tcPr>
          <w:p w14:paraId="247A472E" w14:textId="77777777" w:rsidR="007C65BA" w:rsidRPr="00AA0DC4" w:rsidRDefault="007C65BA" w:rsidP="00266551">
            <w:pPr>
              <w:jc w:val="both"/>
              <w:rPr>
                <w:sz w:val="28"/>
                <w:szCs w:val="28"/>
              </w:rPr>
            </w:pPr>
            <w:r w:rsidRPr="00AA0DC4">
              <w:rPr>
                <w:sz w:val="28"/>
                <w:szCs w:val="28"/>
              </w:rPr>
              <w:t>1.6</w:t>
            </w:r>
          </w:p>
        </w:tc>
        <w:tc>
          <w:tcPr>
            <w:tcW w:w="7876" w:type="dxa"/>
            <w:shd w:val="clear" w:color="auto" w:fill="auto"/>
          </w:tcPr>
          <w:p w14:paraId="020984D5" w14:textId="77777777" w:rsidR="007C65BA" w:rsidRPr="00AA0DC4" w:rsidRDefault="007C65BA" w:rsidP="00266551">
            <w:pPr>
              <w:spacing w:before="18" w:line="0" w:lineRule="atLeast"/>
              <w:rPr>
                <w:rFonts w:eastAsia="Times New Roman"/>
                <w:sz w:val="28"/>
                <w:szCs w:val="28"/>
                <w:lang w:eastAsia="ru-RU"/>
              </w:rPr>
            </w:pPr>
            <w:r w:rsidRPr="00AA0DC4">
              <w:rPr>
                <w:rFonts w:eastAsia="Times New Roman"/>
                <w:sz w:val="28"/>
                <w:szCs w:val="28"/>
                <w:lang w:eastAsia="ru-RU"/>
              </w:rPr>
              <w:t>Постановка задачи исследования</w:t>
            </w:r>
          </w:p>
        </w:tc>
        <w:tc>
          <w:tcPr>
            <w:tcW w:w="948" w:type="dxa"/>
            <w:shd w:val="clear" w:color="auto" w:fill="auto"/>
          </w:tcPr>
          <w:p w14:paraId="4239A00B" w14:textId="77777777" w:rsidR="007C65BA" w:rsidRPr="00AA0DC4" w:rsidRDefault="007C65BA" w:rsidP="00266551">
            <w:pPr>
              <w:jc w:val="right"/>
              <w:rPr>
                <w:sz w:val="28"/>
                <w:szCs w:val="28"/>
              </w:rPr>
            </w:pPr>
            <w:r w:rsidRPr="00AA0DC4">
              <w:rPr>
                <w:sz w:val="28"/>
                <w:szCs w:val="28"/>
              </w:rPr>
              <w:t>32</w:t>
            </w:r>
          </w:p>
        </w:tc>
      </w:tr>
      <w:tr w:rsidR="007C65BA" w:rsidRPr="00AA0DC4" w14:paraId="1B30CB68" w14:textId="77777777" w:rsidTr="00266551">
        <w:tc>
          <w:tcPr>
            <w:tcW w:w="986" w:type="dxa"/>
            <w:shd w:val="clear" w:color="auto" w:fill="auto"/>
          </w:tcPr>
          <w:p w14:paraId="7F426D94" w14:textId="77777777" w:rsidR="007C65BA" w:rsidRPr="00AA0DC4" w:rsidRDefault="007C65BA" w:rsidP="00266551">
            <w:pPr>
              <w:snapToGrid w:val="0"/>
              <w:jc w:val="both"/>
              <w:rPr>
                <w:b/>
                <w:sz w:val="28"/>
                <w:szCs w:val="28"/>
              </w:rPr>
            </w:pPr>
            <w:r w:rsidRPr="00AA0DC4">
              <w:rPr>
                <w:b/>
                <w:sz w:val="28"/>
                <w:szCs w:val="28"/>
              </w:rPr>
              <w:t>2</w:t>
            </w:r>
          </w:p>
        </w:tc>
        <w:tc>
          <w:tcPr>
            <w:tcW w:w="7876" w:type="dxa"/>
            <w:shd w:val="clear" w:color="auto" w:fill="auto"/>
          </w:tcPr>
          <w:p w14:paraId="3272CDDD" w14:textId="77777777" w:rsidR="007C65BA" w:rsidRPr="00AA0DC4" w:rsidRDefault="007C65BA" w:rsidP="00266551">
            <w:pPr>
              <w:snapToGrid w:val="0"/>
              <w:jc w:val="both"/>
              <w:rPr>
                <w:b/>
                <w:sz w:val="28"/>
                <w:szCs w:val="28"/>
              </w:rPr>
            </w:pPr>
            <w:r w:rsidRPr="00AA0DC4">
              <w:rPr>
                <w:b/>
                <w:sz w:val="28"/>
                <w:szCs w:val="28"/>
              </w:rPr>
              <w:t>ЭКСПЕРИМЕНТАЛЬНАЯ ЧАСТЬ</w:t>
            </w:r>
          </w:p>
        </w:tc>
        <w:tc>
          <w:tcPr>
            <w:tcW w:w="948" w:type="dxa"/>
            <w:shd w:val="clear" w:color="auto" w:fill="auto"/>
          </w:tcPr>
          <w:p w14:paraId="79505DF0" w14:textId="77777777" w:rsidR="007C65BA" w:rsidRPr="00AA0DC4" w:rsidRDefault="007C65BA" w:rsidP="00266551">
            <w:pPr>
              <w:snapToGrid w:val="0"/>
              <w:jc w:val="right"/>
              <w:rPr>
                <w:sz w:val="28"/>
                <w:szCs w:val="28"/>
                <w:lang w:val="en-US"/>
              </w:rPr>
            </w:pPr>
            <w:r w:rsidRPr="00AA0DC4">
              <w:rPr>
                <w:sz w:val="28"/>
                <w:szCs w:val="28"/>
                <w:lang w:val="en-US"/>
              </w:rPr>
              <w:t>33</w:t>
            </w:r>
          </w:p>
        </w:tc>
      </w:tr>
      <w:tr w:rsidR="007C65BA" w:rsidRPr="00AA0DC4" w14:paraId="63FDE80F" w14:textId="77777777" w:rsidTr="00266551">
        <w:tc>
          <w:tcPr>
            <w:tcW w:w="986" w:type="dxa"/>
            <w:shd w:val="clear" w:color="auto" w:fill="auto"/>
          </w:tcPr>
          <w:p w14:paraId="39F81B24" w14:textId="77777777" w:rsidR="007C65BA" w:rsidRPr="00AA0DC4" w:rsidRDefault="007C65BA" w:rsidP="00266551">
            <w:pPr>
              <w:snapToGrid w:val="0"/>
              <w:jc w:val="both"/>
              <w:rPr>
                <w:bCs/>
                <w:sz w:val="28"/>
                <w:szCs w:val="28"/>
              </w:rPr>
            </w:pPr>
            <w:r w:rsidRPr="00AA0DC4">
              <w:rPr>
                <w:bCs/>
                <w:sz w:val="28"/>
                <w:szCs w:val="28"/>
              </w:rPr>
              <w:t>2.1</w:t>
            </w:r>
          </w:p>
        </w:tc>
        <w:tc>
          <w:tcPr>
            <w:tcW w:w="7876" w:type="dxa"/>
            <w:shd w:val="clear" w:color="auto" w:fill="auto"/>
          </w:tcPr>
          <w:p w14:paraId="7E35FD0E" w14:textId="77777777" w:rsidR="007C65BA" w:rsidRPr="00AA0DC4" w:rsidRDefault="007C65BA" w:rsidP="00266551">
            <w:pPr>
              <w:snapToGrid w:val="0"/>
              <w:jc w:val="both"/>
              <w:rPr>
                <w:bCs/>
                <w:sz w:val="28"/>
                <w:szCs w:val="28"/>
              </w:rPr>
            </w:pPr>
            <w:r w:rsidRPr="00AA0DC4">
              <w:rPr>
                <w:bCs/>
                <w:sz w:val="28"/>
                <w:szCs w:val="28"/>
              </w:rPr>
              <w:t xml:space="preserve">Синтез каменноугольных пеков </w:t>
            </w:r>
          </w:p>
        </w:tc>
        <w:tc>
          <w:tcPr>
            <w:tcW w:w="948" w:type="dxa"/>
            <w:shd w:val="clear" w:color="auto" w:fill="auto"/>
          </w:tcPr>
          <w:p w14:paraId="7839FF23" w14:textId="77777777" w:rsidR="007C65BA" w:rsidRPr="00AA0DC4" w:rsidRDefault="007C65BA" w:rsidP="00266551">
            <w:pPr>
              <w:snapToGrid w:val="0"/>
              <w:jc w:val="right"/>
              <w:rPr>
                <w:sz w:val="28"/>
                <w:szCs w:val="28"/>
                <w:lang w:val="en-US"/>
              </w:rPr>
            </w:pPr>
            <w:r w:rsidRPr="00AA0DC4">
              <w:rPr>
                <w:sz w:val="28"/>
                <w:szCs w:val="28"/>
                <w:lang w:val="en-US"/>
              </w:rPr>
              <w:t>33</w:t>
            </w:r>
          </w:p>
        </w:tc>
      </w:tr>
      <w:tr w:rsidR="007C65BA" w:rsidRPr="00AA0DC4" w14:paraId="46309903" w14:textId="77777777" w:rsidTr="00266551">
        <w:tc>
          <w:tcPr>
            <w:tcW w:w="986" w:type="dxa"/>
            <w:shd w:val="clear" w:color="auto" w:fill="auto"/>
          </w:tcPr>
          <w:p w14:paraId="1EBC7B84" w14:textId="77777777" w:rsidR="007C65BA" w:rsidRPr="00AA0DC4" w:rsidRDefault="007C65BA" w:rsidP="00266551">
            <w:pPr>
              <w:snapToGrid w:val="0"/>
              <w:jc w:val="both"/>
              <w:rPr>
                <w:bCs/>
                <w:sz w:val="28"/>
                <w:szCs w:val="28"/>
              </w:rPr>
            </w:pPr>
            <w:r w:rsidRPr="00AA0DC4">
              <w:rPr>
                <w:bCs/>
                <w:sz w:val="28"/>
                <w:szCs w:val="28"/>
              </w:rPr>
              <w:t>2.2</w:t>
            </w:r>
          </w:p>
        </w:tc>
        <w:tc>
          <w:tcPr>
            <w:tcW w:w="7876" w:type="dxa"/>
            <w:shd w:val="clear" w:color="auto" w:fill="auto"/>
          </w:tcPr>
          <w:p w14:paraId="3FDB384A" w14:textId="77777777" w:rsidR="007C65BA" w:rsidRPr="00AA0DC4" w:rsidRDefault="007C65BA" w:rsidP="00266551">
            <w:pPr>
              <w:snapToGrid w:val="0"/>
              <w:jc w:val="both"/>
              <w:rPr>
                <w:bCs/>
                <w:sz w:val="28"/>
                <w:szCs w:val="28"/>
              </w:rPr>
            </w:pPr>
            <w:r w:rsidRPr="00AA0DC4">
              <w:rPr>
                <w:bCs/>
                <w:sz w:val="28"/>
                <w:szCs w:val="28"/>
              </w:rPr>
              <w:t>Синтез нефте-битуминозных пеков</w:t>
            </w:r>
          </w:p>
        </w:tc>
        <w:tc>
          <w:tcPr>
            <w:tcW w:w="948" w:type="dxa"/>
            <w:shd w:val="clear" w:color="auto" w:fill="auto"/>
          </w:tcPr>
          <w:p w14:paraId="580B57B5" w14:textId="77777777" w:rsidR="007C65BA" w:rsidRPr="00AA0DC4" w:rsidRDefault="007C65BA" w:rsidP="00266551">
            <w:pPr>
              <w:snapToGrid w:val="0"/>
              <w:jc w:val="right"/>
              <w:rPr>
                <w:sz w:val="28"/>
                <w:szCs w:val="28"/>
                <w:lang w:val="en-US"/>
              </w:rPr>
            </w:pPr>
            <w:r w:rsidRPr="00AA0DC4">
              <w:rPr>
                <w:sz w:val="28"/>
                <w:szCs w:val="28"/>
                <w:lang w:val="en-US"/>
              </w:rPr>
              <w:t>34</w:t>
            </w:r>
          </w:p>
        </w:tc>
      </w:tr>
      <w:tr w:rsidR="007C65BA" w:rsidRPr="00AA0DC4" w14:paraId="4C569134" w14:textId="77777777" w:rsidTr="00266551">
        <w:tc>
          <w:tcPr>
            <w:tcW w:w="986" w:type="dxa"/>
            <w:shd w:val="clear" w:color="auto" w:fill="auto"/>
          </w:tcPr>
          <w:p w14:paraId="516AF542" w14:textId="77777777" w:rsidR="007C65BA" w:rsidRPr="00AA0DC4" w:rsidRDefault="007C65BA" w:rsidP="00266551">
            <w:pPr>
              <w:snapToGrid w:val="0"/>
              <w:jc w:val="both"/>
              <w:rPr>
                <w:bCs/>
                <w:sz w:val="28"/>
                <w:szCs w:val="28"/>
              </w:rPr>
            </w:pPr>
            <w:r w:rsidRPr="00AA0DC4">
              <w:rPr>
                <w:bCs/>
                <w:sz w:val="28"/>
                <w:szCs w:val="28"/>
              </w:rPr>
              <w:t>2.3</w:t>
            </w:r>
          </w:p>
        </w:tc>
        <w:tc>
          <w:tcPr>
            <w:tcW w:w="7876" w:type="dxa"/>
            <w:shd w:val="clear" w:color="auto" w:fill="auto"/>
          </w:tcPr>
          <w:p w14:paraId="0F4FD7C5" w14:textId="77777777" w:rsidR="007C65BA" w:rsidRPr="00AA0DC4" w:rsidRDefault="007C65BA" w:rsidP="00266551">
            <w:pPr>
              <w:snapToGrid w:val="0"/>
              <w:jc w:val="both"/>
              <w:rPr>
                <w:bCs/>
                <w:sz w:val="28"/>
                <w:szCs w:val="28"/>
              </w:rPr>
            </w:pPr>
            <w:r w:rsidRPr="00AA0DC4">
              <w:rPr>
                <w:bCs/>
                <w:sz w:val="28"/>
                <w:szCs w:val="28"/>
              </w:rPr>
              <w:t xml:space="preserve">Получение углеродных и композиционных волокон методом </w:t>
            </w:r>
            <w:proofErr w:type="spellStart"/>
            <w:r w:rsidRPr="00AA0DC4">
              <w:rPr>
                <w:bCs/>
                <w:sz w:val="28"/>
                <w:szCs w:val="28"/>
              </w:rPr>
              <w:t>электроспиннинг</w:t>
            </w:r>
            <w:proofErr w:type="spellEnd"/>
          </w:p>
        </w:tc>
        <w:tc>
          <w:tcPr>
            <w:tcW w:w="948" w:type="dxa"/>
            <w:shd w:val="clear" w:color="auto" w:fill="auto"/>
          </w:tcPr>
          <w:p w14:paraId="05155E89" w14:textId="77777777" w:rsidR="007C65BA" w:rsidRPr="00AA0DC4" w:rsidRDefault="007C65BA" w:rsidP="00266551">
            <w:pPr>
              <w:snapToGrid w:val="0"/>
              <w:jc w:val="right"/>
              <w:rPr>
                <w:sz w:val="28"/>
                <w:szCs w:val="28"/>
              </w:rPr>
            </w:pPr>
          </w:p>
          <w:p w14:paraId="1FD86991" w14:textId="77777777" w:rsidR="007C65BA" w:rsidRPr="00AA0DC4" w:rsidRDefault="007C65BA" w:rsidP="00266551">
            <w:pPr>
              <w:snapToGrid w:val="0"/>
              <w:jc w:val="right"/>
              <w:rPr>
                <w:sz w:val="28"/>
                <w:szCs w:val="28"/>
                <w:lang w:val="en-US"/>
              </w:rPr>
            </w:pPr>
            <w:r w:rsidRPr="00AA0DC4">
              <w:rPr>
                <w:sz w:val="28"/>
                <w:szCs w:val="28"/>
              </w:rPr>
              <w:t>3</w:t>
            </w:r>
            <w:r w:rsidRPr="00AA0DC4">
              <w:rPr>
                <w:sz w:val="28"/>
                <w:szCs w:val="28"/>
                <w:lang w:val="en-US"/>
              </w:rPr>
              <w:t>4</w:t>
            </w:r>
          </w:p>
        </w:tc>
      </w:tr>
      <w:tr w:rsidR="007C65BA" w:rsidRPr="00AA0DC4" w14:paraId="3C4142F2" w14:textId="77777777" w:rsidTr="00266551">
        <w:tc>
          <w:tcPr>
            <w:tcW w:w="986" w:type="dxa"/>
            <w:shd w:val="clear" w:color="auto" w:fill="auto"/>
          </w:tcPr>
          <w:p w14:paraId="300D5434" w14:textId="77777777" w:rsidR="007C65BA" w:rsidRPr="00AA0DC4" w:rsidRDefault="007C65BA" w:rsidP="00266551">
            <w:pPr>
              <w:snapToGrid w:val="0"/>
              <w:jc w:val="both"/>
              <w:rPr>
                <w:bCs/>
                <w:sz w:val="28"/>
                <w:szCs w:val="28"/>
              </w:rPr>
            </w:pPr>
            <w:r w:rsidRPr="00AA0DC4">
              <w:rPr>
                <w:bCs/>
                <w:sz w:val="28"/>
                <w:szCs w:val="28"/>
              </w:rPr>
              <w:t>2.3.1</w:t>
            </w:r>
          </w:p>
        </w:tc>
        <w:tc>
          <w:tcPr>
            <w:tcW w:w="7876" w:type="dxa"/>
            <w:shd w:val="clear" w:color="auto" w:fill="auto"/>
          </w:tcPr>
          <w:p w14:paraId="0A642057" w14:textId="77777777" w:rsidR="007C65BA" w:rsidRPr="00AA0DC4" w:rsidRDefault="007C65BA" w:rsidP="00266551">
            <w:pPr>
              <w:snapToGrid w:val="0"/>
              <w:jc w:val="both"/>
              <w:rPr>
                <w:bCs/>
                <w:sz w:val="28"/>
                <w:szCs w:val="28"/>
              </w:rPr>
            </w:pPr>
            <w:r w:rsidRPr="00AA0DC4">
              <w:rPr>
                <w:bCs/>
                <w:sz w:val="28"/>
                <w:szCs w:val="28"/>
              </w:rPr>
              <w:t>ПАН волокна</w:t>
            </w:r>
          </w:p>
        </w:tc>
        <w:tc>
          <w:tcPr>
            <w:tcW w:w="948" w:type="dxa"/>
            <w:shd w:val="clear" w:color="auto" w:fill="auto"/>
          </w:tcPr>
          <w:p w14:paraId="3E396E17" w14:textId="77777777" w:rsidR="007C65BA" w:rsidRPr="00AA0DC4" w:rsidRDefault="007C65BA" w:rsidP="00266551">
            <w:pPr>
              <w:snapToGrid w:val="0"/>
              <w:jc w:val="right"/>
              <w:rPr>
                <w:sz w:val="28"/>
                <w:szCs w:val="28"/>
                <w:lang w:val="en-US"/>
              </w:rPr>
            </w:pPr>
            <w:r>
              <w:rPr>
                <w:sz w:val="28"/>
                <w:szCs w:val="28"/>
                <w:lang w:val="en-US"/>
              </w:rPr>
              <w:t>34</w:t>
            </w:r>
          </w:p>
        </w:tc>
      </w:tr>
      <w:tr w:rsidR="007C65BA" w:rsidRPr="00AA0DC4" w14:paraId="64C5E15B" w14:textId="77777777" w:rsidTr="00266551">
        <w:tc>
          <w:tcPr>
            <w:tcW w:w="986" w:type="dxa"/>
            <w:shd w:val="clear" w:color="auto" w:fill="auto"/>
          </w:tcPr>
          <w:p w14:paraId="2EB2088B" w14:textId="77777777" w:rsidR="007C65BA" w:rsidRPr="00AA0DC4" w:rsidRDefault="007C65BA" w:rsidP="00266551">
            <w:pPr>
              <w:snapToGrid w:val="0"/>
              <w:jc w:val="both"/>
              <w:rPr>
                <w:bCs/>
                <w:sz w:val="28"/>
                <w:szCs w:val="28"/>
              </w:rPr>
            </w:pPr>
            <w:r w:rsidRPr="00AA0DC4">
              <w:rPr>
                <w:bCs/>
                <w:sz w:val="28"/>
                <w:szCs w:val="28"/>
              </w:rPr>
              <w:t>2.3.2</w:t>
            </w:r>
          </w:p>
        </w:tc>
        <w:tc>
          <w:tcPr>
            <w:tcW w:w="7876" w:type="dxa"/>
            <w:shd w:val="clear" w:color="auto" w:fill="auto"/>
          </w:tcPr>
          <w:p w14:paraId="7EFE9309" w14:textId="77777777" w:rsidR="007C65BA" w:rsidRPr="00AA0DC4" w:rsidRDefault="007C65BA" w:rsidP="00266551">
            <w:pPr>
              <w:snapToGrid w:val="0"/>
              <w:jc w:val="both"/>
              <w:rPr>
                <w:bCs/>
                <w:sz w:val="28"/>
                <w:szCs w:val="28"/>
              </w:rPr>
            </w:pPr>
            <w:r w:rsidRPr="00AA0DC4">
              <w:rPr>
                <w:sz w:val="28"/>
                <w:szCs w:val="28"/>
              </w:rPr>
              <w:t>КУП/ПАН волокна</w:t>
            </w:r>
          </w:p>
        </w:tc>
        <w:tc>
          <w:tcPr>
            <w:tcW w:w="948" w:type="dxa"/>
            <w:shd w:val="clear" w:color="auto" w:fill="auto"/>
          </w:tcPr>
          <w:p w14:paraId="075BB89C" w14:textId="77777777" w:rsidR="007C65BA" w:rsidRPr="00AA0DC4" w:rsidRDefault="007C65BA" w:rsidP="00266551">
            <w:pPr>
              <w:snapToGrid w:val="0"/>
              <w:jc w:val="right"/>
              <w:rPr>
                <w:sz w:val="28"/>
                <w:szCs w:val="28"/>
                <w:lang w:val="en-US"/>
              </w:rPr>
            </w:pPr>
            <w:r>
              <w:rPr>
                <w:sz w:val="28"/>
                <w:szCs w:val="28"/>
                <w:lang w:val="en-US"/>
              </w:rPr>
              <w:t>37</w:t>
            </w:r>
          </w:p>
        </w:tc>
      </w:tr>
      <w:tr w:rsidR="007C65BA" w:rsidRPr="00AA0DC4" w14:paraId="75343E95" w14:textId="77777777" w:rsidTr="00266551">
        <w:tc>
          <w:tcPr>
            <w:tcW w:w="986" w:type="dxa"/>
            <w:shd w:val="clear" w:color="auto" w:fill="auto"/>
          </w:tcPr>
          <w:p w14:paraId="1663521A" w14:textId="77777777" w:rsidR="007C65BA" w:rsidRPr="00AA0DC4" w:rsidRDefault="007C65BA" w:rsidP="00266551">
            <w:pPr>
              <w:snapToGrid w:val="0"/>
              <w:jc w:val="both"/>
              <w:rPr>
                <w:bCs/>
                <w:sz w:val="28"/>
                <w:szCs w:val="28"/>
              </w:rPr>
            </w:pPr>
            <w:r w:rsidRPr="00AA0DC4">
              <w:rPr>
                <w:bCs/>
                <w:sz w:val="28"/>
                <w:szCs w:val="28"/>
              </w:rPr>
              <w:t>2.3.3</w:t>
            </w:r>
          </w:p>
        </w:tc>
        <w:tc>
          <w:tcPr>
            <w:tcW w:w="7876" w:type="dxa"/>
            <w:shd w:val="clear" w:color="auto" w:fill="auto"/>
          </w:tcPr>
          <w:p w14:paraId="7B517473" w14:textId="77777777" w:rsidR="007C65BA" w:rsidRPr="00AA0DC4" w:rsidRDefault="007C65BA" w:rsidP="00266551">
            <w:pPr>
              <w:snapToGrid w:val="0"/>
              <w:jc w:val="both"/>
              <w:rPr>
                <w:bCs/>
                <w:sz w:val="28"/>
                <w:szCs w:val="28"/>
              </w:rPr>
            </w:pPr>
            <w:r w:rsidRPr="00AA0DC4">
              <w:rPr>
                <w:sz w:val="28"/>
                <w:szCs w:val="28"/>
              </w:rPr>
              <w:t>КУП/ПАН/</w:t>
            </w:r>
            <w:proofErr w:type="spellStart"/>
            <w:r w:rsidRPr="00AA0DC4">
              <w:rPr>
                <w:sz w:val="28"/>
                <w:szCs w:val="28"/>
              </w:rPr>
              <w:t>NiO</w:t>
            </w:r>
            <w:proofErr w:type="spellEnd"/>
            <w:r w:rsidRPr="00AA0DC4">
              <w:rPr>
                <w:sz w:val="28"/>
                <w:szCs w:val="28"/>
              </w:rPr>
              <w:t xml:space="preserve"> волокна</w:t>
            </w:r>
          </w:p>
        </w:tc>
        <w:tc>
          <w:tcPr>
            <w:tcW w:w="948" w:type="dxa"/>
            <w:shd w:val="clear" w:color="auto" w:fill="auto"/>
          </w:tcPr>
          <w:p w14:paraId="7EED6B24" w14:textId="77777777" w:rsidR="007C65BA" w:rsidRPr="00AA0DC4" w:rsidRDefault="007C65BA" w:rsidP="00266551">
            <w:pPr>
              <w:snapToGrid w:val="0"/>
              <w:jc w:val="right"/>
              <w:rPr>
                <w:sz w:val="28"/>
                <w:szCs w:val="28"/>
                <w:lang w:val="en-US"/>
              </w:rPr>
            </w:pPr>
            <w:r>
              <w:rPr>
                <w:sz w:val="28"/>
                <w:szCs w:val="28"/>
                <w:lang w:val="en-US"/>
              </w:rPr>
              <w:t>37</w:t>
            </w:r>
          </w:p>
        </w:tc>
      </w:tr>
      <w:tr w:rsidR="007C65BA" w:rsidRPr="00AA0DC4" w14:paraId="3E4EAF66" w14:textId="77777777" w:rsidTr="00266551">
        <w:tc>
          <w:tcPr>
            <w:tcW w:w="986" w:type="dxa"/>
            <w:shd w:val="clear" w:color="auto" w:fill="auto"/>
          </w:tcPr>
          <w:p w14:paraId="7051D9BB" w14:textId="77777777" w:rsidR="007C65BA" w:rsidRPr="00AA0DC4" w:rsidRDefault="007C65BA" w:rsidP="00266551">
            <w:pPr>
              <w:snapToGrid w:val="0"/>
              <w:jc w:val="both"/>
              <w:rPr>
                <w:bCs/>
                <w:sz w:val="28"/>
                <w:szCs w:val="28"/>
              </w:rPr>
            </w:pPr>
            <w:r w:rsidRPr="00AA0DC4">
              <w:rPr>
                <w:bCs/>
                <w:sz w:val="28"/>
                <w:szCs w:val="28"/>
              </w:rPr>
              <w:t>2.3.4</w:t>
            </w:r>
          </w:p>
        </w:tc>
        <w:tc>
          <w:tcPr>
            <w:tcW w:w="7876" w:type="dxa"/>
            <w:shd w:val="clear" w:color="auto" w:fill="auto"/>
          </w:tcPr>
          <w:p w14:paraId="0F1AC1AA" w14:textId="77777777" w:rsidR="007C65BA" w:rsidRPr="00AA0DC4" w:rsidRDefault="007C65BA" w:rsidP="00266551">
            <w:pPr>
              <w:snapToGrid w:val="0"/>
              <w:jc w:val="both"/>
              <w:rPr>
                <w:bCs/>
                <w:sz w:val="28"/>
                <w:szCs w:val="28"/>
              </w:rPr>
            </w:pPr>
            <w:r w:rsidRPr="00AA0DC4">
              <w:rPr>
                <w:sz w:val="28"/>
                <w:szCs w:val="28"/>
              </w:rPr>
              <w:t>ПАН/АУ волокна</w:t>
            </w:r>
          </w:p>
        </w:tc>
        <w:tc>
          <w:tcPr>
            <w:tcW w:w="948" w:type="dxa"/>
            <w:shd w:val="clear" w:color="auto" w:fill="auto"/>
          </w:tcPr>
          <w:p w14:paraId="10844B70" w14:textId="77777777" w:rsidR="007C65BA" w:rsidRPr="00AA0DC4" w:rsidRDefault="007C65BA" w:rsidP="00266551">
            <w:pPr>
              <w:snapToGrid w:val="0"/>
              <w:jc w:val="right"/>
              <w:rPr>
                <w:sz w:val="28"/>
                <w:szCs w:val="28"/>
                <w:lang w:val="en-US"/>
              </w:rPr>
            </w:pPr>
            <w:r>
              <w:rPr>
                <w:sz w:val="28"/>
                <w:szCs w:val="28"/>
                <w:lang w:val="en-US"/>
              </w:rPr>
              <w:t>40</w:t>
            </w:r>
          </w:p>
        </w:tc>
      </w:tr>
      <w:tr w:rsidR="007C65BA" w:rsidRPr="00AA0DC4" w14:paraId="0584ED0F" w14:textId="77777777" w:rsidTr="00266551">
        <w:tc>
          <w:tcPr>
            <w:tcW w:w="986" w:type="dxa"/>
            <w:shd w:val="clear" w:color="auto" w:fill="auto"/>
          </w:tcPr>
          <w:p w14:paraId="6BABC03B" w14:textId="77777777" w:rsidR="007C65BA" w:rsidRPr="00AA0DC4" w:rsidRDefault="007C65BA" w:rsidP="00266551">
            <w:pPr>
              <w:snapToGrid w:val="0"/>
              <w:jc w:val="both"/>
              <w:rPr>
                <w:bCs/>
                <w:sz w:val="28"/>
                <w:szCs w:val="28"/>
              </w:rPr>
            </w:pPr>
            <w:r w:rsidRPr="00AA0DC4">
              <w:rPr>
                <w:bCs/>
                <w:sz w:val="28"/>
                <w:szCs w:val="28"/>
              </w:rPr>
              <w:t>2.3.5</w:t>
            </w:r>
          </w:p>
        </w:tc>
        <w:tc>
          <w:tcPr>
            <w:tcW w:w="7876" w:type="dxa"/>
            <w:shd w:val="clear" w:color="auto" w:fill="auto"/>
          </w:tcPr>
          <w:p w14:paraId="36FA9204" w14:textId="77777777" w:rsidR="007C65BA" w:rsidRPr="00AA0DC4" w:rsidRDefault="007C65BA" w:rsidP="00266551">
            <w:pPr>
              <w:snapToGrid w:val="0"/>
              <w:jc w:val="both"/>
              <w:rPr>
                <w:bCs/>
                <w:sz w:val="28"/>
                <w:szCs w:val="28"/>
              </w:rPr>
            </w:pPr>
            <w:r w:rsidRPr="00AA0DC4">
              <w:rPr>
                <w:sz w:val="28"/>
                <w:szCs w:val="28"/>
              </w:rPr>
              <w:t>ПАН/SiO</w:t>
            </w:r>
            <w:r w:rsidRPr="00AA0DC4">
              <w:rPr>
                <w:sz w:val="28"/>
                <w:szCs w:val="28"/>
                <w:vertAlign w:val="subscript"/>
              </w:rPr>
              <w:t>2</w:t>
            </w:r>
            <w:r w:rsidRPr="00AA0DC4">
              <w:rPr>
                <w:sz w:val="28"/>
                <w:szCs w:val="28"/>
              </w:rPr>
              <w:t xml:space="preserve"> волокна</w:t>
            </w:r>
          </w:p>
        </w:tc>
        <w:tc>
          <w:tcPr>
            <w:tcW w:w="948" w:type="dxa"/>
            <w:shd w:val="clear" w:color="auto" w:fill="auto"/>
          </w:tcPr>
          <w:p w14:paraId="45C08396" w14:textId="77777777" w:rsidR="007C65BA" w:rsidRPr="00AA0DC4" w:rsidRDefault="007C65BA" w:rsidP="00266551">
            <w:pPr>
              <w:snapToGrid w:val="0"/>
              <w:jc w:val="right"/>
              <w:rPr>
                <w:sz w:val="28"/>
                <w:szCs w:val="28"/>
                <w:lang w:val="en-US"/>
              </w:rPr>
            </w:pPr>
            <w:r>
              <w:rPr>
                <w:sz w:val="28"/>
                <w:szCs w:val="28"/>
                <w:lang w:val="en-US"/>
              </w:rPr>
              <w:t>40</w:t>
            </w:r>
          </w:p>
        </w:tc>
      </w:tr>
      <w:tr w:rsidR="007C65BA" w:rsidRPr="00AA0DC4" w14:paraId="421AFBA8" w14:textId="77777777" w:rsidTr="00266551">
        <w:tc>
          <w:tcPr>
            <w:tcW w:w="986" w:type="dxa"/>
            <w:shd w:val="clear" w:color="auto" w:fill="auto"/>
          </w:tcPr>
          <w:p w14:paraId="57870A93" w14:textId="77777777" w:rsidR="007C65BA" w:rsidRPr="00AA0DC4" w:rsidRDefault="007C65BA" w:rsidP="00266551">
            <w:pPr>
              <w:snapToGrid w:val="0"/>
              <w:jc w:val="both"/>
              <w:rPr>
                <w:bCs/>
                <w:sz w:val="28"/>
                <w:szCs w:val="28"/>
              </w:rPr>
            </w:pPr>
            <w:r w:rsidRPr="00AA0DC4">
              <w:rPr>
                <w:bCs/>
                <w:sz w:val="28"/>
                <w:szCs w:val="28"/>
              </w:rPr>
              <w:t>2.3.6</w:t>
            </w:r>
          </w:p>
        </w:tc>
        <w:tc>
          <w:tcPr>
            <w:tcW w:w="7876" w:type="dxa"/>
            <w:shd w:val="clear" w:color="auto" w:fill="auto"/>
          </w:tcPr>
          <w:p w14:paraId="72AD9718" w14:textId="77777777" w:rsidR="007C65BA" w:rsidRPr="00AA0DC4" w:rsidRDefault="007C65BA" w:rsidP="00266551">
            <w:pPr>
              <w:snapToGrid w:val="0"/>
              <w:jc w:val="both"/>
              <w:rPr>
                <w:bCs/>
                <w:sz w:val="28"/>
                <w:szCs w:val="28"/>
              </w:rPr>
            </w:pPr>
            <w:r w:rsidRPr="00AA0DC4">
              <w:rPr>
                <w:sz w:val="28"/>
                <w:szCs w:val="28"/>
              </w:rPr>
              <w:t>ПАН/Fe</w:t>
            </w:r>
            <w:r w:rsidRPr="00AA0DC4">
              <w:rPr>
                <w:sz w:val="28"/>
                <w:szCs w:val="28"/>
                <w:vertAlign w:val="subscript"/>
              </w:rPr>
              <w:t>3</w:t>
            </w:r>
            <w:r w:rsidRPr="00AA0DC4">
              <w:rPr>
                <w:sz w:val="28"/>
                <w:szCs w:val="28"/>
              </w:rPr>
              <w:t>O</w:t>
            </w:r>
            <w:r w:rsidRPr="00AA0DC4">
              <w:rPr>
                <w:sz w:val="28"/>
                <w:szCs w:val="28"/>
                <w:vertAlign w:val="subscript"/>
              </w:rPr>
              <w:t>4</w:t>
            </w:r>
            <w:r w:rsidRPr="00AA0DC4">
              <w:rPr>
                <w:sz w:val="28"/>
                <w:szCs w:val="28"/>
              </w:rPr>
              <w:t xml:space="preserve"> волокна</w:t>
            </w:r>
          </w:p>
        </w:tc>
        <w:tc>
          <w:tcPr>
            <w:tcW w:w="948" w:type="dxa"/>
            <w:shd w:val="clear" w:color="auto" w:fill="auto"/>
          </w:tcPr>
          <w:p w14:paraId="088A70ED" w14:textId="77777777" w:rsidR="007C65BA" w:rsidRPr="00AA0DC4" w:rsidRDefault="007C65BA" w:rsidP="00266551">
            <w:pPr>
              <w:snapToGrid w:val="0"/>
              <w:jc w:val="right"/>
              <w:rPr>
                <w:sz w:val="28"/>
                <w:szCs w:val="28"/>
                <w:lang w:val="en-US"/>
              </w:rPr>
            </w:pPr>
            <w:r>
              <w:rPr>
                <w:sz w:val="28"/>
                <w:szCs w:val="28"/>
                <w:lang w:val="en-US"/>
              </w:rPr>
              <w:t>41</w:t>
            </w:r>
          </w:p>
        </w:tc>
      </w:tr>
      <w:tr w:rsidR="007C65BA" w:rsidRPr="00AA0DC4" w14:paraId="5FB8F999" w14:textId="77777777" w:rsidTr="00266551">
        <w:tc>
          <w:tcPr>
            <w:tcW w:w="986" w:type="dxa"/>
            <w:shd w:val="clear" w:color="auto" w:fill="auto"/>
          </w:tcPr>
          <w:p w14:paraId="2035216B" w14:textId="77777777" w:rsidR="007C65BA" w:rsidRPr="00AA0DC4" w:rsidRDefault="007C65BA" w:rsidP="00266551">
            <w:pPr>
              <w:snapToGrid w:val="0"/>
              <w:jc w:val="both"/>
              <w:rPr>
                <w:bCs/>
                <w:sz w:val="28"/>
                <w:szCs w:val="28"/>
              </w:rPr>
            </w:pPr>
            <w:r w:rsidRPr="00AA0DC4">
              <w:rPr>
                <w:bCs/>
                <w:sz w:val="28"/>
                <w:szCs w:val="28"/>
              </w:rPr>
              <w:t>2.4</w:t>
            </w:r>
          </w:p>
        </w:tc>
        <w:tc>
          <w:tcPr>
            <w:tcW w:w="7876" w:type="dxa"/>
            <w:shd w:val="clear" w:color="auto" w:fill="auto"/>
          </w:tcPr>
          <w:p w14:paraId="314FC0FE" w14:textId="77777777" w:rsidR="007C65BA" w:rsidRPr="00AA0DC4" w:rsidRDefault="007C65BA" w:rsidP="00266551">
            <w:pPr>
              <w:snapToGrid w:val="0"/>
              <w:jc w:val="both"/>
              <w:rPr>
                <w:bCs/>
                <w:sz w:val="28"/>
                <w:szCs w:val="28"/>
              </w:rPr>
            </w:pPr>
            <w:r w:rsidRPr="00AA0DC4">
              <w:rPr>
                <w:bCs/>
                <w:sz w:val="28"/>
                <w:szCs w:val="28"/>
              </w:rPr>
              <w:t>Методы исследований</w:t>
            </w:r>
          </w:p>
        </w:tc>
        <w:tc>
          <w:tcPr>
            <w:tcW w:w="948" w:type="dxa"/>
            <w:shd w:val="clear" w:color="auto" w:fill="auto"/>
          </w:tcPr>
          <w:p w14:paraId="5BAB8FD0" w14:textId="77777777" w:rsidR="007C65BA" w:rsidRPr="00AA0DC4" w:rsidRDefault="007C65BA" w:rsidP="00266551">
            <w:pPr>
              <w:snapToGrid w:val="0"/>
              <w:jc w:val="right"/>
              <w:rPr>
                <w:sz w:val="28"/>
                <w:szCs w:val="28"/>
                <w:lang w:val="en-US"/>
              </w:rPr>
            </w:pPr>
            <w:r>
              <w:rPr>
                <w:sz w:val="28"/>
                <w:szCs w:val="28"/>
                <w:lang w:val="en-US"/>
              </w:rPr>
              <w:t>41</w:t>
            </w:r>
          </w:p>
        </w:tc>
      </w:tr>
      <w:tr w:rsidR="007C65BA" w:rsidRPr="00AA0DC4" w14:paraId="04B601B2" w14:textId="77777777" w:rsidTr="00266551">
        <w:tc>
          <w:tcPr>
            <w:tcW w:w="986" w:type="dxa"/>
            <w:shd w:val="clear" w:color="auto" w:fill="auto"/>
          </w:tcPr>
          <w:p w14:paraId="564C5705" w14:textId="77777777" w:rsidR="007C65BA" w:rsidRPr="00AA0DC4" w:rsidRDefault="007C65BA" w:rsidP="00266551">
            <w:pPr>
              <w:snapToGrid w:val="0"/>
              <w:jc w:val="both"/>
              <w:rPr>
                <w:bCs/>
                <w:sz w:val="28"/>
                <w:szCs w:val="28"/>
              </w:rPr>
            </w:pPr>
            <w:r w:rsidRPr="00AA0DC4">
              <w:rPr>
                <w:bCs/>
                <w:sz w:val="28"/>
                <w:szCs w:val="28"/>
              </w:rPr>
              <w:t>2.4.1</w:t>
            </w:r>
          </w:p>
        </w:tc>
        <w:tc>
          <w:tcPr>
            <w:tcW w:w="7876" w:type="dxa"/>
            <w:shd w:val="clear" w:color="auto" w:fill="auto"/>
          </w:tcPr>
          <w:p w14:paraId="49B33EFF" w14:textId="77777777" w:rsidR="007C65BA" w:rsidRPr="00AA0DC4" w:rsidRDefault="007C65BA" w:rsidP="00266551">
            <w:pPr>
              <w:snapToGrid w:val="0"/>
              <w:jc w:val="both"/>
              <w:rPr>
                <w:bCs/>
                <w:sz w:val="28"/>
                <w:szCs w:val="28"/>
              </w:rPr>
            </w:pPr>
            <w:r w:rsidRPr="00AA0DC4">
              <w:rPr>
                <w:sz w:val="28"/>
                <w:szCs w:val="28"/>
              </w:rPr>
              <w:t>Рентгенофазовый анализ</w:t>
            </w:r>
          </w:p>
        </w:tc>
        <w:tc>
          <w:tcPr>
            <w:tcW w:w="948" w:type="dxa"/>
            <w:shd w:val="clear" w:color="auto" w:fill="auto"/>
          </w:tcPr>
          <w:p w14:paraId="7C8490DA" w14:textId="77777777" w:rsidR="007C65BA" w:rsidRPr="00AA0DC4" w:rsidRDefault="007C65BA" w:rsidP="00266551">
            <w:pPr>
              <w:snapToGrid w:val="0"/>
              <w:jc w:val="right"/>
              <w:rPr>
                <w:sz w:val="28"/>
                <w:szCs w:val="28"/>
                <w:lang w:val="en-US"/>
              </w:rPr>
            </w:pPr>
            <w:r>
              <w:rPr>
                <w:sz w:val="28"/>
                <w:szCs w:val="28"/>
                <w:lang w:val="en-US"/>
              </w:rPr>
              <w:t>41</w:t>
            </w:r>
          </w:p>
        </w:tc>
      </w:tr>
      <w:tr w:rsidR="007C65BA" w:rsidRPr="00AA0DC4" w14:paraId="10DF922C" w14:textId="77777777" w:rsidTr="00266551">
        <w:trPr>
          <w:trHeight w:val="257"/>
        </w:trPr>
        <w:tc>
          <w:tcPr>
            <w:tcW w:w="986" w:type="dxa"/>
            <w:shd w:val="clear" w:color="auto" w:fill="auto"/>
          </w:tcPr>
          <w:p w14:paraId="556BBEF0" w14:textId="77777777" w:rsidR="007C65BA" w:rsidRPr="00AA0DC4" w:rsidRDefault="007C65BA" w:rsidP="00266551">
            <w:pPr>
              <w:snapToGrid w:val="0"/>
              <w:jc w:val="both"/>
              <w:rPr>
                <w:bCs/>
                <w:sz w:val="28"/>
                <w:szCs w:val="28"/>
              </w:rPr>
            </w:pPr>
            <w:r w:rsidRPr="00AA0DC4">
              <w:rPr>
                <w:bCs/>
                <w:sz w:val="28"/>
                <w:szCs w:val="28"/>
              </w:rPr>
              <w:t>2.4.2</w:t>
            </w:r>
          </w:p>
        </w:tc>
        <w:tc>
          <w:tcPr>
            <w:tcW w:w="7876" w:type="dxa"/>
            <w:shd w:val="clear" w:color="auto" w:fill="auto"/>
          </w:tcPr>
          <w:p w14:paraId="2188DCA6" w14:textId="77777777" w:rsidR="007C65BA" w:rsidRPr="00AA0DC4" w:rsidRDefault="007C65BA" w:rsidP="00266551">
            <w:pPr>
              <w:snapToGrid w:val="0"/>
              <w:jc w:val="both"/>
              <w:rPr>
                <w:bCs/>
                <w:sz w:val="28"/>
                <w:szCs w:val="28"/>
              </w:rPr>
            </w:pPr>
            <w:r w:rsidRPr="00AA0DC4">
              <w:rPr>
                <w:sz w:val="28"/>
                <w:szCs w:val="28"/>
              </w:rPr>
              <w:t>Электронная и оптическая микроскопия</w:t>
            </w:r>
          </w:p>
        </w:tc>
        <w:tc>
          <w:tcPr>
            <w:tcW w:w="948" w:type="dxa"/>
            <w:shd w:val="clear" w:color="auto" w:fill="auto"/>
          </w:tcPr>
          <w:p w14:paraId="1A858F85" w14:textId="42685B2C" w:rsidR="007C65BA" w:rsidRPr="00CD18EB" w:rsidRDefault="007C65BA" w:rsidP="00266551">
            <w:pPr>
              <w:snapToGrid w:val="0"/>
              <w:jc w:val="right"/>
              <w:rPr>
                <w:sz w:val="28"/>
                <w:szCs w:val="28"/>
              </w:rPr>
            </w:pPr>
            <w:r>
              <w:rPr>
                <w:sz w:val="28"/>
                <w:szCs w:val="28"/>
                <w:lang w:val="en-US"/>
              </w:rPr>
              <w:t>4</w:t>
            </w:r>
            <w:r w:rsidR="00CD18EB">
              <w:rPr>
                <w:sz w:val="28"/>
                <w:szCs w:val="28"/>
              </w:rPr>
              <w:t>2</w:t>
            </w:r>
          </w:p>
        </w:tc>
      </w:tr>
      <w:tr w:rsidR="007C65BA" w:rsidRPr="00AA0DC4" w14:paraId="7AA2C340" w14:textId="77777777" w:rsidTr="00266551">
        <w:trPr>
          <w:trHeight w:val="257"/>
        </w:trPr>
        <w:tc>
          <w:tcPr>
            <w:tcW w:w="986" w:type="dxa"/>
            <w:shd w:val="clear" w:color="auto" w:fill="auto"/>
          </w:tcPr>
          <w:p w14:paraId="6BF765F1" w14:textId="77777777" w:rsidR="007C65BA" w:rsidRPr="00AA0DC4" w:rsidRDefault="007C65BA" w:rsidP="00266551">
            <w:pPr>
              <w:snapToGrid w:val="0"/>
              <w:jc w:val="both"/>
              <w:rPr>
                <w:bCs/>
                <w:sz w:val="28"/>
                <w:szCs w:val="28"/>
              </w:rPr>
            </w:pPr>
            <w:r w:rsidRPr="00AA0DC4">
              <w:rPr>
                <w:bCs/>
                <w:sz w:val="28"/>
                <w:szCs w:val="28"/>
              </w:rPr>
              <w:t>2.4.3</w:t>
            </w:r>
          </w:p>
        </w:tc>
        <w:tc>
          <w:tcPr>
            <w:tcW w:w="7876" w:type="dxa"/>
            <w:shd w:val="clear" w:color="auto" w:fill="auto"/>
          </w:tcPr>
          <w:p w14:paraId="0D0EC517" w14:textId="77777777" w:rsidR="007C65BA" w:rsidRPr="00AA0DC4" w:rsidRDefault="007C65BA" w:rsidP="00266551">
            <w:pPr>
              <w:snapToGrid w:val="0"/>
              <w:jc w:val="both"/>
              <w:rPr>
                <w:sz w:val="28"/>
                <w:szCs w:val="28"/>
              </w:rPr>
            </w:pPr>
            <w:proofErr w:type="spellStart"/>
            <w:r w:rsidRPr="00AA0DC4">
              <w:rPr>
                <w:sz w:val="28"/>
                <w:szCs w:val="28"/>
              </w:rPr>
              <w:t>Рамановская</w:t>
            </w:r>
            <w:proofErr w:type="spellEnd"/>
            <w:r w:rsidRPr="00AA0DC4">
              <w:rPr>
                <w:sz w:val="28"/>
                <w:szCs w:val="28"/>
              </w:rPr>
              <w:t xml:space="preserve"> спектроскопия</w:t>
            </w:r>
          </w:p>
        </w:tc>
        <w:tc>
          <w:tcPr>
            <w:tcW w:w="948" w:type="dxa"/>
            <w:shd w:val="clear" w:color="auto" w:fill="auto"/>
          </w:tcPr>
          <w:p w14:paraId="0AABC49F" w14:textId="77777777" w:rsidR="007C65BA" w:rsidRPr="00AA0DC4" w:rsidRDefault="007C65BA" w:rsidP="00266551">
            <w:pPr>
              <w:snapToGrid w:val="0"/>
              <w:jc w:val="right"/>
              <w:rPr>
                <w:sz w:val="28"/>
                <w:szCs w:val="28"/>
                <w:lang w:val="en-US"/>
              </w:rPr>
            </w:pPr>
            <w:r>
              <w:rPr>
                <w:sz w:val="28"/>
                <w:szCs w:val="28"/>
                <w:lang w:val="en-US"/>
              </w:rPr>
              <w:t>42</w:t>
            </w:r>
          </w:p>
        </w:tc>
      </w:tr>
      <w:tr w:rsidR="007C65BA" w:rsidRPr="00AA0DC4" w14:paraId="2A2524E0" w14:textId="77777777" w:rsidTr="00266551">
        <w:trPr>
          <w:trHeight w:val="257"/>
        </w:trPr>
        <w:tc>
          <w:tcPr>
            <w:tcW w:w="986" w:type="dxa"/>
            <w:shd w:val="clear" w:color="auto" w:fill="auto"/>
          </w:tcPr>
          <w:p w14:paraId="512976FE" w14:textId="77777777" w:rsidR="007C65BA" w:rsidRPr="00AA0DC4" w:rsidRDefault="007C65BA" w:rsidP="00266551">
            <w:pPr>
              <w:snapToGrid w:val="0"/>
              <w:jc w:val="both"/>
              <w:rPr>
                <w:bCs/>
                <w:sz w:val="28"/>
                <w:szCs w:val="28"/>
              </w:rPr>
            </w:pPr>
            <w:r w:rsidRPr="00AA0DC4">
              <w:rPr>
                <w:bCs/>
                <w:sz w:val="28"/>
                <w:szCs w:val="28"/>
              </w:rPr>
              <w:t>2.4.4</w:t>
            </w:r>
          </w:p>
        </w:tc>
        <w:tc>
          <w:tcPr>
            <w:tcW w:w="7876" w:type="dxa"/>
            <w:shd w:val="clear" w:color="auto" w:fill="auto"/>
          </w:tcPr>
          <w:p w14:paraId="3EC6DB25" w14:textId="77777777" w:rsidR="007C65BA" w:rsidRPr="00AA0DC4" w:rsidRDefault="007C65BA" w:rsidP="00266551">
            <w:pPr>
              <w:snapToGrid w:val="0"/>
              <w:jc w:val="both"/>
              <w:rPr>
                <w:sz w:val="28"/>
                <w:szCs w:val="28"/>
              </w:rPr>
            </w:pPr>
            <w:r w:rsidRPr="00AA0DC4">
              <w:rPr>
                <w:sz w:val="28"/>
                <w:szCs w:val="28"/>
              </w:rPr>
              <w:t>Инфракрасная спектроскопия</w:t>
            </w:r>
          </w:p>
        </w:tc>
        <w:tc>
          <w:tcPr>
            <w:tcW w:w="948" w:type="dxa"/>
            <w:shd w:val="clear" w:color="auto" w:fill="auto"/>
          </w:tcPr>
          <w:p w14:paraId="6DD1F15B" w14:textId="77777777" w:rsidR="007C65BA" w:rsidRPr="00AA0DC4" w:rsidRDefault="007C65BA" w:rsidP="00266551">
            <w:pPr>
              <w:snapToGrid w:val="0"/>
              <w:jc w:val="right"/>
              <w:rPr>
                <w:sz w:val="28"/>
                <w:szCs w:val="28"/>
                <w:lang w:val="en-US"/>
              </w:rPr>
            </w:pPr>
            <w:r>
              <w:rPr>
                <w:sz w:val="28"/>
                <w:szCs w:val="28"/>
                <w:lang w:val="en-US"/>
              </w:rPr>
              <w:t>42</w:t>
            </w:r>
          </w:p>
        </w:tc>
      </w:tr>
      <w:tr w:rsidR="007C65BA" w:rsidRPr="00AA0DC4" w14:paraId="04CDDA42" w14:textId="77777777" w:rsidTr="00266551">
        <w:trPr>
          <w:trHeight w:val="257"/>
        </w:trPr>
        <w:tc>
          <w:tcPr>
            <w:tcW w:w="986" w:type="dxa"/>
            <w:shd w:val="clear" w:color="auto" w:fill="auto"/>
          </w:tcPr>
          <w:p w14:paraId="6E045FBE" w14:textId="77777777" w:rsidR="007C65BA" w:rsidRPr="00AA0DC4" w:rsidRDefault="007C65BA" w:rsidP="00266551">
            <w:pPr>
              <w:snapToGrid w:val="0"/>
              <w:jc w:val="both"/>
              <w:rPr>
                <w:bCs/>
                <w:sz w:val="28"/>
                <w:szCs w:val="28"/>
              </w:rPr>
            </w:pPr>
            <w:r w:rsidRPr="00AA0DC4">
              <w:rPr>
                <w:bCs/>
                <w:sz w:val="28"/>
                <w:szCs w:val="28"/>
              </w:rPr>
              <w:t>2.4.5</w:t>
            </w:r>
          </w:p>
        </w:tc>
        <w:tc>
          <w:tcPr>
            <w:tcW w:w="7876" w:type="dxa"/>
            <w:shd w:val="clear" w:color="auto" w:fill="auto"/>
          </w:tcPr>
          <w:p w14:paraId="38D9E8F8" w14:textId="77777777" w:rsidR="007C65BA" w:rsidRPr="00AA0DC4" w:rsidRDefault="007C65BA" w:rsidP="00266551">
            <w:pPr>
              <w:snapToGrid w:val="0"/>
              <w:jc w:val="both"/>
              <w:rPr>
                <w:sz w:val="28"/>
                <w:szCs w:val="28"/>
              </w:rPr>
            </w:pPr>
            <w:r w:rsidRPr="00AA0DC4">
              <w:rPr>
                <w:sz w:val="28"/>
                <w:szCs w:val="28"/>
              </w:rPr>
              <w:t>Термогравиметрический анализ</w:t>
            </w:r>
          </w:p>
        </w:tc>
        <w:tc>
          <w:tcPr>
            <w:tcW w:w="948" w:type="dxa"/>
            <w:shd w:val="clear" w:color="auto" w:fill="auto"/>
          </w:tcPr>
          <w:p w14:paraId="1ACB5022" w14:textId="77777777" w:rsidR="007C65BA" w:rsidRPr="00AA0DC4" w:rsidRDefault="007C65BA" w:rsidP="00266551">
            <w:pPr>
              <w:snapToGrid w:val="0"/>
              <w:jc w:val="right"/>
              <w:rPr>
                <w:sz w:val="28"/>
                <w:szCs w:val="28"/>
                <w:lang w:val="en-US"/>
              </w:rPr>
            </w:pPr>
            <w:r>
              <w:rPr>
                <w:sz w:val="28"/>
                <w:szCs w:val="28"/>
                <w:lang w:val="en-US"/>
              </w:rPr>
              <w:t>42</w:t>
            </w:r>
          </w:p>
        </w:tc>
      </w:tr>
      <w:tr w:rsidR="007C65BA" w:rsidRPr="00AA0DC4" w14:paraId="19256808" w14:textId="77777777" w:rsidTr="00266551">
        <w:tc>
          <w:tcPr>
            <w:tcW w:w="986" w:type="dxa"/>
            <w:shd w:val="clear" w:color="auto" w:fill="auto"/>
          </w:tcPr>
          <w:p w14:paraId="683AC867" w14:textId="77777777" w:rsidR="007C65BA" w:rsidRPr="00AA0DC4" w:rsidRDefault="007C65BA" w:rsidP="00266551">
            <w:pPr>
              <w:jc w:val="both"/>
              <w:rPr>
                <w:sz w:val="28"/>
                <w:szCs w:val="28"/>
              </w:rPr>
            </w:pPr>
            <w:r w:rsidRPr="00AA0DC4">
              <w:rPr>
                <w:sz w:val="28"/>
                <w:szCs w:val="28"/>
              </w:rPr>
              <w:t>2.4.6</w:t>
            </w:r>
          </w:p>
        </w:tc>
        <w:tc>
          <w:tcPr>
            <w:tcW w:w="7876" w:type="dxa"/>
            <w:shd w:val="clear" w:color="auto" w:fill="auto"/>
          </w:tcPr>
          <w:p w14:paraId="3226FAA0" w14:textId="77777777" w:rsidR="007C65BA" w:rsidRPr="00AA0DC4" w:rsidRDefault="007C65BA" w:rsidP="00266551">
            <w:pPr>
              <w:jc w:val="both"/>
              <w:rPr>
                <w:sz w:val="28"/>
                <w:szCs w:val="28"/>
              </w:rPr>
            </w:pPr>
            <w:r w:rsidRPr="00AA0DC4">
              <w:rPr>
                <w:sz w:val="28"/>
                <w:szCs w:val="28"/>
              </w:rPr>
              <w:t>Атомно-абсорбционная спектроскопия</w:t>
            </w:r>
          </w:p>
        </w:tc>
        <w:tc>
          <w:tcPr>
            <w:tcW w:w="948" w:type="dxa"/>
            <w:shd w:val="clear" w:color="auto" w:fill="auto"/>
          </w:tcPr>
          <w:p w14:paraId="1C69927C" w14:textId="77777777" w:rsidR="007C65BA" w:rsidRPr="00AA0DC4" w:rsidRDefault="007C65BA" w:rsidP="00266551">
            <w:pPr>
              <w:jc w:val="right"/>
              <w:rPr>
                <w:sz w:val="28"/>
                <w:szCs w:val="28"/>
                <w:lang w:val="en-US"/>
              </w:rPr>
            </w:pPr>
            <w:r>
              <w:rPr>
                <w:sz w:val="28"/>
                <w:szCs w:val="28"/>
                <w:lang w:val="en-US"/>
              </w:rPr>
              <w:t>43</w:t>
            </w:r>
          </w:p>
        </w:tc>
      </w:tr>
      <w:tr w:rsidR="007C65BA" w:rsidRPr="00AA0DC4" w14:paraId="553FA527" w14:textId="77777777" w:rsidTr="00266551">
        <w:tc>
          <w:tcPr>
            <w:tcW w:w="986" w:type="dxa"/>
            <w:shd w:val="clear" w:color="auto" w:fill="auto"/>
          </w:tcPr>
          <w:p w14:paraId="4B14AB3C" w14:textId="77777777" w:rsidR="007C65BA" w:rsidRPr="00AA0DC4" w:rsidRDefault="007C65BA" w:rsidP="00266551">
            <w:pPr>
              <w:jc w:val="both"/>
              <w:rPr>
                <w:sz w:val="28"/>
                <w:szCs w:val="28"/>
              </w:rPr>
            </w:pPr>
            <w:r w:rsidRPr="00AA0DC4">
              <w:rPr>
                <w:sz w:val="28"/>
                <w:szCs w:val="28"/>
              </w:rPr>
              <w:t>2.4.7</w:t>
            </w:r>
          </w:p>
        </w:tc>
        <w:tc>
          <w:tcPr>
            <w:tcW w:w="7876" w:type="dxa"/>
            <w:shd w:val="clear" w:color="auto" w:fill="auto"/>
          </w:tcPr>
          <w:p w14:paraId="72F9FCB4" w14:textId="77777777" w:rsidR="007C65BA" w:rsidRPr="00AA0DC4" w:rsidRDefault="007C65BA" w:rsidP="00266551">
            <w:pPr>
              <w:jc w:val="both"/>
              <w:rPr>
                <w:sz w:val="28"/>
                <w:szCs w:val="28"/>
              </w:rPr>
            </w:pPr>
            <w:r w:rsidRPr="00AA0DC4">
              <w:rPr>
                <w:sz w:val="28"/>
                <w:szCs w:val="28"/>
              </w:rPr>
              <w:t>Метод определения размера частиц / диаметра волокон по набору СЭМ изображений</w:t>
            </w:r>
          </w:p>
        </w:tc>
        <w:tc>
          <w:tcPr>
            <w:tcW w:w="948" w:type="dxa"/>
            <w:shd w:val="clear" w:color="auto" w:fill="auto"/>
          </w:tcPr>
          <w:p w14:paraId="7B607268" w14:textId="77777777" w:rsidR="007C65BA" w:rsidRDefault="007C65BA" w:rsidP="00266551">
            <w:pPr>
              <w:jc w:val="right"/>
              <w:rPr>
                <w:sz w:val="28"/>
                <w:szCs w:val="28"/>
              </w:rPr>
            </w:pPr>
          </w:p>
          <w:p w14:paraId="3E120B13" w14:textId="77777777" w:rsidR="007C65BA" w:rsidRPr="00AA0DC4" w:rsidRDefault="007C65BA" w:rsidP="00266551">
            <w:pPr>
              <w:jc w:val="right"/>
              <w:rPr>
                <w:sz w:val="28"/>
                <w:szCs w:val="28"/>
                <w:lang w:val="en-US"/>
              </w:rPr>
            </w:pPr>
            <w:r>
              <w:rPr>
                <w:sz w:val="28"/>
                <w:szCs w:val="28"/>
                <w:lang w:val="en-US"/>
              </w:rPr>
              <w:t>43</w:t>
            </w:r>
          </w:p>
        </w:tc>
      </w:tr>
      <w:tr w:rsidR="008C00F0" w:rsidRPr="00AA0DC4" w14:paraId="3C90478F" w14:textId="77777777" w:rsidTr="00266551">
        <w:tc>
          <w:tcPr>
            <w:tcW w:w="986" w:type="dxa"/>
            <w:shd w:val="clear" w:color="auto" w:fill="auto"/>
          </w:tcPr>
          <w:p w14:paraId="58DC0436" w14:textId="77777777" w:rsidR="008C00F0" w:rsidRPr="00AA0DC4" w:rsidRDefault="008C00F0" w:rsidP="00266551">
            <w:pPr>
              <w:jc w:val="both"/>
              <w:rPr>
                <w:sz w:val="28"/>
                <w:szCs w:val="28"/>
              </w:rPr>
            </w:pPr>
          </w:p>
        </w:tc>
        <w:tc>
          <w:tcPr>
            <w:tcW w:w="7876" w:type="dxa"/>
            <w:shd w:val="clear" w:color="auto" w:fill="auto"/>
          </w:tcPr>
          <w:p w14:paraId="0B9A7558" w14:textId="77777777" w:rsidR="008C00F0" w:rsidRPr="00AA0DC4" w:rsidRDefault="008C00F0" w:rsidP="00266551">
            <w:pPr>
              <w:jc w:val="both"/>
              <w:rPr>
                <w:sz w:val="28"/>
                <w:szCs w:val="28"/>
              </w:rPr>
            </w:pPr>
          </w:p>
        </w:tc>
        <w:tc>
          <w:tcPr>
            <w:tcW w:w="948" w:type="dxa"/>
            <w:shd w:val="clear" w:color="auto" w:fill="auto"/>
          </w:tcPr>
          <w:p w14:paraId="3F946FC2" w14:textId="77777777" w:rsidR="008C00F0" w:rsidRDefault="008C00F0" w:rsidP="00266551">
            <w:pPr>
              <w:jc w:val="right"/>
              <w:rPr>
                <w:sz w:val="28"/>
                <w:szCs w:val="28"/>
              </w:rPr>
            </w:pPr>
          </w:p>
        </w:tc>
      </w:tr>
      <w:tr w:rsidR="007C65BA" w:rsidRPr="00AA0DC4" w14:paraId="670A86D2" w14:textId="77777777" w:rsidTr="00266551">
        <w:trPr>
          <w:trHeight w:val="362"/>
        </w:trPr>
        <w:tc>
          <w:tcPr>
            <w:tcW w:w="986" w:type="dxa"/>
            <w:shd w:val="clear" w:color="auto" w:fill="auto"/>
          </w:tcPr>
          <w:p w14:paraId="05AFAD6D" w14:textId="77777777" w:rsidR="007C65BA" w:rsidRPr="00AA0DC4" w:rsidRDefault="007C65BA" w:rsidP="00266551">
            <w:pPr>
              <w:jc w:val="both"/>
              <w:rPr>
                <w:b/>
                <w:sz w:val="28"/>
                <w:szCs w:val="28"/>
                <w:lang w:val="kk-KZ"/>
              </w:rPr>
            </w:pPr>
            <w:r w:rsidRPr="00AA0DC4">
              <w:rPr>
                <w:b/>
                <w:sz w:val="28"/>
                <w:szCs w:val="28"/>
                <w:lang w:val="kk-KZ"/>
              </w:rPr>
              <w:lastRenderedPageBreak/>
              <w:t>3</w:t>
            </w:r>
          </w:p>
        </w:tc>
        <w:tc>
          <w:tcPr>
            <w:tcW w:w="7876" w:type="dxa"/>
            <w:shd w:val="clear" w:color="auto" w:fill="auto"/>
          </w:tcPr>
          <w:p w14:paraId="3F9CE36C" w14:textId="77777777" w:rsidR="007C65BA" w:rsidRPr="00AA0DC4" w:rsidRDefault="007C65BA" w:rsidP="00266551">
            <w:pPr>
              <w:tabs>
                <w:tab w:val="left" w:pos="10746"/>
              </w:tabs>
              <w:jc w:val="both"/>
              <w:rPr>
                <w:sz w:val="28"/>
                <w:szCs w:val="28"/>
                <w:lang w:val="kk-KZ"/>
              </w:rPr>
            </w:pPr>
            <w:r w:rsidRPr="00AA0DC4">
              <w:rPr>
                <w:b/>
                <w:sz w:val="28"/>
                <w:szCs w:val="28"/>
              </w:rPr>
              <w:t>РЕЗУЛЬТАТЫ И ОБСУЖДЕНИЕ</w:t>
            </w:r>
          </w:p>
        </w:tc>
        <w:tc>
          <w:tcPr>
            <w:tcW w:w="948" w:type="dxa"/>
            <w:shd w:val="clear" w:color="auto" w:fill="auto"/>
          </w:tcPr>
          <w:p w14:paraId="00CD8240" w14:textId="77777777" w:rsidR="007C65BA" w:rsidRPr="00AA0DC4" w:rsidRDefault="007C65BA" w:rsidP="00266551">
            <w:pPr>
              <w:jc w:val="right"/>
              <w:rPr>
                <w:sz w:val="28"/>
                <w:szCs w:val="28"/>
                <w:lang w:val="en-US"/>
              </w:rPr>
            </w:pPr>
            <w:r>
              <w:rPr>
                <w:sz w:val="28"/>
                <w:szCs w:val="28"/>
                <w:lang w:val="en-US"/>
              </w:rPr>
              <w:t>44</w:t>
            </w:r>
          </w:p>
        </w:tc>
      </w:tr>
      <w:tr w:rsidR="007C65BA" w:rsidRPr="00AA0DC4" w14:paraId="013E5828" w14:textId="77777777" w:rsidTr="00266551">
        <w:trPr>
          <w:trHeight w:val="362"/>
        </w:trPr>
        <w:tc>
          <w:tcPr>
            <w:tcW w:w="986" w:type="dxa"/>
            <w:shd w:val="clear" w:color="auto" w:fill="auto"/>
          </w:tcPr>
          <w:p w14:paraId="19E321A0" w14:textId="77777777" w:rsidR="007C65BA" w:rsidRPr="00AA0DC4" w:rsidRDefault="007C65BA" w:rsidP="00266551">
            <w:pPr>
              <w:jc w:val="both"/>
              <w:rPr>
                <w:sz w:val="28"/>
                <w:szCs w:val="28"/>
                <w:lang w:val="kk-KZ"/>
              </w:rPr>
            </w:pPr>
            <w:r w:rsidRPr="00AA0DC4">
              <w:rPr>
                <w:sz w:val="28"/>
                <w:szCs w:val="28"/>
                <w:lang w:val="kk-KZ"/>
              </w:rPr>
              <w:t>3.1</w:t>
            </w:r>
          </w:p>
        </w:tc>
        <w:tc>
          <w:tcPr>
            <w:tcW w:w="7876" w:type="dxa"/>
            <w:shd w:val="clear" w:color="auto" w:fill="auto"/>
          </w:tcPr>
          <w:p w14:paraId="398DB551" w14:textId="77777777" w:rsidR="007C65BA" w:rsidRPr="00AA0DC4" w:rsidRDefault="007C65BA" w:rsidP="00266551">
            <w:pPr>
              <w:jc w:val="both"/>
              <w:rPr>
                <w:sz w:val="28"/>
                <w:szCs w:val="28"/>
              </w:rPr>
            </w:pPr>
            <w:r w:rsidRPr="00AA0DC4">
              <w:rPr>
                <w:sz w:val="28"/>
                <w:szCs w:val="28"/>
              </w:rPr>
              <w:t>Физико-химические свойства каменноугольных пеков</w:t>
            </w:r>
          </w:p>
        </w:tc>
        <w:tc>
          <w:tcPr>
            <w:tcW w:w="948" w:type="dxa"/>
            <w:shd w:val="clear" w:color="auto" w:fill="auto"/>
          </w:tcPr>
          <w:p w14:paraId="0C71B521" w14:textId="77777777" w:rsidR="007C65BA" w:rsidRPr="00AA0DC4" w:rsidRDefault="007C65BA" w:rsidP="00266551">
            <w:pPr>
              <w:jc w:val="right"/>
              <w:rPr>
                <w:sz w:val="28"/>
                <w:szCs w:val="28"/>
                <w:lang w:val="en-US"/>
              </w:rPr>
            </w:pPr>
            <w:r>
              <w:rPr>
                <w:sz w:val="28"/>
                <w:szCs w:val="28"/>
                <w:lang w:val="en-US"/>
              </w:rPr>
              <w:t>44</w:t>
            </w:r>
          </w:p>
        </w:tc>
      </w:tr>
      <w:tr w:rsidR="007C65BA" w:rsidRPr="00AA0DC4" w14:paraId="0196F397" w14:textId="77777777" w:rsidTr="00266551">
        <w:trPr>
          <w:trHeight w:val="362"/>
        </w:trPr>
        <w:tc>
          <w:tcPr>
            <w:tcW w:w="986" w:type="dxa"/>
            <w:shd w:val="clear" w:color="auto" w:fill="auto"/>
          </w:tcPr>
          <w:p w14:paraId="4FC8AD9A" w14:textId="77777777" w:rsidR="007C65BA" w:rsidRPr="00AA0DC4" w:rsidRDefault="007C65BA" w:rsidP="00266551">
            <w:pPr>
              <w:jc w:val="both"/>
              <w:rPr>
                <w:sz w:val="28"/>
                <w:szCs w:val="28"/>
                <w:lang w:val="kk-KZ"/>
              </w:rPr>
            </w:pPr>
            <w:r w:rsidRPr="00AA0DC4">
              <w:rPr>
                <w:sz w:val="28"/>
                <w:szCs w:val="28"/>
                <w:lang w:val="kk-KZ"/>
              </w:rPr>
              <w:t>3.2</w:t>
            </w:r>
          </w:p>
        </w:tc>
        <w:tc>
          <w:tcPr>
            <w:tcW w:w="7876" w:type="dxa"/>
            <w:shd w:val="clear" w:color="auto" w:fill="auto"/>
          </w:tcPr>
          <w:p w14:paraId="60B8DA31" w14:textId="77777777" w:rsidR="007C65BA" w:rsidRPr="00AA0DC4" w:rsidRDefault="007C65BA" w:rsidP="00266551">
            <w:pPr>
              <w:jc w:val="both"/>
              <w:rPr>
                <w:sz w:val="28"/>
                <w:szCs w:val="28"/>
              </w:rPr>
            </w:pPr>
            <w:r w:rsidRPr="00AA0DC4">
              <w:rPr>
                <w:sz w:val="28"/>
                <w:szCs w:val="28"/>
              </w:rPr>
              <w:t>Физико-химические свойства нефте-битуминозных пеков</w:t>
            </w:r>
          </w:p>
        </w:tc>
        <w:tc>
          <w:tcPr>
            <w:tcW w:w="948" w:type="dxa"/>
            <w:shd w:val="clear" w:color="auto" w:fill="auto"/>
          </w:tcPr>
          <w:p w14:paraId="2E9768A9" w14:textId="77777777" w:rsidR="007C65BA" w:rsidRPr="00AA0DC4" w:rsidRDefault="007C65BA" w:rsidP="00266551">
            <w:pPr>
              <w:jc w:val="right"/>
              <w:rPr>
                <w:sz w:val="28"/>
                <w:szCs w:val="28"/>
                <w:lang w:val="en-US"/>
              </w:rPr>
            </w:pPr>
            <w:r>
              <w:rPr>
                <w:sz w:val="28"/>
                <w:szCs w:val="28"/>
                <w:lang w:val="en-US"/>
              </w:rPr>
              <w:t>52</w:t>
            </w:r>
          </w:p>
        </w:tc>
      </w:tr>
      <w:tr w:rsidR="007C65BA" w:rsidRPr="00AA0DC4" w14:paraId="036BCBF1" w14:textId="77777777" w:rsidTr="00266551">
        <w:trPr>
          <w:trHeight w:val="362"/>
        </w:trPr>
        <w:tc>
          <w:tcPr>
            <w:tcW w:w="986" w:type="dxa"/>
            <w:shd w:val="clear" w:color="auto" w:fill="auto"/>
          </w:tcPr>
          <w:p w14:paraId="170B9351" w14:textId="77777777" w:rsidR="007C65BA" w:rsidRPr="00AA0DC4" w:rsidRDefault="007C65BA" w:rsidP="00266551">
            <w:pPr>
              <w:jc w:val="both"/>
              <w:rPr>
                <w:sz w:val="28"/>
                <w:szCs w:val="28"/>
                <w:lang w:val="kk-KZ"/>
              </w:rPr>
            </w:pPr>
            <w:r w:rsidRPr="00AA0DC4">
              <w:rPr>
                <w:sz w:val="28"/>
                <w:szCs w:val="28"/>
                <w:lang w:val="kk-KZ"/>
              </w:rPr>
              <w:t>3.3</w:t>
            </w:r>
          </w:p>
        </w:tc>
        <w:tc>
          <w:tcPr>
            <w:tcW w:w="7876" w:type="dxa"/>
            <w:shd w:val="clear" w:color="auto" w:fill="auto"/>
          </w:tcPr>
          <w:p w14:paraId="321F4B64" w14:textId="77777777" w:rsidR="007C65BA" w:rsidRPr="00AA0DC4" w:rsidRDefault="007C65BA" w:rsidP="00266551">
            <w:pPr>
              <w:jc w:val="both"/>
              <w:rPr>
                <w:sz w:val="28"/>
                <w:szCs w:val="28"/>
              </w:rPr>
            </w:pPr>
            <w:r w:rsidRPr="00AA0DC4">
              <w:rPr>
                <w:sz w:val="28"/>
                <w:szCs w:val="28"/>
              </w:rPr>
              <w:t>Физические и морфологические свойства углеродных и композиционных волокон</w:t>
            </w:r>
          </w:p>
        </w:tc>
        <w:tc>
          <w:tcPr>
            <w:tcW w:w="948" w:type="dxa"/>
            <w:shd w:val="clear" w:color="auto" w:fill="auto"/>
          </w:tcPr>
          <w:p w14:paraId="759C0CCF" w14:textId="77777777" w:rsidR="007C65BA" w:rsidRDefault="007C65BA" w:rsidP="00266551">
            <w:pPr>
              <w:jc w:val="right"/>
              <w:rPr>
                <w:sz w:val="28"/>
                <w:szCs w:val="28"/>
              </w:rPr>
            </w:pPr>
          </w:p>
          <w:p w14:paraId="7EA462B6" w14:textId="354F50D6" w:rsidR="007C65BA" w:rsidRPr="00CD18EB" w:rsidRDefault="00CD18EB" w:rsidP="00266551">
            <w:pPr>
              <w:jc w:val="right"/>
              <w:rPr>
                <w:sz w:val="28"/>
                <w:szCs w:val="28"/>
              </w:rPr>
            </w:pPr>
            <w:r>
              <w:rPr>
                <w:sz w:val="28"/>
                <w:szCs w:val="28"/>
              </w:rPr>
              <w:t>59</w:t>
            </w:r>
          </w:p>
        </w:tc>
      </w:tr>
      <w:tr w:rsidR="007C65BA" w:rsidRPr="00AA0DC4" w14:paraId="2E4EEB8E" w14:textId="77777777" w:rsidTr="00266551">
        <w:trPr>
          <w:trHeight w:val="362"/>
        </w:trPr>
        <w:tc>
          <w:tcPr>
            <w:tcW w:w="986" w:type="dxa"/>
            <w:shd w:val="clear" w:color="auto" w:fill="auto"/>
          </w:tcPr>
          <w:p w14:paraId="597B9EB6" w14:textId="77777777" w:rsidR="007C65BA" w:rsidRPr="00AA0DC4" w:rsidRDefault="007C65BA" w:rsidP="00266551">
            <w:pPr>
              <w:jc w:val="both"/>
              <w:rPr>
                <w:sz w:val="28"/>
                <w:szCs w:val="28"/>
                <w:lang w:val="kk-KZ"/>
              </w:rPr>
            </w:pPr>
            <w:r w:rsidRPr="00AA0DC4">
              <w:rPr>
                <w:sz w:val="28"/>
                <w:szCs w:val="28"/>
                <w:lang w:val="kk-KZ"/>
              </w:rPr>
              <w:t>3.3.1</w:t>
            </w:r>
          </w:p>
        </w:tc>
        <w:tc>
          <w:tcPr>
            <w:tcW w:w="7876" w:type="dxa"/>
            <w:shd w:val="clear" w:color="auto" w:fill="auto"/>
          </w:tcPr>
          <w:p w14:paraId="768494DD" w14:textId="77777777" w:rsidR="007C65BA" w:rsidRPr="00AA0DC4" w:rsidRDefault="007C65BA" w:rsidP="00266551">
            <w:pPr>
              <w:jc w:val="both"/>
              <w:rPr>
                <w:sz w:val="28"/>
                <w:szCs w:val="28"/>
              </w:rPr>
            </w:pPr>
            <w:r w:rsidRPr="00AA0DC4">
              <w:rPr>
                <w:bCs/>
                <w:sz w:val="28"/>
                <w:szCs w:val="28"/>
              </w:rPr>
              <w:t>ПАН-волокна</w:t>
            </w:r>
          </w:p>
        </w:tc>
        <w:tc>
          <w:tcPr>
            <w:tcW w:w="948" w:type="dxa"/>
            <w:shd w:val="clear" w:color="auto" w:fill="auto"/>
          </w:tcPr>
          <w:p w14:paraId="574FDFF0" w14:textId="2989F54C" w:rsidR="007C65BA" w:rsidRPr="00CD18EB" w:rsidRDefault="00CD18EB" w:rsidP="00266551">
            <w:pPr>
              <w:jc w:val="right"/>
              <w:rPr>
                <w:sz w:val="28"/>
                <w:szCs w:val="28"/>
              </w:rPr>
            </w:pPr>
            <w:r>
              <w:rPr>
                <w:sz w:val="28"/>
                <w:szCs w:val="28"/>
              </w:rPr>
              <w:t>59</w:t>
            </w:r>
          </w:p>
        </w:tc>
      </w:tr>
      <w:tr w:rsidR="007C65BA" w:rsidRPr="00AA0DC4" w14:paraId="73A6636D" w14:textId="77777777" w:rsidTr="00266551">
        <w:trPr>
          <w:trHeight w:val="362"/>
        </w:trPr>
        <w:tc>
          <w:tcPr>
            <w:tcW w:w="986" w:type="dxa"/>
            <w:shd w:val="clear" w:color="auto" w:fill="auto"/>
          </w:tcPr>
          <w:p w14:paraId="24AF799C" w14:textId="77777777" w:rsidR="007C65BA" w:rsidRPr="00AA0DC4" w:rsidRDefault="007C65BA" w:rsidP="00266551">
            <w:pPr>
              <w:jc w:val="both"/>
              <w:rPr>
                <w:sz w:val="28"/>
                <w:szCs w:val="28"/>
                <w:lang w:val="kk-KZ"/>
              </w:rPr>
            </w:pPr>
            <w:r w:rsidRPr="00AA0DC4">
              <w:rPr>
                <w:sz w:val="28"/>
                <w:szCs w:val="28"/>
                <w:lang w:val="kk-KZ"/>
              </w:rPr>
              <w:t>3.3.2</w:t>
            </w:r>
          </w:p>
        </w:tc>
        <w:tc>
          <w:tcPr>
            <w:tcW w:w="7876" w:type="dxa"/>
            <w:shd w:val="clear" w:color="auto" w:fill="auto"/>
          </w:tcPr>
          <w:p w14:paraId="7AD91309" w14:textId="77777777" w:rsidR="007C65BA" w:rsidRPr="00AA0DC4" w:rsidRDefault="007C65BA" w:rsidP="00266551">
            <w:pPr>
              <w:jc w:val="both"/>
              <w:rPr>
                <w:sz w:val="28"/>
                <w:szCs w:val="28"/>
              </w:rPr>
            </w:pPr>
            <w:r w:rsidRPr="00AA0DC4">
              <w:rPr>
                <w:sz w:val="28"/>
                <w:szCs w:val="28"/>
              </w:rPr>
              <w:t>КУП/ПАН волокна</w:t>
            </w:r>
          </w:p>
        </w:tc>
        <w:tc>
          <w:tcPr>
            <w:tcW w:w="948" w:type="dxa"/>
            <w:shd w:val="clear" w:color="auto" w:fill="auto"/>
          </w:tcPr>
          <w:p w14:paraId="74BC3767" w14:textId="77777777" w:rsidR="007C65BA" w:rsidRPr="00AA0DC4" w:rsidRDefault="007C65BA" w:rsidP="00266551">
            <w:pPr>
              <w:jc w:val="right"/>
              <w:rPr>
                <w:sz w:val="28"/>
                <w:szCs w:val="28"/>
                <w:lang w:val="en-US"/>
              </w:rPr>
            </w:pPr>
            <w:r>
              <w:rPr>
                <w:sz w:val="28"/>
                <w:szCs w:val="28"/>
                <w:lang w:val="en-US"/>
              </w:rPr>
              <w:t>70</w:t>
            </w:r>
          </w:p>
        </w:tc>
      </w:tr>
      <w:tr w:rsidR="007C65BA" w:rsidRPr="00AA0DC4" w14:paraId="00B94A2E" w14:textId="77777777" w:rsidTr="00266551">
        <w:trPr>
          <w:trHeight w:val="362"/>
        </w:trPr>
        <w:tc>
          <w:tcPr>
            <w:tcW w:w="986" w:type="dxa"/>
            <w:shd w:val="clear" w:color="auto" w:fill="auto"/>
          </w:tcPr>
          <w:p w14:paraId="514133EC" w14:textId="77777777" w:rsidR="007C65BA" w:rsidRPr="00AA0DC4" w:rsidRDefault="007C65BA" w:rsidP="00266551">
            <w:pPr>
              <w:jc w:val="both"/>
              <w:rPr>
                <w:sz w:val="28"/>
                <w:szCs w:val="28"/>
                <w:lang w:val="kk-KZ"/>
              </w:rPr>
            </w:pPr>
            <w:r w:rsidRPr="00AA0DC4">
              <w:rPr>
                <w:sz w:val="28"/>
                <w:szCs w:val="28"/>
                <w:lang w:val="kk-KZ"/>
              </w:rPr>
              <w:t>3.3.3</w:t>
            </w:r>
          </w:p>
        </w:tc>
        <w:tc>
          <w:tcPr>
            <w:tcW w:w="7876" w:type="dxa"/>
            <w:shd w:val="clear" w:color="auto" w:fill="auto"/>
          </w:tcPr>
          <w:p w14:paraId="4D71D128" w14:textId="77777777" w:rsidR="007C65BA" w:rsidRPr="00AA0DC4" w:rsidRDefault="007C65BA" w:rsidP="00266551">
            <w:pPr>
              <w:jc w:val="both"/>
              <w:rPr>
                <w:sz w:val="28"/>
                <w:szCs w:val="28"/>
              </w:rPr>
            </w:pPr>
            <w:r w:rsidRPr="00AA0DC4">
              <w:rPr>
                <w:sz w:val="28"/>
                <w:szCs w:val="28"/>
              </w:rPr>
              <w:t>КУП/ПАН/</w:t>
            </w:r>
            <w:proofErr w:type="spellStart"/>
            <w:r w:rsidRPr="00AA0DC4">
              <w:rPr>
                <w:sz w:val="28"/>
                <w:szCs w:val="28"/>
              </w:rPr>
              <w:t>NiO</w:t>
            </w:r>
            <w:proofErr w:type="spellEnd"/>
            <w:r w:rsidRPr="00AA0DC4">
              <w:rPr>
                <w:sz w:val="28"/>
                <w:szCs w:val="28"/>
              </w:rPr>
              <w:t xml:space="preserve"> волокна</w:t>
            </w:r>
          </w:p>
        </w:tc>
        <w:tc>
          <w:tcPr>
            <w:tcW w:w="948" w:type="dxa"/>
            <w:shd w:val="clear" w:color="auto" w:fill="auto"/>
          </w:tcPr>
          <w:p w14:paraId="2271BF01" w14:textId="77777777" w:rsidR="007C65BA" w:rsidRPr="00AA0DC4" w:rsidRDefault="007C65BA" w:rsidP="00266551">
            <w:pPr>
              <w:jc w:val="right"/>
              <w:rPr>
                <w:sz w:val="28"/>
                <w:szCs w:val="28"/>
                <w:lang w:val="en-US"/>
              </w:rPr>
            </w:pPr>
            <w:r>
              <w:rPr>
                <w:sz w:val="28"/>
                <w:szCs w:val="28"/>
                <w:lang w:val="en-US"/>
              </w:rPr>
              <w:t>72</w:t>
            </w:r>
          </w:p>
        </w:tc>
      </w:tr>
      <w:tr w:rsidR="007C65BA" w:rsidRPr="00AA0DC4" w14:paraId="0AF70733" w14:textId="77777777" w:rsidTr="00266551">
        <w:trPr>
          <w:trHeight w:val="362"/>
        </w:trPr>
        <w:tc>
          <w:tcPr>
            <w:tcW w:w="986" w:type="dxa"/>
            <w:shd w:val="clear" w:color="auto" w:fill="auto"/>
          </w:tcPr>
          <w:p w14:paraId="5F5F7EC1" w14:textId="77777777" w:rsidR="007C65BA" w:rsidRPr="00AA0DC4" w:rsidRDefault="007C65BA" w:rsidP="00266551">
            <w:pPr>
              <w:jc w:val="both"/>
              <w:rPr>
                <w:sz w:val="28"/>
                <w:szCs w:val="28"/>
                <w:lang w:val="kk-KZ"/>
              </w:rPr>
            </w:pPr>
            <w:r w:rsidRPr="00AA0DC4">
              <w:rPr>
                <w:sz w:val="28"/>
                <w:szCs w:val="28"/>
                <w:lang w:val="kk-KZ"/>
              </w:rPr>
              <w:t>3.3.4</w:t>
            </w:r>
          </w:p>
        </w:tc>
        <w:tc>
          <w:tcPr>
            <w:tcW w:w="7876" w:type="dxa"/>
            <w:shd w:val="clear" w:color="auto" w:fill="auto"/>
          </w:tcPr>
          <w:p w14:paraId="6D8EAD38" w14:textId="77777777" w:rsidR="007C65BA" w:rsidRPr="00AA0DC4" w:rsidRDefault="007C65BA" w:rsidP="00266551">
            <w:pPr>
              <w:jc w:val="both"/>
              <w:rPr>
                <w:sz w:val="28"/>
                <w:szCs w:val="28"/>
              </w:rPr>
            </w:pPr>
            <w:r w:rsidRPr="00AA0DC4">
              <w:rPr>
                <w:sz w:val="28"/>
                <w:szCs w:val="28"/>
              </w:rPr>
              <w:t>ПАН/АУ волокна</w:t>
            </w:r>
          </w:p>
        </w:tc>
        <w:tc>
          <w:tcPr>
            <w:tcW w:w="948" w:type="dxa"/>
            <w:shd w:val="clear" w:color="auto" w:fill="auto"/>
          </w:tcPr>
          <w:p w14:paraId="1598335C" w14:textId="71CE844E" w:rsidR="007C65BA" w:rsidRPr="00CD18EB" w:rsidRDefault="00CD18EB" w:rsidP="00266551">
            <w:pPr>
              <w:jc w:val="right"/>
              <w:rPr>
                <w:sz w:val="28"/>
                <w:szCs w:val="28"/>
              </w:rPr>
            </w:pPr>
            <w:r>
              <w:rPr>
                <w:sz w:val="28"/>
                <w:szCs w:val="28"/>
              </w:rPr>
              <w:t>78</w:t>
            </w:r>
          </w:p>
        </w:tc>
      </w:tr>
      <w:tr w:rsidR="007C65BA" w:rsidRPr="00AA0DC4" w14:paraId="19F50BB6" w14:textId="77777777" w:rsidTr="00266551">
        <w:trPr>
          <w:trHeight w:val="362"/>
        </w:trPr>
        <w:tc>
          <w:tcPr>
            <w:tcW w:w="986" w:type="dxa"/>
            <w:shd w:val="clear" w:color="auto" w:fill="auto"/>
          </w:tcPr>
          <w:p w14:paraId="41DBDA89" w14:textId="77777777" w:rsidR="007C65BA" w:rsidRPr="00AA0DC4" w:rsidRDefault="007C65BA" w:rsidP="00266551">
            <w:pPr>
              <w:jc w:val="both"/>
              <w:rPr>
                <w:sz w:val="28"/>
                <w:szCs w:val="28"/>
                <w:lang w:val="kk-KZ"/>
              </w:rPr>
            </w:pPr>
            <w:r w:rsidRPr="00AA0DC4">
              <w:rPr>
                <w:sz w:val="28"/>
                <w:szCs w:val="28"/>
                <w:lang w:val="kk-KZ"/>
              </w:rPr>
              <w:t>3.3.5</w:t>
            </w:r>
          </w:p>
        </w:tc>
        <w:tc>
          <w:tcPr>
            <w:tcW w:w="7876" w:type="dxa"/>
            <w:shd w:val="clear" w:color="auto" w:fill="auto"/>
          </w:tcPr>
          <w:p w14:paraId="2A5B9DA7" w14:textId="77777777" w:rsidR="007C65BA" w:rsidRPr="00AA0DC4" w:rsidRDefault="007C65BA" w:rsidP="00266551">
            <w:pPr>
              <w:jc w:val="both"/>
              <w:rPr>
                <w:sz w:val="28"/>
                <w:szCs w:val="28"/>
              </w:rPr>
            </w:pPr>
            <w:r w:rsidRPr="00AA0DC4">
              <w:rPr>
                <w:sz w:val="28"/>
                <w:szCs w:val="28"/>
              </w:rPr>
              <w:t>ПАН</w:t>
            </w:r>
            <w:r w:rsidRPr="00AA0DC4">
              <w:rPr>
                <w:sz w:val="28"/>
                <w:szCs w:val="28"/>
                <w:lang w:val="en-US"/>
              </w:rPr>
              <w:t>/</w:t>
            </w:r>
            <w:r w:rsidRPr="00AA0DC4">
              <w:rPr>
                <w:sz w:val="28"/>
                <w:szCs w:val="28"/>
              </w:rPr>
              <w:t>SiO</w:t>
            </w:r>
            <w:r w:rsidRPr="00AA0DC4">
              <w:rPr>
                <w:sz w:val="28"/>
                <w:szCs w:val="28"/>
                <w:vertAlign w:val="subscript"/>
              </w:rPr>
              <w:t>2</w:t>
            </w:r>
            <w:r w:rsidRPr="00AA0DC4">
              <w:rPr>
                <w:sz w:val="28"/>
                <w:szCs w:val="28"/>
              </w:rPr>
              <w:t xml:space="preserve"> волокна</w:t>
            </w:r>
          </w:p>
        </w:tc>
        <w:tc>
          <w:tcPr>
            <w:tcW w:w="948" w:type="dxa"/>
            <w:shd w:val="clear" w:color="auto" w:fill="auto"/>
          </w:tcPr>
          <w:p w14:paraId="17BBC804" w14:textId="746D8ABF" w:rsidR="007C65BA" w:rsidRPr="00CD18EB" w:rsidRDefault="00CD18EB" w:rsidP="00266551">
            <w:pPr>
              <w:jc w:val="right"/>
              <w:rPr>
                <w:sz w:val="28"/>
                <w:szCs w:val="28"/>
              </w:rPr>
            </w:pPr>
            <w:r>
              <w:rPr>
                <w:sz w:val="28"/>
                <w:szCs w:val="28"/>
              </w:rPr>
              <w:t>80</w:t>
            </w:r>
          </w:p>
        </w:tc>
      </w:tr>
      <w:tr w:rsidR="007C65BA" w:rsidRPr="00AA0DC4" w14:paraId="239BC72E" w14:textId="77777777" w:rsidTr="00266551">
        <w:trPr>
          <w:trHeight w:val="362"/>
        </w:trPr>
        <w:tc>
          <w:tcPr>
            <w:tcW w:w="986" w:type="dxa"/>
            <w:shd w:val="clear" w:color="auto" w:fill="auto"/>
          </w:tcPr>
          <w:p w14:paraId="68CEF8D1" w14:textId="77777777" w:rsidR="007C65BA" w:rsidRPr="00AA0DC4" w:rsidRDefault="007C65BA" w:rsidP="00266551">
            <w:pPr>
              <w:jc w:val="both"/>
              <w:rPr>
                <w:sz w:val="28"/>
                <w:szCs w:val="28"/>
                <w:lang w:val="kk-KZ"/>
              </w:rPr>
            </w:pPr>
            <w:r w:rsidRPr="00AA0DC4">
              <w:rPr>
                <w:sz w:val="28"/>
                <w:szCs w:val="28"/>
                <w:lang w:val="kk-KZ"/>
              </w:rPr>
              <w:t>3.3.6</w:t>
            </w:r>
          </w:p>
        </w:tc>
        <w:tc>
          <w:tcPr>
            <w:tcW w:w="7876" w:type="dxa"/>
            <w:shd w:val="clear" w:color="auto" w:fill="auto"/>
          </w:tcPr>
          <w:p w14:paraId="672C5080" w14:textId="77777777" w:rsidR="007C65BA" w:rsidRPr="00AA0DC4" w:rsidRDefault="007C65BA" w:rsidP="00266551">
            <w:pPr>
              <w:jc w:val="both"/>
              <w:rPr>
                <w:sz w:val="28"/>
                <w:szCs w:val="28"/>
              </w:rPr>
            </w:pPr>
            <w:r w:rsidRPr="00AA0DC4">
              <w:rPr>
                <w:sz w:val="28"/>
                <w:szCs w:val="28"/>
              </w:rPr>
              <w:t>ПАН</w:t>
            </w:r>
            <w:r w:rsidRPr="00AA0DC4">
              <w:rPr>
                <w:sz w:val="28"/>
                <w:szCs w:val="28"/>
                <w:lang w:val="en-US"/>
              </w:rPr>
              <w:t>/</w:t>
            </w:r>
            <w:r w:rsidRPr="00AA0DC4">
              <w:rPr>
                <w:sz w:val="28"/>
                <w:szCs w:val="28"/>
              </w:rPr>
              <w:t>Fe</w:t>
            </w:r>
            <w:r w:rsidRPr="00AA0DC4">
              <w:rPr>
                <w:sz w:val="28"/>
                <w:szCs w:val="28"/>
                <w:vertAlign w:val="subscript"/>
              </w:rPr>
              <w:t>3</w:t>
            </w:r>
            <w:r w:rsidRPr="00AA0DC4">
              <w:rPr>
                <w:sz w:val="28"/>
                <w:szCs w:val="28"/>
              </w:rPr>
              <w:t>O</w:t>
            </w:r>
            <w:r w:rsidRPr="00AA0DC4">
              <w:rPr>
                <w:sz w:val="28"/>
                <w:szCs w:val="28"/>
                <w:vertAlign w:val="subscript"/>
              </w:rPr>
              <w:t>4</w:t>
            </w:r>
            <w:r w:rsidRPr="00AA0DC4">
              <w:rPr>
                <w:sz w:val="28"/>
                <w:szCs w:val="28"/>
              </w:rPr>
              <w:t xml:space="preserve"> волокна</w:t>
            </w:r>
          </w:p>
        </w:tc>
        <w:tc>
          <w:tcPr>
            <w:tcW w:w="948" w:type="dxa"/>
            <w:shd w:val="clear" w:color="auto" w:fill="auto"/>
          </w:tcPr>
          <w:p w14:paraId="2A1931E4" w14:textId="77777777" w:rsidR="007C65BA" w:rsidRPr="00AA0DC4" w:rsidRDefault="007C65BA" w:rsidP="00266551">
            <w:pPr>
              <w:jc w:val="right"/>
              <w:rPr>
                <w:sz w:val="28"/>
                <w:szCs w:val="28"/>
                <w:lang w:val="en-US"/>
              </w:rPr>
            </w:pPr>
            <w:r>
              <w:rPr>
                <w:sz w:val="28"/>
                <w:szCs w:val="28"/>
                <w:lang w:val="en-US"/>
              </w:rPr>
              <w:t>81</w:t>
            </w:r>
          </w:p>
        </w:tc>
      </w:tr>
      <w:tr w:rsidR="007C65BA" w:rsidRPr="00AA0DC4" w14:paraId="56D080A5" w14:textId="77777777" w:rsidTr="00266551">
        <w:trPr>
          <w:trHeight w:val="362"/>
        </w:trPr>
        <w:tc>
          <w:tcPr>
            <w:tcW w:w="986" w:type="dxa"/>
            <w:shd w:val="clear" w:color="auto" w:fill="auto"/>
          </w:tcPr>
          <w:p w14:paraId="2A34F0E6" w14:textId="77777777" w:rsidR="007C65BA" w:rsidRPr="00AA0DC4" w:rsidRDefault="007C65BA" w:rsidP="00266551">
            <w:pPr>
              <w:rPr>
                <w:sz w:val="28"/>
                <w:szCs w:val="28"/>
              </w:rPr>
            </w:pPr>
          </w:p>
        </w:tc>
        <w:tc>
          <w:tcPr>
            <w:tcW w:w="7876" w:type="dxa"/>
            <w:shd w:val="clear" w:color="auto" w:fill="auto"/>
          </w:tcPr>
          <w:p w14:paraId="4C0A8271" w14:textId="77777777" w:rsidR="007C65BA" w:rsidRPr="00AA0DC4" w:rsidRDefault="007C65BA" w:rsidP="00266551">
            <w:pPr>
              <w:tabs>
                <w:tab w:val="left" w:pos="10746"/>
              </w:tabs>
              <w:jc w:val="both"/>
              <w:rPr>
                <w:sz w:val="28"/>
                <w:szCs w:val="28"/>
                <w:lang w:val="kk-KZ"/>
              </w:rPr>
            </w:pPr>
            <w:r w:rsidRPr="00AA0DC4">
              <w:rPr>
                <w:b/>
                <w:sz w:val="28"/>
                <w:szCs w:val="28"/>
                <w:lang w:val="kk-KZ"/>
              </w:rPr>
              <w:t>ЗАКЛЮЧЕНИЕ</w:t>
            </w:r>
          </w:p>
        </w:tc>
        <w:tc>
          <w:tcPr>
            <w:tcW w:w="948" w:type="dxa"/>
            <w:shd w:val="clear" w:color="auto" w:fill="auto"/>
          </w:tcPr>
          <w:p w14:paraId="4A3B0F8D" w14:textId="77777777" w:rsidR="007C65BA" w:rsidRPr="00AA0DC4" w:rsidRDefault="007C65BA" w:rsidP="00266551">
            <w:pPr>
              <w:jc w:val="right"/>
              <w:rPr>
                <w:sz w:val="28"/>
                <w:szCs w:val="28"/>
                <w:lang w:val="en-US"/>
              </w:rPr>
            </w:pPr>
            <w:r>
              <w:rPr>
                <w:sz w:val="28"/>
                <w:szCs w:val="28"/>
                <w:lang w:val="en-US"/>
              </w:rPr>
              <w:t>85</w:t>
            </w:r>
          </w:p>
        </w:tc>
      </w:tr>
      <w:tr w:rsidR="007C65BA" w:rsidRPr="00AA0DC4" w14:paraId="12973D46" w14:textId="77777777" w:rsidTr="00266551">
        <w:tc>
          <w:tcPr>
            <w:tcW w:w="986" w:type="dxa"/>
            <w:shd w:val="clear" w:color="auto" w:fill="auto"/>
          </w:tcPr>
          <w:p w14:paraId="17E40D6A" w14:textId="77777777" w:rsidR="007C65BA" w:rsidRPr="00AA0DC4" w:rsidRDefault="007C65BA" w:rsidP="00266551">
            <w:pPr>
              <w:rPr>
                <w:sz w:val="28"/>
                <w:szCs w:val="28"/>
              </w:rPr>
            </w:pPr>
          </w:p>
        </w:tc>
        <w:tc>
          <w:tcPr>
            <w:tcW w:w="7876" w:type="dxa"/>
            <w:shd w:val="clear" w:color="auto" w:fill="auto"/>
          </w:tcPr>
          <w:p w14:paraId="22E35C53" w14:textId="77777777" w:rsidR="007C65BA" w:rsidRPr="00AA0DC4" w:rsidRDefault="007C65BA" w:rsidP="00266551">
            <w:pPr>
              <w:tabs>
                <w:tab w:val="left" w:pos="10746"/>
              </w:tabs>
              <w:jc w:val="both"/>
              <w:rPr>
                <w:b/>
                <w:sz w:val="28"/>
                <w:szCs w:val="28"/>
                <w:lang w:val="kk-KZ"/>
              </w:rPr>
            </w:pPr>
            <w:r w:rsidRPr="00AA0DC4">
              <w:rPr>
                <w:b/>
                <w:sz w:val="28"/>
                <w:szCs w:val="28"/>
                <w:lang w:val="kk-KZ"/>
              </w:rPr>
              <w:t xml:space="preserve">СПИСОК ИСПОЛЬЗОВАННЫХ ИСТОЧНИКОВ </w:t>
            </w:r>
          </w:p>
        </w:tc>
        <w:tc>
          <w:tcPr>
            <w:tcW w:w="948" w:type="dxa"/>
            <w:shd w:val="clear" w:color="auto" w:fill="auto"/>
          </w:tcPr>
          <w:p w14:paraId="07599434" w14:textId="77777777" w:rsidR="007C65BA" w:rsidRPr="00AA0DC4" w:rsidRDefault="007C65BA" w:rsidP="00266551">
            <w:pPr>
              <w:jc w:val="right"/>
              <w:rPr>
                <w:sz w:val="28"/>
                <w:szCs w:val="28"/>
                <w:lang w:val="en-US"/>
              </w:rPr>
            </w:pPr>
            <w:r>
              <w:rPr>
                <w:sz w:val="28"/>
                <w:szCs w:val="28"/>
                <w:lang w:val="en-US"/>
              </w:rPr>
              <w:t>87</w:t>
            </w:r>
          </w:p>
        </w:tc>
      </w:tr>
      <w:tr w:rsidR="00DE0FE2" w:rsidRPr="00AA0DC4" w14:paraId="5A6B9538" w14:textId="77777777" w:rsidTr="00266551">
        <w:tc>
          <w:tcPr>
            <w:tcW w:w="986" w:type="dxa"/>
            <w:shd w:val="clear" w:color="auto" w:fill="auto"/>
          </w:tcPr>
          <w:p w14:paraId="4498D904" w14:textId="77777777" w:rsidR="00DE0FE2" w:rsidRPr="00AA0DC4" w:rsidRDefault="00DE0FE2" w:rsidP="00266551">
            <w:pPr>
              <w:rPr>
                <w:sz w:val="28"/>
                <w:szCs w:val="28"/>
              </w:rPr>
            </w:pPr>
          </w:p>
        </w:tc>
        <w:tc>
          <w:tcPr>
            <w:tcW w:w="7876" w:type="dxa"/>
            <w:shd w:val="clear" w:color="auto" w:fill="auto"/>
          </w:tcPr>
          <w:p w14:paraId="36CA3629" w14:textId="1ED3C2DA" w:rsidR="00DE0FE2" w:rsidRPr="00AA0DC4" w:rsidRDefault="00DE0FE2" w:rsidP="00266551">
            <w:pPr>
              <w:tabs>
                <w:tab w:val="left" w:pos="10746"/>
              </w:tabs>
              <w:jc w:val="both"/>
              <w:rPr>
                <w:b/>
                <w:sz w:val="28"/>
                <w:szCs w:val="28"/>
                <w:lang w:val="kk-KZ"/>
              </w:rPr>
            </w:pPr>
            <w:r>
              <w:rPr>
                <w:b/>
                <w:sz w:val="28"/>
                <w:szCs w:val="28"/>
                <w:lang w:val="kk-KZ"/>
              </w:rPr>
              <w:t xml:space="preserve">ПРИЛОЖЕНИЕ А </w:t>
            </w:r>
            <w:r w:rsidRPr="00DE0FE2">
              <w:rPr>
                <w:bCs/>
                <w:sz w:val="28"/>
                <w:szCs w:val="28"/>
                <w:lang w:val="kk-KZ"/>
              </w:rPr>
              <w:t>Патент на полезную модель</w:t>
            </w:r>
            <w:r>
              <w:rPr>
                <w:bCs/>
                <w:sz w:val="28"/>
                <w:szCs w:val="28"/>
                <w:lang w:val="kk-KZ"/>
              </w:rPr>
              <w:t xml:space="preserve"> РК</w:t>
            </w:r>
          </w:p>
        </w:tc>
        <w:tc>
          <w:tcPr>
            <w:tcW w:w="948" w:type="dxa"/>
            <w:shd w:val="clear" w:color="auto" w:fill="auto"/>
          </w:tcPr>
          <w:p w14:paraId="068C9638" w14:textId="66E7C77C" w:rsidR="00DE0FE2" w:rsidRPr="00510921" w:rsidRDefault="00770B0C" w:rsidP="00266551">
            <w:pPr>
              <w:jc w:val="right"/>
              <w:rPr>
                <w:sz w:val="28"/>
                <w:szCs w:val="28"/>
                <w:lang w:val="en-US"/>
              </w:rPr>
            </w:pPr>
            <w:r>
              <w:rPr>
                <w:sz w:val="28"/>
                <w:szCs w:val="28"/>
              </w:rPr>
              <w:t>103</w:t>
            </w:r>
          </w:p>
        </w:tc>
      </w:tr>
      <w:tr w:rsidR="00770B0C" w:rsidRPr="00AA0DC4" w14:paraId="5B6608CB" w14:textId="77777777" w:rsidTr="00266551">
        <w:tc>
          <w:tcPr>
            <w:tcW w:w="986" w:type="dxa"/>
            <w:shd w:val="clear" w:color="auto" w:fill="auto"/>
          </w:tcPr>
          <w:p w14:paraId="1CB9116D" w14:textId="77777777" w:rsidR="00770B0C" w:rsidRPr="00AA0DC4" w:rsidRDefault="00770B0C" w:rsidP="00266551">
            <w:pPr>
              <w:rPr>
                <w:sz w:val="28"/>
                <w:szCs w:val="28"/>
              </w:rPr>
            </w:pPr>
          </w:p>
        </w:tc>
        <w:tc>
          <w:tcPr>
            <w:tcW w:w="7876" w:type="dxa"/>
            <w:shd w:val="clear" w:color="auto" w:fill="auto"/>
          </w:tcPr>
          <w:p w14:paraId="02DE3614" w14:textId="0CF60E94" w:rsidR="00770B0C" w:rsidRDefault="00770B0C" w:rsidP="00266551">
            <w:pPr>
              <w:tabs>
                <w:tab w:val="left" w:pos="10746"/>
              </w:tabs>
              <w:jc w:val="both"/>
              <w:rPr>
                <w:b/>
                <w:sz w:val="28"/>
                <w:szCs w:val="28"/>
                <w:lang w:val="kk-KZ"/>
              </w:rPr>
            </w:pPr>
            <w:r>
              <w:rPr>
                <w:b/>
                <w:sz w:val="28"/>
                <w:szCs w:val="28"/>
                <w:lang w:val="kk-KZ"/>
              </w:rPr>
              <w:t xml:space="preserve">ПРИЛОЖЕНИЕ Б </w:t>
            </w:r>
            <w:r w:rsidRPr="00DE0FE2">
              <w:rPr>
                <w:bCs/>
                <w:sz w:val="28"/>
                <w:szCs w:val="28"/>
                <w:lang w:val="kk-KZ"/>
              </w:rPr>
              <w:t>Патент на полезную модель</w:t>
            </w:r>
            <w:r>
              <w:rPr>
                <w:bCs/>
                <w:sz w:val="28"/>
                <w:szCs w:val="28"/>
                <w:lang w:val="kk-KZ"/>
              </w:rPr>
              <w:t xml:space="preserve"> РК</w:t>
            </w:r>
          </w:p>
        </w:tc>
        <w:tc>
          <w:tcPr>
            <w:tcW w:w="948" w:type="dxa"/>
            <w:shd w:val="clear" w:color="auto" w:fill="auto"/>
          </w:tcPr>
          <w:p w14:paraId="21CD4894" w14:textId="2DC0ACC5" w:rsidR="00770B0C" w:rsidRPr="00770B0C" w:rsidRDefault="00770B0C" w:rsidP="00266551">
            <w:pPr>
              <w:jc w:val="right"/>
              <w:rPr>
                <w:sz w:val="28"/>
                <w:szCs w:val="28"/>
                <w:lang w:val="kk-KZ"/>
              </w:rPr>
            </w:pPr>
            <w:r>
              <w:rPr>
                <w:sz w:val="28"/>
                <w:szCs w:val="28"/>
                <w:lang w:val="kk-KZ"/>
              </w:rPr>
              <w:t>104</w:t>
            </w:r>
          </w:p>
        </w:tc>
      </w:tr>
    </w:tbl>
    <w:p w14:paraId="6DD89CA5" w14:textId="77777777" w:rsidR="000613E5" w:rsidRPr="007058DC" w:rsidRDefault="00B238CA" w:rsidP="00C840A5">
      <w:pPr>
        <w:tabs>
          <w:tab w:val="left" w:pos="9450"/>
        </w:tabs>
        <w:spacing w:line="0" w:lineRule="atLeast"/>
        <w:jc w:val="center"/>
        <w:rPr>
          <w:b/>
          <w:sz w:val="28"/>
          <w:szCs w:val="28"/>
        </w:rPr>
      </w:pPr>
      <w:r w:rsidRPr="007058DC">
        <w:rPr>
          <w:sz w:val="28"/>
          <w:szCs w:val="28"/>
        </w:rPr>
        <w:br w:type="page"/>
      </w:r>
      <w:r w:rsidR="000613E5" w:rsidRPr="007058DC">
        <w:rPr>
          <w:b/>
          <w:sz w:val="28"/>
          <w:szCs w:val="28"/>
        </w:rPr>
        <w:lastRenderedPageBreak/>
        <w:t>НОРМАТИВНЫЕ ССЫЛКИ</w:t>
      </w:r>
    </w:p>
    <w:p w14:paraId="29FE610D" w14:textId="77777777" w:rsidR="000613E5" w:rsidRPr="007058DC" w:rsidRDefault="000613E5" w:rsidP="00213238">
      <w:pPr>
        <w:spacing w:line="0" w:lineRule="atLeast"/>
        <w:ind w:firstLine="567"/>
        <w:jc w:val="both"/>
        <w:rPr>
          <w:sz w:val="28"/>
          <w:szCs w:val="28"/>
        </w:rPr>
      </w:pPr>
    </w:p>
    <w:p w14:paraId="1EDDF3FC" w14:textId="77777777" w:rsidR="000613E5" w:rsidRPr="007058DC" w:rsidRDefault="000613E5" w:rsidP="00213238">
      <w:pPr>
        <w:spacing w:line="0" w:lineRule="atLeast"/>
        <w:ind w:firstLine="567"/>
        <w:jc w:val="both"/>
        <w:rPr>
          <w:sz w:val="28"/>
          <w:szCs w:val="28"/>
        </w:rPr>
      </w:pPr>
      <w:r w:rsidRPr="007058DC">
        <w:rPr>
          <w:sz w:val="28"/>
          <w:szCs w:val="28"/>
        </w:rPr>
        <w:t>В настоящей диссертации использованы ссылки на следующие стандарты:</w:t>
      </w:r>
    </w:p>
    <w:p w14:paraId="43E5D03B" w14:textId="77777777" w:rsidR="000613E5" w:rsidRPr="007058DC" w:rsidRDefault="000613E5" w:rsidP="00213238">
      <w:pPr>
        <w:spacing w:line="0" w:lineRule="atLeast"/>
        <w:ind w:firstLine="567"/>
        <w:jc w:val="both"/>
        <w:rPr>
          <w:sz w:val="28"/>
          <w:szCs w:val="28"/>
        </w:rPr>
      </w:pPr>
      <w:r w:rsidRPr="007058DC">
        <w:rPr>
          <w:sz w:val="28"/>
          <w:szCs w:val="28"/>
        </w:rPr>
        <w:t xml:space="preserve">ГОСТ </w:t>
      </w:r>
      <w:proofErr w:type="gramStart"/>
      <w:r w:rsidRPr="007058DC">
        <w:rPr>
          <w:sz w:val="28"/>
          <w:szCs w:val="28"/>
        </w:rPr>
        <w:t>3885-73</w:t>
      </w:r>
      <w:proofErr w:type="gramEnd"/>
      <w:r w:rsidRPr="007058DC">
        <w:rPr>
          <w:sz w:val="28"/>
          <w:szCs w:val="28"/>
        </w:rPr>
        <w:t xml:space="preserve"> Реактивы и особо чистые вещества. Отбор проб, фасовка, упаковка и маркировка. </w:t>
      </w:r>
    </w:p>
    <w:p w14:paraId="62723E6C" w14:textId="77777777" w:rsidR="000613E5" w:rsidRPr="007058DC" w:rsidRDefault="000613E5" w:rsidP="00213238">
      <w:pPr>
        <w:spacing w:line="0" w:lineRule="atLeast"/>
        <w:ind w:firstLine="567"/>
        <w:jc w:val="both"/>
        <w:rPr>
          <w:sz w:val="28"/>
          <w:szCs w:val="28"/>
        </w:rPr>
      </w:pPr>
      <w:r w:rsidRPr="007058DC">
        <w:rPr>
          <w:sz w:val="28"/>
          <w:szCs w:val="28"/>
        </w:rPr>
        <w:t xml:space="preserve">ГОСТ </w:t>
      </w:r>
      <w:proofErr w:type="gramStart"/>
      <w:r w:rsidRPr="007058DC">
        <w:rPr>
          <w:sz w:val="28"/>
          <w:szCs w:val="28"/>
        </w:rPr>
        <w:t>24104-88</w:t>
      </w:r>
      <w:proofErr w:type="gramEnd"/>
      <w:r w:rsidRPr="007058DC">
        <w:rPr>
          <w:sz w:val="28"/>
          <w:szCs w:val="28"/>
        </w:rPr>
        <w:t xml:space="preserve"> Весы лабораторные.</w:t>
      </w:r>
    </w:p>
    <w:p w14:paraId="53D1B104" w14:textId="07764280" w:rsidR="000613E5" w:rsidRPr="007058DC" w:rsidRDefault="000613E5" w:rsidP="00213238">
      <w:pPr>
        <w:spacing w:line="0" w:lineRule="atLeast"/>
        <w:ind w:firstLine="567"/>
        <w:jc w:val="both"/>
        <w:rPr>
          <w:sz w:val="28"/>
          <w:szCs w:val="28"/>
        </w:rPr>
      </w:pPr>
      <w:r w:rsidRPr="007058DC">
        <w:rPr>
          <w:sz w:val="28"/>
          <w:szCs w:val="28"/>
        </w:rPr>
        <w:t>ГОС</w:t>
      </w:r>
      <w:r w:rsidR="000505CE">
        <w:rPr>
          <w:sz w:val="28"/>
          <w:szCs w:val="28"/>
        </w:rPr>
        <w:t xml:space="preserve">Т </w:t>
      </w:r>
      <w:proofErr w:type="gramStart"/>
      <w:r w:rsidRPr="007058DC">
        <w:rPr>
          <w:sz w:val="28"/>
          <w:szCs w:val="28"/>
        </w:rPr>
        <w:t>50431-92</w:t>
      </w:r>
      <w:proofErr w:type="gramEnd"/>
      <w:r w:rsidRPr="007058DC">
        <w:rPr>
          <w:sz w:val="28"/>
          <w:szCs w:val="28"/>
        </w:rPr>
        <w:t xml:space="preserve"> Термопары. Номинальные статические характеристики преобразования.</w:t>
      </w:r>
    </w:p>
    <w:p w14:paraId="2E80C2FE" w14:textId="77777777" w:rsidR="000613E5" w:rsidRPr="007058DC" w:rsidRDefault="000613E5" w:rsidP="00213238">
      <w:pPr>
        <w:spacing w:line="0" w:lineRule="atLeast"/>
        <w:ind w:firstLine="567"/>
        <w:jc w:val="both"/>
        <w:rPr>
          <w:sz w:val="28"/>
          <w:szCs w:val="28"/>
        </w:rPr>
      </w:pPr>
      <w:r w:rsidRPr="007058DC">
        <w:rPr>
          <w:sz w:val="28"/>
          <w:szCs w:val="28"/>
        </w:rPr>
        <w:t xml:space="preserve">ГОСТ </w:t>
      </w:r>
      <w:proofErr w:type="gramStart"/>
      <w:r w:rsidRPr="007058DC">
        <w:rPr>
          <w:sz w:val="28"/>
          <w:szCs w:val="28"/>
        </w:rPr>
        <w:t>8.417-81</w:t>
      </w:r>
      <w:proofErr w:type="gramEnd"/>
      <w:r w:rsidRPr="007058DC">
        <w:rPr>
          <w:sz w:val="28"/>
          <w:szCs w:val="28"/>
        </w:rPr>
        <w:t xml:space="preserve"> Государственная система обеспечения единства измерений. Единицы физических величин. </w:t>
      </w:r>
    </w:p>
    <w:p w14:paraId="1CC54A44" w14:textId="77777777" w:rsidR="000613E5" w:rsidRPr="007058DC" w:rsidRDefault="000613E5" w:rsidP="00213238">
      <w:pPr>
        <w:spacing w:line="0" w:lineRule="atLeast"/>
        <w:ind w:firstLine="567"/>
        <w:jc w:val="both"/>
        <w:rPr>
          <w:sz w:val="28"/>
          <w:szCs w:val="28"/>
        </w:rPr>
      </w:pPr>
      <w:r w:rsidRPr="007058DC">
        <w:rPr>
          <w:sz w:val="28"/>
          <w:szCs w:val="28"/>
        </w:rPr>
        <w:t xml:space="preserve">ГОСТ </w:t>
      </w:r>
      <w:proofErr w:type="gramStart"/>
      <w:r w:rsidRPr="007058DC">
        <w:rPr>
          <w:sz w:val="28"/>
          <w:szCs w:val="28"/>
        </w:rPr>
        <w:t>7.32-2001</w:t>
      </w:r>
      <w:proofErr w:type="gramEnd"/>
      <w:r w:rsidRPr="007058DC">
        <w:rPr>
          <w:sz w:val="28"/>
          <w:szCs w:val="28"/>
        </w:rPr>
        <w:t xml:space="preserve"> Отчет о научно-исследовательской работе. Структура и правила оформления. </w:t>
      </w:r>
    </w:p>
    <w:p w14:paraId="57BECAD3" w14:textId="77777777" w:rsidR="000613E5" w:rsidRPr="007058DC" w:rsidRDefault="000613E5" w:rsidP="00213238">
      <w:pPr>
        <w:spacing w:line="0" w:lineRule="atLeast"/>
        <w:ind w:firstLine="567"/>
        <w:jc w:val="both"/>
        <w:rPr>
          <w:sz w:val="28"/>
          <w:szCs w:val="28"/>
        </w:rPr>
      </w:pPr>
      <w:r w:rsidRPr="007058DC">
        <w:rPr>
          <w:sz w:val="28"/>
          <w:szCs w:val="28"/>
        </w:rPr>
        <w:t xml:space="preserve">ГОСТ 7.1.-2003 Библиографическая запись. Библиографическое описание. Общие требования и правила составления. </w:t>
      </w:r>
    </w:p>
    <w:p w14:paraId="7D6D51CF" w14:textId="77777777" w:rsidR="000613E5" w:rsidRPr="007058DC" w:rsidRDefault="00C840A5" w:rsidP="00C840A5">
      <w:pPr>
        <w:pStyle w:val="3"/>
        <w:spacing w:before="0" w:after="0" w:line="0" w:lineRule="atLeast"/>
        <w:jc w:val="center"/>
        <w:rPr>
          <w:rFonts w:ascii="Times New Roman" w:hAnsi="Times New Roman"/>
          <w:sz w:val="28"/>
          <w:szCs w:val="28"/>
          <w:lang w:val="ru-RU"/>
        </w:rPr>
      </w:pPr>
      <w:r w:rsidRPr="007058DC">
        <w:rPr>
          <w:rFonts w:ascii="Times New Roman" w:hAnsi="Times New Roman"/>
          <w:sz w:val="28"/>
          <w:szCs w:val="28"/>
          <w:lang w:val="ru-RU"/>
        </w:rPr>
        <w:br w:type="page"/>
      </w:r>
      <w:r w:rsidR="000613E5" w:rsidRPr="007058DC">
        <w:rPr>
          <w:rFonts w:ascii="Times New Roman" w:hAnsi="Times New Roman"/>
          <w:sz w:val="28"/>
          <w:szCs w:val="28"/>
          <w:lang w:val="ru-RU"/>
        </w:rPr>
        <w:lastRenderedPageBreak/>
        <w:t>ОБОЗНАЧЕНИЯ И СОКРАЩЕНИЯ</w:t>
      </w:r>
    </w:p>
    <w:p w14:paraId="65E87E50" w14:textId="77777777" w:rsidR="000613E5" w:rsidRPr="007058DC" w:rsidRDefault="000613E5" w:rsidP="00213238">
      <w:pPr>
        <w:spacing w:line="0" w:lineRule="atLeast"/>
        <w:ind w:firstLine="567"/>
        <w:jc w:val="both"/>
        <w:rPr>
          <w:sz w:val="28"/>
          <w:szCs w:val="28"/>
        </w:rPr>
      </w:pPr>
    </w:p>
    <w:p w14:paraId="1164658F" w14:textId="5398D186" w:rsidR="005F70FB" w:rsidRDefault="005F70FB" w:rsidP="00F46079">
      <w:pPr>
        <w:ind w:firstLine="567"/>
        <w:jc w:val="both"/>
        <w:rPr>
          <w:sz w:val="28"/>
          <w:szCs w:val="28"/>
        </w:rPr>
      </w:pPr>
      <w:r w:rsidRPr="007058DC">
        <w:rPr>
          <w:sz w:val="28"/>
          <w:szCs w:val="28"/>
        </w:rPr>
        <w:t>БНД – битумы нефтяные дорожные</w:t>
      </w:r>
    </w:p>
    <w:p w14:paraId="46E019C7" w14:textId="4920FBB0" w:rsidR="00F46079" w:rsidRPr="007058DC" w:rsidRDefault="00F46079" w:rsidP="00F46079">
      <w:pPr>
        <w:ind w:firstLine="567"/>
        <w:jc w:val="both"/>
        <w:rPr>
          <w:sz w:val="28"/>
          <w:szCs w:val="28"/>
        </w:rPr>
      </w:pPr>
      <w:r w:rsidRPr="007058DC">
        <w:rPr>
          <w:sz w:val="28"/>
          <w:szCs w:val="28"/>
        </w:rPr>
        <w:t>ДМФ – диметилформамид</w:t>
      </w:r>
    </w:p>
    <w:p w14:paraId="0CBF463B" w14:textId="77777777" w:rsidR="00F46079" w:rsidRPr="007058DC" w:rsidRDefault="00F46079" w:rsidP="00F46079">
      <w:pPr>
        <w:ind w:firstLine="567"/>
        <w:jc w:val="both"/>
        <w:rPr>
          <w:sz w:val="28"/>
          <w:szCs w:val="28"/>
        </w:rPr>
      </w:pPr>
      <w:r w:rsidRPr="007058DC">
        <w:rPr>
          <w:sz w:val="28"/>
          <w:szCs w:val="28"/>
        </w:rPr>
        <w:t>ИК – инфракрасный</w:t>
      </w:r>
    </w:p>
    <w:p w14:paraId="104D78F9" w14:textId="77777777" w:rsidR="00F46079" w:rsidRPr="007058DC" w:rsidRDefault="00F46079" w:rsidP="00F46079">
      <w:pPr>
        <w:ind w:firstLine="567"/>
        <w:jc w:val="both"/>
        <w:rPr>
          <w:sz w:val="28"/>
          <w:szCs w:val="28"/>
        </w:rPr>
      </w:pPr>
      <w:r w:rsidRPr="007058DC">
        <w:rPr>
          <w:sz w:val="28"/>
          <w:szCs w:val="28"/>
        </w:rPr>
        <w:t>КУП – каменноугольный пек</w:t>
      </w:r>
    </w:p>
    <w:p w14:paraId="61966699" w14:textId="232062FB" w:rsidR="00F46079" w:rsidRPr="007058DC" w:rsidRDefault="00F46079" w:rsidP="00F46079">
      <w:pPr>
        <w:ind w:firstLine="567"/>
        <w:jc w:val="both"/>
        <w:rPr>
          <w:sz w:val="28"/>
          <w:szCs w:val="28"/>
        </w:rPr>
      </w:pPr>
      <w:r w:rsidRPr="007058DC">
        <w:rPr>
          <w:sz w:val="28"/>
          <w:szCs w:val="28"/>
        </w:rPr>
        <w:t>КУС – каменноугольная смола</w:t>
      </w:r>
    </w:p>
    <w:p w14:paraId="4A2DED25" w14:textId="5EEF925C" w:rsidR="00F46079" w:rsidRDefault="00F46079" w:rsidP="00F46079">
      <w:pPr>
        <w:ind w:firstLine="567"/>
        <w:jc w:val="both"/>
        <w:rPr>
          <w:sz w:val="28"/>
          <w:szCs w:val="28"/>
        </w:rPr>
      </w:pPr>
      <w:r>
        <w:rPr>
          <w:sz w:val="28"/>
          <w:szCs w:val="28"/>
        </w:rPr>
        <w:t>ЛОС – летучие органические соединения</w:t>
      </w:r>
    </w:p>
    <w:p w14:paraId="065909D2" w14:textId="3219DD12" w:rsidR="00F46079" w:rsidRPr="007058DC" w:rsidRDefault="00F46079" w:rsidP="00F46079">
      <w:pPr>
        <w:ind w:firstLine="567"/>
        <w:jc w:val="both"/>
        <w:rPr>
          <w:sz w:val="28"/>
          <w:szCs w:val="28"/>
        </w:rPr>
      </w:pPr>
      <w:r w:rsidRPr="007058DC">
        <w:rPr>
          <w:sz w:val="28"/>
          <w:szCs w:val="28"/>
        </w:rPr>
        <w:t xml:space="preserve">НБП – </w:t>
      </w:r>
      <w:proofErr w:type="spellStart"/>
      <w:r w:rsidRPr="007058DC">
        <w:rPr>
          <w:sz w:val="28"/>
          <w:szCs w:val="28"/>
        </w:rPr>
        <w:t>нефтебитуминозный</w:t>
      </w:r>
      <w:proofErr w:type="spellEnd"/>
      <w:r w:rsidRPr="007058DC">
        <w:rPr>
          <w:sz w:val="28"/>
          <w:szCs w:val="28"/>
        </w:rPr>
        <w:t xml:space="preserve"> пек</w:t>
      </w:r>
    </w:p>
    <w:p w14:paraId="4F56112E" w14:textId="77777777" w:rsidR="00F46079" w:rsidRPr="007058DC" w:rsidRDefault="00F46079" w:rsidP="00F46079">
      <w:pPr>
        <w:autoSpaceDE w:val="0"/>
        <w:spacing w:line="0" w:lineRule="atLeast"/>
        <w:ind w:firstLine="567"/>
        <w:rPr>
          <w:b/>
          <w:bCs/>
          <w:sz w:val="28"/>
          <w:szCs w:val="28"/>
        </w:rPr>
      </w:pPr>
      <w:r w:rsidRPr="007058DC">
        <w:rPr>
          <w:rFonts w:eastAsia="Times New Roman"/>
          <w:iCs/>
          <w:color w:val="000000"/>
          <w:sz w:val="28"/>
          <w:szCs w:val="28"/>
        </w:rPr>
        <w:t>УВ – углеродное волокно</w:t>
      </w:r>
    </w:p>
    <w:p w14:paraId="53AAC022" w14:textId="75A721C3" w:rsidR="009219A9" w:rsidRDefault="009219A9" w:rsidP="00F46079">
      <w:pPr>
        <w:ind w:firstLine="567"/>
        <w:jc w:val="both"/>
        <w:rPr>
          <w:sz w:val="28"/>
          <w:szCs w:val="28"/>
        </w:rPr>
      </w:pPr>
      <w:r w:rsidRPr="007058DC">
        <w:rPr>
          <w:sz w:val="28"/>
          <w:szCs w:val="28"/>
        </w:rPr>
        <w:t>ПНХЗ</w:t>
      </w:r>
      <w:r>
        <w:rPr>
          <w:sz w:val="28"/>
          <w:szCs w:val="28"/>
        </w:rPr>
        <w:t xml:space="preserve"> – </w:t>
      </w:r>
      <w:r w:rsidRPr="007058DC">
        <w:rPr>
          <w:sz w:val="28"/>
          <w:szCs w:val="28"/>
        </w:rPr>
        <w:t>Павлодарск</w:t>
      </w:r>
      <w:r>
        <w:rPr>
          <w:sz w:val="28"/>
          <w:szCs w:val="28"/>
        </w:rPr>
        <w:t xml:space="preserve">ий </w:t>
      </w:r>
      <w:r w:rsidRPr="007058DC">
        <w:rPr>
          <w:sz w:val="28"/>
          <w:szCs w:val="28"/>
        </w:rPr>
        <w:t>нефтехимическ</w:t>
      </w:r>
      <w:r>
        <w:rPr>
          <w:sz w:val="28"/>
          <w:szCs w:val="28"/>
        </w:rPr>
        <w:t>ий</w:t>
      </w:r>
      <w:r w:rsidRPr="007058DC">
        <w:rPr>
          <w:sz w:val="28"/>
          <w:szCs w:val="28"/>
        </w:rPr>
        <w:t xml:space="preserve"> завод</w:t>
      </w:r>
    </w:p>
    <w:p w14:paraId="30829FA5" w14:textId="1199C86D" w:rsidR="00F46079" w:rsidRDefault="00F46079" w:rsidP="00F46079">
      <w:pPr>
        <w:ind w:firstLine="567"/>
        <w:jc w:val="both"/>
        <w:rPr>
          <w:sz w:val="28"/>
          <w:szCs w:val="28"/>
        </w:rPr>
      </w:pPr>
      <w:r w:rsidRPr="007058DC">
        <w:rPr>
          <w:sz w:val="28"/>
          <w:szCs w:val="28"/>
        </w:rPr>
        <w:t>ПАН – полиакрилонитрил</w:t>
      </w:r>
    </w:p>
    <w:p w14:paraId="736EDA79" w14:textId="77777777" w:rsidR="00F46079" w:rsidRPr="007058DC" w:rsidRDefault="00F46079" w:rsidP="00F46079">
      <w:pPr>
        <w:ind w:firstLine="567"/>
        <w:jc w:val="both"/>
        <w:rPr>
          <w:sz w:val="28"/>
          <w:szCs w:val="28"/>
        </w:rPr>
      </w:pPr>
      <w:r w:rsidRPr="007058DC">
        <w:rPr>
          <w:sz w:val="28"/>
          <w:szCs w:val="28"/>
        </w:rPr>
        <w:t>РФА – рентгенофазовый анализ</w:t>
      </w:r>
    </w:p>
    <w:p w14:paraId="687FA1E9" w14:textId="77777777" w:rsidR="00F46079" w:rsidRPr="007058DC" w:rsidRDefault="00F46079" w:rsidP="00F46079">
      <w:pPr>
        <w:ind w:firstLine="567"/>
        <w:jc w:val="both"/>
        <w:rPr>
          <w:sz w:val="28"/>
          <w:szCs w:val="28"/>
        </w:rPr>
      </w:pPr>
      <w:r w:rsidRPr="007058DC">
        <w:rPr>
          <w:sz w:val="28"/>
          <w:szCs w:val="28"/>
        </w:rPr>
        <w:t>СЭМ – сканирующая электронная микроскопия</w:t>
      </w:r>
    </w:p>
    <w:p w14:paraId="34823E45" w14:textId="77777777" w:rsidR="00F46079" w:rsidRPr="007058DC" w:rsidRDefault="00F46079" w:rsidP="00F46079">
      <w:pPr>
        <w:ind w:firstLine="567"/>
        <w:jc w:val="both"/>
        <w:rPr>
          <w:sz w:val="28"/>
          <w:szCs w:val="28"/>
        </w:rPr>
      </w:pPr>
      <w:r w:rsidRPr="007058DC">
        <w:rPr>
          <w:sz w:val="28"/>
          <w:szCs w:val="28"/>
        </w:rPr>
        <w:t>ТГА – термогравиметрический анализ</w:t>
      </w:r>
    </w:p>
    <w:p w14:paraId="039BB1D0" w14:textId="77777777" w:rsidR="00F46079" w:rsidRPr="007058DC" w:rsidRDefault="00F46079" w:rsidP="00F46079">
      <w:pPr>
        <w:ind w:firstLine="567"/>
        <w:jc w:val="both"/>
        <w:rPr>
          <w:sz w:val="28"/>
          <w:szCs w:val="28"/>
        </w:rPr>
      </w:pPr>
      <w:proofErr w:type="spellStart"/>
      <w:r w:rsidRPr="007058DC">
        <w:rPr>
          <w:sz w:val="28"/>
          <w:szCs w:val="28"/>
        </w:rPr>
        <w:t>Т</w:t>
      </w:r>
      <w:r w:rsidRPr="007058DC">
        <w:rPr>
          <w:sz w:val="28"/>
          <w:szCs w:val="28"/>
          <w:vertAlign w:val="subscript"/>
        </w:rPr>
        <w:t>карб</w:t>
      </w:r>
      <w:proofErr w:type="spellEnd"/>
      <w:r w:rsidRPr="007058DC">
        <w:rPr>
          <w:sz w:val="28"/>
          <w:szCs w:val="28"/>
        </w:rPr>
        <w:t xml:space="preserve"> – температура карбонизации</w:t>
      </w:r>
    </w:p>
    <w:p w14:paraId="07013CC0" w14:textId="77777777" w:rsidR="00F46079" w:rsidRPr="007058DC" w:rsidRDefault="00F46079" w:rsidP="00F46079">
      <w:pPr>
        <w:ind w:firstLine="567"/>
        <w:jc w:val="both"/>
        <w:rPr>
          <w:sz w:val="28"/>
          <w:szCs w:val="28"/>
        </w:rPr>
      </w:pPr>
      <w:proofErr w:type="spellStart"/>
      <w:r w:rsidRPr="007058DC">
        <w:rPr>
          <w:sz w:val="28"/>
          <w:szCs w:val="28"/>
        </w:rPr>
        <w:t>Т</w:t>
      </w:r>
      <w:r w:rsidRPr="007058DC">
        <w:rPr>
          <w:sz w:val="28"/>
          <w:szCs w:val="28"/>
          <w:vertAlign w:val="subscript"/>
        </w:rPr>
        <w:t>стаб</w:t>
      </w:r>
      <w:proofErr w:type="spellEnd"/>
      <w:r w:rsidRPr="007058DC">
        <w:rPr>
          <w:sz w:val="28"/>
          <w:szCs w:val="28"/>
        </w:rPr>
        <w:t xml:space="preserve"> – температура стабилизации</w:t>
      </w:r>
    </w:p>
    <w:p w14:paraId="7408CF5F" w14:textId="410168EE" w:rsidR="00FB5D4F" w:rsidRDefault="00FB5D4F" w:rsidP="00FB5D4F">
      <w:pPr>
        <w:ind w:firstLine="567"/>
        <w:jc w:val="both"/>
        <w:rPr>
          <w:sz w:val="28"/>
          <w:szCs w:val="28"/>
        </w:rPr>
      </w:pPr>
      <w:r w:rsidRPr="007058DC">
        <w:rPr>
          <w:sz w:val="28"/>
          <w:szCs w:val="28"/>
        </w:rPr>
        <w:t xml:space="preserve">ЭДРС – </w:t>
      </w:r>
      <w:proofErr w:type="spellStart"/>
      <w:r w:rsidRPr="007058DC">
        <w:rPr>
          <w:sz w:val="28"/>
          <w:szCs w:val="28"/>
        </w:rPr>
        <w:t>энергодисперсионная</w:t>
      </w:r>
      <w:proofErr w:type="spellEnd"/>
      <w:r w:rsidRPr="007058DC">
        <w:rPr>
          <w:sz w:val="28"/>
          <w:szCs w:val="28"/>
        </w:rPr>
        <w:t xml:space="preserve"> рентгеновская спектроскопия</w:t>
      </w:r>
    </w:p>
    <w:p w14:paraId="6E23506B" w14:textId="6EE39897" w:rsidR="00D231A8" w:rsidRPr="007058DC" w:rsidRDefault="00D231A8" w:rsidP="00FB5D4F">
      <w:pPr>
        <w:ind w:firstLine="567"/>
        <w:jc w:val="both"/>
        <w:rPr>
          <w:sz w:val="28"/>
          <w:szCs w:val="28"/>
        </w:rPr>
      </w:pPr>
      <w:r>
        <w:rPr>
          <w:sz w:val="28"/>
          <w:szCs w:val="28"/>
        </w:rPr>
        <w:t>Н/Д – нет данных</w:t>
      </w:r>
    </w:p>
    <w:p w14:paraId="5BCA46E3" w14:textId="77777777" w:rsidR="000613E5" w:rsidRPr="007058DC" w:rsidRDefault="000613E5" w:rsidP="00213238">
      <w:pPr>
        <w:autoSpaceDE w:val="0"/>
        <w:spacing w:line="0" w:lineRule="atLeast"/>
        <w:ind w:firstLine="567"/>
        <w:jc w:val="center"/>
        <w:rPr>
          <w:b/>
          <w:bCs/>
          <w:sz w:val="28"/>
          <w:szCs w:val="28"/>
        </w:rPr>
      </w:pPr>
    </w:p>
    <w:p w14:paraId="7A0E68A0" w14:textId="77777777" w:rsidR="000613E5" w:rsidRPr="007058DC" w:rsidRDefault="000613E5" w:rsidP="00213238">
      <w:pPr>
        <w:autoSpaceDE w:val="0"/>
        <w:spacing w:line="0" w:lineRule="atLeast"/>
        <w:ind w:firstLine="567"/>
        <w:jc w:val="center"/>
        <w:rPr>
          <w:b/>
          <w:bCs/>
          <w:sz w:val="28"/>
          <w:szCs w:val="28"/>
        </w:rPr>
      </w:pPr>
    </w:p>
    <w:p w14:paraId="018E66CA" w14:textId="77777777" w:rsidR="000613E5" w:rsidRPr="007058DC" w:rsidRDefault="000613E5" w:rsidP="00213238">
      <w:pPr>
        <w:autoSpaceDE w:val="0"/>
        <w:spacing w:line="0" w:lineRule="atLeast"/>
        <w:ind w:firstLine="567"/>
        <w:jc w:val="center"/>
        <w:rPr>
          <w:b/>
          <w:bCs/>
          <w:sz w:val="28"/>
          <w:szCs w:val="28"/>
        </w:rPr>
      </w:pPr>
    </w:p>
    <w:p w14:paraId="4F0A15C5" w14:textId="77777777" w:rsidR="000613E5" w:rsidRPr="007058DC" w:rsidRDefault="000613E5" w:rsidP="00213238">
      <w:pPr>
        <w:autoSpaceDE w:val="0"/>
        <w:spacing w:line="0" w:lineRule="atLeast"/>
        <w:ind w:firstLine="567"/>
        <w:jc w:val="center"/>
        <w:rPr>
          <w:b/>
          <w:bCs/>
          <w:sz w:val="28"/>
          <w:szCs w:val="28"/>
        </w:rPr>
      </w:pPr>
    </w:p>
    <w:p w14:paraId="50F1FDDC" w14:textId="77777777" w:rsidR="000613E5" w:rsidRPr="007058DC" w:rsidRDefault="000613E5" w:rsidP="00213238">
      <w:pPr>
        <w:autoSpaceDE w:val="0"/>
        <w:spacing w:line="0" w:lineRule="atLeast"/>
        <w:ind w:firstLine="567"/>
        <w:jc w:val="center"/>
        <w:rPr>
          <w:b/>
          <w:bCs/>
          <w:sz w:val="28"/>
          <w:szCs w:val="28"/>
        </w:rPr>
      </w:pPr>
    </w:p>
    <w:p w14:paraId="6EA4B750" w14:textId="77777777" w:rsidR="000613E5" w:rsidRPr="007058DC" w:rsidRDefault="000613E5" w:rsidP="00213238">
      <w:pPr>
        <w:autoSpaceDE w:val="0"/>
        <w:spacing w:line="0" w:lineRule="atLeast"/>
        <w:ind w:firstLine="567"/>
        <w:jc w:val="center"/>
        <w:rPr>
          <w:b/>
          <w:bCs/>
          <w:sz w:val="28"/>
          <w:szCs w:val="28"/>
        </w:rPr>
      </w:pPr>
    </w:p>
    <w:p w14:paraId="40196276" w14:textId="77777777" w:rsidR="000613E5" w:rsidRPr="007058DC" w:rsidRDefault="000613E5" w:rsidP="00213238">
      <w:pPr>
        <w:autoSpaceDE w:val="0"/>
        <w:spacing w:line="0" w:lineRule="atLeast"/>
        <w:ind w:firstLine="567"/>
        <w:jc w:val="center"/>
        <w:rPr>
          <w:b/>
          <w:bCs/>
          <w:sz w:val="28"/>
          <w:szCs w:val="28"/>
        </w:rPr>
      </w:pPr>
    </w:p>
    <w:p w14:paraId="28E32003" w14:textId="77777777" w:rsidR="000613E5" w:rsidRPr="007058DC" w:rsidRDefault="000613E5" w:rsidP="00213238">
      <w:pPr>
        <w:autoSpaceDE w:val="0"/>
        <w:spacing w:line="0" w:lineRule="atLeast"/>
        <w:ind w:firstLine="567"/>
        <w:jc w:val="center"/>
        <w:rPr>
          <w:b/>
          <w:bCs/>
          <w:sz w:val="28"/>
          <w:szCs w:val="28"/>
        </w:rPr>
      </w:pPr>
    </w:p>
    <w:p w14:paraId="2C4FD015" w14:textId="77777777" w:rsidR="000613E5" w:rsidRPr="007058DC" w:rsidRDefault="000613E5" w:rsidP="00213238">
      <w:pPr>
        <w:autoSpaceDE w:val="0"/>
        <w:spacing w:line="0" w:lineRule="atLeast"/>
        <w:ind w:firstLine="567"/>
        <w:jc w:val="center"/>
        <w:rPr>
          <w:b/>
          <w:bCs/>
          <w:sz w:val="28"/>
          <w:szCs w:val="28"/>
        </w:rPr>
      </w:pPr>
    </w:p>
    <w:p w14:paraId="0CEE89ED" w14:textId="77777777" w:rsidR="000613E5" w:rsidRPr="007058DC" w:rsidRDefault="000613E5" w:rsidP="00213238">
      <w:pPr>
        <w:autoSpaceDE w:val="0"/>
        <w:spacing w:line="0" w:lineRule="atLeast"/>
        <w:ind w:firstLine="567"/>
        <w:jc w:val="center"/>
        <w:rPr>
          <w:b/>
          <w:bCs/>
          <w:sz w:val="28"/>
          <w:szCs w:val="28"/>
        </w:rPr>
      </w:pPr>
    </w:p>
    <w:p w14:paraId="362E09D6" w14:textId="77777777" w:rsidR="000613E5" w:rsidRPr="007058DC" w:rsidRDefault="000613E5" w:rsidP="00213238">
      <w:pPr>
        <w:autoSpaceDE w:val="0"/>
        <w:spacing w:line="0" w:lineRule="atLeast"/>
        <w:ind w:firstLine="567"/>
        <w:jc w:val="center"/>
        <w:rPr>
          <w:b/>
          <w:bCs/>
          <w:sz w:val="28"/>
          <w:szCs w:val="28"/>
        </w:rPr>
      </w:pPr>
    </w:p>
    <w:p w14:paraId="1F3C2E30" w14:textId="77777777" w:rsidR="000613E5" w:rsidRPr="007058DC" w:rsidRDefault="000613E5" w:rsidP="00213238">
      <w:pPr>
        <w:autoSpaceDE w:val="0"/>
        <w:spacing w:line="0" w:lineRule="atLeast"/>
        <w:ind w:firstLine="567"/>
        <w:jc w:val="center"/>
        <w:rPr>
          <w:b/>
          <w:bCs/>
          <w:sz w:val="28"/>
          <w:szCs w:val="28"/>
        </w:rPr>
      </w:pPr>
    </w:p>
    <w:p w14:paraId="62C499F0" w14:textId="77777777" w:rsidR="000613E5" w:rsidRPr="007058DC" w:rsidRDefault="000613E5" w:rsidP="00213238">
      <w:pPr>
        <w:autoSpaceDE w:val="0"/>
        <w:spacing w:line="0" w:lineRule="atLeast"/>
        <w:ind w:firstLine="567"/>
        <w:jc w:val="center"/>
        <w:rPr>
          <w:b/>
          <w:bCs/>
          <w:sz w:val="28"/>
          <w:szCs w:val="28"/>
        </w:rPr>
      </w:pPr>
    </w:p>
    <w:p w14:paraId="2B52765D" w14:textId="77777777" w:rsidR="000613E5" w:rsidRPr="007058DC" w:rsidRDefault="000613E5" w:rsidP="00213238">
      <w:pPr>
        <w:autoSpaceDE w:val="0"/>
        <w:spacing w:line="0" w:lineRule="atLeast"/>
        <w:ind w:firstLine="567"/>
        <w:jc w:val="center"/>
        <w:rPr>
          <w:b/>
          <w:bCs/>
          <w:sz w:val="28"/>
          <w:szCs w:val="28"/>
        </w:rPr>
      </w:pPr>
    </w:p>
    <w:p w14:paraId="15939006" w14:textId="77777777" w:rsidR="000613E5" w:rsidRPr="007058DC" w:rsidRDefault="000613E5" w:rsidP="00213238">
      <w:pPr>
        <w:autoSpaceDE w:val="0"/>
        <w:spacing w:line="0" w:lineRule="atLeast"/>
        <w:ind w:firstLine="567"/>
        <w:jc w:val="center"/>
        <w:rPr>
          <w:b/>
          <w:bCs/>
          <w:sz w:val="28"/>
          <w:szCs w:val="28"/>
        </w:rPr>
      </w:pPr>
    </w:p>
    <w:p w14:paraId="5908FF89" w14:textId="77777777" w:rsidR="000613E5" w:rsidRPr="007058DC" w:rsidRDefault="000613E5" w:rsidP="00213238">
      <w:pPr>
        <w:autoSpaceDE w:val="0"/>
        <w:spacing w:line="0" w:lineRule="atLeast"/>
        <w:ind w:firstLine="567"/>
        <w:jc w:val="center"/>
        <w:rPr>
          <w:b/>
          <w:bCs/>
          <w:sz w:val="28"/>
          <w:szCs w:val="28"/>
        </w:rPr>
      </w:pPr>
    </w:p>
    <w:p w14:paraId="7E4C0106" w14:textId="77777777" w:rsidR="00176B5A" w:rsidRPr="007058DC" w:rsidRDefault="00C840A5" w:rsidP="00176B5A">
      <w:pPr>
        <w:jc w:val="center"/>
        <w:rPr>
          <w:b/>
          <w:sz w:val="28"/>
          <w:szCs w:val="28"/>
        </w:rPr>
      </w:pPr>
      <w:r w:rsidRPr="007058DC">
        <w:rPr>
          <w:b/>
          <w:sz w:val="28"/>
          <w:szCs w:val="28"/>
        </w:rPr>
        <w:br w:type="page"/>
      </w:r>
      <w:bookmarkStart w:id="1" w:name="_Hlk113456596"/>
      <w:bookmarkStart w:id="2" w:name="_Hlk127480354"/>
      <w:r w:rsidR="00176B5A" w:rsidRPr="007058DC">
        <w:rPr>
          <w:b/>
          <w:sz w:val="28"/>
          <w:szCs w:val="28"/>
        </w:rPr>
        <w:lastRenderedPageBreak/>
        <w:t>ВВЕДЕНИЕ</w:t>
      </w:r>
    </w:p>
    <w:p w14:paraId="44D04BB3" w14:textId="77777777" w:rsidR="00176B5A" w:rsidRPr="007058DC" w:rsidRDefault="00176B5A" w:rsidP="00176B5A">
      <w:pPr>
        <w:jc w:val="center"/>
        <w:rPr>
          <w:b/>
          <w:sz w:val="28"/>
          <w:szCs w:val="28"/>
        </w:rPr>
      </w:pPr>
    </w:p>
    <w:bookmarkEnd w:id="1"/>
    <w:p w14:paraId="0E9A6661" w14:textId="7B7A3701" w:rsidR="0065621E" w:rsidRPr="007058DC" w:rsidRDefault="0065621E" w:rsidP="0065621E">
      <w:pPr>
        <w:ind w:firstLine="567"/>
        <w:jc w:val="both"/>
        <w:rPr>
          <w:bCs/>
          <w:sz w:val="28"/>
          <w:szCs w:val="28"/>
        </w:rPr>
      </w:pPr>
      <w:r w:rsidRPr="007058DC">
        <w:rPr>
          <w:b/>
          <w:bCs/>
          <w:sz w:val="28"/>
          <w:szCs w:val="28"/>
        </w:rPr>
        <w:t xml:space="preserve">Общая характеристика работы. </w:t>
      </w:r>
      <w:r w:rsidRPr="007058DC">
        <w:rPr>
          <w:bCs/>
          <w:sz w:val="28"/>
          <w:szCs w:val="28"/>
        </w:rPr>
        <w:t>Диссертация посвящена получению наноструктурированных волокон на основе полимера полиакрилонитрила с добавлением техногенного отхода в виде каменноугольной смолы, получаемой при коксовании ископаемого угля</w:t>
      </w:r>
      <w:r w:rsidR="00A602E7">
        <w:rPr>
          <w:bCs/>
          <w:sz w:val="28"/>
          <w:szCs w:val="28"/>
        </w:rPr>
        <w:t>,</w:t>
      </w:r>
      <w:r w:rsidRPr="007058DC">
        <w:rPr>
          <w:bCs/>
          <w:sz w:val="28"/>
          <w:szCs w:val="28"/>
        </w:rPr>
        <w:t xml:space="preserve"> </w:t>
      </w:r>
      <w:r w:rsidR="007D0149">
        <w:rPr>
          <w:bCs/>
          <w:sz w:val="28"/>
          <w:szCs w:val="28"/>
          <w:lang w:val="en-US"/>
        </w:rPr>
        <w:t>c</w:t>
      </w:r>
      <w:r w:rsidR="007D0149" w:rsidRPr="007D0149">
        <w:rPr>
          <w:bCs/>
          <w:sz w:val="28"/>
          <w:szCs w:val="28"/>
        </w:rPr>
        <w:t xml:space="preserve"> </w:t>
      </w:r>
      <w:r w:rsidR="007D0149">
        <w:rPr>
          <w:bCs/>
          <w:sz w:val="28"/>
          <w:szCs w:val="28"/>
        </w:rPr>
        <w:t xml:space="preserve">дальнейшей модификацией полученных волокон путем добавления функциональных добавок в виде наночастиц оксида никеля, </w:t>
      </w:r>
      <w:proofErr w:type="spellStart"/>
      <w:r w:rsidR="007D0149">
        <w:rPr>
          <w:bCs/>
          <w:sz w:val="28"/>
          <w:szCs w:val="28"/>
        </w:rPr>
        <w:t>нанопористых</w:t>
      </w:r>
      <w:proofErr w:type="spellEnd"/>
      <w:r w:rsidR="007D0149">
        <w:rPr>
          <w:bCs/>
          <w:sz w:val="28"/>
          <w:szCs w:val="28"/>
        </w:rPr>
        <w:t xml:space="preserve"> углей и наночастиц диоксида кремния, </w:t>
      </w:r>
      <w:r w:rsidRPr="007058DC">
        <w:rPr>
          <w:bCs/>
          <w:sz w:val="28"/>
          <w:szCs w:val="28"/>
        </w:rPr>
        <w:t xml:space="preserve">и экспериментальному исследованию </w:t>
      </w:r>
      <w:r w:rsidR="007D0149">
        <w:rPr>
          <w:bCs/>
          <w:sz w:val="28"/>
          <w:szCs w:val="28"/>
        </w:rPr>
        <w:t>их</w:t>
      </w:r>
      <w:r w:rsidRPr="007058DC">
        <w:rPr>
          <w:bCs/>
          <w:sz w:val="28"/>
          <w:szCs w:val="28"/>
        </w:rPr>
        <w:t xml:space="preserve"> физико-химических свойств </w:t>
      </w:r>
      <w:r w:rsidR="007D0149">
        <w:rPr>
          <w:bCs/>
          <w:sz w:val="28"/>
          <w:szCs w:val="28"/>
        </w:rPr>
        <w:t xml:space="preserve">с целью применения наноструктурированных волокон в качестве </w:t>
      </w:r>
      <w:proofErr w:type="spellStart"/>
      <w:r w:rsidRPr="007058DC">
        <w:rPr>
          <w:bCs/>
          <w:sz w:val="28"/>
          <w:szCs w:val="28"/>
        </w:rPr>
        <w:t>газочувствительных</w:t>
      </w:r>
      <w:proofErr w:type="spellEnd"/>
      <w:r w:rsidRPr="007058DC">
        <w:rPr>
          <w:bCs/>
          <w:sz w:val="28"/>
          <w:szCs w:val="28"/>
        </w:rPr>
        <w:t xml:space="preserve"> </w:t>
      </w:r>
      <w:r w:rsidR="007D0149">
        <w:rPr>
          <w:bCs/>
          <w:sz w:val="28"/>
          <w:szCs w:val="28"/>
        </w:rPr>
        <w:t xml:space="preserve">и сорбционных </w:t>
      </w:r>
      <w:r w:rsidRPr="007058DC">
        <w:rPr>
          <w:bCs/>
          <w:sz w:val="28"/>
          <w:szCs w:val="28"/>
        </w:rPr>
        <w:t>материал</w:t>
      </w:r>
      <w:r w:rsidR="007D0149">
        <w:rPr>
          <w:bCs/>
          <w:sz w:val="28"/>
          <w:szCs w:val="28"/>
        </w:rPr>
        <w:t>ов</w:t>
      </w:r>
      <w:r w:rsidRPr="007058DC">
        <w:rPr>
          <w:bCs/>
          <w:sz w:val="28"/>
          <w:szCs w:val="28"/>
        </w:rPr>
        <w:t>.</w:t>
      </w:r>
    </w:p>
    <w:p w14:paraId="09832E3A" w14:textId="6DEC403E" w:rsidR="00321760" w:rsidRPr="00321760" w:rsidRDefault="0065621E" w:rsidP="00321760">
      <w:pPr>
        <w:tabs>
          <w:tab w:val="left" w:pos="4395"/>
        </w:tabs>
        <w:ind w:firstLine="567"/>
        <w:jc w:val="both"/>
        <w:rPr>
          <w:sz w:val="28"/>
          <w:szCs w:val="28"/>
        </w:rPr>
      </w:pPr>
      <w:r w:rsidRPr="007058DC">
        <w:rPr>
          <w:b/>
          <w:bCs/>
          <w:sz w:val="28"/>
          <w:szCs w:val="28"/>
        </w:rPr>
        <w:t xml:space="preserve">Актуальность темы диссертации. </w:t>
      </w:r>
      <w:proofErr w:type="spellStart"/>
      <w:r w:rsidR="00321760">
        <w:rPr>
          <w:sz w:val="28"/>
          <w:szCs w:val="28"/>
        </w:rPr>
        <w:t>Электроспиннинг</w:t>
      </w:r>
      <w:proofErr w:type="spellEnd"/>
      <w:r w:rsidR="00321760" w:rsidRPr="00321760">
        <w:rPr>
          <w:sz w:val="28"/>
          <w:szCs w:val="28"/>
        </w:rPr>
        <w:t xml:space="preserve"> </w:t>
      </w:r>
      <w:r w:rsidR="00321760">
        <w:rPr>
          <w:sz w:val="28"/>
          <w:szCs w:val="28"/>
        </w:rPr>
        <w:t>–</w:t>
      </w:r>
      <w:r w:rsidR="00321760" w:rsidRPr="00321760">
        <w:rPr>
          <w:sz w:val="28"/>
          <w:szCs w:val="28"/>
        </w:rPr>
        <w:t xml:space="preserve"> это широко используемый процесс производства волокон диаметром от нанометров до микрометров. Этот процесс включает приложение электрического поля к раствору или расплаву полимера, что приводит к образованию заряженной струи, которая вытягивается и осаждается на коллекторе. Одним из критических факторов при </w:t>
      </w:r>
      <w:proofErr w:type="spellStart"/>
      <w:r w:rsidR="00321760">
        <w:rPr>
          <w:sz w:val="28"/>
          <w:szCs w:val="28"/>
        </w:rPr>
        <w:t>электроспиннинге</w:t>
      </w:r>
      <w:proofErr w:type="spellEnd"/>
      <w:r w:rsidR="00321760" w:rsidRPr="00321760">
        <w:rPr>
          <w:sz w:val="28"/>
          <w:szCs w:val="28"/>
        </w:rPr>
        <w:t xml:space="preserve"> является выбор полимера, который может повлиять на морфологию, структуру и свойства получаемых волокон. В то время как полиакрилонитрил (ПАН) является</w:t>
      </w:r>
      <w:r w:rsidR="00B948E2">
        <w:rPr>
          <w:sz w:val="28"/>
          <w:szCs w:val="28"/>
        </w:rPr>
        <w:t xml:space="preserve"> наиболее используемым</w:t>
      </w:r>
      <w:r w:rsidR="00321760" w:rsidRPr="00321760">
        <w:rPr>
          <w:sz w:val="28"/>
          <w:szCs w:val="28"/>
        </w:rPr>
        <w:t xml:space="preserve"> полимером для </w:t>
      </w:r>
      <w:proofErr w:type="spellStart"/>
      <w:r w:rsidR="00321760">
        <w:rPr>
          <w:sz w:val="28"/>
          <w:szCs w:val="28"/>
        </w:rPr>
        <w:t>электроспиннинга</w:t>
      </w:r>
      <w:proofErr w:type="spellEnd"/>
      <w:r w:rsidR="00321760" w:rsidRPr="00321760">
        <w:rPr>
          <w:sz w:val="28"/>
          <w:szCs w:val="28"/>
        </w:rPr>
        <w:t>, каменноугольный пек (</w:t>
      </w:r>
      <w:r w:rsidR="00321760">
        <w:rPr>
          <w:sz w:val="28"/>
          <w:szCs w:val="28"/>
        </w:rPr>
        <w:t>КУП</w:t>
      </w:r>
      <w:r w:rsidR="00321760" w:rsidRPr="00321760">
        <w:rPr>
          <w:sz w:val="28"/>
          <w:szCs w:val="28"/>
        </w:rPr>
        <w:t>) привлек внимание в качестве альтернативы благодаря своим уникальным свойствам.</w:t>
      </w:r>
    </w:p>
    <w:p w14:paraId="0105347C" w14:textId="0A27AA63" w:rsidR="00C45BEC" w:rsidRPr="00321760" w:rsidRDefault="00321760" w:rsidP="00C45BEC">
      <w:pPr>
        <w:tabs>
          <w:tab w:val="left" w:pos="4395"/>
        </w:tabs>
        <w:ind w:firstLine="567"/>
        <w:jc w:val="both"/>
        <w:rPr>
          <w:sz w:val="28"/>
          <w:szCs w:val="28"/>
        </w:rPr>
      </w:pPr>
      <w:r w:rsidRPr="00321760">
        <w:rPr>
          <w:sz w:val="28"/>
          <w:szCs w:val="28"/>
        </w:rPr>
        <w:t xml:space="preserve">Каменноугольный пек является побочным продуктом процесса карбонизации угля и содержит высокомолекулярные полициклические ароматические углеводороды. </w:t>
      </w:r>
      <w:r>
        <w:rPr>
          <w:sz w:val="28"/>
          <w:szCs w:val="28"/>
        </w:rPr>
        <w:t>КУП</w:t>
      </w:r>
      <w:r w:rsidRPr="00321760">
        <w:rPr>
          <w:sz w:val="28"/>
          <w:szCs w:val="28"/>
        </w:rPr>
        <w:t xml:space="preserve"> имеет сложную химическую структуру и высокое содержание углерода, что делает его </w:t>
      </w:r>
      <w:r w:rsidR="00B948E2">
        <w:rPr>
          <w:sz w:val="28"/>
          <w:szCs w:val="28"/>
        </w:rPr>
        <w:t>подходящим</w:t>
      </w:r>
      <w:r w:rsidRPr="00321760">
        <w:rPr>
          <w:sz w:val="28"/>
          <w:szCs w:val="28"/>
        </w:rPr>
        <w:t xml:space="preserve"> материалом для производства углеродных волокон с высокой механической прочностью и электропроводностью. Кроме того, </w:t>
      </w:r>
      <w:r>
        <w:rPr>
          <w:sz w:val="28"/>
          <w:szCs w:val="28"/>
        </w:rPr>
        <w:t>КУП</w:t>
      </w:r>
      <w:r w:rsidRPr="00321760">
        <w:rPr>
          <w:sz w:val="28"/>
          <w:szCs w:val="28"/>
        </w:rPr>
        <w:t xml:space="preserve"> имеет низкую стоимость и широко доступен</w:t>
      </w:r>
      <w:r w:rsidR="00B948E2">
        <w:rPr>
          <w:sz w:val="28"/>
          <w:szCs w:val="28"/>
        </w:rPr>
        <w:t xml:space="preserve"> в нашем регионе</w:t>
      </w:r>
      <w:r w:rsidRPr="00321760">
        <w:rPr>
          <w:sz w:val="28"/>
          <w:szCs w:val="28"/>
        </w:rPr>
        <w:t>.</w:t>
      </w:r>
      <w:r w:rsidR="00C45BEC">
        <w:rPr>
          <w:sz w:val="28"/>
          <w:szCs w:val="28"/>
        </w:rPr>
        <w:t xml:space="preserve"> КУП</w:t>
      </w:r>
      <w:r w:rsidR="00C45BEC" w:rsidRPr="00321760">
        <w:rPr>
          <w:sz w:val="28"/>
          <w:szCs w:val="28"/>
        </w:rPr>
        <w:t xml:space="preserve"> обычно утилизируется путем сжигания или захоронения, что может привести к загрязнению окружающей среды. Однако, используя </w:t>
      </w:r>
      <w:r w:rsidR="00C45BEC">
        <w:rPr>
          <w:sz w:val="28"/>
          <w:szCs w:val="28"/>
        </w:rPr>
        <w:t>КУП</w:t>
      </w:r>
      <w:r w:rsidR="00C45BEC" w:rsidRPr="00321760">
        <w:rPr>
          <w:sz w:val="28"/>
          <w:szCs w:val="28"/>
        </w:rPr>
        <w:t xml:space="preserve"> для производства ценных углеродных </w:t>
      </w:r>
      <w:r w:rsidR="00B948E2">
        <w:rPr>
          <w:sz w:val="28"/>
          <w:szCs w:val="28"/>
        </w:rPr>
        <w:t>материалов, таких как углеродные волокна</w:t>
      </w:r>
      <w:r w:rsidR="00C45BEC" w:rsidRPr="00321760">
        <w:rPr>
          <w:sz w:val="28"/>
          <w:szCs w:val="28"/>
        </w:rPr>
        <w:t xml:space="preserve">, </w:t>
      </w:r>
      <w:r w:rsidR="00B948E2">
        <w:rPr>
          <w:sz w:val="28"/>
          <w:szCs w:val="28"/>
        </w:rPr>
        <w:t>позволит снизить нагрузку на окружающую среду за счет переработки данного продукта.</w:t>
      </w:r>
      <w:r w:rsidR="00C45BEC" w:rsidRPr="00321760">
        <w:rPr>
          <w:sz w:val="28"/>
          <w:szCs w:val="28"/>
        </w:rPr>
        <w:t xml:space="preserve"> </w:t>
      </w:r>
    </w:p>
    <w:p w14:paraId="2999EC4B" w14:textId="77777777" w:rsidR="00C45BEC" w:rsidRPr="00321760" w:rsidRDefault="00C45BEC" w:rsidP="00C45BEC">
      <w:pPr>
        <w:tabs>
          <w:tab w:val="left" w:pos="4395"/>
        </w:tabs>
        <w:ind w:firstLine="567"/>
        <w:jc w:val="both"/>
        <w:rPr>
          <w:sz w:val="28"/>
          <w:szCs w:val="28"/>
        </w:rPr>
      </w:pPr>
      <w:r w:rsidRPr="00321760">
        <w:rPr>
          <w:sz w:val="28"/>
          <w:szCs w:val="28"/>
        </w:rPr>
        <w:t xml:space="preserve">Таким образом, использование </w:t>
      </w:r>
      <w:r>
        <w:rPr>
          <w:sz w:val="28"/>
          <w:szCs w:val="28"/>
        </w:rPr>
        <w:t>КУП</w:t>
      </w:r>
      <w:r w:rsidRPr="00321760">
        <w:rPr>
          <w:sz w:val="28"/>
          <w:szCs w:val="28"/>
        </w:rPr>
        <w:t xml:space="preserve"> вместо </w:t>
      </w:r>
      <w:r>
        <w:rPr>
          <w:sz w:val="28"/>
          <w:szCs w:val="28"/>
        </w:rPr>
        <w:t>ПАН</w:t>
      </w:r>
      <w:r w:rsidRPr="00321760">
        <w:rPr>
          <w:sz w:val="28"/>
          <w:szCs w:val="28"/>
        </w:rPr>
        <w:t xml:space="preserve"> в </w:t>
      </w:r>
      <w:proofErr w:type="spellStart"/>
      <w:r>
        <w:rPr>
          <w:sz w:val="28"/>
          <w:szCs w:val="28"/>
        </w:rPr>
        <w:t>электроспиннинге</w:t>
      </w:r>
      <w:proofErr w:type="spellEnd"/>
      <w:r w:rsidRPr="00321760">
        <w:rPr>
          <w:sz w:val="28"/>
          <w:szCs w:val="28"/>
        </w:rPr>
        <w:t xml:space="preserve"> имеет большое значение для производства волокон с улучшенными свойствами, такими как более высокая термостойкость, механическая прочность, электропроводность и химическая стойкость. При дальнейших исследованиях и разработках волокна на основе </w:t>
      </w:r>
      <w:r>
        <w:rPr>
          <w:sz w:val="28"/>
          <w:szCs w:val="28"/>
        </w:rPr>
        <w:t>КУП</w:t>
      </w:r>
      <w:r w:rsidRPr="00321760">
        <w:rPr>
          <w:sz w:val="28"/>
          <w:szCs w:val="28"/>
        </w:rPr>
        <w:t xml:space="preserve"> потенциально могут произвести революцию в области материаловедения и оказать значительное влияние на различные отрасли промышленности.</w:t>
      </w:r>
    </w:p>
    <w:p w14:paraId="64FC00A4" w14:textId="409BCF90" w:rsidR="00C45BEC" w:rsidRPr="00321760" w:rsidRDefault="00321760" w:rsidP="00C45BEC">
      <w:pPr>
        <w:tabs>
          <w:tab w:val="left" w:pos="4395"/>
        </w:tabs>
        <w:ind w:firstLine="567"/>
        <w:jc w:val="both"/>
        <w:rPr>
          <w:sz w:val="28"/>
          <w:szCs w:val="28"/>
        </w:rPr>
      </w:pPr>
      <w:r w:rsidRPr="00321760">
        <w:rPr>
          <w:sz w:val="28"/>
          <w:szCs w:val="28"/>
        </w:rPr>
        <w:t xml:space="preserve">Тем не менее, </w:t>
      </w:r>
      <w:r w:rsidR="00C45BEC">
        <w:rPr>
          <w:sz w:val="28"/>
          <w:szCs w:val="28"/>
        </w:rPr>
        <w:t>КУП</w:t>
      </w:r>
      <w:r w:rsidRPr="00321760">
        <w:rPr>
          <w:sz w:val="28"/>
          <w:szCs w:val="28"/>
        </w:rPr>
        <w:t xml:space="preserve"> также создает некоторые проблемы при </w:t>
      </w:r>
      <w:proofErr w:type="spellStart"/>
      <w:r w:rsidR="00C45BEC">
        <w:rPr>
          <w:sz w:val="28"/>
          <w:szCs w:val="28"/>
        </w:rPr>
        <w:t>электроспиннинге</w:t>
      </w:r>
      <w:proofErr w:type="spellEnd"/>
      <w:r w:rsidRPr="00321760">
        <w:rPr>
          <w:sz w:val="28"/>
          <w:szCs w:val="28"/>
        </w:rPr>
        <w:t xml:space="preserve">, такие как его высокая вязкость, которая может повлиять на формирование стабильной струи, и необходимость высоких температур обработки. </w:t>
      </w:r>
      <w:r w:rsidR="003C2F8E">
        <w:rPr>
          <w:sz w:val="28"/>
          <w:szCs w:val="28"/>
        </w:rPr>
        <w:t>Однако</w:t>
      </w:r>
      <w:r w:rsidRPr="00321760">
        <w:rPr>
          <w:sz w:val="28"/>
          <w:szCs w:val="28"/>
        </w:rPr>
        <w:t xml:space="preserve">, </w:t>
      </w:r>
      <w:r w:rsidR="00C45BEC">
        <w:rPr>
          <w:sz w:val="28"/>
          <w:szCs w:val="28"/>
        </w:rPr>
        <w:t>в данной работе</w:t>
      </w:r>
      <w:r w:rsidRPr="00321760">
        <w:rPr>
          <w:sz w:val="28"/>
          <w:szCs w:val="28"/>
        </w:rPr>
        <w:t xml:space="preserve"> </w:t>
      </w:r>
      <w:r w:rsidR="00C45BEC">
        <w:rPr>
          <w:sz w:val="28"/>
          <w:szCs w:val="28"/>
        </w:rPr>
        <w:t>представлены</w:t>
      </w:r>
      <w:r w:rsidRPr="00321760">
        <w:rPr>
          <w:sz w:val="28"/>
          <w:szCs w:val="28"/>
        </w:rPr>
        <w:t xml:space="preserve"> результаты </w:t>
      </w:r>
      <w:r w:rsidR="003C2F8E">
        <w:rPr>
          <w:sz w:val="28"/>
          <w:szCs w:val="28"/>
        </w:rPr>
        <w:t>по</w:t>
      </w:r>
      <w:r w:rsidRPr="00321760">
        <w:rPr>
          <w:sz w:val="28"/>
          <w:szCs w:val="28"/>
        </w:rPr>
        <w:t xml:space="preserve"> оптимизации процесса </w:t>
      </w:r>
      <w:proofErr w:type="spellStart"/>
      <w:r w:rsidR="00C45BEC">
        <w:rPr>
          <w:sz w:val="28"/>
          <w:szCs w:val="28"/>
        </w:rPr>
        <w:t>электроспиннинга</w:t>
      </w:r>
      <w:proofErr w:type="spellEnd"/>
      <w:r w:rsidRPr="00321760">
        <w:rPr>
          <w:sz w:val="28"/>
          <w:szCs w:val="28"/>
        </w:rPr>
        <w:t xml:space="preserve"> </w:t>
      </w:r>
      <w:r w:rsidR="00C45BEC">
        <w:rPr>
          <w:sz w:val="28"/>
          <w:szCs w:val="28"/>
        </w:rPr>
        <w:t>с использованием</w:t>
      </w:r>
      <w:r w:rsidRPr="00321760">
        <w:rPr>
          <w:sz w:val="28"/>
          <w:szCs w:val="28"/>
        </w:rPr>
        <w:t xml:space="preserve"> </w:t>
      </w:r>
      <w:r w:rsidR="00C45BEC">
        <w:rPr>
          <w:sz w:val="28"/>
          <w:szCs w:val="28"/>
        </w:rPr>
        <w:t>КУП</w:t>
      </w:r>
      <w:r w:rsidRPr="00321760">
        <w:rPr>
          <w:sz w:val="28"/>
          <w:szCs w:val="28"/>
        </w:rPr>
        <w:t xml:space="preserve">, что </w:t>
      </w:r>
      <w:r w:rsidR="00C45BEC">
        <w:rPr>
          <w:sz w:val="28"/>
          <w:szCs w:val="28"/>
        </w:rPr>
        <w:t>может служить предпосылками</w:t>
      </w:r>
      <w:r w:rsidRPr="00321760">
        <w:rPr>
          <w:sz w:val="28"/>
          <w:szCs w:val="28"/>
        </w:rPr>
        <w:t xml:space="preserve"> к производству волокон с контролируемой морфологией и </w:t>
      </w:r>
      <w:r w:rsidRPr="00321760">
        <w:rPr>
          <w:sz w:val="28"/>
          <w:szCs w:val="28"/>
        </w:rPr>
        <w:lastRenderedPageBreak/>
        <w:t>свойствами.</w:t>
      </w:r>
      <w:r w:rsidR="00C45BEC">
        <w:rPr>
          <w:sz w:val="28"/>
          <w:szCs w:val="28"/>
        </w:rPr>
        <w:t xml:space="preserve"> </w:t>
      </w:r>
      <w:r w:rsidR="003C2F8E">
        <w:rPr>
          <w:sz w:val="28"/>
          <w:szCs w:val="28"/>
        </w:rPr>
        <w:t>Например, в данной работе</w:t>
      </w:r>
      <w:r w:rsidR="00C45BEC">
        <w:rPr>
          <w:sz w:val="28"/>
          <w:szCs w:val="28"/>
        </w:rPr>
        <w:t xml:space="preserve"> был получен раствор из ПАН и КУП с целью</w:t>
      </w:r>
      <w:r w:rsidR="00C45BEC" w:rsidRPr="00321760">
        <w:rPr>
          <w:sz w:val="28"/>
          <w:szCs w:val="28"/>
        </w:rPr>
        <w:t xml:space="preserve"> снизить вязкость и улучшить способность раствора к формованию. ПАН является широко используемым полимером для </w:t>
      </w:r>
      <w:proofErr w:type="spellStart"/>
      <w:r w:rsidR="00C45BEC">
        <w:rPr>
          <w:sz w:val="28"/>
          <w:szCs w:val="28"/>
        </w:rPr>
        <w:t>электроспиннинга</w:t>
      </w:r>
      <w:proofErr w:type="spellEnd"/>
      <w:r w:rsidR="00C45BEC" w:rsidRPr="00321760">
        <w:rPr>
          <w:sz w:val="28"/>
          <w:szCs w:val="28"/>
        </w:rPr>
        <w:t xml:space="preserve"> и имеет низкую вязкость, что делает его подходящей добавкой для волокон на основе </w:t>
      </w:r>
      <w:r w:rsidR="00C45BEC">
        <w:rPr>
          <w:sz w:val="28"/>
          <w:szCs w:val="28"/>
        </w:rPr>
        <w:t>КУП</w:t>
      </w:r>
      <w:r w:rsidR="00C45BEC" w:rsidRPr="00321760">
        <w:rPr>
          <w:sz w:val="28"/>
          <w:szCs w:val="28"/>
        </w:rPr>
        <w:t xml:space="preserve">. </w:t>
      </w:r>
    </w:p>
    <w:p w14:paraId="5F1A839D" w14:textId="3BB4DE23" w:rsidR="00DC0E79" w:rsidRPr="007058DC" w:rsidRDefault="003C2F8E" w:rsidP="00DC0E79">
      <w:pPr>
        <w:tabs>
          <w:tab w:val="left" w:pos="4395"/>
        </w:tabs>
        <w:ind w:firstLine="567"/>
        <w:jc w:val="both"/>
        <w:rPr>
          <w:sz w:val="28"/>
          <w:szCs w:val="28"/>
        </w:rPr>
      </w:pPr>
      <w:r>
        <w:rPr>
          <w:sz w:val="28"/>
          <w:szCs w:val="28"/>
        </w:rPr>
        <w:t>С целью создания предпосылок по практическому применению полученных волокон они был</w:t>
      </w:r>
      <w:r w:rsidR="00C45BEC">
        <w:rPr>
          <w:sz w:val="28"/>
          <w:szCs w:val="28"/>
        </w:rPr>
        <w:t xml:space="preserve">и модифицированы различными добавками в виде наночастиц оксида никеля, </w:t>
      </w:r>
      <w:proofErr w:type="spellStart"/>
      <w:r w:rsidR="00C45BEC">
        <w:rPr>
          <w:sz w:val="28"/>
          <w:szCs w:val="28"/>
        </w:rPr>
        <w:t>нанопористых</w:t>
      </w:r>
      <w:proofErr w:type="spellEnd"/>
      <w:r w:rsidR="00C45BEC">
        <w:rPr>
          <w:sz w:val="28"/>
          <w:szCs w:val="28"/>
        </w:rPr>
        <w:t xml:space="preserve"> углей и наночастиц диоксида кремния. В результате наноструктурированные волокна </w:t>
      </w:r>
      <w:r w:rsidR="00DC0E79">
        <w:rPr>
          <w:sz w:val="28"/>
          <w:szCs w:val="28"/>
        </w:rPr>
        <w:t xml:space="preserve">могут быть эффективно использованы в качестве </w:t>
      </w:r>
      <w:proofErr w:type="spellStart"/>
      <w:r w:rsidR="00DC0E79">
        <w:rPr>
          <w:sz w:val="28"/>
          <w:szCs w:val="28"/>
        </w:rPr>
        <w:t>газочувствительных</w:t>
      </w:r>
      <w:proofErr w:type="spellEnd"/>
      <w:r w:rsidR="00DC0E79">
        <w:rPr>
          <w:sz w:val="28"/>
          <w:szCs w:val="28"/>
        </w:rPr>
        <w:t xml:space="preserve"> и сорбционных материалов. </w:t>
      </w:r>
      <w:r w:rsidR="00DC0E79" w:rsidRPr="007058DC">
        <w:rPr>
          <w:sz w:val="28"/>
          <w:szCs w:val="28"/>
        </w:rPr>
        <w:t xml:space="preserve">Создание новых типов </w:t>
      </w:r>
      <w:proofErr w:type="spellStart"/>
      <w:r w:rsidR="00DC0E79" w:rsidRPr="007058DC">
        <w:rPr>
          <w:sz w:val="28"/>
          <w:szCs w:val="28"/>
        </w:rPr>
        <w:t>газочувствительных</w:t>
      </w:r>
      <w:proofErr w:type="spellEnd"/>
      <w:r w:rsidR="00DC0E79" w:rsidRPr="007058DC">
        <w:rPr>
          <w:sz w:val="28"/>
          <w:szCs w:val="28"/>
        </w:rPr>
        <w:t xml:space="preserve"> </w:t>
      </w:r>
      <w:r w:rsidR="00DC0E79">
        <w:rPr>
          <w:sz w:val="28"/>
          <w:szCs w:val="28"/>
        </w:rPr>
        <w:t xml:space="preserve">и сорбционных </w:t>
      </w:r>
      <w:r w:rsidR="00DC0E79" w:rsidRPr="007058DC">
        <w:rPr>
          <w:sz w:val="28"/>
          <w:szCs w:val="28"/>
        </w:rPr>
        <w:t>материалов с низкой стоимостью и улучшенными характеристиками является актуальным направлением материаловедения и сенсорики</w:t>
      </w:r>
      <w:r w:rsidR="00DC0E79">
        <w:rPr>
          <w:sz w:val="28"/>
          <w:szCs w:val="28"/>
        </w:rPr>
        <w:t>.</w:t>
      </w:r>
    </w:p>
    <w:p w14:paraId="3F9D15CF" w14:textId="2C4FF892" w:rsidR="00555476" w:rsidRPr="007058DC" w:rsidRDefault="0065621E" w:rsidP="00555476">
      <w:pPr>
        <w:autoSpaceDE w:val="0"/>
        <w:ind w:firstLine="567"/>
        <w:jc w:val="both"/>
        <w:rPr>
          <w:sz w:val="28"/>
          <w:szCs w:val="28"/>
        </w:rPr>
      </w:pPr>
      <w:r w:rsidRPr="007058DC">
        <w:rPr>
          <w:b/>
          <w:bCs/>
          <w:sz w:val="28"/>
          <w:szCs w:val="28"/>
        </w:rPr>
        <w:t xml:space="preserve">Цель работы. </w:t>
      </w:r>
      <w:bookmarkStart w:id="3" w:name="_Hlk114218612"/>
      <w:bookmarkStart w:id="4" w:name="_Hlk116423982"/>
      <w:r w:rsidR="00555476" w:rsidRPr="007058DC">
        <w:rPr>
          <w:sz w:val="28"/>
          <w:szCs w:val="28"/>
        </w:rPr>
        <w:t xml:space="preserve">Целью настоящей диссертационной работы является получение </w:t>
      </w:r>
      <w:r w:rsidR="00DC0E79">
        <w:rPr>
          <w:sz w:val="28"/>
          <w:szCs w:val="28"/>
        </w:rPr>
        <w:t xml:space="preserve">углеродных и наноструктурированных </w:t>
      </w:r>
      <w:r w:rsidR="00555476" w:rsidRPr="007058DC">
        <w:rPr>
          <w:sz w:val="28"/>
          <w:szCs w:val="28"/>
        </w:rPr>
        <w:t xml:space="preserve">волокон </w:t>
      </w:r>
      <w:r w:rsidR="00555476">
        <w:rPr>
          <w:sz w:val="28"/>
          <w:szCs w:val="28"/>
        </w:rPr>
        <w:t xml:space="preserve">на основе материалов из </w:t>
      </w:r>
      <w:r w:rsidR="00555476" w:rsidRPr="007058DC">
        <w:rPr>
          <w:sz w:val="28"/>
          <w:szCs w:val="28"/>
        </w:rPr>
        <w:t>техногенных или растительных отходов и различных функциональных добавок для придания заданных физико-химических свойств</w:t>
      </w:r>
      <w:r w:rsidR="003C2F8E">
        <w:rPr>
          <w:sz w:val="28"/>
          <w:szCs w:val="28"/>
        </w:rPr>
        <w:t xml:space="preserve"> модифицированным волокнам</w:t>
      </w:r>
      <w:r w:rsidR="00555476" w:rsidRPr="007058DC">
        <w:rPr>
          <w:sz w:val="28"/>
          <w:szCs w:val="28"/>
        </w:rPr>
        <w:t>, и применени</w:t>
      </w:r>
      <w:r w:rsidR="003C2F8E">
        <w:rPr>
          <w:sz w:val="28"/>
          <w:szCs w:val="28"/>
        </w:rPr>
        <w:t>е</w:t>
      </w:r>
      <w:r w:rsidR="00555476" w:rsidRPr="007058DC">
        <w:rPr>
          <w:sz w:val="28"/>
          <w:szCs w:val="28"/>
        </w:rPr>
        <w:t xml:space="preserve"> полученных </w:t>
      </w:r>
      <w:r w:rsidR="003C2F8E">
        <w:rPr>
          <w:sz w:val="28"/>
          <w:szCs w:val="28"/>
        </w:rPr>
        <w:t xml:space="preserve">наноструктурированных </w:t>
      </w:r>
      <w:r w:rsidR="00555476" w:rsidRPr="007058DC">
        <w:rPr>
          <w:sz w:val="28"/>
          <w:szCs w:val="28"/>
        </w:rPr>
        <w:t xml:space="preserve">волокон для сорбции ионов металлов и в качестве </w:t>
      </w:r>
      <w:proofErr w:type="spellStart"/>
      <w:r w:rsidR="00555476" w:rsidRPr="007058DC">
        <w:rPr>
          <w:sz w:val="28"/>
          <w:szCs w:val="28"/>
        </w:rPr>
        <w:t>газочувствительных</w:t>
      </w:r>
      <w:proofErr w:type="spellEnd"/>
      <w:r w:rsidR="00555476" w:rsidRPr="007058DC">
        <w:rPr>
          <w:sz w:val="28"/>
          <w:szCs w:val="28"/>
        </w:rPr>
        <w:t xml:space="preserve"> материалов. </w:t>
      </w:r>
    </w:p>
    <w:bookmarkEnd w:id="3"/>
    <w:bookmarkEnd w:id="4"/>
    <w:p w14:paraId="4BD94CE9" w14:textId="77777777" w:rsidR="0065621E" w:rsidRPr="007058DC" w:rsidRDefault="0065621E" w:rsidP="0065621E">
      <w:pPr>
        <w:autoSpaceDE w:val="0"/>
        <w:ind w:firstLine="567"/>
        <w:jc w:val="both"/>
        <w:rPr>
          <w:sz w:val="28"/>
          <w:szCs w:val="28"/>
        </w:rPr>
      </w:pPr>
      <w:r w:rsidRPr="007058DC">
        <w:rPr>
          <w:b/>
          <w:sz w:val="28"/>
          <w:szCs w:val="28"/>
        </w:rPr>
        <w:t xml:space="preserve">Задачи работы. </w:t>
      </w:r>
      <w:r w:rsidRPr="007058DC">
        <w:rPr>
          <w:sz w:val="28"/>
          <w:szCs w:val="28"/>
        </w:rPr>
        <w:t>Д</w:t>
      </w:r>
      <w:bookmarkStart w:id="5" w:name="_Hlk114218625"/>
      <w:r w:rsidRPr="007058DC">
        <w:rPr>
          <w:sz w:val="28"/>
          <w:szCs w:val="28"/>
        </w:rPr>
        <w:t xml:space="preserve">ля достижения поставленной цели решались следующие задачи: </w:t>
      </w:r>
    </w:p>
    <w:p w14:paraId="6A68522C" w14:textId="29C2A02F" w:rsidR="0065621E" w:rsidRPr="007058DC" w:rsidRDefault="0065621E" w:rsidP="0065621E">
      <w:pPr>
        <w:pStyle w:val="ac"/>
        <w:numPr>
          <w:ilvl w:val="0"/>
          <w:numId w:val="1"/>
        </w:numPr>
        <w:tabs>
          <w:tab w:val="left" w:pos="851"/>
        </w:tabs>
        <w:ind w:left="0" w:right="0" w:firstLine="567"/>
        <w:rPr>
          <w:b w:val="0"/>
        </w:rPr>
      </w:pPr>
      <w:r w:rsidRPr="007058DC">
        <w:rPr>
          <w:b w:val="0"/>
        </w:rPr>
        <w:t>установить оптимальные условия синтеза углеродных пеков из каменноугольной смолы, а также отработать процесс получения углеродных волокон на основе физико-химических свойств и морфологии углеродных пеков;</w:t>
      </w:r>
    </w:p>
    <w:p w14:paraId="3F253F6C" w14:textId="032F68A7" w:rsidR="0065621E" w:rsidRPr="007058DC" w:rsidRDefault="0065621E" w:rsidP="0065621E">
      <w:pPr>
        <w:pStyle w:val="12"/>
        <w:numPr>
          <w:ilvl w:val="0"/>
          <w:numId w:val="1"/>
        </w:numPr>
        <w:tabs>
          <w:tab w:val="left" w:pos="-142"/>
          <w:tab w:val="left" w:pos="0"/>
          <w:tab w:val="left" w:pos="426"/>
          <w:tab w:val="left" w:pos="851"/>
        </w:tabs>
        <w:autoSpaceDE w:val="0"/>
        <w:autoSpaceDN w:val="0"/>
        <w:adjustRightInd w:val="0"/>
        <w:spacing w:after="0" w:line="240" w:lineRule="auto"/>
        <w:ind w:left="0" w:firstLine="567"/>
        <w:jc w:val="both"/>
        <w:rPr>
          <w:rFonts w:ascii="Times New Roman" w:eastAsia="MS Mincho" w:hAnsi="Times New Roman"/>
          <w:sz w:val="28"/>
          <w:szCs w:val="28"/>
        </w:rPr>
      </w:pPr>
      <w:r w:rsidRPr="007058DC">
        <w:rPr>
          <w:rFonts w:ascii="Times New Roman" w:hAnsi="Times New Roman"/>
          <w:sz w:val="28"/>
          <w:szCs w:val="28"/>
        </w:rPr>
        <w:t xml:space="preserve">определить оптимальные условия процессов </w:t>
      </w:r>
      <w:proofErr w:type="spellStart"/>
      <w:r w:rsidRPr="007058DC">
        <w:rPr>
          <w:rFonts w:ascii="Times New Roman" w:hAnsi="Times New Roman"/>
          <w:sz w:val="28"/>
          <w:szCs w:val="28"/>
        </w:rPr>
        <w:t>электроспиннинга</w:t>
      </w:r>
      <w:proofErr w:type="spellEnd"/>
      <w:r w:rsidRPr="007058DC">
        <w:rPr>
          <w:rFonts w:ascii="Times New Roman" w:hAnsi="Times New Roman"/>
          <w:sz w:val="28"/>
          <w:szCs w:val="28"/>
        </w:rPr>
        <w:t xml:space="preserve">, стабилизации, карбонизации для синтеза углеродных и </w:t>
      </w:r>
      <w:r w:rsidR="00DC0E79">
        <w:rPr>
          <w:rFonts w:ascii="Times New Roman" w:hAnsi="Times New Roman"/>
          <w:sz w:val="28"/>
          <w:szCs w:val="28"/>
        </w:rPr>
        <w:t>наноструктурированных</w:t>
      </w:r>
      <w:r w:rsidRPr="007058DC">
        <w:rPr>
          <w:rFonts w:ascii="Times New Roman" w:hAnsi="Times New Roman"/>
          <w:sz w:val="28"/>
          <w:szCs w:val="28"/>
        </w:rPr>
        <w:t xml:space="preserve"> волокон;</w:t>
      </w:r>
    </w:p>
    <w:p w14:paraId="12FED91F" w14:textId="10951E7C" w:rsidR="0065621E" w:rsidRPr="007058DC" w:rsidRDefault="0065621E" w:rsidP="0065621E">
      <w:pPr>
        <w:pStyle w:val="ac"/>
        <w:numPr>
          <w:ilvl w:val="0"/>
          <w:numId w:val="1"/>
        </w:numPr>
        <w:tabs>
          <w:tab w:val="left" w:pos="851"/>
        </w:tabs>
        <w:ind w:left="0" w:right="0" w:firstLine="567"/>
        <w:rPr>
          <w:b w:val="0"/>
        </w:rPr>
      </w:pPr>
      <w:r w:rsidRPr="007058DC">
        <w:rPr>
          <w:b w:val="0"/>
        </w:rPr>
        <w:t xml:space="preserve">синтезировать </w:t>
      </w:r>
      <w:r w:rsidR="00DC0E79">
        <w:rPr>
          <w:b w:val="0"/>
        </w:rPr>
        <w:t>наноструктурированные</w:t>
      </w:r>
      <w:r w:rsidRPr="007058DC">
        <w:rPr>
          <w:b w:val="0"/>
        </w:rPr>
        <w:t xml:space="preserve"> волокна с добавлением углеродного пека и наночастиц оксида никеля для применения их в качестве </w:t>
      </w:r>
      <w:proofErr w:type="spellStart"/>
      <w:r w:rsidRPr="007058DC">
        <w:rPr>
          <w:b w:val="0"/>
        </w:rPr>
        <w:t>газочувствительного</w:t>
      </w:r>
      <w:proofErr w:type="spellEnd"/>
      <w:r w:rsidRPr="007058DC">
        <w:rPr>
          <w:b w:val="0"/>
        </w:rPr>
        <w:t xml:space="preserve"> материала;</w:t>
      </w:r>
    </w:p>
    <w:p w14:paraId="55DC274B" w14:textId="31F3244B" w:rsidR="0065621E" w:rsidRPr="007058DC" w:rsidRDefault="0065621E" w:rsidP="0065621E">
      <w:pPr>
        <w:pStyle w:val="ac"/>
        <w:numPr>
          <w:ilvl w:val="0"/>
          <w:numId w:val="1"/>
        </w:numPr>
        <w:tabs>
          <w:tab w:val="left" w:pos="851"/>
        </w:tabs>
        <w:ind w:left="0" w:right="0" w:firstLine="567"/>
        <w:rPr>
          <w:b w:val="0"/>
        </w:rPr>
      </w:pPr>
      <w:r w:rsidRPr="007058DC">
        <w:rPr>
          <w:b w:val="0"/>
        </w:rPr>
        <w:t xml:space="preserve">синтезировать </w:t>
      </w:r>
      <w:r w:rsidR="00DC0E79">
        <w:rPr>
          <w:b w:val="0"/>
        </w:rPr>
        <w:t>наноструктурированные</w:t>
      </w:r>
      <w:r w:rsidRPr="007058DC">
        <w:rPr>
          <w:b w:val="0"/>
        </w:rPr>
        <w:t xml:space="preserve"> волокна с добавлением материалов из отходов растительного сырья – активированного угля и </w:t>
      </w:r>
      <w:r w:rsidR="00DA4E43" w:rsidRPr="007058DC">
        <w:rPr>
          <w:b w:val="0"/>
        </w:rPr>
        <w:t>диоксида</w:t>
      </w:r>
      <w:r w:rsidRPr="007058DC">
        <w:rPr>
          <w:b w:val="0"/>
        </w:rPr>
        <w:t xml:space="preserve"> </w:t>
      </w:r>
      <w:r w:rsidR="00DA4E43" w:rsidRPr="007058DC">
        <w:rPr>
          <w:b w:val="0"/>
        </w:rPr>
        <w:t>кремния</w:t>
      </w:r>
      <w:r w:rsidRPr="007058DC">
        <w:rPr>
          <w:b w:val="0"/>
        </w:rPr>
        <w:t xml:space="preserve"> и определить их сорбционные характеристики относительно ионов металлов</w:t>
      </w:r>
      <w:r w:rsidR="00EC2148">
        <w:rPr>
          <w:b w:val="0"/>
        </w:rPr>
        <w:t>.</w:t>
      </w:r>
    </w:p>
    <w:bookmarkEnd w:id="5"/>
    <w:p w14:paraId="12D46CAD" w14:textId="77777777" w:rsidR="0065621E" w:rsidRPr="007058DC" w:rsidRDefault="0065621E" w:rsidP="0065621E">
      <w:pPr>
        <w:tabs>
          <w:tab w:val="left" w:pos="-142"/>
          <w:tab w:val="left" w:pos="0"/>
          <w:tab w:val="left" w:pos="426"/>
        </w:tabs>
        <w:ind w:firstLine="567"/>
        <w:jc w:val="both"/>
        <w:rPr>
          <w:bCs/>
          <w:sz w:val="28"/>
          <w:szCs w:val="28"/>
        </w:rPr>
      </w:pPr>
      <w:r w:rsidRPr="007058DC">
        <w:rPr>
          <w:b/>
          <w:bCs/>
          <w:sz w:val="28"/>
          <w:szCs w:val="28"/>
        </w:rPr>
        <w:t>Методы исследования.</w:t>
      </w:r>
      <w:r w:rsidRPr="007058DC">
        <w:rPr>
          <w:bCs/>
          <w:sz w:val="28"/>
          <w:szCs w:val="28"/>
        </w:rPr>
        <w:t xml:space="preserve"> При решении задач, необходимых для достижения поставленной цели, использовались современные и информативные методы физико-химического исследования: рентгенофазовый анализ, сканирующая электронная микроскопия, просвечивающая электронная микроскопия, оптическая микроскопия, </w:t>
      </w:r>
      <w:proofErr w:type="spellStart"/>
      <w:r w:rsidRPr="007058DC">
        <w:rPr>
          <w:bCs/>
          <w:sz w:val="28"/>
          <w:szCs w:val="28"/>
        </w:rPr>
        <w:t>Рамановская</w:t>
      </w:r>
      <w:proofErr w:type="spellEnd"/>
      <w:r w:rsidRPr="007058DC">
        <w:rPr>
          <w:bCs/>
          <w:sz w:val="28"/>
          <w:szCs w:val="28"/>
        </w:rPr>
        <w:t xml:space="preserve"> спектроскопия, инфракрасная спектроскопия.</w:t>
      </w:r>
    </w:p>
    <w:p w14:paraId="7A59D6ED" w14:textId="77777777" w:rsidR="0065621E" w:rsidRPr="007058DC" w:rsidRDefault="0065621E" w:rsidP="0065621E">
      <w:pPr>
        <w:tabs>
          <w:tab w:val="left" w:pos="-142"/>
          <w:tab w:val="left" w:pos="0"/>
          <w:tab w:val="left" w:pos="426"/>
        </w:tabs>
        <w:ind w:firstLine="567"/>
        <w:jc w:val="both"/>
        <w:rPr>
          <w:b/>
          <w:bCs/>
          <w:sz w:val="28"/>
          <w:szCs w:val="28"/>
        </w:rPr>
      </w:pPr>
      <w:r w:rsidRPr="007058DC">
        <w:rPr>
          <w:b/>
          <w:bCs/>
          <w:sz w:val="28"/>
          <w:szCs w:val="28"/>
        </w:rPr>
        <w:t>Основные положения, выносимые на защиту:</w:t>
      </w:r>
    </w:p>
    <w:p w14:paraId="4145D8BA" w14:textId="2F4316FF" w:rsidR="00555476" w:rsidRPr="007058DC" w:rsidRDefault="00555476" w:rsidP="00555476">
      <w:pPr>
        <w:pStyle w:val="ac"/>
        <w:numPr>
          <w:ilvl w:val="0"/>
          <w:numId w:val="2"/>
        </w:numPr>
        <w:tabs>
          <w:tab w:val="left" w:pos="993"/>
        </w:tabs>
        <w:ind w:left="0" w:right="0" w:firstLine="567"/>
        <w:rPr>
          <w:b w:val="0"/>
          <w:bCs/>
        </w:rPr>
      </w:pPr>
      <w:bookmarkStart w:id="6" w:name="_Hlk94713586"/>
      <w:r>
        <w:rPr>
          <w:b w:val="0"/>
          <w:bCs/>
        </w:rPr>
        <w:t>ф</w:t>
      </w:r>
      <w:r w:rsidRPr="00DE090C">
        <w:rPr>
          <w:b w:val="0"/>
          <w:bCs/>
        </w:rPr>
        <w:t xml:space="preserve">ормирование углеродного пека с удалением летучих компонентов достигается путем термической обработки каменноугольной смолы при 400 °С в </w:t>
      </w:r>
      <w:r w:rsidRPr="00DE090C">
        <w:rPr>
          <w:b w:val="0"/>
          <w:bCs/>
        </w:rPr>
        <w:lastRenderedPageBreak/>
        <w:t>течение часа в среде аргона</w:t>
      </w:r>
      <w:r w:rsidR="00F27504">
        <w:rPr>
          <w:b w:val="0"/>
          <w:bCs/>
        </w:rPr>
        <w:t>, что обусловлено разрушением химических связей между молекулами смолы и образованием высокоупорядоченной формы углерода</w:t>
      </w:r>
      <w:r w:rsidRPr="007058DC">
        <w:rPr>
          <w:b w:val="0"/>
          <w:bCs/>
        </w:rPr>
        <w:t>;</w:t>
      </w:r>
    </w:p>
    <w:p w14:paraId="2F983801" w14:textId="2762F89E" w:rsidR="00555476" w:rsidRDefault="00555476" w:rsidP="00555476">
      <w:pPr>
        <w:pStyle w:val="ac"/>
        <w:numPr>
          <w:ilvl w:val="0"/>
          <w:numId w:val="2"/>
        </w:numPr>
        <w:tabs>
          <w:tab w:val="left" w:pos="993"/>
        </w:tabs>
        <w:ind w:left="0" w:right="0" w:firstLine="567"/>
        <w:rPr>
          <w:b w:val="0"/>
          <w:bCs/>
        </w:rPr>
      </w:pPr>
      <w:r>
        <w:rPr>
          <w:b w:val="0"/>
          <w:bCs/>
        </w:rPr>
        <w:t>у</w:t>
      </w:r>
      <w:r w:rsidRPr="00DE090C">
        <w:rPr>
          <w:b w:val="0"/>
          <w:bCs/>
        </w:rPr>
        <w:t xml:space="preserve">глеродные волокна </w:t>
      </w:r>
      <w:r w:rsidR="006F74C7">
        <w:rPr>
          <w:b w:val="0"/>
          <w:bCs/>
        </w:rPr>
        <w:t>(</w:t>
      </w:r>
      <w:r w:rsidR="00F27504">
        <w:rPr>
          <w:b w:val="0"/>
          <w:bCs/>
        </w:rPr>
        <w:t xml:space="preserve">содержание </w:t>
      </w:r>
      <w:r w:rsidR="006F74C7">
        <w:rPr>
          <w:b w:val="0"/>
          <w:bCs/>
        </w:rPr>
        <w:t>С</w:t>
      </w:r>
      <w:r w:rsidR="00F27504">
        <w:rPr>
          <w:b w:val="0"/>
          <w:bCs/>
        </w:rPr>
        <w:t xml:space="preserve"> </w:t>
      </w:r>
      <w:r w:rsidR="006F74C7" w:rsidRPr="006F74C7">
        <w:rPr>
          <w:b w:val="0"/>
          <w:bCs/>
        </w:rPr>
        <w:t>≥</w:t>
      </w:r>
      <w:r w:rsidR="00F27504">
        <w:rPr>
          <w:b w:val="0"/>
          <w:bCs/>
        </w:rPr>
        <w:t xml:space="preserve"> 92 %</w:t>
      </w:r>
      <w:r w:rsidR="006F74C7" w:rsidRPr="006F74C7">
        <w:rPr>
          <w:b w:val="0"/>
          <w:bCs/>
        </w:rPr>
        <w:t>)</w:t>
      </w:r>
      <w:r w:rsidRPr="00DE090C">
        <w:rPr>
          <w:b w:val="0"/>
          <w:bCs/>
        </w:rPr>
        <w:t xml:space="preserve"> синтезируются методом </w:t>
      </w:r>
      <w:proofErr w:type="spellStart"/>
      <w:r w:rsidRPr="00DE090C">
        <w:rPr>
          <w:b w:val="0"/>
          <w:bCs/>
        </w:rPr>
        <w:t>электроспиннинг</w:t>
      </w:r>
      <w:proofErr w:type="spellEnd"/>
      <w:r w:rsidRPr="00DE090C">
        <w:rPr>
          <w:b w:val="0"/>
          <w:bCs/>
        </w:rPr>
        <w:t xml:space="preserve"> при соотношении полиакрилонитрила и углеродного пека 70:30 по массе</w:t>
      </w:r>
      <w:r w:rsidR="00F27504">
        <w:rPr>
          <w:b w:val="0"/>
          <w:bCs/>
        </w:rPr>
        <w:t xml:space="preserve">, </w:t>
      </w:r>
      <w:r w:rsidR="006F74C7">
        <w:rPr>
          <w:b w:val="0"/>
          <w:bCs/>
        </w:rPr>
        <w:t xml:space="preserve">что </w:t>
      </w:r>
      <w:r w:rsidR="00F27504">
        <w:rPr>
          <w:b w:val="0"/>
          <w:bCs/>
        </w:rPr>
        <w:t xml:space="preserve">обусловлено </w:t>
      </w:r>
      <w:r w:rsidR="006F74C7">
        <w:rPr>
          <w:b w:val="0"/>
          <w:bCs/>
        </w:rPr>
        <w:t>использованием каменноугольного пека за счет его высокого содержания углерода в составе;</w:t>
      </w:r>
    </w:p>
    <w:bookmarkEnd w:id="6"/>
    <w:p w14:paraId="7DA94F6F" w14:textId="12590A5D" w:rsidR="00555476" w:rsidRDefault="00555476" w:rsidP="00555476">
      <w:pPr>
        <w:pStyle w:val="ac"/>
        <w:numPr>
          <w:ilvl w:val="0"/>
          <w:numId w:val="2"/>
        </w:numPr>
        <w:tabs>
          <w:tab w:val="left" w:pos="993"/>
        </w:tabs>
        <w:ind w:left="0" w:right="0" w:firstLine="567"/>
        <w:rPr>
          <w:b w:val="0"/>
          <w:bCs/>
        </w:rPr>
      </w:pPr>
      <w:r>
        <w:rPr>
          <w:b w:val="0"/>
          <w:bCs/>
        </w:rPr>
        <w:t>ч</w:t>
      </w:r>
      <w:r w:rsidRPr="00DE090C">
        <w:rPr>
          <w:b w:val="0"/>
          <w:bCs/>
        </w:rPr>
        <w:t xml:space="preserve">увствительность по отношению к ацетону равная 73 % достигается путем </w:t>
      </w:r>
      <w:proofErr w:type="spellStart"/>
      <w:r w:rsidRPr="00DE090C">
        <w:rPr>
          <w:b w:val="0"/>
          <w:bCs/>
        </w:rPr>
        <w:t>допирования</w:t>
      </w:r>
      <w:proofErr w:type="spellEnd"/>
      <w:r w:rsidRPr="00DE090C">
        <w:rPr>
          <w:b w:val="0"/>
          <w:bCs/>
        </w:rPr>
        <w:t xml:space="preserve"> углеродных волокон наночастицами оксида никеля со средним размером 48 нм, </w:t>
      </w:r>
      <w:r w:rsidR="00824115">
        <w:rPr>
          <w:b w:val="0"/>
          <w:bCs/>
        </w:rPr>
        <w:t>за счет чего увеличивается площадь поверхности для адсорбции газа и детектируемый газ вступает</w:t>
      </w:r>
      <w:r w:rsidR="006F74C7">
        <w:rPr>
          <w:b w:val="0"/>
          <w:bCs/>
        </w:rPr>
        <w:t xml:space="preserve"> в химическую реакцию</w:t>
      </w:r>
      <w:r w:rsidR="00824115">
        <w:rPr>
          <w:b w:val="0"/>
          <w:bCs/>
        </w:rPr>
        <w:t xml:space="preserve"> с наночастицами оксида никеля приводя к изменению электропроводности волокон</w:t>
      </w:r>
      <w:r w:rsidRPr="007058DC">
        <w:rPr>
          <w:b w:val="0"/>
          <w:bCs/>
        </w:rPr>
        <w:t>;</w:t>
      </w:r>
    </w:p>
    <w:p w14:paraId="635943B1" w14:textId="7D8E8722" w:rsidR="00555476" w:rsidRDefault="00555476" w:rsidP="00555476">
      <w:pPr>
        <w:pStyle w:val="ac"/>
        <w:numPr>
          <w:ilvl w:val="0"/>
          <w:numId w:val="2"/>
        </w:numPr>
        <w:tabs>
          <w:tab w:val="left" w:pos="993"/>
        </w:tabs>
        <w:ind w:left="0" w:right="0" w:firstLine="567"/>
        <w:rPr>
          <w:b w:val="0"/>
          <w:bCs/>
        </w:rPr>
      </w:pPr>
      <w:r>
        <w:rPr>
          <w:b w:val="0"/>
          <w:bCs/>
        </w:rPr>
        <w:t>н</w:t>
      </w:r>
      <w:r w:rsidRPr="00DE090C">
        <w:rPr>
          <w:b w:val="0"/>
          <w:bCs/>
        </w:rPr>
        <w:t xml:space="preserve">а основе </w:t>
      </w:r>
      <w:proofErr w:type="spellStart"/>
      <w:r w:rsidRPr="00DE090C">
        <w:rPr>
          <w:b w:val="0"/>
          <w:bCs/>
        </w:rPr>
        <w:t>нанопористых</w:t>
      </w:r>
      <w:proofErr w:type="spellEnd"/>
      <w:r w:rsidRPr="00DE090C">
        <w:rPr>
          <w:b w:val="0"/>
          <w:bCs/>
        </w:rPr>
        <w:t xml:space="preserve"> углей и наночастиц диоксида кремния, синтезированных из отходов растительного сырья, получаются </w:t>
      </w:r>
      <w:r w:rsidR="00824115">
        <w:rPr>
          <w:b w:val="0"/>
          <w:bCs/>
        </w:rPr>
        <w:t>наноструктурированные</w:t>
      </w:r>
      <w:r w:rsidRPr="00DE090C">
        <w:rPr>
          <w:b w:val="0"/>
          <w:bCs/>
        </w:rPr>
        <w:t xml:space="preserve"> </w:t>
      </w:r>
      <w:r w:rsidR="00824115">
        <w:rPr>
          <w:b w:val="0"/>
          <w:bCs/>
        </w:rPr>
        <w:t>волокна</w:t>
      </w:r>
      <w:r w:rsidRPr="00E24C91">
        <w:rPr>
          <w:b w:val="0"/>
          <w:bCs/>
        </w:rPr>
        <w:t>, имеющие степень сорбции</w:t>
      </w:r>
      <w:r w:rsidR="00DA4E43">
        <w:rPr>
          <w:b w:val="0"/>
          <w:bCs/>
        </w:rPr>
        <w:t xml:space="preserve"> </w:t>
      </w:r>
      <w:r w:rsidRPr="00DE090C">
        <w:rPr>
          <w:b w:val="0"/>
          <w:bCs/>
        </w:rPr>
        <w:t xml:space="preserve">не менее </w:t>
      </w:r>
      <w:r>
        <w:rPr>
          <w:b w:val="0"/>
          <w:bCs/>
        </w:rPr>
        <w:t xml:space="preserve">88 </w:t>
      </w:r>
      <w:r w:rsidRPr="00DE090C">
        <w:rPr>
          <w:b w:val="0"/>
          <w:bCs/>
        </w:rPr>
        <w:t>% относительно ионов марганца II</w:t>
      </w:r>
      <w:r w:rsidR="00824115">
        <w:rPr>
          <w:b w:val="0"/>
          <w:bCs/>
        </w:rPr>
        <w:t xml:space="preserve">, </w:t>
      </w:r>
      <w:r w:rsidR="006C4CB7">
        <w:rPr>
          <w:b w:val="0"/>
          <w:bCs/>
        </w:rPr>
        <w:t xml:space="preserve">что достигается </w:t>
      </w:r>
      <w:r w:rsidR="00824115">
        <w:rPr>
          <w:b w:val="0"/>
          <w:bCs/>
        </w:rPr>
        <w:t>за счет</w:t>
      </w:r>
      <w:r w:rsidR="006C4CB7">
        <w:rPr>
          <w:b w:val="0"/>
          <w:bCs/>
        </w:rPr>
        <w:t xml:space="preserve"> большой удельной поверхности используемых добавок. </w:t>
      </w:r>
    </w:p>
    <w:p w14:paraId="1D99B110" w14:textId="7338254B" w:rsidR="0065621E" w:rsidRPr="007058DC" w:rsidRDefault="0065621E" w:rsidP="0065621E">
      <w:pPr>
        <w:pStyle w:val="ac"/>
        <w:tabs>
          <w:tab w:val="left" w:pos="993"/>
        </w:tabs>
        <w:ind w:right="0" w:firstLine="567"/>
        <w:rPr>
          <w:b w:val="0"/>
          <w:bCs/>
        </w:rPr>
      </w:pPr>
      <w:r w:rsidRPr="007058DC">
        <w:t>Объект исследования</w:t>
      </w:r>
      <w:r w:rsidRPr="007058DC">
        <w:rPr>
          <w:b w:val="0"/>
        </w:rPr>
        <w:t xml:space="preserve"> </w:t>
      </w:r>
      <w:r w:rsidR="003248D6">
        <w:rPr>
          <w:b w:val="0"/>
        </w:rPr>
        <w:t xml:space="preserve">– </w:t>
      </w:r>
      <w:r w:rsidRPr="007058DC">
        <w:rPr>
          <w:b w:val="0"/>
        </w:rPr>
        <w:t xml:space="preserve">углеродные и </w:t>
      </w:r>
      <w:r w:rsidR="00824115">
        <w:rPr>
          <w:b w:val="0"/>
        </w:rPr>
        <w:t>наноструктурированные</w:t>
      </w:r>
      <w:r w:rsidRPr="007058DC">
        <w:rPr>
          <w:b w:val="0"/>
        </w:rPr>
        <w:t xml:space="preserve"> </w:t>
      </w:r>
      <w:r w:rsidRPr="007058DC">
        <w:rPr>
          <w:b w:val="0"/>
          <w:bCs/>
        </w:rPr>
        <w:t xml:space="preserve">волокна, полученные на основе материалов из техногенных или растительных отходов и функциональных добавок в виде оксидов металлов. </w:t>
      </w:r>
    </w:p>
    <w:p w14:paraId="2C2A7FD7" w14:textId="77777777" w:rsidR="0065621E" w:rsidRPr="007058DC" w:rsidRDefault="0065621E" w:rsidP="0065621E">
      <w:pPr>
        <w:ind w:firstLine="567"/>
        <w:jc w:val="both"/>
        <w:rPr>
          <w:sz w:val="28"/>
          <w:szCs w:val="28"/>
        </w:rPr>
      </w:pPr>
      <w:r w:rsidRPr="007058DC">
        <w:rPr>
          <w:b/>
          <w:sz w:val="28"/>
          <w:szCs w:val="28"/>
          <w:lang w:eastAsia="ru-RU"/>
        </w:rPr>
        <w:t xml:space="preserve">Предмет исследований </w:t>
      </w:r>
      <w:r w:rsidRPr="007058DC">
        <w:rPr>
          <w:sz w:val="28"/>
          <w:szCs w:val="28"/>
          <w:lang w:eastAsia="ru-RU"/>
        </w:rPr>
        <w:t xml:space="preserve">– физические и структурные свойства углеродных и композиционных волокон на основе техногенных или растительных отходов и функциональных добавок, а также их сорбционные и </w:t>
      </w:r>
      <w:proofErr w:type="spellStart"/>
      <w:r w:rsidRPr="007058DC">
        <w:rPr>
          <w:sz w:val="28"/>
          <w:szCs w:val="28"/>
          <w:lang w:eastAsia="ru-RU"/>
        </w:rPr>
        <w:t>газочувствительные</w:t>
      </w:r>
      <w:proofErr w:type="spellEnd"/>
      <w:r w:rsidRPr="007058DC">
        <w:rPr>
          <w:sz w:val="28"/>
          <w:szCs w:val="28"/>
          <w:lang w:eastAsia="ru-RU"/>
        </w:rPr>
        <w:t xml:space="preserve"> характеристики.  </w:t>
      </w:r>
    </w:p>
    <w:p w14:paraId="75772A74" w14:textId="21DE8D9E" w:rsidR="0065621E" w:rsidRPr="007058DC" w:rsidRDefault="00B0543B" w:rsidP="0065621E">
      <w:pPr>
        <w:ind w:firstLine="567"/>
        <w:jc w:val="both"/>
        <w:rPr>
          <w:sz w:val="28"/>
          <w:szCs w:val="28"/>
        </w:rPr>
      </w:pPr>
      <w:r>
        <w:rPr>
          <w:b/>
          <w:sz w:val="28"/>
          <w:szCs w:val="28"/>
        </w:rPr>
        <w:t>Н</w:t>
      </w:r>
      <w:r w:rsidRPr="00B0543B">
        <w:rPr>
          <w:b/>
          <w:sz w:val="28"/>
          <w:szCs w:val="28"/>
        </w:rPr>
        <w:t>овизн</w:t>
      </w:r>
      <w:r>
        <w:rPr>
          <w:b/>
          <w:sz w:val="28"/>
          <w:szCs w:val="28"/>
        </w:rPr>
        <w:t>а</w:t>
      </w:r>
      <w:r w:rsidRPr="00B0543B">
        <w:rPr>
          <w:b/>
          <w:sz w:val="28"/>
          <w:szCs w:val="28"/>
        </w:rPr>
        <w:t xml:space="preserve"> и важност</w:t>
      </w:r>
      <w:r>
        <w:rPr>
          <w:b/>
          <w:sz w:val="28"/>
          <w:szCs w:val="28"/>
        </w:rPr>
        <w:t>ь</w:t>
      </w:r>
      <w:r w:rsidRPr="00B0543B">
        <w:rPr>
          <w:b/>
          <w:sz w:val="28"/>
          <w:szCs w:val="28"/>
        </w:rPr>
        <w:t xml:space="preserve"> полученных результатов</w:t>
      </w:r>
      <w:r w:rsidR="0065621E" w:rsidRPr="007058DC">
        <w:rPr>
          <w:b/>
          <w:sz w:val="28"/>
          <w:szCs w:val="28"/>
        </w:rPr>
        <w:t xml:space="preserve">. </w:t>
      </w:r>
      <w:r w:rsidR="0065621E" w:rsidRPr="007058DC">
        <w:rPr>
          <w:sz w:val="28"/>
          <w:szCs w:val="28"/>
        </w:rPr>
        <w:t>В работе были получены следующие результаты:</w:t>
      </w:r>
    </w:p>
    <w:p w14:paraId="0F7ECAF4" w14:textId="614F00D9" w:rsidR="00C15396" w:rsidRPr="00C15396" w:rsidRDefault="00C15396" w:rsidP="00C15396">
      <w:pPr>
        <w:numPr>
          <w:ilvl w:val="0"/>
          <w:numId w:val="37"/>
        </w:numPr>
        <w:tabs>
          <w:tab w:val="left" w:pos="426"/>
          <w:tab w:val="left" w:pos="851"/>
        </w:tabs>
        <w:suppressAutoHyphens w:val="0"/>
        <w:ind w:left="0" w:firstLine="567"/>
        <w:jc w:val="both"/>
        <w:rPr>
          <w:sz w:val="28"/>
          <w:szCs w:val="28"/>
          <w:lang w:eastAsia="ru-RU"/>
        </w:rPr>
      </w:pPr>
      <w:r w:rsidRPr="00C15396">
        <w:rPr>
          <w:sz w:val="28"/>
          <w:szCs w:val="28"/>
          <w:lang w:eastAsia="ru-RU"/>
        </w:rPr>
        <w:t>усовершенствованы условия синтеза углеродного пека из каменноугольной смолы и условия получения углеродных и композиционных волокон</w:t>
      </w:r>
      <w:r w:rsidR="00DA4E43">
        <w:rPr>
          <w:sz w:val="28"/>
          <w:szCs w:val="28"/>
          <w:lang w:eastAsia="ru-RU"/>
        </w:rPr>
        <w:t>;</w:t>
      </w:r>
    </w:p>
    <w:p w14:paraId="0E3CB28F" w14:textId="21EB3B1A" w:rsidR="00C15396" w:rsidRPr="00C15396" w:rsidRDefault="00C15396" w:rsidP="00C15396">
      <w:pPr>
        <w:numPr>
          <w:ilvl w:val="0"/>
          <w:numId w:val="37"/>
        </w:numPr>
        <w:tabs>
          <w:tab w:val="left" w:pos="426"/>
          <w:tab w:val="left" w:pos="851"/>
        </w:tabs>
        <w:suppressAutoHyphens w:val="0"/>
        <w:ind w:left="0" w:firstLine="567"/>
        <w:jc w:val="both"/>
        <w:rPr>
          <w:sz w:val="28"/>
          <w:szCs w:val="28"/>
          <w:lang w:eastAsia="ru-RU"/>
        </w:rPr>
      </w:pPr>
      <w:r w:rsidRPr="00C15396">
        <w:rPr>
          <w:sz w:val="28"/>
          <w:szCs w:val="28"/>
          <w:lang w:eastAsia="ru-RU"/>
        </w:rPr>
        <w:t xml:space="preserve">впервые синтезированы </w:t>
      </w:r>
      <w:r w:rsidR="006C4CB7">
        <w:rPr>
          <w:sz w:val="28"/>
          <w:szCs w:val="28"/>
          <w:lang w:eastAsia="ru-RU"/>
        </w:rPr>
        <w:t>наноструктурированные</w:t>
      </w:r>
      <w:r w:rsidRPr="00C15396">
        <w:rPr>
          <w:sz w:val="28"/>
          <w:szCs w:val="28"/>
          <w:lang w:eastAsia="ru-RU"/>
        </w:rPr>
        <w:t xml:space="preserve"> волокна с добавлением углеродного пека и наночастиц оксида никеля, полученные методом жидкофазного горения для применения их в качестве </w:t>
      </w:r>
      <w:proofErr w:type="spellStart"/>
      <w:r w:rsidRPr="00C15396">
        <w:rPr>
          <w:sz w:val="28"/>
          <w:szCs w:val="28"/>
          <w:lang w:eastAsia="ru-RU"/>
        </w:rPr>
        <w:t>газочувствительного</w:t>
      </w:r>
      <w:proofErr w:type="spellEnd"/>
      <w:r w:rsidRPr="00C15396">
        <w:rPr>
          <w:sz w:val="28"/>
          <w:szCs w:val="28"/>
          <w:lang w:eastAsia="ru-RU"/>
        </w:rPr>
        <w:t xml:space="preserve"> материала;</w:t>
      </w:r>
    </w:p>
    <w:p w14:paraId="499AC91A" w14:textId="2D309033" w:rsidR="00C15396" w:rsidRPr="00C15396" w:rsidRDefault="00C15396" w:rsidP="00C15396">
      <w:pPr>
        <w:numPr>
          <w:ilvl w:val="0"/>
          <w:numId w:val="37"/>
        </w:numPr>
        <w:tabs>
          <w:tab w:val="left" w:pos="426"/>
          <w:tab w:val="left" w:pos="851"/>
        </w:tabs>
        <w:suppressAutoHyphens w:val="0"/>
        <w:ind w:left="0" w:firstLine="567"/>
        <w:jc w:val="both"/>
        <w:rPr>
          <w:sz w:val="28"/>
          <w:szCs w:val="28"/>
          <w:lang w:eastAsia="ru-RU"/>
        </w:rPr>
      </w:pPr>
      <w:r w:rsidRPr="00C15396">
        <w:rPr>
          <w:sz w:val="28"/>
          <w:szCs w:val="28"/>
          <w:lang w:eastAsia="ru-RU"/>
        </w:rPr>
        <w:t xml:space="preserve">впервые синтезированы </w:t>
      </w:r>
      <w:r w:rsidR="006C4CB7">
        <w:rPr>
          <w:sz w:val="28"/>
          <w:szCs w:val="28"/>
          <w:lang w:eastAsia="ru-RU"/>
        </w:rPr>
        <w:t>наноструктурированные</w:t>
      </w:r>
      <w:r w:rsidRPr="00C15396">
        <w:rPr>
          <w:sz w:val="28"/>
          <w:szCs w:val="28"/>
          <w:lang w:eastAsia="ru-RU"/>
        </w:rPr>
        <w:t xml:space="preserve"> волокна с добавлением </w:t>
      </w:r>
      <w:r w:rsidR="006C4CB7">
        <w:rPr>
          <w:sz w:val="28"/>
          <w:szCs w:val="28"/>
          <w:lang w:eastAsia="ru-RU"/>
        </w:rPr>
        <w:t>продуктов,</w:t>
      </w:r>
      <w:r w:rsidR="00E24C91">
        <w:rPr>
          <w:sz w:val="28"/>
          <w:szCs w:val="28"/>
          <w:lang w:eastAsia="ru-RU"/>
        </w:rPr>
        <w:t xml:space="preserve"> полученных из </w:t>
      </w:r>
      <w:r w:rsidRPr="00C15396">
        <w:rPr>
          <w:sz w:val="28"/>
          <w:szCs w:val="28"/>
          <w:lang w:eastAsia="ru-RU"/>
        </w:rPr>
        <w:t>растительных отходов (активированный уголь или диоксид кремния) для применения в качестве сорбирующих материалов</w:t>
      </w:r>
      <w:r>
        <w:rPr>
          <w:sz w:val="28"/>
          <w:szCs w:val="28"/>
          <w:lang w:eastAsia="ru-RU"/>
        </w:rPr>
        <w:t>.</w:t>
      </w:r>
    </w:p>
    <w:p w14:paraId="730B0462" w14:textId="52BF1D6A" w:rsidR="0065621E" w:rsidRPr="007058DC" w:rsidRDefault="0065621E" w:rsidP="00C15396">
      <w:pPr>
        <w:ind w:firstLine="567"/>
        <w:jc w:val="both"/>
        <w:rPr>
          <w:color w:val="000000" w:themeColor="text1"/>
          <w:sz w:val="28"/>
          <w:szCs w:val="28"/>
        </w:rPr>
      </w:pPr>
      <w:r w:rsidRPr="007058DC">
        <w:rPr>
          <w:b/>
          <w:bCs/>
          <w:color w:val="000000" w:themeColor="text1"/>
          <w:sz w:val="28"/>
          <w:szCs w:val="28"/>
        </w:rPr>
        <w:t>Теоретическая значимость</w:t>
      </w:r>
      <w:bookmarkStart w:id="7" w:name="_Hlk94715196"/>
      <w:r w:rsidRPr="007058DC">
        <w:rPr>
          <w:b/>
          <w:bCs/>
          <w:color w:val="000000" w:themeColor="text1"/>
          <w:sz w:val="28"/>
          <w:szCs w:val="28"/>
        </w:rPr>
        <w:t xml:space="preserve"> </w:t>
      </w:r>
      <w:r w:rsidR="00DA4E43">
        <w:rPr>
          <w:color w:val="000000" w:themeColor="text1"/>
          <w:sz w:val="28"/>
          <w:szCs w:val="28"/>
        </w:rPr>
        <w:t>диссертационной</w:t>
      </w:r>
      <w:r w:rsidR="00B338BB">
        <w:rPr>
          <w:color w:val="000000" w:themeColor="text1"/>
          <w:sz w:val="28"/>
          <w:szCs w:val="28"/>
        </w:rPr>
        <w:t xml:space="preserve"> работы</w:t>
      </w:r>
      <w:r w:rsidRPr="007058DC">
        <w:rPr>
          <w:color w:val="000000" w:themeColor="text1"/>
          <w:sz w:val="28"/>
          <w:szCs w:val="28"/>
        </w:rPr>
        <w:t xml:space="preserve"> заключается в том, что </w:t>
      </w:r>
      <w:r w:rsidR="00B338BB">
        <w:rPr>
          <w:color w:val="000000" w:themeColor="text1"/>
          <w:sz w:val="28"/>
          <w:szCs w:val="28"/>
        </w:rPr>
        <w:t>п</w:t>
      </w:r>
      <w:r w:rsidR="00B338BB" w:rsidRPr="007058DC">
        <w:rPr>
          <w:color w:val="000000" w:themeColor="text1"/>
          <w:sz w:val="28"/>
          <w:szCs w:val="28"/>
        </w:rPr>
        <w:t>олученные научные результаты могут быть полезны для понимания процессов получения углеродных и композиционных волокон с добавлением различных функциональных добавок для широкого класса применения.</w:t>
      </w:r>
      <w:r w:rsidR="00C15396">
        <w:rPr>
          <w:color w:val="000000" w:themeColor="text1"/>
          <w:sz w:val="28"/>
          <w:szCs w:val="28"/>
        </w:rPr>
        <w:t xml:space="preserve"> </w:t>
      </w:r>
      <w:r w:rsidR="00C15396" w:rsidRPr="00C15396">
        <w:rPr>
          <w:color w:val="000000" w:themeColor="text1"/>
          <w:sz w:val="28"/>
          <w:szCs w:val="28"/>
        </w:rPr>
        <w:t>В</w:t>
      </w:r>
      <w:r w:rsidRPr="00C15396">
        <w:rPr>
          <w:color w:val="000000" w:themeColor="text1"/>
          <w:sz w:val="28"/>
          <w:szCs w:val="28"/>
        </w:rPr>
        <w:t xml:space="preserve"> работе установлены оптимальные условия термообработки каменноугольной смолы </w:t>
      </w:r>
      <w:proofErr w:type="spellStart"/>
      <w:r w:rsidRPr="00C15396">
        <w:rPr>
          <w:color w:val="000000" w:themeColor="text1"/>
          <w:sz w:val="28"/>
          <w:szCs w:val="28"/>
        </w:rPr>
        <w:t>Шубаркольского</w:t>
      </w:r>
      <w:proofErr w:type="spellEnd"/>
      <w:r w:rsidRPr="00C15396">
        <w:rPr>
          <w:color w:val="000000" w:themeColor="text1"/>
          <w:sz w:val="28"/>
          <w:szCs w:val="28"/>
        </w:rPr>
        <w:t xml:space="preserve"> месторождения для получения углеродных пеков. Исследованы условия получения </w:t>
      </w:r>
      <w:r w:rsidR="003C2F8E">
        <w:rPr>
          <w:color w:val="000000" w:themeColor="text1"/>
          <w:sz w:val="28"/>
          <w:szCs w:val="28"/>
        </w:rPr>
        <w:t>наноструктурированных</w:t>
      </w:r>
      <w:r w:rsidRPr="00C15396">
        <w:rPr>
          <w:color w:val="000000" w:themeColor="text1"/>
          <w:sz w:val="28"/>
          <w:szCs w:val="28"/>
        </w:rPr>
        <w:t xml:space="preserve"> волокон на основе </w:t>
      </w:r>
      <w:r w:rsidR="003C2F8E">
        <w:rPr>
          <w:color w:val="000000" w:themeColor="text1"/>
          <w:sz w:val="28"/>
          <w:szCs w:val="28"/>
        </w:rPr>
        <w:t xml:space="preserve">материалов из </w:t>
      </w:r>
      <w:r w:rsidRPr="00C15396">
        <w:rPr>
          <w:color w:val="000000" w:themeColor="text1"/>
          <w:sz w:val="28"/>
          <w:szCs w:val="28"/>
        </w:rPr>
        <w:lastRenderedPageBreak/>
        <w:t>техногенных и</w:t>
      </w:r>
      <w:r w:rsidR="003C2F8E">
        <w:rPr>
          <w:color w:val="000000" w:themeColor="text1"/>
          <w:sz w:val="28"/>
          <w:szCs w:val="28"/>
        </w:rPr>
        <w:t>ли</w:t>
      </w:r>
      <w:r w:rsidRPr="00C15396">
        <w:rPr>
          <w:color w:val="000000" w:themeColor="text1"/>
          <w:sz w:val="28"/>
          <w:szCs w:val="28"/>
        </w:rPr>
        <w:t xml:space="preserve"> растительных отходов посредством одностадийного </w:t>
      </w:r>
      <w:proofErr w:type="spellStart"/>
      <w:r w:rsidRPr="00C15396">
        <w:rPr>
          <w:color w:val="000000" w:themeColor="text1"/>
          <w:sz w:val="28"/>
          <w:szCs w:val="28"/>
        </w:rPr>
        <w:t>электроспиннинга</w:t>
      </w:r>
      <w:proofErr w:type="spellEnd"/>
      <w:r w:rsidRPr="00C15396">
        <w:rPr>
          <w:color w:val="000000" w:themeColor="text1"/>
          <w:sz w:val="28"/>
          <w:szCs w:val="28"/>
        </w:rPr>
        <w:t>.</w:t>
      </w:r>
      <w:r w:rsidRPr="007058DC">
        <w:rPr>
          <w:color w:val="000000" w:themeColor="text1"/>
          <w:sz w:val="28"/>
          <w:szCs w:val="28"/>
        </w:rPr>
        <w:t xml:space="preserve"> </w:t>
      </w:r>
    </w:p>
    <w:bookmarkEnd w:id="7"/>
    <w:p w14:paraId="08B406F6" w14:textId="77777777" w:rsidR="0065621E" w:rsidRPr="007058DC" w:rsidRDefault="0065621E" w:rsidP="0065621E">
      <w:pPr>
        <w:ind w:firstLine="567"/>
        <w:jc w:val="both"/>
        <w:rPr>
          <w:bCs/>
          <w:sz w:val="28"/>
          <w:szCs w:val="28"/>
        </w:rPr>
      </w:pPr>
      <w:r w:rsidRPr="007058DC">
        <w:rPr>
          <w:b/>
          <w:bCs/>
          <w:sz w:val="28"/>
          <w:szCs w:val="28"/>
        </w:rPr>
        <w:t xml:space="preserve">Практическая значимость. </w:t>
      </w:r>
      <w:bookmarkStart w:id="8" w:name="_Hlk94715204"/>
      <w:r w:rsidRPr="007058DC">
        <w:rPr>
          <w:sz w:val="28"/>
          <w:szCs w:val="28"/>
        </w:rPr>
        <w:t xml:space="preserve">Полученные углеродные и композиционные волокна на основе техногенных и растительных отходов показали эффективность в качестве </w:t>
      </w:r>
      <w:proofErr w:type="spellStart"/>
      <w:r w:rsidRPr="007058DC">
        <w:rPr>
          <w:sz w:val="28"/>
          <w:szCs w:val="28"/>
        </w:rPr>
        <w:t>газочувствительного</w:t>
      </w:r>
      <w:proofErr w:type="spellEnd"/>
      <w:r w:rsidRPr="007058DC">
        <w:rPr>
          <w:sz w:val="28"/>
          <w:szCs w:val="28"/>
        </w:rPr>
        <w:t xml:space="preserve"> и сорбционного материала. Полученный композитный материал на основе полиакрилонитрильных волокон с добавками наночастиц магнетита может быть использован для защиты от сверхвысокочастотного излучения.</w:t>
      </w:r>
      <w:r w:rsidRPr="007058DC">
        <w:rPr>
          <w:b/>
          <w:bCs/>
          <w:sz w:val="28"/>
          <w:szCs w:val="28"/>
        </w:rPr>
        <w:t xml:space="preserve"> </w:t>
      </w:r>
      <w:r w:rsidRPr="007058DC">
        <w:rPr>
          <w:bCs/>
          <w:sz w:val="28"/>
          <w:szCs w:val="28"/>
        </w:rPr>
        <w:t xml:space="preserve">Экспериментальные работы по синтезу углеродных и композиционных волокон могут быть внедрены в учебный процесс при написании лабораторных практикумов и методических рекомендаций. </w:t>
      </w:r>
    </w:p>
    <w:p w14:paraId="64F82760" w14:textId="1852AD0C" w:rsidR="00C510A7" w:rsidRDefault="00C510A7" w:rsidP="0065621E">
      <w:pPr>
        <w:ind w:firstLine="567"/>
        <w:jc w:val="both"/>
        <w:rPr>
          <w:rFonts w:eastAsia="Times New Roman"/>
          <w:sz w:val="28"/>
          <w:szCs w:val="28"/>
          <w:lang w:eastAsia="ru-RU"/>
        </w:rPr>
      </w:pPr>
      <w:bookmarkStart w:id="9" w:name="_Hlk58071766"/>
      <w:bookmarkEnd w:id="8"/>
      <w:r>
        <w:rPr>
          <w:rFonts w:eastAsia="Times New Roman"/>
          <w:b/>
          <w:sz w:val="28"/>
          <w:szCs w:val="28"/>
          <w:lang w:eastAsia="ru-RU"/>
        </w:rPr>
        <w:t xml:space="preserve">Основные результаты исследования, </w:t>
      </w:r>
      <w:r w:rsidRPr="00C510A7">
        <w:rPr>
          <w:rFonts w:eastAsia="Times New Roman"/>
          <w:sz w:val="28"/>
          <w:szCs w:val="28"/>
          <w:lang w:eastAsia="ru-RU"/>
        </w:rPr>
        <w:t>полученные в и установленные в ходе выполнения диссертационной работы:</w:t>
      </w:r>
    </w:p>
    <w:p w14:paraId="4C8BF44D" w14:textId="77777777" w:rsidR="00C510A7" w:rsidRPr="003E2914" w:rsidRDefault="00C510A7" w:rsidP="00C510A7">
      <w:pPr>
        <w:pStyle w:val="afb"/>
        <w:numPr>
          <w:ilvl w:val="0"/>
          <w:numId w:val="33"/>
        </w:numPr>
        <w:tabs>
          <w:tab w:val="left" w:pos="851"/>
        </w:tabs>
        <w:spacing w:line="240" w:lineRule="auto"/>
        <w:ind w:left="0" w:firstLine="567"/>
        <w:jc w:val="both"/>
        <w:rPr>
          <w:rFonts w:ascii="Times New Roman" w:hAnsi="Times New Roman"/>
          <w:sz w:val="28"/>
          <w:szCs w:val="28"/>
        </w:rPr>
      </w:pPr>
      <w:r w:rsidRPr="003E2914">
        <w:rPr>
          <w:rFonts w:ascii="Times New Roman" w:hAnsi="Times New Roman"/>
          <w:sz w:val="28"/>
          <w:szCs w:val="28"/>
        </w:rPr>
        <w:t xml:space="preserve">Установлены оптимальные условия обработки каменноугольной смолы для получения углеродных пеков. Установлено, что оптимальной температурой термической обработки для каменноугольной смолы является 400 °С в течение часа в среде аргона, так как при данной температуре удаляются все летучие компоненты, в том числе серосодержащие и формируются </w:t>
      </w:r>
      <w:proofErr w:type="spellStart"/>
      <w:r w:rsidRPr="003E2914">
        <w:rPr>
          <w:rFonts w:ascii="Times New Roman" w:hAnsi="Times New Roman"/>
          <w:sz w:val="28"/>
          <w:szCs w:val="28"/>
        </w:rPr>
        <w:t>мезофазные</w:t>
      </w:r>
      <w:proofErr w:type="spellEnd"/>
      <w:r w:rsidRPr="003E2914">
        <w:rPr>
          <w:rFonts w:ascii="Times New Roman" w:hAnsi="Times New Roman"/>
          <w:sz w:val="28"/>
          <w:szCs w:val="28"/>
        </w:rPr>
        <w:t xml:space="preserve"> центры. Были проведены исследования морфологических свойств углеродных пеков, полученных из каменноугольной смолы; установлено, что сравнительно лучшими морфологическими свойствами обладают образцы каменноугольного пека, полученные термической обработкой при температуре 400 °С;</w:t>
      </w:r>
    </w:p>
    <w:p w14:paraId="30280AE3" w14:textId="4ABC4A91" w:rsidR="00C510A7" w:rsidRPr="003E2914" w:rsidRDefault="00C510A7" w:rsidP="00C510A7">
      <w:pPr>
        <w:pStyle w:val="afb"/>
        <w:numPr>
          <w:ilvl w:val="0"/>
          <w:numId w:val="33"/>
        </w:numPr>
        <w:tabs>
          <w:tab w:val="left" w:pos="851"/>
        </w:tabs>
        <w:spacing w:line="240" w:lineRule="auto"/>
        <w:ind w:left="0" w:firstLine="567"/>
        <w:jc w:val="both"/>
        <w:rPr>
          <w:rFonts w:ascii="Times New Roman" w:hAnsi="Times New Roman"/>
          <w:sz w:val="28"/>
          <w:szCs w:val="28"/>
        </w:rPr>
      </w:pPr>
      <w:r w:rsidRPr="003E2914">
        <w:rPr>
          <w:rFonts w:ascii="Times New Roman" w:hAnsi="Times New Roman"/>
          <w:sz w:val="28"/>
          <w:szCs w:val="28"/>
        </w:rPr>
        <w:t xml:space="preserve">Организован процесс </w:t>
      </w:r>
      <w:proofErr w:type="spellStart"/>
      <w:r w:rsidRPr="003E2914">
        <w:rPr>
          <w:rFonts w:ascii="Times New Roman" w:hAnsi="Times New Roman"/>
          <w:sz w:val="28"/>
          <w:szCs w:val="28"/>
        </w:rPr>
        <w:t>электроспиннинга</w:t>
      </w:r>
      <w:proofErr w:type="spellEnd"/>
      <w:r w:rsidRPr="003E2914">
        <w:rPr>
          <w:rFonts w:ascii="Times New Roman" w:hAnsi="Times New Roman"/>
          <w:sz w:val="28"/>
          <w:szCs w:val="28"/>
        </w:rPr>
        <w:t xml:space="preserve"> и определены оптимальные условия синтеза полимерных и углеродных волокон. Отработаны условия обработки волокон-предшественников, установлены оптимальные условия предварительного окисления исходных волокон и их дальнейшая карбонизация при получении углеродных волокон. Проведены физико-химические исследования и изучена морфология поверхности полученных углеродных волокон и композитов на их основе. На </w:t>
      </w:r>
      <w:r>
        <w:rPr>
          <w:rFonts w:ascii="Times New Roman" w:hAnsi="Times New Roman"/>
          <w:sz w:val="28"/>
          <w:szCs w:val="28"/>
        </w:rPr>
        <w:t>основе</w:t>
      </w:r>
      <w:r w:rsidRPr="003E2914">
        <w:rPr>
          <w:rFonts w:ascii="Times New Roman" w:hAnsi="Times New Roman"/>
          <w:sz w:val="28"/>
          <w:szCs w:val="28"/>
        </w:rPr>
        <w:t xml:space="preserve"> проведенных работ был</w:t>
      </w:r>
      <w:r w:rsidR="00622AC6">
        <w:rPr>
          <w:rFonts w:ascii="Times New Roman" w:hAnsi="Times New Roman"/>
          <w:sz w:val="28"/>
          <w:szCs w:val="28"/>
        </w:rPr>
        <w:t>о</w:t>
      </w:r>
      <w:r w:rsidRPr="003E2914">
        <w:rPr>
          <w:rFonts w:ascii="Times New Roman" w:hAnsi="Times New Roman"/>
          <w:sz w:val="28"/>
          <w:szCs w:val="28"/>
        </w:rPr>
        <w:t xml:space="preserve"> экспериментально установлено, что наилучшее соотношение ПАН/КУП при получении углеродных волокон является 70:30 по массе, в результате чего образуются одномерные волокна с</w:t>
      </w:r>
      <w:r>
        <w:rPr>
          <w:rFonts w:ascii="Times New Roman" w:hAnsi="Times New Roman"/>
          <w:sz w:val="28"/>
          <w:szCs w:val="28"/>
        </w:rPr>
        <w:t xml:space="preserve">о средним </w:t>
      </w:r>
      <w:r w:rsidRPr="003E2914">
        <w:rPr>
          <w:rFonts w:ascii="Times New Roman" w:hAnsi="Times New Roman"/>
          <w:sz w:val="28"/>
          <w:szCs w:val="28"/>
        </w:rPr>
        <w:t xml:space="preserve">диаметром </w:t>
      </w:r>
      <w:r>
        <w:rPr>
          <w:rFonts w:ascii="Times New Roman" w:hAnsi="Times New Roman"/>
          <w:sz w:val="28"/>
          <w:szCs w:val="28"/>
        </w:rPr>
        <w:t>248 нм и</w:t>
      </w:r>
      <w:r w:rsidRPr="003E2914">
        <w:rPr>
          <w:rFonts w:ascii="Times New Roman" w:hAnsi="Times New Roman"/>
          <w:sz w:val="28"/>
          <w:szCs w:val="28"/>
        </w:rPr>
        <w:t xml:space="preserve"> содержанием углерода не менее 92</w:t>
      </w:r>
      <w:r>
        <w:rPr>
          <w:rFonts w:ascii="Times New Roman" w:hAnsi="Times New Roman"/>
          <w:sz w:val="28"/>
          <w:szCs w:val="28"/>
        </w:rPr>
        <w:t xml:space="preserve"> </w:t>
      </w:r>
      <w:r w:rsidRPr="003E2914">
        <w:rPr>
          <w:rFonts w:ascii="Times New Roman" w:hAnsi="Times New Roman"/>
          <w:sz w:val="28"/>
          <w:szCs w:val="28"/>
        </w:rPr>
        <w:t xml:space="preserve">% посредством одностадийного </w:t>
      </w:r>
      <w:proofErr w:type="spellStart"/>
      <w:r w:rsidRPr="003E2914">
        <w:rPr>
          <w:rFonts w:ascii="Times New Roman" w:hAnsi="Times New Roman"/>
          <w:sz w:val="28"/>
          <w:szCs w:val="28"/>
        </w:rPr>
        <w:t>электроспиннинга</w:t>
      </w:r>
      <w:proofErr w:type="spellEnd"/>
      <w:r w:rsidRPr="003E2914">
        <w:rPr>
          <w:rFonts w:ascii="Times New Roman" w:hAnsi="Times New Roman"/>
          <w:sz w:val="28"/>
          <w:szCs w:val="28"/>
        </w:rPr>
        <w:t xml:space="preserve">. </w:t>
      </w:r>
    </w:p>
    <w:p w14:paraId="0B3662EF" w14:textId="77777777" w:rsidR="00C510A7" w:rsidRPr="003E2914" w:rsidRDefault="00C510A7" w:rsidP="00C510A7">
      <w:pPr>
        <w:pStyle w:val="afb"/>
        <w:numPr>
          <w:ilvl w:val="0"/>
          <w:numId w:val="33"/>
        </w:numPr>
        <w:tabs>
          <w:tab w:val="left" w:pos="851"/>
        </w:tabs>
        <w:spacing w:after="0" w:line="240" w:lineRule="auto"/>
        <w:ind w:left="0" w:firstLine="567"/>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У</w:t>
      </w:r>
      <w:r w:rsidRPr="003E2914">
        <w:rPr>
          <w:rFonts w:ascii="Times New Roman" w:eastAsia="Malgun Gothic" w:hAnsi="Times New Roman"/>
          <w:sz w:val="28"/>
          <w:szCs w:val="28"/>
          <w:lang w:eastAsia="ko-KR"/>
        </w:rPr>
        <w:t>становлено, что углеродные волокна</w:t>
      </w:r>
      <w:r>
        <w:rPr>
          <w:rFonts w:ascii="Times New Roman" w:eastAsia="Malgun Gothic" w:hAnsi="Times New Roman"/>
          <w:sz w:val="28"/>
          <w:szCs w:val="28"/>
          <w:lang w:eastAsia="ko-KR"/>
        </w:rPr>
        <w:t>,</w:t>
      </w:r>
      <w:r w:rsidRPr="003E2914">
        <w:rPr>
          <w:rFonts w:ascii="Times New Roman" w:eastAsia="Malgun Gothic" w:hAnsi="Times New Roman"/>
          <w:sz w:val="28"/>
          <w:szCs w:val="28"/>
          <w:lang w:eastAsia="ko-KR"/>
        </w:rPr>
        <w:t xml:space="preserve"> </w:t>
      </w:r>
      <w:proofErr w:type="spellStart"/>
      <w:r w:rsidRPr="003E2914">
        <w:rPr>
          <w:rFonts w:ascii="Times New Roman" w:eastAsia="Malgun Gothic" w:hAnsi="Times New Roman"/>
          <w:sz w:val="28"/>
          <w:szCs w:val="28"/>
          <w:lang w:eastAsia="ko-KR"/>
        </w:rPr>
        <w:t>допированные</w:t>
      </w:r>
      <w:proofErr w:type="spellEnd"/>
      <w:r w:rsidRPr="003E2914">
        <w:rPr>
          <w:rFonts w:ascii="Times New Roman" w:eastAsia="Malgun Gothic" w:hAnsi="Times New Roman"/>
          <w:sz w:val="28"/>
          <w:szCs w:val="28"/>
          <w:lang w:eastAsia="ko-KR"/>
        </w:rPr>
        <w:t xml:space="preserve"> наночастицами оксида никеля</w:t>
      </w:r>
      <w:r>
        <w:rPr>
          <w:rFonts w:ascii="Times New Roman" w:eastAsia="Malgun Gothic" w:hAnsi="Times New Roman"/>
          <w:sz w:val="28"/>
          <w:szCs w:val="28"/>
          <w:lang w:eastAsia="ko-KR"/>
        </w:rPr>
        <w:t xml:space="preserve"> со средним размером кристаллита 48 нм</w:t>
      </w:r>
      <w:r w:rsidRPr="003E2914">
        <w:rPr>
          <w:rFonts w:ascii="Times New Roman" w:eastAsia="Malgun Gothic" w:hAnsi="Times New Roman"/>
          <w:sz w:val="28"/>
          <w:szCs w:val="28"/>
          <w:lang w:eastAsia="ko-KR"/>
        </w:rPr>
        <w:t>, полученные методом жидкофазного горения</w:t>
      </w:r>
      <w:r>
        <w:rPr>
          <w:rFonts w:ascii="Times New Roman" w:eastAsia="Malgun Gothic" w:hAnsi="Times New Roman"/>
          <w:sz w:val="28"/>
          <w:szCs w:val="28"/>
          <w:lang w:eastAsia="ko-KR"/>
        </w:rPr>
        <w:t>,</w:t>
      </w:r>
      <w:r w:rsidRPr="003E2914">
        <w:rPr>
          <w:rFonts w:ascii="Times New Roman" w:eastAsia="Malgun Gothic" w:hAnsi="Times New Roman"/>
          <w:sz w:val="28"/>
          <w:szCs w:val="28"/>
          <w:lang w:eastAsia="ko-KR"/>
        </w:rPr>
        <w:t xml:space="preserve"> проявляют </w:t>
      </w:r>
      <w:r>
        <w:rPr>
          <w:rFonts w:ascii="Times New Roman" w:eastAsia="Malgun Gothic" w:hAnsi="Times New Roman"/>
          <w:sz w:val="28"/>
          <w:szCs w:val="28"/>
          <w:lang w:eastAsia="ko-KR"/>
        </w:rPr>
        <w:t>чувствительность к</w:t>
      </w:r>
      <w:r w:rsidRPr="003E2914">
        <w:rPr>
          <w:rFonts w:ascii="Times New Roman" w:eastAsia="Malgun Gothic" w:hAnsi="Times New Roman"/>
          <w:sz w:val="28"/>
          <w:szCs w:val="28"/>
          <w:lang w:eastAsia="ko-KR"/>
        </w:rPr>
        <w:t xml:space="preserve"> ацетону </w:t>
      </w:r>
      <w:r>
        <w:rPr>
          <w:rFonts w:ascii="Times New Roman" w:eastAsia="Malgun Gothic" w:hAnsi="Times New Roman"/>
          <w:sz w:val="28"/>
          <w:szCs w:val="28"/>
          <w:lang w:eastAsia="ko-KR"/>
        </w:rPr>
        <w:t>равную 73 %</w:t>
      </w:r>
      <w:r w:rsidRPr="003E2914">
        <w:rPr>
          <w:rFonts w:ascii="Times New Roman" w:eastAsia="Malgun Gothic" w:hAnsi="Times New Roman"/>
          <w:sz w:val="28"/>
          <w:szCs w:val="28"/>
          <w:lang w:eastAsia="ko-KR"/>
        </w:rPr>
        <w:t xml:space="preserve">. Анализ </w:t>
      </w:r>
      <w:proofErr w:type="spellStart"/>
      <w:r w:rsidRPr="003E2914">
        <w:rPr>
          <w:rFonts w:ascii="Times New Roman" w:eastAsia="Malgun Gothic" w:hAnsi="Times New Roman"/>
          <w:sz w:val="28"/>
          <w:szCs w:val="28"/>
          <w:lang w:eastAsia="ko-KR"/>
        </w:rPr>
        <w:t>газочувствительности</w:t>
      </w:r>
      <w:proofErr w:type="spellEnd"/>
      <w:r w:rsidRPr="003E2914">
        <w:rPr>
          <w:rFonts w:ascii="Times New Roman" w:eastAsia="Malgun Gothic" w:hAnsi="Times New Roman"/>
          <w:sz w:val="28"/>
          <w:szCs w:val="28"/>
          <w:lang w:eastAsia="ko-KR"/>
        </w:rPr>
        <w:t xml:space="preserve"> материала показал положительные результаты, в ходе которых отмечается химическая устойчивость и высокая чувствительность образца к газообразному ацетону.</w:t>
      </w:r>
    </w:p>
    <w:p w14:paraId="407E34B4" w14:textId="77777777" w:rsidR="00C510A7" w:rsidRPr="003E2914" w:rsidRDefault="00C510A7" w:rsidP="00C510A7">
      <w:pPr>
        <w:pStyle w:val="afb"/>
        <w:numPr>
          <w:ilvl w:val="0"/>
          <w:numId w:val="33"/>
        </w:numPr>
        <w:tabs>
          <w:tab w:val="left" w:pos="851"/>
        </w:tabs>
        <w:spacing w:after="0" w:line="240" w:lineRule="auto"/>
        <w:ind w:left="0" w:firstLine="567"/>
        <w:jc w:val="both"/>
        <w:rPr>
          <w:rFonts w:ascii="Times New Roman" w:hAnsi="Times New Roman"/>
          <w:sz w:val="28"/>
          <w:szCs w:val="28"/>
        </w:rPr>
      </w:pPr>
      <w:r w:rsidRPr="003E2914">
        <w:rPr>
          <w:rFonts w:ascii="Times New Roman" w:eastAsia="Malgun Gothic" w:hAnsi="Times New Roman"/>
          <w:sz w:val="28"/>
          <w:szCs w:val="28"/>
          <w:lang w:eastAsia="ko-KR"/>
        </w:rPr>
        <w:t xml:space="preserve">Установлено, что на основании </w:t>
      </w:r>
      <w:r>
        <w:rPr>
          <w:rFonts w:ascii="Times New Roman" w:eastAsia="Malgun Gothic" w:hAnsi="Times New Roman"/>
          <w:sz w:val="28"/>
          <w:szCs w:val="28"/>
          <w:lang w:eastAsia="ko-KR"/>
        </w:rPr>
        <w:t xml:space="preserve">наноструктурированных </w:t>
      </w:r>
      <w:r w:rsidRPr="003E2914">
        <w:rPr>
          <w:rFonts w:ascii="Times New Roman" w:eastAsia="Malgun Gothic" w:hAnsi="Times New Roman"/>
          <w:sz w:val="28"/>
          <w:szCs w:val="28"/>
          <w:lang w:eastAsia="ko-KR"/>
        </w:rPr>
        <w:t xml:space="preserve">активированных углей и диоксида кремния, полученных из отходов растительного сырья возможно получение композиционных волокон, которые </w:t>
      </w:r>
      <w:r>
        <w:rPr>
          <w:rFonts w:ascii="Times New Roman" w:eastAsia="Malgun Gothic" w:hAnsi="Times New Roman"/>
          <w:sz w:val="28"/>
          <w:szCs w:val="28"/>
          <w:lang w:eastAsia="ko-KR"/>
        </w:rPr>
        <w:t xml:space="preserve">имеют степень сорбции не менее 88 % относительно </w:t>
      </w:r>
      <w:r w:rsidRPr="003E2914">
        <w:rPr>
          <w:rFonts w:ascii="Times New Roman" w:eastAsia="Malgun Gothic" w:hAnsi="Times New Roman"/>
          <w:sz w:val="28"/>
          <w:szCs w:val="28"/>
          <w:lang w:eastAsia="ko-KR"/>
        </w:rPr>
        <w:t xml:space="preserve">ионов марганца </w:t>
      </w:r>
      <w:r>
        <w:rPr>
          <w:rFonts w:ascii="Times New Roman" w:eastAsia="Malgun Gothic" w:hAnsi="Times New Roman"/>
          <w:sz w:val="28"/>
          <w:szCs w:val="28"/>
          <w:lang w:eastAsia="ko-KR"/>
        </w:rPr>
        <w:t>(</w:t>
      </w:r>
      <w:r w:rsidRPr="003E2914">
        <w:rPr>
          <w:rFonts w:ascii="Times New Roman" w:eastAsia="Malgun Gothic" w:hAnsi="Times New Roman"/>
          <w:sz w:val="28"/>
          <w:szCs w:val="28"/>
          <w:lang w:eastAsia="ko-KR"/>
        </w:rPr>
        <w:t>II</w:t>
      </w:r>
      <w:r>
        <w:rPr>
          <w:rFonts w:ascii="Times New Roman" w:eastAsia="Malgun Gothic" w:hAnsi="Times New Roman"/>
          <w:sz w:val="28"/>
          <w:szCs w:val="28"/>
          <w:lang w:eastAsia="ko-KR"/>
        </w:rPr>
        <w:t>)</w:t>
      </w:r>
      <w:r w:rsidRPr="003E2914">
        <w:rPr>
          <w:rFonts w:ascii="Times New Roman" w:eastAsia="Malgun Gothic" w:hAnsi="Times New Roman"/>
          <w:sz w:val="28"/>
          <w:szCs w:val="28"/>
          <w:lang w:eastAsia="ko-KR"/>
        </w:rPr>
        <w:t xml:space="preserve">. </w:t>
      </w:r>
    </w:p>
    <w:p w14:paraId="7D7BC4D5" w14:textId="77777777" w:rsidR="0065621E" w:rsidRPr="007058DC" w:rsidRDefault="0065621E" w:rsidP="0065621E">
      <w:pPr>
        <w:ind w:firstLine="567"/>
        <w:jc w:val="both"/>
        <w:rPr>
          <w:sz w:val="28"/>
          <w:szCs w:val="28"/>
        </w:rPr>
      </w:pPr>
      <w:r w:rsidRPr="007058DC">
        <w:rPr>
          <w:rFonts w:eastAsia="Times New Roman"/>
          <w:b/>
          <w:sz w:val="28"/>
          <w:szCs w:val="28"/>
          <w:lang w:eastAsia="ru-RU"/>
        </w:rPr>
        <w:t xml:space="preserve">Соответствие направлениям развития науки или государственным программам. </w:t>
      </w:r>
      <w:r w:rsidRPr="007058DC">
        <w:rPr>
          <w:sz w:val="28"/>
          <w:szCs w:val="28"/>
        </w:rPr>
        <w:t xml:space="preserve">Работа выполнялась в рамках проекта грантового финансирования ИРН AP09259842 «Получение углеродных волокон различного </w:t>
      </w:r>
      <w:r w:rsidRPr="007058DC">
        <w:rPr>
          <w:sz w:val="28"/>
          <w:szCs w:val="28"/>
        </w:rPr>
        <w:lastRenderedPageBreak/>
        <w:t>функционального назначения путем переработки каменноугольной смолы и нефтяного битума» финансируемого комитетом науки МОН РК (2021–2023 гг.).</w:t>
      </w:r>
    </w:p>
    <w:bookmarkEnd w:id="9"/>
    <w:p w14:paraId="103B2BCC" w14:textId="77777777" w:rsidR="0065621E" w:rsidRPr="007058DC" w:rsidRDefault="0065621E" w:rsidP="0065621E">
      <w:pPr>
        <w:ind w:firstLine="567"/>
        <w:jc w:val="both"/>
        <w:rPr>
          <w:color w:val="000000"/>
          <w:sz w:val="28"/>
          <w:szCs w:val="28"/>
        </w:rPr>
      </w:pPr>
      <w:r w:rsidRPr="007058DC">
        <w:rPr>
          <w:b/>
          <w:bCs/>
          <w:sz w:val="28"/>
          <w:szCs w:val="28"/>
        </w:rPr>
        <w:t>Апробация работы</w:t>
      </w:r>
      <w:r w:rsidRPr="007058DC">
        <w:rPr>
          <w:color w:val="000000"/>
          <w:sz w:val="28"/>
          <w:szCs w:val="28"/>
        </w:rPr>
        <w:t xml:space="preserve">. Материалы диссертационной работы докладывались и обсуждались на различных международных, республиканских конференциях и симпозиумах: </w:t>
      </w:r>
    </w:p>
    <w:p w14:paraId="24F20407" w14:textId="027C1E75" w:rsidR="0065621E" w:rsidRPr="007058DC" w:rsidRDefault="0065621E" w:rsidP="00824BD8">
      <w:pPr>
        <w:pStyle w:val="afff"/>
        <w:tabs>
          <w:tab w:val="left" w:pos="567"/>
          <w:tab w:val="left" w:pos="851"/>
          <w:tab w:val="left" w:pos="993"/>
        </w:tabs>
        <w:ind w:left="0" w:right="0"/>
        <w:jc w:val="both"/>
        <w:rPr>
          <w:lang w:val="en-US"/>
        </w:rPr>
      </w:pPr>
      <w:r w:rsidRPr="007058DC">
        <w:t>Основные</w:t>
      </w:r>
      <w:r w:rsidRPr="00824BD8">
        <w:rPr>
          <w:lang w:val="en-US"/>
        </w:rPr>
        <w:t xml:space="preserve"> </w:t>
      </w:r>
      <w:r w:rsidRPr="007058DC">
        <w:t>результаты</w:t>
      </w:r>
      <w:r w:rsidRPr="00824BD8">
        <w:rPr>
          <w:lang w:val="en-US"/>
        </w:rPr>
        <w:t xml:space="preserve"> </w:t>
      </w:r>
      <w:r w:rsidRPr="007058DC">
        <w:t>диссертации</w:t>
      </w:r>
      <w:r w:rsidRPr="00824BD8">
        <w:rPr>
          <w:lang w:val="en-US"/>
        </w:rPr>
        <w:t xml:space="preserve"> </w:t>
      </w:r>
      <w:r w:rsidRPr="007058DC">
        <w:t>докладывались</w:t>
      </w:r>
      <w:r w:rsidRPr="00824BD8">
        <w:rPr>
          <w:lang w:val="en-US"/>
        </w:rPr>
        <w:t xml:space="preserve"> </w:t>
      </w:r>
      <w:r w:rsidRPr="007058DC">
        <w:t>и</w:t>
      </w:r>
      <w:r w:rsidRPr="00824BD8">
        <w:rPr>
          <w:lang w:val="en-US"/>
        </w:rPr>
        <w:t xml:space="preserve"> </w:t>
      </w:r>
      <w:r w:rsidRPr="007058DC">
        <w:t>обсуждались</w:t>
      </w:r>
      <w:r w:rsidRPr="00824BD8">
        <w:rPr>
          <w:lang w:val="en-US"/>
        </w:rPr>
        <w:t xml:space="preserve"> </w:t>
      </w:r>
      <w:r w:rsidRPr="007058DC">
        <w:rPr>
          <w:b/>
        </w:rPr>
        <w:t>на</w:t>
      </w:r>
      <w:r w:rsidRPr="00824BD8">
        <w:rPr>
          <w:b/>
          <w:lang w:val="en-US"/>
        </w:rPr>
        <w:t xml:space="preserve"> </w:t>
      </w:r>
      <w:r w:rsidRPr="007058DC">
        <w:rPr>
          <w:b/>
        </w:rPr>
        <w:t>международных</w:t>
      </w:r>
      <w:r w:rsidRPr="00824BD8">
        <w:rPr>
          <w:b/>
          <w:lang w:val="en-US"/>
        </w:rPr>
        <w:t xml:space="preserve"> </w:t>
      </w:r>
      <w:r w:rsidRPr="007058DC">
        <w:rPr>
          <w:b/>
        </w:rPr>
        <w:t>и</w:t>
      </w:r>
      <w:r w:rsidRPr="00824BD8">
        <w:rPr>
          <w:b/>
          <w:lang w:val="en-US"/>
        </w:rPr>
        <w:t xml:space="preserve"> </w:t>
      </w:r>
      <w:r w:rsidRPr="007058DC">
        <w:rPr>
          <w:b/>
        </w:rPr>
        <w:t>зарубежных</w:t>
      </w:r>
      <w:r w:rsidRPr="00824BD8">
        <w:rPr>
          <w:b/>
          <w:lang w:val="en-US"/>
        </w:rPr>
        <w:t xml:space="preserve"> </w:t>
      </w:r>
      <w:r w:rsidRPr="007058DC">
        <w:rPr>
          <w:b/>
        </w:rPr>
        <w:t>научных</w:t>
      </w:r>
      <w:r w:rsidRPr="00824BD8">
        <w:rPr>
          <w:b/>
          <w:lang w:val="en-US"/>
        </w:rPr>
        <w:t xml:space="preserve"> </w:t>
      </w:r>
      <w:r w:rsidRPr="007058DC">
        <w:rPr>
          <w:b/>
        </w:rPr>
        <w:t>конференциях</w:t>
      </w:r>
      <w:r w:rsidRPr="00824BD8">
        <w:rPr>
          <w:lang w:val="en-US"/>
        </w:rPr>
        <w:t>:</w:t>
      </w:r>
      <w:r w:rsidR="00824BD8" w:rsidRPr="00824BD8">
        <w:rPr>
          <w:lang w:val="en-US"/>
        </w:rPr>
        <w:t xml:space="preserve"> </w:t>
      </w:r>
      <w:r w:rsidRPr="007058DC">
        <w:rPr>
          <w:color w:val="000000"/>
          <w:lang w:val="en-US"/>
        </w:rPr>
        <w:t>The</w:t>
      </w:r>
      <w:r w:rsidRPr="00824BD8">
        <w:rPr>
          <w:color w:val="000000"/>
          <w:lang w:val="en-US"/>
        </w:rPr>
        <w:t xml:space="preserve"> 10</w:t>
      </w:r>
      <w:r w:rsidRPr="007058DC">
        <w:rPr>
          <w:color w:val="000000"/>
          <w:sz w:val="17"/>
          <w:szCs w:val="17"/>
          <w:vertAlign w:val="superscript"/>
          <w:lang w:val="en-US"/>
        </w:rPr>
        <w:t>th</w:t>
      </w:r>
      <w:r w:rsidRPr="00824BD8">
        <w:rPr>
          <w:color w:val="000000"/>
          <w:lang w:val="en-US"/>
        </w:rPr>
        <w:t xml:space="preserve"> </w:t>
      </w:r>
      <w:r w:rsidRPr="007058DC">
        <w:rPr>
          <w:color w:val="000000"/>
          <w:lang w:val="en-US"/>
        </w:rPr>
        <w:t>International</w:t>
      </w:r>
      <w:r w:rsidRPr="00824BD8">
        <w:rPr>
          <w:color w:val="000000"/>
          <w:lang w:val="en-US"/>
        </w:rPr>
        <w:t xml:space="preserve"> </w:t>
      </w:r>
      <w:r w:rsidRPr="007058DC">
        <w:rPr>
          <w:color w:val="000000"/>
          <w:lang w:val="en-US"/>
        </w:rPr>
        <w:t>Conference</w:t>
      </w:r>
      <w:r w:rsidRPr="00824BD8">
        <w:rPr>
          <w:color w:val="000000"/>
          <w:lang w:val="en-US"/>
        </w:rPr>
        <w:t xml:space="preserve"> </w:t>
      </w:r>
      <w:r w:rsidRPr="007058DC">
        <w:rPr>
          <w:color w:val="000000"/>
          <w:lang w:val="en-US"/>
        </w:rPr>
        <w:t>on</w:t>
      </w:r>
      <w:r w:rsidRPr="00824BD8">
        <w:rPr>
          <w:color w:val="000000"/>
          <w:lang w:val="en-US"/>
        </w:rPr>
        <w:t xml:space="preserve"> </w:t>
      </w:r>
      <w:r w:rsidRPr="007058DC">
        <w:rPr>
          <w:color w:val="000000"/>
          <w:lang w:val="en-US"/>
        </w:rPr>
        <w:t>Nanomaterials</w:t>
      </w:r>
      <w:r w:rsidRPr="00824BD8">
        <w:rPr>
          <w:color w:val="000000"/>
          <w:lang w:val="en-US"/>
        </w:rPr>
        <w:t xml:space="preserve"> </w:t>
      </w:r>
      <w:r w:rsidRPr="007058DC">
        <w:rPr>
          <w:color w:val="000000"/>
          <w:lang w:val="en-US"/>
        </w:rPr>
        <w:t>and</w:t>
      </w:r>
      <w:r w:rsidRPr="00824BD8">
        <w:rPr>
          <w:color w:val="000000"/>
          <w:lang w:val="en-US"/>
        </w:rPr>
        <w:t xml:space="preserve"> </w:t>
      </w:r>
      <w:r w:rsidRPr="007058DC">
        <w:rPr>
          <w:color w:val="000000"/>
          <w:lang w:val="en-US"/>
        </w:rPr>
        <w:t>Advanced</w:t>
      </w:r>
      <w:r w:rsidRPr="00824BD8">
        <w:rPr>
          <w:color w:val="000000"/>
          <w:lang w:val="en-US"/>
        </w:rPr>
        <w:t xml:space="preserve"> </w:t>
      </w:r>
      <w:r w:rsidRPr="007058DC">
        <w:rPr>
          <w:color w:val="000000"/>
          <w:lang w:val="en-US"/>
        </w:rPr>
        <w:t>Energy</w:t>
      </w:r>
      <w:r w:rsidRPr="00824BD8">
        <w:rPr>
          <w:color w:val="000000"/>
          <w:lang w:val="en-US"/>
        </w:rPr>
        <w:t xml:space="preserve"> </w:t>
      </w:r>
      <w:r w:rsidRPr="007058DC">
        <w:rPr>
          <w:color w:val="000000"/>
          <w:lang w:val="en-US"/>
        </w:rPr>
        <w:t>Storage</w:t>
      </w:r>
      <w:r w:rsidRPr="00824BD8">
        <w:rPr>
          <w:color w:val="000000"/>
          <w:lang w:val="en-US"/>
        </w:rPr>
        <w:t xml:space="preserve"> </w:t>
      </w:r>
      <w:r w:rsidRPr="007058DC">
        <w:rPr>
          <w:color w:val="000000"/>
          <w:lang w:val="en-US"/>
        </w:rPr>
        <w:t>Systems</w:t>
      </w:r>
      <w:r w:rsidR="00824BD8" w:rsidRPr="00824BD8">
        <w:rPr>
          <w:color w:val="000000"/>
          <w:lang w:val="en-US"/>
        </w:rPr>
        <w:t xml:space="preserve">, </w:t>
      </w:r>
      <w:r w:rsidR="00824BD8">
        <w:rPr>
          <w:color w:val="000000"/>
          <w:lang w:val="en-US"/>
        </w:rPr>
        <w:t>Astana</w:t>
      </w:r>
      <w:r w:rsidR="00B338BB" w:rsidRPr="00824BD8">
        <w:rPr>
          <w:color w:val="000000"/>
          <w:lang w:val="en-US"/>
        </w:rPr>
        <w:t>,</w:t>
      </w:r>
      <w:r w:rsidR="00824BD8">
        <w:rPr>
          <w:color w:val="000000"/>
          <w:lang w:val="en-US"/>
        </w:rPr>
        <w:t xml:space="preserve"> Kazakhstan,</w:t>
      </w:r>
      <w:r w:rsidR="00B338BB" w:rsidRPr="00824BD8">
        <w:rPr>
          <w:color w:val="000000"/>
          <w:lang w:val="en-US"/>
        </w:rPr>
        <w:t xml:space="preserve"> 2022</w:t>
      </w:r>
      <w:r w:rsidR="00824BD8" w:rsidRPr="00824BD8">
        <w:rPr>
          <w:color w:val="000000"/>
          <w:lang w:val="en-US"/>
        </w:rPr>
        <w:t xml:space="preserve">; </w:t>
      </w:r>
      <w:r w:rsidRPr="007058DC">
        <w:rPr>
          <w:color w:val="000000"/>
          <w:lang w:val="en-US"/>
        </w:rPr>
        <w:t>Carbon</w:t>
      </w:r>
      <w:r w:rsidRPr="00824BD8">
        <w:rPr>
          <w:color w:val="000000"/>
          <w:lang w:val="en-US"/>
        </w:rPr>
        <w:t>-202</w:t>
      </w:r>
      <w:r w:rsidR="00824BD8" w:rsidRPr="00824BD8">
        <w:rPr>
          <w:color w:val="000000"/>
          <w:lang w:val="en-US"/>
        </w:rPr>
        <w:t>2,</w:t>
      </w:r>
      <w:r w:rsidRPr="00824BD8">
        <w:rPr>
          <w:color w:val="000000"/>
          <w:lang w:val="en-US"/>
        </w:rPr>
        <w:t xml:space="preserve"> </w:t>
      </w:r>
      <w:r w:rsidRPr="007058DC">
        <w:rPr>
          <w:color w:val="000000"/>
          <w:lang w:val="en-US"/>
        </w:rPr>
        <w:t>London</w:t>
      </w:r>
      <w:r w:rsidRPr="00824BD8">
        <w:rPr>
          <w:color w:val="000000"/>
          <w:lang w:val="en-US"/>
        </w:rPr>
        <w:t>,</w:t>
      </w:r>
      <w:r w:rsidR="00824BD8">
        <w:rPr>
          <w:color w:val="000000"/>
          <w:lang w:val="en-US"/>
        </w:rPr>
        <w:t xml:space="preserve"> United Kingdom, </w:t>
      </w:r>
      <w:r w:rsidRPr="00824BD8">
        <w:rPr>
          <w:color w:val="000000"/>
          <w:lang w:val="en-US"/>
        </w:rPr>
        <w:t>2022</w:t>
      </w:r>
      <w:r w:rsidR="00824BD8" w:rsidRPr="00824BD8">
        <w:rPr>
          <w:color w:val="000000"/>
          <w:lang w:val="en-US"/>
        </w:rPr>
        <w:t xml:space="preserve">; </w:t>
      </w:r>
      <w:r w:rsidR="00824BD8" w:rsidRPr="007058DC">
        <w:rPr>
          <w:color w:val="000000"/>
          <w:lang w:val="en-US"/>
        </w:rPr>
        <w:t>7th International conference on agriculture, animal science and rural development</w:t>
      </w:r>
      <w:r w:rsidR="00824BD8" w:rsidRPr="00824BD8">
        <w:rPr>
          <w:color w:val="000000"/>
          <w:lang w:val="en-US"/>
        </w:rPr>
        <w:t xml:space="preserve">, </w:t>
      </w:r>
      <w:r w:rsidR="00824BD8" w:rsidRPr="007058DC">
        <w:rPr>
          <w:color w:val="000000"/>
          <w:lang w:val="en-US"/>
        </w:rPr>
        <w:t>Mus,</w:t>
      </w:r>
      <w:r w:rsidR="00824BD8" w:rsidRPr="00824BD8">
        <w:rPr>
          <w:color w:val="000000"/>
          <w:lang w:val="en-US"/>
        </w:rPr>
        <w:t xml:space="preserve"> </w:t>
      </w:r>
      <w:r w:rsidR="00824BD8">
        <w:rPr>
          <w:color w:val="000000"/>
          <w:lang w:val="en-US"/>
        </w:rPr>
        <w:t>Turkey,</w:t>
      </w:r>
      <w:r w:rsidR="00824BD8" w:rsidRPr="007058DC">
        <w:rPr>
          <w:color w:val="000000"/>
          <w:lang w:val="en-US"/>
        </w:rPr>
        <w:t xml:space="preserve"> 2021</w:t>
      </w:r>
      <w:r w:rsidR="00824BD8">
        <w:rPr>
          <w:color w:val="000000"/>
          <w:lang w:val="en-US"/>
        </w:rPr>
        <w:t xml:space="preserve">; </w:t>
      </w:r>
      <w:r w:rsidRPr="007058DC">
        <w:rPr>
          <w:color w:val="000000"/>
          <w:lang w:val="en-US"/>
        </w:rPr>
        <w:t>Combustion</w:t>
      </w:r>
      <w:r w:rsidRPr="00824BD8">
        <w:rPr>
          <w:color w:val="000000"/>
          <w:lang w:val="en-US"/>
        </w:rPr>
        <w:t xml:space="preserve"> </w:t>
      </w:r>
      <w:r w:rsidRPr="007058DC">
        <w:rPr>
          <w:color w:val="000000"/>
          <w:lang w:val="en-US"/>
        </w:rPr>
        <w:t>and</w:t>
      </w:r>
      <w:r w:rsidRPr="00824BD8">
        <w:rPr>
          <w:color w:val="000000"/>
          <w:lang w:val="en-US"/>
        </w:rPr>
        <w:t xml:space="preserve"> </w:t>
      </w:r>
      <w:proofErr w:type="spellStart"/>
      <w:r w:rsidRPr="007058DC">
        <w:rPr>
          <w:color w:val="000000"/>
          <w:lang w:val="en-US"/>
        </w:rPr>
        <w:t>Plasmochemistry</w:t>
      </w:r>
      <w:proofErr w:type="spellEnd"/>
      <w:r w:rsidRPr="00824BD8">
        <w:rPr>
          <w:color w:val="000000"/>
          <w:lang w:val="en-US"/>
        </w:rPr>
        <w:t xml:space="preserve">. </w:t>
      </w:r>
      <w:r w:rsidRPr="007058DC">
        <w:rPr>
          <w:color w:val="000000"/>
          <w:lang w:val="en-US"/>
        </w:rPr>
        <w:t>Physics and chemistry of carbon and nano energy materials</w:t>
      </w:r>
      <w:r w:rsidR="00824BD8" w:rsidRPr="00824BD8">
        <w:rPr>
          <w:color w:val="000000"/>
          <w:lang w:val="en-US"/>
        </w:rPr>
        <w:t>,</w:t>
      </w:r>
      <w:r w:rsidRPr="007058DC">
        <w:rPr>
          <w:color w:val="000000"/>
          <w:lang w:val="en-US"/>
        </w:rPr>
        <w:t xml:space="preserve"> Almaty,</w:t>
      </w:r>
      <w:r w:rsidR="00824BD8">
        <w:rPr>
          <w:color w:val="000000"/>
          <w:lang w:val="en-US"/>
        </w:rPr>
        <w:t xml:space="preserve"> Kazakhstan,</w:t>
      </w:r>
      <w:r w:rsidRPr="007058DC">
        <w:rPr>
          <w:color w:val="000000"/>
          <w:lang w:val="en-US"/>
        </w:rPr>
        <w:t xml:space="preserve"> 2021</w:t>
      </w:r>
      <w:r w:rsidR="00824BD8" w:rsidRPr="00824BD8">
        <w:rPr>
          <w:color w:val="000000"/>
          <w:lang w:val="en-US"/>
        </w:rPr>
        <w:t xml:space="preserve">; </w:t>
      </w:r>
      <w:r w:rsidRPr="007058DC">
        <w:rPr>
          <w:color w:val="000000"/>
          <w:lang w:val="en-US"/>
        </w:rPr>
        <w:t xml:space="preserve">El </w:t>
      </w:r>
      <w:proofErr w:type="spellStart"/>
      <w:r w:rsidRPr="007058DC">
        <w:rPr>
          <w:color w:val="000000"/>
          <w:lang w:val="en-US"/>
        </w:rPr>
        <w:t>Ruha</w:t>
      </w:r>
      <w:proofErr w:type="spellEnd"/>
      <w:r w:rsidRPr="007058DC">
        <w:rPr>
          <w:color w:val="000000"/>
          <w:lang w:val="en-US"/>
        </w:rPr>
        <w:t xml:space="preserve"> 9</w:t>
      </w:r>
      <w:r w:rsidRPr="007058DC">
        <w:rPr>
          <w:color w:val="000000"/>
          <w:sz w:val="17"/>
          <w:szCs w:val="17"/>
          <w:vertAlign w:val="superscript"/>
          <w:lang w:val="en-US"/>
        </w:rPr>
        <w:t>th</w:t>
      </w:r>
      <w:r w:rsidRPr="007058DC">
        <w:rPr>
          <w:color w:val="000000"/>
          <w:lang w:val="en-US"/>
        </w:rPr>
        <w:t xml:space="preserve"> International conference on social sciences</w:t>
      </w:r>
      <w:r w:rsidR="00824BD8" w:rsidRPr="00824BD8">
        <w:rPr>
          <w:color w:val="000000"/>
          <w:lang w:val="en-US"/>
        </w:rPr>
        <w:t xml:space="preserve">, </w:t>
      </w:r>
      <w:r w:rsidRPr="007058DC">
        <w:rPr>
          <w:color w:val="000000"/>
          <w:lang w:val="en-US"/>
        </w:rPr>
        <w:t>Sanliurfa,</w:t>
      </w:r>
      <w:r w:rsidR="00824BD8">
        <w:rPr>
          <w:color w:val="000000"/>
          <w:lang w:val="en-US"/>
        </w:rPr>
        <w:t xml:space="preserve"> Turkey,</w:t>
      </w:r>
      <w:r w:rsidRPr="007058DC">
        <w:rPr>
          <w:color w:val="000000"/>
          <w:lang w:val="en-US"/>
        </w:rPr>
        <w:t xml:space="preserve"> 2021</w:t>
      </w:r>
      <w:r w:rsidR="00824BD8" w:rsidRPr="00824BD8">
        <w:rPr>
          <w:color w:val="000000"/>
          <w:lang w:val="en-US"/>
        </w:rPr>
        <w:t xml:space="preserve">; </w:t>
      </w:r>
      <w:r w:rsidRPr="007058DC">
        <w:rPr>
          <w:color w:val="000000"/>
          <w:lang w:val="en-US"/>
        </w:rPr>
        <w:t xml:space="preserve">Combustion and </w:t>
      </w:r>
      <w:proofErr w:type="spellStart"/>
      <w:r w:rsidRPr="007058DC">
        <w:rPr>
          <w:color w:val="000000"/>
          <w:lang w:val="en-US"/>
        </w:rPr>
        <w:t>Plasmochemistry</w:t>
      </w:r>
      <w:proofErr w:type="spellEnd"/>
      <w:r w:rsidRPr="007058DC">
        <w:rPr>
          <w:color w:val="000000"/>
          <w:lang w:val="en-US"/>
        </w:rPr>
        <w:t>. Physics and chemistry of carbon and nano energy materials</w:t>
      </w:r>
      <w:r w:rsidR="00824BD8" w:rsidRPr="00824BD8">
        <w:rPr>
          <w:color w:val="000000"/>
          <w:lang w:val="en-US"/>
        </w:rPr>
        <w:t>,</w:t>
      </w:r>
      <w:r w:rsidRPr="007058DC">
        <w:rPr>
          <w:color w:val="000000"/>
          <w:lang w:val="en-US"/>
        </w:rPr>
        <w:t xml:space="preserve"> Almaty,</w:t>
      </w:r>
      <w:r w:rsidR="00824BD8">
        <w:rPr>
          <w:color w:val="000000"/>
          <w:lang w:val="en-US"/>
        </w:rPr>
        <w:t xml:space="preserve"> Kazakhstan,</w:t>
      </w:r>
      <w:r w:rsidRPr="007058DC">
        <w:rPr>
          <w:color w:val="000000"/>
          <w:lang w:val="en-US"/>
        </w:rPr>
        <w:t xml:space="preserve"> 2021</w:t>
      </w:r>
      <w:r w:rsidR="00824BD8" w:rsidRPr="00824BD8">
        <w:rPr>
          <w:color w:val="000000"/>
          <w:lang w:val="en-US"/>
        </w:rPr>
        <w:t xml:space="preserve">; </w:t>
      </w:r>
      <w:r w:rsidRPr="00824BD8">
        <w:rPr>
          <w:color w:val="000000"/>
        </w:rPr>
        <w:t>Международная</w:t>
      </w:r>
      <w:r w:rsidRPr="00824BD8">
        <w:rPr>
          <w:color w:val="000000"/>
          <w:lang w:val="en-US"/>
        </w:rPr>
        <w:t xml:space="preserve"> </w:t>
      </w:r>
      <w:r w:rsidRPr="00824BD8">
        <w:rPr>
          <w:color w:val="000000"/>
        </w:rPr>
        <w:t>научно</w:t>
      </w:r>
      <w:r w:rsidRPr="00824BD8">
        <w:rPr>
          <w:color w:val="000000"/>
          <w:lang w:val="en-US"/>
        </w:rPr>
        <w:t>-</w:t>
      </w:r>
      <w:r w:rsidRPr="00824BD8">
        <w:rPr>
          <w:color w:val="000000"/>
        </w:rPr>
        <w:t>практическая</w:t>
      </w:r>
      <w:r w:rsidRPr="00824BD8">
        <w:rPr>
          <w:color w:val="000000"/>
          <w:lang w:val="en-US"/>
        </w:rPr>
        <w:t xml:space="preserve"> </w:t>
      </w:r>
      <w:r w:rsidRPr="00824BD8">
        <w:rPr>
          <w:color w:val="000000"/>
        </w:rPr>
        <w:t>конференция</w:t>
      </w:r>
      <w:r w:rsidR="00824BD8" w:rsidRPr="00824BD8">
        <w:rPr>
          <w:color w:val="000000"/>
          <w:lang w:val="en-US"/>
        </w:rPr>
        <w:t xml:space="preserve">, </w:t>
      </w:r>
      <w:r w:rsidR="00824BD8">
        <w:rPr>
          <w:color w:val="000000"/>
        </w:rPr>
        <w:t>А</w:t>
      </w:r>
      <w:r w:rsidRPr="007058DC">
        <w:rPr>
          <w:color w:val="000000"/>
        </w:rPr>
        <w:t>стана</w:t>
      </w:r>
      <w:r w:rsidRPr="00824BD8">
        <w:rPr>
          <w:color w:val="000000"/>
          <w:lang w:val="en-US"/>
        </w:rPr>
        <w:t>,</w:t>
      </w:r>
      <w:r w:rsidR="00824BD8">
        <w:rPr>
          <w:color w:val="000000"/>
          <w:lang w:val="en-US"/>
        </w:rPr>
        <w:t xml:space="preserve"> </w:t>
      </w:r>
      <w:r w:rsidR="00824BD8">
        <w:rPr>
          <w:color w:val="000000"/>
        </w:rPr>
        <w:t>Казахстан</w:t>
      </w:r>
      <w:r w:rsidRPr="00824BD8">
        <w:rPr>
          <w:color w:val="000000"/>
          <w:lang w:val="en-US"/>
        </w:rPr>
        <w:t xml:space="preserve"> 2018</w:t>
      </w:r>
      <w:r w:rsidR="00824BD8" w:rsidRPr="00824BD8">
        <w:rPr>
          <w:color w:val="000000"/>
          <w:lang w:val="en-US"/>
        </w:rPr>
        <w:t xml:space="preserve">. </w:t>
      </w:r>
    </w:p>
    <w:p w14:paraId="44B8BAFA" w14:textId="77777777" w:rsidR="00C510A7" w:rsidRDefault="0065621E" w:rsidP="00C510A7">
      <w:pPr>
        <w:ind w:firstLine="567"/>
        <w:jc w:val="both"/>
        <w:rPr>
          <w:sz w:val="28"/>
          <w:szCs w:val="28"/>
        </w:rPr>
      </w:pPr>
      <w:r w:rsidRPr="007058DC">
        <w:rPr>
          <w:b/>
          <w:sz w:val="28"/>
          <w:szCs w:val="28"/>
        </w:rPr>
        <w:t xml:space="preserve">Личный вклад докторанта в подготовку каждой публикации. </w:t>
      </w:r>
      <w:r w:rsidRPr="007058DC">
        <w:rPr>
          <w:sz w:val="28"/>
          <w:szCs w:val="28"/>
        </w:rPr>
        <w:t xml:space="preserve">Личный вклад автора заключается в постановке задач исследования, проведении теоретических и экспериментальных исследований, обсуждении и обобщении полученных результатов, написании тезисов и статей. По результатам исследований опубликовано 7 тезисов конференций и симпозиумов, 5 статей в журналах, рекомендованных КОКСОН, </w:t>
      </w:r>
      <w:r w:rsidR="00C15396" w:rsidRPr="00C15396">
        <w:rPr>
          <w:sz w:val="28"/>
          <w:szCs w:val="28"/>
        </w:rPr>
        <w:t>6</w:t>
      </w:r>
      <w:r w:rsidRPr="007058DC">
        <w:rPr>
          <w:sz w:val="28"/>
          <w:szCs w:val="28"/>
        </w:rPr>
        <w:t xml:space="preserve"> статьей в журналах, индексируемых базой данных </w:t>
      </w:r>
      <w:r w:rsidRPr="007058DC">
        <w:rPr>
          <w:sz w:val="28"/>
          <w:szCs w:val="28"/>
          <w:lang w:val="en-US"/>
        </w:rPr>
        <w:t>Scopus</w:t>
      </w:r>
      <w:r w:rsidR="00824BD8">
        <w:rPr>
          <w:sz w:val="28"/>
          <w:szCs w:val="28"/>
        </w:rPr>
        <w:t xml:space="preserve"> и </w:t>
      </w:r>
      <w:r w:rsidR="00824BD8" w:rsidRPr="00824BD8">
        <w:rPr>
          <w:sz w:val="28"/>
          <w:szCs w:val="28"/>
        </w:rPr>
        <w:t>(</w:t>
      </w:r>
      <w:r w:rsidR="00824BD8">
        <w:rPr>
          <w:sz w:val="28"/>
          <w:szCs w:val="28"/>
        </w:rPr>
        <w:t xml:space="preserve">или) </w:t>
      </w:r>
      <w:r w:rsidR="00824BD8">
        <w:rPr>
          <w:sz w:val="28"/>
          <w:szCs w:val="28"/>
          <w:lang w:val="en-US"/>
        </w:rPr>
        <w:t>Web</w:t>
      </w:r>
      <w:r w:rsidR="00824BD8" w:rsidRPr="00824BD8">
        <w:rPr>
          <w:sz w:val="28"/>
          <w:szCs w:val="28"/>
        </w:rPr>
        <w:t xml:space="preserve"> </w:t>
      </w:r>
      <w:r w:rsidR="00824BD8">
        <w:rPr>
          <w:sz w:val="28"/>
          <w:szCs w:val="28"/>
          <w:lang w:val="en-US"/>
        </w:rPr>
        <w:t>of</w:t>
      </w:r>
      <w:r w:rsidR="00824BD8" w:rsidRPr="00824BD8">
        <w:rPr>
          <w:sz w:val="28"/>
          <w:szCs w:val="28"/>
        </w:rPr>
        <w:t xml:space="preserve"> </w:t>
      </w:r>
      <w:r w:rsidR="00824BD8">
        <w:rPr>
          <w:sz w:val="28"/>
          <w:szCs w:val="28"/>
          <w:lang w:val="en-US"/>
        </w:rPr>
        <w:t>Science</w:t>
      </w:r>
      <w:r w:rsidR="00C510A7">
        <w:rPr>
          <w:sz w:val="28"/>
          <w:szCs w:val="28"/>
          <w:lang w:val="kk-KZ"/>
        </w:rPr>
        <w:t xml:space="preserve">. </w:t>
      </w:r>
      <w:r w:rsidR="00C510A7" w:rsidRPr="00C510A7">
        <w:rPr>
          <w:sz w:val="28"/>
          <w:szCs w:val="28"/>
          <w:lang w:val="kk-KZ"/>
        </w:rPr>
        <w:t>Получен патент на полезную модель №6867 Республики Казахстан, МПК D01D 5/10, C10C  3/16, D01F 9/22. Способ получения углеродных нановолокон / Мансуров З.А., Кайдар Б.Б., Смагулова Г.Т., Имаш А.А., Максумжанова Н.Р., Тилеуберди Е., Артыкбаева М.Т. – Опубл. 18.02.2022; Бюлл. №7.</w:t>
      </w:r>
      <w:r w:rsidR="00C510A7">
        <w:rPr>
          <w:sz w:val="28"/>
          <w:szCs w:val="28"/>
          <w:lang w:val="kk-KZ"/>
        </w:rPr>
        <w:t xml:space="preserve"> </w:t>
      </w:r>
      <w:r w:rsidR="00C510A7" w:rsidRPr="00C510A7">
        <w:rPr>
          <w:sz w:val="28"/>
          <w:szCs w:val="28"/>
          <w:lang w:val="kk-KZ"/>
        </w:rPr>
        <w:t>Получен патент на полезную модель №7580 Республики Казахстан, МПК B05D 5/12, B82Y 40/00 Способ получения газочувствительных композиционных волокон / Мансуров З.А., Смагулова Г.Т., Қайдар Б.Б., Имаш Ә.А., Таурбеков А.Т., Тасмурзаев Н.М., Амангелды Б.С. – Опубл. 11.11.2022; Бюлл. №8.</w:t>
      </w:r>
      <w:r w:rsidR="00C510A7">
        <w:rPr>
          <w:sz w:val="28"/>
          <w:szCs w:val="28"/>
          <w:lang w:val="kk-KZ"/>
        </w:rPr>
        <w:t xml:space="preserve"> </w:t>
      </w:r>
      <w:r w:rsidRPr="007058DC">
        <w:rPr>
          <w:sz w:val="28"/>
          <w:szCs w:val="28"/>
        </w:rPr>
        <w:t xml:space="preserve">В большинстве статей </w:t>
      </w:r>
      <w:proofErr w:type="spellStart"/>
      <w:r w:rsidRPr="007058DC">
        <w:rPr>
          <w:sz w:val="28"/>
          <w:szCs w:val="28"/>
        </w:rPr>
        <w:t>Кайдар</w:t>
      </w:r>
      <w:proofErr w:type="spellEnd"/>
      <w:r w:rsidRPr="007058DC">
        <w:rPr>
          <w:sz w:val="28"/>
          <w:szCs w:val="28"/>
        </w:rPr>
        <w:t xml:space="preserve"> Б. является первым автором или автором-корреспондентом, таким образом внес </w:t>
      </w:r>
      <w:r w:rsidR="00347D86">
        <w:rPr>
          <w:sz w:val="28"/>
          <w:szCs w:val="28"/>
        </w:rPr>
        <w:t>основной вклад</w:t>
      </w:r>
      <w:r w:rsidRPr="007058DC">
        <w:rPr>
          <w:sz w:val="28"/>
          <w:szCs w:val="28"/>
        </w:rPr>
        <w:t xml:space="preserve"> при подготовке всех указанных научных трудов.</w:t>
      </w:r>
    </w:p>
    <w:p w14:paraId="6527932F" w14:textId="77777777" w:rsidR="00C510A7" w:rsidRPr="00C510A7" w:rsidRDefault="00C510A7" w:rsidP="00C510A7">
      <w:pPr>
        <w:ind w:firstLine="567"/>
        <w:jc w:val="both"/>
        <w:rPr>
          <w:b/>
          <w:sz w:val="28"/>
          <w:szCs w:val="28"/>
        </w:rPr>
      </w:pPr>
      <w:r w:rsidRPr="00C510A7">
        <w:rPr>
          <w:b/>
          <w:sz w:val="28"/>
          <w:szCs w:val="28"/>
        </w:rPr>
        <w:t>Объем и структура диссертации</w:t>
      </w:r>
    </w:p>
    <w:p w14:paraId="73913584" w14:textId="5281F919" w:rsidR="0065621E" w:rsidRPr="007058DC" w:rsidRDefault="00C510A7" w:rsidP="00C510A7">
      <w:pPr>
        <w:ind w:firstLine="567"/>
        <w:jc w:val="both"/>
        <w:rPr>
          <w:b/>
          <w:sz w:val="28"/>
          <w:szCs w:val="28"/>
        </w:rPr>
      </w:pPr>
      <w:r w:rsidRPr="009E10E0">
        <w:rPr>
          <w:sz w:val="28"/>
          <w:szCs w:val="28"/>
        </w:rPr>
        <w:t xml:space="preserve">Работа состоит из введения, трех разделов, заключения и списка использованных источников, содержащего </w:t>
      </w:r>
      <w:r w:rsidR="009E10E0" w:rsidRPr="009E10E0">
        <w:rPr>
          <w:sz w:val="28"/>
          <w:szCs w:val="28"/>
        </w:rPr>
        <w:t>161</w:t>
      </w:r>
      <w:r w:rsidRPr="009E10E0">
        <w:rPr>
          <w:sz w:val="28"/>
          <w:szCs w:val="28"/>
        </w:rPr>
        <w:t xml:space="preserve"> наименования. Общий объем диссертации составляет 10</w:t>
      </w:r>
      <w:r w:rsidR="009E10E0" w:rsidRPr="009E10E0">
        <w:rPr>
          <w:sz w:val="28"/>
          <w:szCs w:val="28"/>
        </w:rPr>
        <w:t>4</w:t>
      </w:r>
      <w:r w:rsidRPr="009E10E0">
        <w:rPr>
          <w:sz w:val="28"/>
          <w:szCs w:val="28"/>
        </w:rPr>
        <w:t xml:space="preserve"> страницы машинописного текста, включая </w:t>
      </w:r>
      <w:r w:rsidR="00022FAC" w:rsidRPr="009E10E0">
        <w:rPr>
          <w:sz w:val="28"/>
          <w:szCs w:val="28"/>
          <w:lang w:val="kk-KZ"/>
        </w:rPr>
        <w:t>57</w:t>
      </w:r>
      <w:r w:rsidRPr="009E10E0">
        <w:rPr>
          <w:sz w:val="28"/>
          <w:szCs w:val="28"/>
        </w:rPr>
        <w:t xml:space="preserve"> рисунка, </w:t>
      </w:r>
      <w:r w:rsidR="009B5693" w:rsidRPr="009E10E0">
        <w:rPr>
          <w:sz w:val="28"/>
          <w:szCs w:val="28"/>
          <w:lang w:val="kk-KZ"/>
        </w:rPr>
        <w:t xml:space="preserve">11 </w:t>
      </w:r>
      <w:r w:rsidRPr="009E10E0">
        <w:rPr>
          <w:sz w:val="28"/>
          <w:szCs w:val="28"/>
        </w:rPr>
        <w:t>таблиц и 2 приложения.</w:t>
      </w:r>
      <w:r w:rsidR="0065621E" w:rsidRPr="007058DC">
        <w:rPr>
          <w:sz w:val="28"/>
          <w:szCs w:val="28"/>
        </w:rPr>
        <w:t xml:space="preserve"> </w:t>
      </w:r>
    </w:p>
    <w:bookmarkEnd w:id="2"/>
    <w:p w14:paraId="1E9F27B2" w14:textId="77777777" w:rsidR="00555476" w:rsidRPr="007058DC" w:rsidRDefault="00555476" w:rsidP="0065621E">
      <w:pPr>
        <w:pStyle w:val="afb"/>
        <w:tabs>
          <w:tab w:val="left" w:pos="1134"/>
        </w:tabs>
        <w:kinsoku w:val="0"/>
        <w:overflowPunct w:val="0"/>
        <w:spacing w:after="0" w:line="240" w:lineRule="auto"/>
        <w:ind w:left="0" w:firstLine="567"/>
        <w:jc w:val="both"/>
        <w:textAlignment w:val="baseline"/>
        <w:rPr>
          <w:rFonts w:ascii="Times New Roman" w:hAnsi="Times New Roman"/>
          <w:sz w:val="28"/>
          <w:szCs w:val="28"/>
        </w:rPr>
      </w:pPr>
    </w:p>
    <w:p w14:paraId="741E89F6" w14:textId="6FE5DDCC" w:rsidR="007B7690" w:rsidRPr="007058DC" w:rsidRDefault="004F138C" w:rsidP="007B7690">
      <w:pPr>
        <w:spacing w:line="0" w:lineRule="atLeast"/>
        <w:ind w:firstLine="567"/>
        <w:jc w:val="both"/>
        <w:rPr>
          <w:b/>
          <w:bCs/>
          <w:caps/>
          <w:color w:val="000000"/>
          <w:sz w:val="32"/>
          <w:szCs w:val="32"/>
        </w:rPr>
      </w:pPr>
      <w:r w:rsidRPr="007058DC">
        <w:rPr>
          <w:b/>
          <w:bCs/>
          <w:caps/>
          <w:color w:val="000000"/>
          <w:sz w:val="32"/>
          <w:szCs w:val="32"/>
        </w:rPr>
        <w:br w:type="page"/>
      </w:r>
      <w:r w:rsidR="000613E5" w:rsidRPr="007058DC">
        <w:rPr>
          <w:b/>
          <w:bCs/>
          <w:caps/>
          <w:color w:val="000000"/>
          <w:sz w:val="28"/>
          <w:szCs w:val="28"/>
        </w:rPr>
        <w:lastRenderedPageBreak/>
        <w:t xml:space="preserve">1 </w:t>
      </w:r>
      <w:r w:rsidR="000613E5" w:rsidRPr="007058DC">
        <w:rPr>
          <w:b/>
          <w:bCs/>
          <w:caps/>
          <w:color w:val="000000"/>
          <w:sz w:val="28"/>
          <w:szCs w:val="28"/>
          <w:lang w:val="kk-KZ"/>
        </w:rPr>
        <w:t xml:space="preserve">ОБЗОР </w:t>
      </w:r>
      <w:r w:rsidR="000613E5" w:rsidRPr="007058DC">
        <w:rPr>
          <w:b/>
          <w:bCs/>
          <w:caps/>
          <w:color w:val="000000"/>
          <w:sz w:val="28"/>
          <w:szCs w:val="28"/>
        </w:rPr>
        <w:t>Литературы</w:t>
      </w:r>
    </w:p>
    <w:p w14:paraId="529FA258" w14:textId="77777777" w:rsidR="007B7690" w:rsidRPr="007058DC" w:rsidRDefault="007B7690" w:rsidP="007B7690">
      <w:pPr>
        <w:spacing w:line="0" w:lineRule="atLeast"/>
        <w:jc w:val="both"/>
        <w:rPr>
          <w:rFonts w:eastAsia="Times New Roman"/>
          <w:b/>
          <w:sz w:val="28"/>
          <w:szCs w:val="28"/>
          <w:lang w:eastAsia="ru-RU"/>
        </w:rPr>
      </w:pPr>
    </w:p>
    <w:p w14:paraId="63734FA0" w14:textId="437CC27A" w:rsidR="00754F70" w:rsidRPr="007058DC" w:rsidRDefault="00754F70" w:rsidP="00AE2F6C">
      <w:pPr>
        <w:pStyle w:val="a4"/>
        <w:spacing w:after="0" w:line="0" w:lineRule="atLeast"/>
        <w:ind w:firstLine="567"/>
        <w:jc w:val="both"/>
        <w:rPr>
          <w:b/>
          <w:sz w:val="28"/>
          <w:szCs w:val="28"/>
        </w:rPr>
      </w:pPr>
      <w:bookmarkStart w:id="10" w:name="_Hlk130515213"/>
      <w:r w:rsidRPr="007058DC">
        <w:rPr>
          <w:b/>
          <w:sz w:val="28"/>
          <w:szCs w:val="28"/>
        </w:rPr>
        <w:t>1.</w:t>
      </w:r>
      <w:r w:rsidR="00AE2F6C" w:rsidRPr="007058DC">
        <w:rPr>
          <w:b/>
          <w:sz w:val="28"/>
          <w:szCs w:val="28"/>
        </w:rPr>
        <w:t>1</w:t>
      </w:r>
      <w:r w:rsidRPr="007058DC">
        <w:rPr>
          <w:b/>
          <w:sz w:val="28"/>
          <w:szCs w:val="28"/>
        </w:rPr>
        <w:t xml:space="preserve"> </w:t>
      </w:r>
      <w:r w:rsidR="000D3D72" w:rsidRPr="000D3D72">
        <w:rPr>
          <w:b/>
          <w:sz w:val="28"/>
          <w:szCs w:val="28"/>
        </w:rPr>
        <w:t>Основные понятия об углеродных волокнах</w:t>
      </w:r>
    </w:p>
    <w:bookmarkEnd w:id="10"/>
    <w:p w14:paraId="59C2AAC7" w14:textId="74740CE2" w:rsidR="00754F70" w:rsidRPr="007058DC" w:rsidRDefault="00754F70" w:rsidP="008869E6">
      <w:pPr>
        <w:pStyle w:val="a4"/>
        <w:spacing w:after="0" w:line="0" w:lineRule="atLeast"/>
        <w:ind w:firstLine="567"/>
        <w:jc w:val="both"/>
        <w:rPr>
          <w:bCs/>
          <w:sz w:val="28"/>
          <w:szCs w:val="28"/>
        </w:rPr>
      </w:pPr>
      <w:r w:rsidRPr="007058DC">
        <w:rPr>
          <w:bCs/>
          <w:sz w:val="28"/>
          <w:szCs w:val="28"/>
        </w:rPr>
        <w:t>Углеродные наноматериалы</w:t>
      </w:r>
      <w:r w:rsidR="00421E9A" w:rsidRPr="007058DC">
        <w:rPr>
          <w:bCs/>
          <w:sz w:val="28"/>
          <w:szCs w:val="28"/>
        </w:rPr>
        <w:t xml:space="preserve"> </w:t>
      </w:r>
      <w:r w:rsidR="00E932DD" w:rsidRPr="00E932DD">
        <w:rPr>
          <w:bCs/>
          <w:sz w:val="28"/>
          <w:szCs w:val="28"/>
        </w:rPr>
        <w:t>[1-6]</w:t>
      </w:r>
      <w:r w:rsidRPr="007058DC">
        <w:rPr>
          <w:bCs/>
          <w:sz w:val="28"/>
          <w:szCs w:val="28"/>
        </w:rPr>
        <w:t xml:space="preserve"> такие как </w:t>
      </w:r>
      <w:proofErr w:type="spellStart"/>
      <w:r w:rsidRPr="007058DC">
        <w:rPr>
          <w:bCs/>
          <w:sz w:val="28"/>
          <w:szCs w:val="28"/>
        </w:rPr>
        <w:t>нановолокна</w:t>
      </w:r>
      <w:proofErr w:type="spellEnd"/>
      <w:r w:rsidR="00E932DD" w:rsidRPr="00E932DD">
        <w:rPr>
          <w:bCs/>
          <w:sz w:val="28"/>
          <w:szCs w:val="28"/>
        </w:rPr>
        <w:t xml:space="preserve"> [7-11]</w:t>
      </w:r>
      <w:r w:rsidRPr="007058DC">
        <w:rPr>
          <w:bCs/>
          <w:sz w:val="28"/>
          <w:szCs w:val="28"/>
        </w:rPr>
        <w:t>, нанотрубки</w:t>
      </w:r>
      <w:r w:rsidR="00E932DD" w:rsidRPr="00E932DD">
        <w:rPr>
          <w:bCs/>
          <w:sz w:val="28"/>
          <w:szCs w:val="28"/>
        </w:rPr>
        <w:t xml:space="preserve"> [12-16]</w:t>
      </w:r>
      <w:r w:rsidRPr="007058DC">
        <w:rPr>
          <w:bCs/>
          <w:sz w:val="28"/>
          <w:szCs w:val="28"/>
        </w:rPr>
        <w:t>, графен</w:t>
      </w:r>
      <w:r w:rsidR="00E932DD" w:rsidRPr="00E932DD">
        <w:rPr>
          <w:bCs/>
          <w:sz w:val="28"/>
          <w:szCs w:val="28"/>
        </w:rPr>
        <w:t xml:space="preserve"> [17-20]</w:t>
      </w:r>
      <w:r w:rsidRPr="007058DC">
        <w:rPr>
          <w:bCs/>
          <w:sz w:val="28"/>
          <w:szCs w:val="28"/>
        </w:rPr>
        <w:t xml:space="preserve">, </w:t>
      </w:r>
      <w:proofErr w:type="spellStart"/>
      <w:r w:rsidRPr="007058DC">
        <w:rPr>
          <w:bCs/>
          <w:sz w:val="28"/>
          <w:szCs w:val="28"/>
        </w:rPr>
        <w:t>графеновые</w:t>
      </w:r>
      <w:proofErr w:type="spellEnd"/>
      <w:r w:rsidR="00421E9A" w:rsidRPr="007058DC">
        <w:rPr>
          <w:bCs/>
          <w:sz w:val="28"/>
          <w:szCs w:val="28"/>
        </w:rPr>
        <w:t xml:space="preserve"> </w:t>
      </w:r>
      <w:r w:rsidR="00E932DD" w:rsidRPr="00E932DD">
        <w:rPr>
          <w:bCs/>
          <w:sz w:val="28"/>
          <w:szCs w:val="28"/>
        </w:rPr>
        <w:t>[21-24]</w:t>
      </w:r>
      <w:r w:rsidRPr="007058DC">
        <w:rPr>
          <w:bCs/>
          <w:sz w:val="28"/>
          <w:szCs w:val="28"/>
        </w:rPr>
        <w:t xml:space="preserve"> и углеродные</w:t>
      </w:r>
      <w:r w:rsidR="00421E9A" w:rsidRPr="007058DC">
        <w:rPr>
          <w:bCs/>
          <w:sz w:val="28"/>
          <w:szCs w:val="28"/>
        </w:rPr>
        <w:t xml:space="preserve"> </w:t>
      </w:r>
      <w:r w:rsidR="00E932DD" w:rsidRPr="00E932DD">
        <w:rPr>
          <w:bCs/>
          <w:sz w:val="28"/>
          <w:szCs w:val="28"/>
        </w:rPr>
        <w:t>[25-28]</w:t>
      </w:r>
      <w:r w:rsidRPr="007058DC">
        <w:rPr>
          <w:bCs/>
          <w:sz w:val="28"/>
          <w:szCs w:val="28"/>
        </w:rPr>
        <w:t xml:space="preserve"> квантовые точки, в виду своих превосходных механических, электрических, физических и химических свойств находят широкое применение в различных областях человеческой жизнедеятельности. Углеродные волокна могут быть определены как волокна, состоящие из атомов углерода на 92 % и более. Благодаря своим уникальным физико-химическим и механическим свойствам углеродные волокна и композиты на их основе занимают особое место среди углеродных материалов. В целом </w:t>
      </w:r>
      <w:r w:rsidR="00252806" w:rsidRPr="007058DC">
        <w:rPr>
          <w:bCs/>
          <w:sz w:val="28"/>
          <w:szCs w:val="28"/>
        </w:rPr>
        <w:t>УВ</w:t>
      </w:r>
      <w:r w:rsidRPr="007058DC">
        <w:rPr>
          <w:bCs/>
          <w:sz w:val="28"/>
          <w:szCs w:val="28"/>
        </w:rPr>
        <w:t xml:space="preserve"> являются одномерными наноматериалами, конфигурацию которых отражает гексагональные углеродные структуры, где каждый атом углерода соединен с четырьмя другими, при такой связи три атома углерода имеют sp</w:t>
      </w:r>
      <w:r w:rsidRPr="007058DC">
        <w:rPr>
          <w:bCs/>
          <w:sz w:val="28"/>
          <w:szCs w:val="28"/>
          <w:vertAlign w:val="superscript"/>
        </w:rPr>
        <w:t>2</w:t>
      </w:r>
      <w:r w:rsidRPr="007058DC">
        <w:rPr>
          <w:bCs/>
          <w:sz w:val="28"/>
          <w:szCs w:val="28"/>
        </w:rPr>
        <w:t xml:space="preserve"> гибридизацию с длинной связи 1,415 Å, а четвертый связан межмолекулярными связями. Атомы с sp</w:t>
      </w:r>
      <w:r w:rsidRPr="007058DC">
        <w:rPr>
          <w:bCs/>
          <w:sz w:val="28"/>
          <w:szCs w:val="28"/>
          <w:vertAlign w:val="superscript"/>
        </w:rPr>
        <w:t>2</w:t>
      </w:r>
      <w:r w:rsidRPr="007058DC">
        <w:rPr>
          <w:bCs/>
          <w:sz w:val="28"/>
          <w:szCs w:val="28"/>
        </w:rPr>
        <w:t xml:space="preserve"> гибридизацией характеризуют высокую тепло- и электропроводность за счет </w:t>
      </w:r>
      <w:proofErr w:type="spellStart"/>
      <w:r w:rsidRPr="007058DC">
        <w:rPr>
          <w:bCs/>
          <w:sz w:val="28"/>
          <w:szCs w:val="28"/>
        </w:rPr>
        <w:t>делокализации</w:t>
      </w:r>
      <w:proofErr w:type="spellEnd"/>
      <w:r w:rsidRPr="007058DC">
        <w:rPr>
          <w:bCs/>
          <w:sz w:val="28"/>
          <w:szCs w:val="28"/>
        </w:rPr>
        <w:t xml:space="preserve"> их электронов. К тому же, их соотношение диаметра и длинны приводит к тому, что они имеют высокую удельную площадь поверхности позволяя использовать в различных областях.</w:t>
      </w:r>
    </w:p>
    <w:p w14:paraId="1C1E8596" w14:textId="09B48F29" w:rsidR="00754F70" w:rsidRPr="007058DC" w:rsidRDefault="00754F70" w:rsidP="00AE2F6C">
      <w:pPr>
        <w:pStyle w:val="a4"/>
        <w:spacing w:after="0" w:line="0" w:lineRule="atLeast"/>
        <w:ind w:firstLine="567"/>
        <w:jc w:val="both"/>
        <w:rPr>
          <w:bCs/>
          <w:sz w:val="28"/>
          <w:szCs w:val="28"/>
        </w:rPr>
      </w:pPr>
      <w:r w:rsidRPr="007058DC">
        <w:rPr>
          <w:bCs/>
          <w:sz w:val="28"/>
          <w:szCs w:val="28"/>
        </w:rPr>
        <w:t>На сегодняшний день углеродные волокна получают из различных прекурсоров, таких как: углеродные пеки</w:t>
      </w:r>
      <w:r w:rsidR="00480332" w:rsidRPr="007058DC">
        <w:rPr>
          <w:bCs/>
          <w:sz w:val="28"/>
          <w:szCs w:val="28"/>
        </w:rPr>
        <w:t>,</w:t>
      </w:r>
      <w:r w:rsidRPr="007058DC">
        <w:rPr>
          <w:bCs/>
          <w:sz w:val="28"/>
          <w:szCs w:val="28"/>
        </w:rPr>
        <w:t xml:space="preserve"> полиакрилонитрил</w:t>
      </w:r>
      <w:r w:rsidR="00480332" w:rsidRPr="007058DC">
        <w:rPr>
          <w:bCs/>
          <w:sz w:val="28"/>
          <w:szCs w:val="28"/>
        </w:rPr>
        <w:t>,</w:t>
      </w:r>
      <w:r w:rsidRPr="007058DC">
        <w:rPr>
          <w:bCs/>
          <w:sz w:val="28"/>
          <w:szCs w:val="28"/>
        </w:rPr>
        <w:t xml:space="preserve"> вискоза</w:t>
      </w:r>
      <w:r w:rsidR="00480332" w:rsidRPr="007058DC">
        <w:rPr>
          <w:bCs/>
          <w:sz w:val="28"/>
          <w:szCs w:val="28"/>
        </w:rPr>
        <w:t xml:space="preserve">, </w:t>
      </w:r>
      <w:r w:rsidRPr="007058DC">
        <w:rPr>
          <w:bCs/>
          <w:sz w:val="28"/>
          <w:szCs w:val="28"/>
        </w:rPr>
        <w:t>а также имеются предпосылки по получению углеродных волокон из отход</w:t>
      </w:r>
      <w:r w:rsidR="000544E7" w:rsidRPr="007058DC">
        <w:rPr>
          <w:bCs/>
          <w:sz w:val="28"/>
          <w:szCs w:val="28"/>
        </w:rPr>
        <w:t xml:space="preserve">ов </w:t>
      </w:r>
      <w:r w:rsidRPr="007058DC">
        <w:rPr>
          <w:bCs/>
          <w:sz w:val="28"/>
          <w:szCs w:val="28"/>
        </w:rPr>
        <w:t>растительного сырья – лигнина.</w:t>
      </w:r>
    </w:p>
    <w:p w14:paraId="59F7978B" w14:textId="77777777" w:rsidR="00754F70" w:rsidRPr="007058DC" w:rsidRDefault="00754F70" w:rsidP="00AE2F6C">
      <w:pPr>
        <w:pStyle w:val="a4"/>
        <w:spacing w:after="0" w:line="0" w:lineRule="atLeast"/>
        <w:ind w:firstLine="567"/>
        <w:jc w:val="both"/>
        <w:rPr>
          <w:bCs/>
          <w:sz w:val="28"/>
          <w:szCs w:val="28"/>
        </w:rPr>
      </w:pPr>
      <w:r w:rsidRPr="007058DC">
        <w:rPr>
          <w:bCs/>
          <w:sz w:val="28"/>
          <w:szCs w:val="28"/>
        </w:rPr>
        <w:t>Основными достоинствами углеродных волокон по сравнению с другими волокнами являются высокая прочность на разрыв, термическая устойчивость, высокая жесткость, низкая плотность и высокая химическая стойкость. Все эти преимущества могут быть объединены с подходящим матричным материалом (синтетическая резина, эпоксидная смола и пр.) для обеспечения высоких механических свойств композитных материалов. Эти композитные материалы на основе углеродных волокон характеризуются высокими механическими свойствами в сочетании с низкой массой, что делает их перспективными для изготовления различных деталей, взамен применения металлов и сплавов. Данные преимущества предопределяют использование композитных материалов на основе углеродных волокон в аэрокосмической и оборонной промышленности, автомобилестроение и самолётостроение, а также в гражданском строительстве и других отраслях. Особенно стремительно растет автомобильный сектор в отношении легких конструкций, снижающих потребление энергии.</w:t>
      </w:r>
    </w:p>
    <w:p w14:paraId="0A7D975A" w14:textId="3F0BE8C4" w:rsidR="00754F70" w:rsidRPr="007058DC" w:rsidRDefault="00754F70" w:rsidP="00AE2F6C">
      <w:pPr>
        <w:pStyle w:val="a4"/>
        <w:spacing w:after="0" w:line="0" w:lineRule="atLeast"/>
        <w:ind w:firstLine="567"/>
        <w:jc w:val="both"/>
        <w:rPr>
          <w:bCs/>
          <w:sz w:val="28"/>
          <w:szCs w:val="28"/>
        </w:rPr>
      </w:pPr>
      <w:r w:rsidRPr="007058DC">
        <w:rPr>
          <w:bCs/>
          <w:sz w:val="28"/>
          <w:szCs w:val="28"/>
        </w:rPr>
        <w:t xml:space="preserve">Первые волокна с очень высоким содержанием углерода были изготовлены путем термической обработки натуральных волокон (хлопковых) Джозеф У. </w:t>
      </w:r>
      <w:proofErr w:type="spellStart"/>
      <w:r w:rsidRPr="007058DC">
        <w:rPr>
          <w:bCs/>
          <w:sz w:val="28"/>
          <w:szCs w:val="28"/>
        </w:rPr>
        <w:t>Своном</w:t>
      </w:r>
      <w:proofErr w:type="spellEnd"/>
      <w:r w:rsidR="00421E9A" w:rsidRPr="007058DC">
        <w:rPr>
          <w:bCs/>
          <w:sz w:val="28"/>
          <w:szCs w:val="28"/>
        </w:rPr>
        <w:t xml:space="preserve"> </w:t>
      </w:r>
      <w:r w:rsidR="00E932DD" w:rsidRPr="00E932DD">
        <w:rPr>
          <w:bCs/>
          <w:sz w:val="28"/>
          <w:szCs w:val="28"/>
        </w:rPr>
        <w:t>[29]</w:t>
      </w:r>
      <w:r w:rsidR="00F14967" w:rsidRPr="007058DC">
        <w:rPr>
          <w:bCs/>
          <w:sz w:val="28"/>
          <w:szCs w:val="28"/>
        </w:rPr>
        <w:t xml:space="preserve"> </w:t>
      </w:r>
      <w:r w:rsidRPr="007058DC">
        <w:rPr>
          <w:bCs/>
          <w:sz w:val="28"/>
          <w:szCs w:val="28"/>
        </w:rPr>
        <w:t xml:space="preserve">в </w:t>
      </w:r>
      <w:r w:rsidR="00F14967" w:rsidRPr="007058DC">
        <w:rPr>
          <w:bCs/>
          <w:sz w:val="28"/>
          <w:szCs w:val="28"/>
        </w:rPr>
        <w:t>1883</w:t>
      </w:r>
      <w:r w:rsidRPr="007058DC">
        <w:rPr>
          <w:bCs/>
          <w:sz w:val="28"/>
          <w:szCs w:val="28"/>
        </w:rPr>
        <w:t xml:space="preserve"> г. </w:t>
      </w:r>
      <w:r w:rsidR="00CA7B0C" w:rsidRPr="007058DC">
        <w:rPr>
          <w:bCs/>
          <w:sz w:val="28"/>
          <w:szCs w:val="28"/>
        </w:rPr>
        <w:t xml:space="preserve">Однако также </w:t>
      </w:r>
      <w:r w:rsidR="00E932DD" w:rsidRPr="007058DC">
        <w:rPr>
          <w:bCs/>
          <w:sz w:val="28"/>
          <w:szCs w:val="28"/>
        </w:rPr>
        <w:t>отмечается,</w:t>
      </w:r>
      <w:r w:rsidR="00CA7B0C" w:rsidRPr="007058DC">
        <w:rPr>
          <w:bCs/>
          <w:sz w:val="28"/>
          <w:szCs w:val="28"/>
        </w:rPr>
        <w:t xml:space="preserve"> что </w:t>
      </w:r>
      <w:r w:rsidRPr="007058DC">
        <w:rPr>
          <w:bCs/>
          <w:sz w:val="28"/>
          <w:szCs w:val="28"/>
        </w:rPr>
        <w:t>в 1879 году Т. Эдисоном</w:t>
      </w:r>
      <w:r w:rsidR="00421E9A" w:rsidRPr="007058DC">
        <w:rPr>
          <w:bCs/>
          <w:sz w:val="28"/>
          <w:szCs w:val="28"/>
        </w:rPr>
        <w:t xml:space="preserve"> </w:t>
      </w:r>
      <w:r w:rsidR="00E932DD" w:rsidRPr="00E932DD">
        <w:rPr>
          <w:bCs/>
          <w:sz w:val="28"/>
          <w:szCs w:val="28"/>
        </w:rPr>
        <w:t>[30]</w:t>
      </w:r>
      <w:r w:rsidRPr="007058DC">
        <w:rPr>
          <w:bCs/>
          <w:sz w:val="28"/>
          <w:szCs w:val="28"/>
        </w:rPr>
        <w:t xml:space="preserve"> </w:t>
      </w:r>
      <w:r w:rsidR="00CA7B0C" w:rsidRPr="007058DC">
        <w:rPr>
          <w:bCs/>
          <w:sz w:val="28"/>
          <w:szCs w:val="28"/>
        </w:rPr>
        <w:t xml:space="preserve">впервые </w:t>
      </w:r>
      <w:r w:rsidRPr="007058DC">
        <w:rPr>
          <w:bCs/>
          <w:sz w:val="28"/>
          <w:szCs w:val="28"/>
        </w:rPr>
        <w:t xml:space="preserve">были использованы углеродные волокна на основе целлюлозы в качестве нитей для нагрева лампочек. Затем эти нити были заменены на вольфрамовые. Первопроходцами на мировом рынке по производству </w:t>
      </w:r>
      <w:r w:rsidRPr="007058DC">
        <w:rPr>
          <w:bCs/>
          <w:sz w:val="28"/>
          <w:szCs w:val="28"/>
        </w:rPr>
        <w:lastRenderedPageBreak/>
        <w:t>углеродных волокон являются японские, британские и американские ученые. Например, только в 1960-х годах</w:t>
      </w:r>
      <w:r w:rsidR="00F822FB" w:rsidRPr="007058DC">
        <w:rPr>
          <w:bCs/>
          <w:sz w:val="28"/>
          <w:szCs w:val="28"/>
        </w:rPr>
        <w:t xml:space="preserve"> Р. </w:t>
      </w:r>
      <w:proofErr w:type="spellStart"/>
      <w:r w:rsidR="00F822FB" w:rsidRPr="007058DC">
        <w:rPr>
          <w:bCs/>
          <w:sz w:val="28"/>
          <w:szCs w:val="28"/>
        </w:rPr>
        <w:t>Бэйконом</w:t>
      </w:r>
      <w:proofErr w:type="spellEnd"/>
      <w:r w:rsidR="00421E9A" w:rsidRPr="007058DC">
        <w:rPr>
          <w:bCs/>
          <w:sz w:val="28"/>
          <w:szCs w:val="28"/>
        </w:rPr>
        <w:t xml:space="preserve"> </w:t>
      </w:r>
      <w:r w:rsidR="00E932DD" w:rsidRPr="00E932DD">
        <w:rPr>
          <w:bCs/>
          <w:sz w:val="28"/>
          <w:szCs w:val="28"/>
        </w:rPr>
        <w:t>[31]</w:t>
      </w:r>
      <w:r w:rsidRPr="007058DC">
        <w:rPr>
          <w:bCs/>
          <w:sz w:val="28"/>
          <w:szCs w:val="28"/>
        </w:rPr>
        <w:t xml:space="preserve"> были получены первые углеродные волокна с высокой прочностью на разрыв. В качестве прекурсора таких волокон впервые был использован полимер полиакрилонитрил. </w:t>
      </w:r>
    </w:p>
    <w:p w14:paraId="0F2401BC" w14:textId="0DA7FA00" w:rsidR="00754F70" w:rsidRPr="007058DC" w:rsidRDefault="00754F70" w:rsidP="00AE2F6C">
      <w:pPr>
        <w:pStyle w:val="a4"/>
        <w:spacing w:after="0" w:line="0" w:lineRule="atLeast"/>
        <w:ind w:firstLine="567"/>
        <w:jc w:val="both"/>
        <w:rPr>
          <w:bCs/>
          <w:sz w:val="28"/>
          <w:szCs w:val="28"/>
        </w:rPr>
      </w:pPr>
      <w:r w:rsidRPr="007058DC">
        <w:rPr>
          <w:bCs/>
          <w:sz w:val="28"/>
          <w:szCs w:val="28"/>
        </w:rPr>
        <w:t xml:space="preserve">Согласно </w:t>
      </w:r>
      <w:r w:rsidR="009C7247" w:rsidRPr="007058DC">
        <w:rPr>
          <w:bCs/>
          <w:sz w:val="28"/>
          <w:szCs w:val="28"/>
        </w:rPr>
        <w:t>общедоступным</w:t>
      </w:r>
      <w:r w:rsidRPr="007058DC">
        <w:rPr>
          <w:bCs/>
          <w:sz w:val="28"/>
          <w:szCs w:val="28"/>
        </w:rPr>
        <w:t xml:space="preserve"> данным и маркетинговым прогнозам, рынок углеродного волокна продолжает расти на </w:t>
      </w:r>
      <w:proofErr w:type="gramStart"/>
      <w:r w:rsidRPr="007058DC">
        <w:rPr>
          <w:bCs/>
          <w:sz w:val="28"/>
          <w:szCs w:val="28"/>
        </w:rPr>
        <w:t>10-15</w:t>
      </w:r>
      <w:proofErr w:type="gramEnd"/>
      <w:r w:rsidRPr="007058DC">
        <w:rPr>
          <w:bCs/>
          <w:sz w:val="28"/>
          <w:szCs w:val="28"/>
        </w:rPr>
        <w:t xml:space="preserve"> % ежегодно. Например, за 2020 год спрос на углеродное волокно составил около 98 000 тонн. Такой рост потребления углеродных волокон и композитов на их основе обуславливается развитием аэрокосмических и военных программ. </w:t>
      </w:r>
    </w:p>
    <w:p w14:paraId="736338F3" w14:textId="614D228D" w:rsidR="00754F70" w:rsidRPr="007058DC" w:rsidRDefault="00754F70" w:rsidP="00AE2F6C">
      <w:pPr>
        <w:pStyle w:val="a4"/>
        <w:spacing w:after="0" w:line="0" w:lineRule="atLeast"/>
        <w:ind w:firstLine="567"/>
        <w:jc w:val="both"/>
        <w:rPr>
          <w:bCs/>
          <w:sz w:val="28"/>
          <w:szCs w:val="28"/>
        </w:rPr>
      </w:pPr>
      <w:r w:rsidRPr="007058DC">
        <w:rPr>
          <w:bCs/>
          <w:sz w:val="28"/>
          <w:szCs w:val="28"/>
        </w:rPr>
        <w:t>На основе научно подтвержденных теоретических данных «Международный союз теоретической и прикладной химии (ИЮПАК)» классифицирует углеродные волокна на пять типов</w:t>
      </w:r>
      <w:r w:rsidR="00E932DD" w:rsidRPr="00E932DD">
        <w:rPr>
          <w:bCs/>
          <w:sz w:val="28"/>
          <w:szCs w:val="28"/>
        </w:rPr>
        <w:t xml:space="preserve"> [32]</w:t>
      </w:r>
      <w:r w:rsidRPr="007058DC">
        <w:rPr>
          <w:bCs/>
          <w:sz w:val="28"/>
          <w:szCs w:val="28"/>
        </w:rPr>
        <w:t>:</w:t>
      </w:r>
    </w:p>
    <w:p w14:paraId="408CB033" w14:textId="713930CC" w:rsidR="00754F70" w:rsidRPr="007058DC" w:rsidRDefault="003767AE" w:rsidP="00AE2F6C">
      <w:pPr>
        <w:pStyle w:val="a4"/>
        <w:tabs>
          <w:tab w:val="left" w:pos="851"/>
        </w:tabs>
        <w:spacing w:after="0" w:line="0" w:lineRule="atLeast"/>
        <w:ind w:firstLine="567"/>
        <w:jc w:val="both"/>
        <w:rPr>
          <w:bCs/>
          <w:sz w:val="28"/>
          <w:szCs w:val="28"/>
        </w:rPr>
      </w:pPr>
      <w:r>
        <w:rPr>
          <w:bCs/>
          <w:sz w:val="28"/>
          <w:szCs w:val="28"/>
        </w:rPr>
        <w:t>1)</w:t>
      </w:r>
      <w:r w:rsidR="00754F70" w:rsidRPr="007058DC">
        <w:rPr>
          <w:bCs/>
          <w:sz w:val="28"/>
          <w:szCs w:val="28"/>
        </w:rPr>
        <w:tab/>
      </w:r>
      <w:r w:rsidR="00347D86">
        <w:rPr>
          <w:bCs/>
          <w:sz w:val="28"/>
          <w:szCs w:val="28"/>
        </w:rPr>
        <w:t>т</w:t>
      </w:r>
      <w:r w:rsidR="00754F70" w:rsidRPr="007058DC">
        <w:rPr>
          <w:bCs/>
          <w:sz w:val="28"/>
          <w:szCs w:val="28"/>
        </w:rPr>
        <w:t>ип сверхвысокого модуля: углеродные волокна с модулем более 500</w:t>
      </w:r>
      <w:r w:rsidR="00BE71B3">
        <w:rPr>
          <w:bCs/>
          <w:sz w:val="28"/>
          <w:szCs w:val="28"/>
          <w:lang w:val="en-US"/>
        </w:rPr>
        <w:t> </w:t>
      </w:r>
      <w:r w:rsidR="00754F70" w:rsidRPr="007058DC">
        <w:rPr>
          <w:bCs/>
          <w:sz w:val="28"/>
          <w:szCs w:val="28"/>
        </w:rPr>
        <w:t>ГПа;</w:t>
      </w:r>
    </w:p>
    <w:p w14:paraId="705059FC" w14:textId="69976CB6" w:rsidR="00754F70" w:rsidRPr="007058DC" w:rsidRDefault="003767AE" w:rsidP="00AE2F6C">
      <w:pPr>
        <w:pStyle w:val="a4"/>
        <w:tabs>
          <w:tab w:val="left" w:pos="851"/>
        </w:tabs>
        <w:spacing w:after="0" w:line="0" w:lineRule="atLeast"/>
        <w:ind w:firstLine="567"/>
        <w:jc w:val="both"/>
        <w:rPr>
          <w:bCs/>
          <w:sz w:val="28"/>
          <w:szCs w:val="28"/>
        </w:rPr>
      </w:pPr>
      <w:r>
        <w:rPr>
          <w:bCs/>
          <w:sz w:val="28"/>
          <w:szCs w:val="28"/>
        </w:rPr>
        <w:t>2)</w:t>
      </w:r>
      <w:r w:rsidR="00754F70" w:rsidRPr="007058DC">
        <w:rPr>
          <w:bCs/>
          <w:sz w:val="28"/>
          <w:szCs w:val="28"/>
        </w:rPr>
        <w:tab/>
      </w:r>
      <w:r w:rsidR="00347D86">
        <w:rPr>
          <w:bCs/>
          <w:sz w:val="28"/>
          <w:szCs w:val="28"/>
        </w:rPr>
        <w:t>т</w:t>
      </w:r>
      <w:r w:rsidR="00754F70" w:rsidRPr="007058DC">
        <w:rPr>
          <w:bCs/>
          <w:sz w:val="28"/>
          <w:szCs w:val="28"/>
        </w:rPr>
        <w:t>ип с высоким модулем упругости: углеродные волокна с модулем упругости более 300 ГПа и с отношением прочности на разрыв к модулю упругости менее 1 %;</w:t>
      </w:r>
    </w:p>
    <w:p w14:paraId="559900FF" w14:textId="70961F85" w:rsidR="00754F70" w:rsidRPr="007058DC" w:rsidRDefault="003767AE" w:rsidP="00AE2F6C">
      <w:pPr>
        <w:pStyle w:val="a4"/>
        <w:tabs>
          <w:tab w:val="left" w:pos="851"/>
        </w:tabs>
        <w:spacing w:after="0" w:line="0" w:lineRule="atLeast"/>
        <w:ind w:firstLine="567"/>
        <w:jc w:val="both"/>
        <w:rPr>
          <w:bCs/>
          <w:sz w:val="28"/>
          <w:szCs w:val="28"/>
        </w:rPr>
      </w:pPr>
      <w:r>
        <w:rPr>
          <w:bCs/>
          <w:sz w:val="28"/>
          <w:szCs w:val="28"/>
        </w:rPr>
        <w:t>3)</w:t>
      </w:r>
      <w:r w:rsidR="00754F70" w:rsidRPr="007058DC">
        <w:rPr>
          <w:bCs/>
          <w:sz w:val="28"/>
          <w:szCs w:val="28"/>
        </w:rPr>
        <w:tab/>
      </w:r>
      <w:r w:rsidR="00347D86">
        <w:rPr>
          <w:bCs/>
          <w:sz w:val="28"/>
          <w:szCs w:val="28"/>
        </w:rPr>
        <w:t>т</w:t>
      </w:r>
      <w:r w:rsidR="00754F70" w:rsidRPr="007058DC">
        <w:rPr>
          <w:bCs/>
          <w:sz w:val="28"/>
          <w:szCs w:val="28"/>
        </w:rPr>
        <w:t xml:space="preserve">ип с промежуточным модулем упругости: углеродные волокна с модулем упругости до 300 ГПа и отношением прочности к модулю более </w:t>
      </w:r>
      <w:r w:rsidR="00347D86">
        <w:rPr>
          <w:bCs/>
          <w:sz w:val="28"/>
          <w:szCs w:val="28"/>
        </w:rPr>
        <w:t xml:space="preserve">                 </w:t>
      </w:r>
      <w:r w:rsidR="00754F70" w:rsidRPr="007058DC">
        <w:rPr>
          <w:bCs/>
          <w:sz w:val="28"/>
          <w:szCs w:val="28"/>
        </w:rPr>
        <w:t>1×10</w:t>
      </w:r>
      <w:r w:rsidR="00754F70" w:rsidRPr="007058DC">
        <w:rPr>
          <w:bCs/>
          <w:sz w:val="28"/>
          <w:szCs w:val="28"/>
          <w:vertAlign w:val="superscript"/>
        </w:rPr>
        <w:t>–2</w:t>
      </w:r>
      <w:r w:rsidR="00754F70" w:rsidRPr="007058DC">
        <w:rPr>
          <w:bCs/>
          <w:sz w:val="28"/>
          <w:szCs w:val="28"/>
        </w:rPr>
        <w:t>;</w:t>
      </w:r>
    </w:p>
    <w:p w14:paraId="69C81891" w14:textId="3454F6B0" w:rsidR="00754F70" w:rsidRPr="007058DC" w:rsidRDefault="003767AE" w:rsidP="00AE2F6C">
      <w:pPr>
        <w:pStyle w:val="a4"/>
        <w:tabs>
          <w:tab w:val="left" w:pos="851"/>
        </w:tabs>
        <w:spacing w:after="0" w:line="0" w:lineRule="atLeast"/>
        <w:ind w:firstLine="567"/>
        <w:jc w:val="both"/>
        <w:rPr>
          <w:bCs/>
          <w:sz w:val="28"/>
          <w:szCs w:val="28"/>
        </w:rPr>
      </w:pPr>
      <w:r>
        <w:rPr>
          <w:bCs/>
          <w:sz w:val="28"/>
          <w:szCs w:val="28"/>
        </w:rPr>
        <w:t>4)</w:t>
      </w:r>
      <w:r w:rsidR="00754F70" w:rsidRPr="007058DC">
        <w:rPr>
          <w:bCs/>
          <w:sz w:val="28"/>
          <w:szCs w:val="28"/>
        </w:rPr>
        <w:tab/>
      </w:r>
      <w:r w:rsidR="00347D86">
        <w:rPr>
          <w:bCs/>
          <w:sz w:val="28"/>
          <w:szCs w:val="28"/>
        </w:rPr>
        <w:t>н</w:t>
      </w:r>
      <w:r w:rsidR="00754F70" w:rsidRPr="007058DC">
        <w:rPr>
          <w:bCs/>
          <w:sz w:val="28"/>
          <w:szCs w:val="28"/>
        </w:rPr>
        <w:t>изкомодульный тип: углеродные волокна с модулем упругости до 100 ГПа и низкой прочностью; это волокна с изотропной структурой;</w:t>
      </w:r>
    </w:p>
    <w:p w14:paraId="3C635C07" w14:textId="25759BFE" w:rsidR="00754F70" w:rsidRPr="007058DC" w:rsidRDefault="003767AE" w:rsidP="00AE2F6C">
      <w:pPr>
        <w:pStyle w:val="a4"/>
        <w:tabs>
          <w:tab w:val="left" w:pos="851"/>
        </w:tabs>
        <w:spacing w:after="0" w:line="0" w:lineRule="atLeast"/>
        <w:ind w:firstLine="567"/>
        <w:jc w:val="both"/>
        <w:rPr>
          <w:bCs/>
          <w:sz w:val="28"/>
          <w:szCs w:val="28"/>
        </w:rPr>
      </w:pPr>
      <w:r>
        <w:rPr>
          <w:bCs/>
          <w:sz w:val="28"/>
          <w:szCs w:val="28"/>
        </w:rPr>
        <w:t>5)</w:t>
      </w:r>
      <w:r w:rsidR="00754F70" w:rsidRPr="007058DC">
        <w:rPr>
          <w:bCs/>
          <w:sz w:val="28"/>
          <w:szCs w:val="28"/>
        </w:rPr>
        <w:tab/>
      </w:r>
      <w:r w:rsidR="00347D86">
        <w:rPr>
          <w:bCs/>
          <w:sz w:val="28"/>
          <w:szCs w:val="28"/>
        </w:rPr>
        <w:t>т</w:t>
      </w:r>
      <w:r w:rsidR="00754F70" w:rsidRPr="007058DC">
        <w:rPr>
          <w:bCs/>
          <w:sz w:val="28"/>
          <w:szCs w:val="28"/>
        </w:rPr>
        <w:t>ип с высоким пределом прочности на разрыв: углеродные волокна с пределом прочности на разрыв более 3000 МПа и отношением прочности к модулю от 1</w:t>
      </w:r>
      <w:r w:rsidR="00421E9A" w:rsidRPr="007058DC">
        <w:rPr>
          <w:bCs/>
          <w:sz w:val="28"/>
          <w:szCs w:val="28"/>
        </w:rPr>
        <w:t>,</w:t>
      </w:r>
      <w:r w:rsidR="00754F70" w:rsidRPr="007058DC">
        <w:rPr>
          <w:bCs/>
          <w:sz w:val="28"/>
          <w:szCs w:val="28"/>
        </w:rPr>
        <w:t>5 до 2 × 10</w:t>
      </w:r>
      <w:r w:rsidR="00754F70" w:rsidRPr="007058DC">
        <w:rPr>
          <w:bCs/>
          <w:sz w:val="28"/>
          <w:szCs w:val="28"/>
          <w:vertAlign w:val="superscript"/>
        </w:rPr>
        <w:t>–2</w:t>
      </w:r>
      <w:r w:rsidR="00754F70" w:rsidRPr="007058DC">
        <w:rPr>
          <w:bCs/>
          <w:sz w:val="28"/>
          <w:szCs w:val="28"/>
        </w:rPr>
        <w:t>.</w:t>
      </w:r>
    </w:p>
    <w:p w14:paraId="1A7B365C" w14:textId="5E92122B" w:rsidR="00AE2F6C" w:rsidRDefault="00754F70" w:rsidP="00AE2F6C">
      <w:pPr>
        <w:pStyle w:val="a4"/>
        <w:spacing w:after="0" w:line="0" w:lineRule="atLeast"/>
        <w:ind w:firstLine="567"/>
        <w:jc w:val="both"/>
        <w:rPr>
          <w:bCs/>
          <w:sz w:val="28"/>
          <w:szCs w:val="28"/>
        </w:rPr>
      </w:pPr>
      <w:bookmarkStart w:id="11" w:name="_Hlk116404308"/>
      <w:r w:rsidRPr="007058DC">
        <w:rPr>
          <w:bCs/>
          <w:sz w:val="28"/>
          <w:szCs w:val="28"/>
        </w:rPr>
        <w:t>Наиболее важным прекурсором на рынке углеродных волокон является ПАН, тогда как пеки используются для получения волокон со специфическими свойствами и/или с заданными характеристиками. Ранее использовавшийся вискозный-прекурсор сегодня не имеет коммерческого значения. Обработка углеродных волокон из разных прекурсоров требует разных методов для получения конечных продуктов высокого качества. Способы обработки схожи, но отличаются в условиях реализации и параметрах проведения того или иного процесса. Основными этапами обработки волокон-прекурсоров являются</w:t>
      </w:r>
      <w:r w:rsidR="00E932DD" w:rsidRPr="00E932DD">
        <w:rPr>
          <w:bCs/>
          <w:sz w:val="28"/>
          <w:szCs w:val="28"/>
        </w:rPr>
        <w:t xml:space="preserve"> [33]</w:t>
      </w:r>
      <w:r w:rsidRPr="007058DC">
        <w:rPr>
          <w:bCs/>
          <w:sz w:val="28"/>
          <w:szCs w:val="28"/>
        </w:rPr>
        <w:t>: стабилизация (окисление), низкотемпературная карбонизация, высокотемпературная карбонизация (</w:t>
      </w:r>
      <w:proofErr w:type="spellStart"/>
      <w:r w:rsidRPr="007058DC">
        <w:rPr>
          <w:bCs/>
          <w:sz w:val="28"/>
          <w:szCs w:val="28"/>
        </w:rPr>
        <w:t>графитизация</w:t>
      </w:r>
      <w:proofErr w:type="spellEnd"/>
      <w:r w:rsidRPr="007058DC">
        <w:rPr>
          <w:bCs/>
          <w:sz w:val="28"/>
          <w:szCs w:val="28"/>
        </w:rPr>
        <w:t xml:space="preserve">) и активация. </w:t>
      </w:r>
    </w:p>
    <w:p w14:paraId="499E795B" w14:textId="51D49449" w:rsidR="007058A3" w:rsidRPr="007058A3" w:rsidRDefault="007058A3" w:rsidP="007058A3">
      <w:pPr>
        <w:pStyle w:val="11"/>
        <w:ind w:firstLine="612"/>
        <w:rPr>
          <w:sz w:val="28"/>
          <w:szCs w:val="28"/>
          <w:lang w:val="ru-RU"/>
        </w:rPr>
      </w:pPr>
      <w:r>
        <w:rPr>
          <w:sz w:val="28"/>
          <w:szCs w:val="28"/>
          <w:lang w:val="ru-RU"/>
        </w:rPr>
        <w:t xml:space="preserve">Таким образом хотелось бы выделить несколько основных понятий об углеродных волокнах: </w:t>
      </w:r>
    </w:p>
    <w:p w14:paraId="758B1B23" w14:textId="662AA674" w:rsidR="007058A3" w:rsidRPr="007058A3" w:rsidRDefault="007058A3" w:rsidP="007058A3">
      <w:pPr>
        <w:pStyle w:val="11"/>
        <w:ind w:firstLine="612"/>
        <w:rPr>
          <w:sz w:val="28"/>
          <w:szCs w:val="28"/>
          <w:lang w:val="ru-RU"/>
        </w:rPr>
      </w:pPr>
      <w:r>
        <w:rPr>
          <w:sz w:val="28"/>
          <w:szCs w:val="28"/>
          <w:lang w:val="ru-RU"/>
        </w:rPr>
        <w:t>1. У</w:t>
      </w:r>
      <w:r w:rsidRPr="007058A3">
        <w:rPr>
          <w:sz w:val="28"/>
          <w:szCs w:val="28"/>
          <w:lang w:val="ru-RU"/>
        </w:rPr>
        <w:t>глеродные волокна изготавливаются из углеродного материала, обычно из графита или полимера на основе углерода, такого как полиакрилонитрил (ПАН).</w:t>
      </w:r>
    </w:p>
    <w:p w14:paraId="769D6AF4" w14:textId="77777777" w:rsidR="00040D83" w:rsidRDefault="007058A3" w:rsidP="00040D83">
      <w:pPr>
        <w:pStyle w:val="11"/>
        <w:ind w:firstLine="612"/>
        <w:rPr>
          <w:sz w:val="28"/>
          <w:szCs w:val="28"/>
          <w:lang w:val="ru-RU"/>
        </w:rPr>
      </w:pPr>
      <w:r>
        <w:rPr>
          <w:sz w:val="28"/>
          <w:szCs w:val="28"/>
          <w:lang w:val="ru-RU"/>
        </w:rPr>
        <w:t xml:space="preserve">2. </w:t>
      </w:r>
      <w:r w:rsidRPr="007058A3">
        <w:rPr>
          <w:sz w:val="28"/>
          <w:szCs w:val="28"/>
          <w:lang w:val="ru-RU"/>
        </w:rPr>
        <w:t xml:space="preserve">Углеродные волокна можно </w:t>
      </w:r>
      <w:r w:rsidR="00040D83">
        <w:rPr>
          <w:sz w:val="28"/>
          <w:szCs w:val="28"/>
          <w:lang w:val="ru-RU"/>
        </w:rPr>
        <w:t>получать</w:t>
      </w:r>
      <w:r w:rsidRPr="007058A3">
        <w:rPr>
          <w:sz w:val="28"/>
          <w:szCs w:val="28"/>
          <w:lang w:val="ru-RU"/>
        </w:rPr>
        <w:t xml:space="preserve"> с использованием нескольких различных производственных процессов, включая химическое осаждение из паровой фазы, формование из расплава и </w:t>
      </w:r>
      <w:proofErr w:type="spellStart"/>
      <w:r w:rsidR="00040D83">
        <w:rPr>
          <w:sz w:val="28"/>
          <w:szCs w:val="28"/>
          <w:lang w:val="ru-RU"/>
        </w:rPr>
        <w:t>электроспиннинг</w:t>
      </w:r>
      <w:proofErr w:type="spellEnd"/>
      <w:r w:rsidRPr="007058A3">
        <w:rPr>
          <w:sz w:val="28"/>
          <w:szCs w:val="28"/>
          <w:lang w:val="ru-RU"/>
        </w:rPr>
        <w:t>.</w:t>
      </w:r>
    </w:p>
    <w:p w14:paraId="5C9BDC58" w14:textId="77777777" w:rsidR="00040D83" w:rsidRDefault="00040D83" w:rsidP="00040D83">
      <w:pPr>
        <w:pStyle w:val="11"/>
        <w:ind w:firstLine="612"/>
        <w:rPr>
          <w:sz w:val="28"/>
          <w:szCs w:val="28"/>
          <w:lang w:val="ru-RU"/>
        </w:rPr>
      </w:pPr>
      <w:r>
        <w:rPr>
          <w:sz w:val="28"/>
          <w:szCs w:val="28"/>
          <w:lang w:val="ru-RU"/>
        </w:rPr>
        <w:lastRenderedPageBreak/>
        <w:t xml:space="preserve">3. </w:t>
      </w:r>
      <w:r w:rsidR="007058A3" w:rsidRPr="00040D83">
        <w:rPr>
          <w:sz w:val="28"/>
          <w:szCs w:val="28"/>
          <w:lang w:val="ru-RU"/>
        </w:rPr>
        <w:t>Углеродные волокна известны своей высокой прочностью, жесткостью и модулем, а также низкой плотностью, что делает их идеальным материалом для приложений, требующих высокого отношения прочности к весу.</w:t>
      </w:r>
    </w:p>
    <w:p w14:paraId="31D3AA41" w14:textId="7B51534E" w:rsidR="007058A3" w:rsidRPr="00040D83" w:rsidRDefault="00040D83" w:rsidP="007058A3">
      <w:pPr>
        <w:pStyle w:val="11"/>
        <w:ind w:firstLine="612"/>
        <w:rPr>
          <w:sz w:val="28"/>
          <w:szCs w:val="28"/>
          <w:lang w:val="ru-RU"/>
        </w:rPr>
      </w:pPr>
      <w:r>
        <w:rPr>
          <w:sz w:val="28"/>
          <w:szCs w:val="28"/>
          <w:lang w:val="ru-RU"/>
        </w:rPr>
        <w:t xml:space="preserve">4. </w:t>
      </w:r>
      <w:r w:rsidR="007058A3" w:rsidRPr="00040D83">
        <w:rPr>
          <w:sz w:val="28"/>
          <w:szCs w:val="28"/>
          <w:lang w:val="ru-RU"/>
        </w:rPr>
        <w:t>Углеродные волокна используются в самых разных областях, включая аэрокосмическую промышленность, спортивное оборудование и автомобильные компоненты, а также в медицинских устройствах, производстве энергии и строительстве.</w:t>
      </w:r>
    </w:p>
    <w:p w14:paraId="20373BEF" w14:textId="6DAE8D83" w:rsidR="007058A3" w:rsidRPr="00040D83" w:rsidRDefault="00040D83" w:rsidP="007058A3">
      <w:pPr>
        <w:pStyle w:val="11"/>
        <w:ind w:firstLine="612"/>
        <w:rPr>
          <w:sz w:val="28"/>
          <w:szCs w:val="28"/>
          <w:lang w:val="ru-RU"/>
        </w:rPr>
      </w:pPr>
      <w:r>
        <w:rPr>
          <w:sz w:val="28"/>
          <w:szCs w:val="28"/>
          <w:lang w:val="ru-RU"/>
        </w:rPr>
        <w:t>5. Д</w:t>
      </w:r>
      <w:r w:rsidR="007058A3" w:rsidRPr="00040D83">
        <w:rPr>
          <w:sz w:val="28"/>
          <w:szCs w:val="28"/>
          <w:lang w:val="ru-RU"/>
        </w:rPr>
        <w:t xml:space="preserve">ля улучшения характеристик углеродных волокон могут применяться различные методы модификации поверхности, такие как покрытие, легирование или </w:t>
      </w:r>
      <w:proofErr w:type="spellStart"/>
      <w:r w:rsidR="007058A3" w:rsidRPr="00040D83">
        <w:rPr>
          <w:sz w:val="28"/>
          <w:szCs w:val="28"/>
          <w:lang w:val="ru-RU"/>
        </w:rPr>
        <w:t>функционализация</w:t>
      </w:r>
      <w:proofErr w:type="spellEnd"/>
      <w:r w:rsidR="007058A3" w:rsidRPr="00040D83">
        <w:rPr>
          <w:sz w:val="28"/>
          <w:szCs w:val="28"/>
          <w:lang w:val="ru-RU"/>
        </w:rPr>
        <w:t>.</w:t>
      </w:r>
    </w:p>
    <w:p w14:paraId="7E62E22D" w14:textId="7D33EDF0" w:rsidR="007058A3" w:rsidRPr="006318FD" w:rsidRDefault="00040D83" w:rsidP="007058A3">
      <w:pPr>
        <w:pStyle w:val="11"/>
        <w:ind w:firstLine="612"/>
        <w:rPr>
          <w:sz w:val="28"/>
          <w:szCs w:val="28"/>
          <w:lang w:val="ru-RU"/>
        </w:rPr>
      </w:pPr>
      <w:r w:rsidRPr="007058A3">
        <w:rPr>
          <w:sz w:val="28"/>
          <w:szCs w:val="28"/>
          <w:lang w:val="ru-RU"/>
        </w:rPr>
        <w:t>В заключение</w:t>
      </w:r>
      <w:r w:rsidR="007058A3" w:rsidRPr="007058A3">
        <w:rPr>
          <w:sz w:val="28"/>
          <w:szCs w:val="28"/>
          <w:lang w:val="ru-RU"/>
        </w:rPr>
        <w:t xml:space="preserve"> углеродные волокна представляют собой волокна, изготовленные из углеродных материалов, которые известны своей высокой прочностью, жесткостью и модулем и используются в самых разных областях. </w:t>
      </w:r>
      <w:r w:rsidR="007058A3" w:rsidRPr="006318FD">
        <w:rPr>
          <w:sz w:val="28"/>
          <w:szCs w:val="28"/>
          <w:lang w:val="ru-RU"/>
        </w:rPr>
        <w:t>Понимание этих основных понятий об углеродных волокнах может помочь оценить их важность и универсальность в современных технологиях.</w:t>
      </w:r>
    </w:p>
    <w:bookmarkEnd w:id="11"/>
    <w:p w14:paraId="61930AA5" w14:textId="77777777" w:rsidR="00AE2F6C" w:rsidRPr="006318FD" w:rsidRDefault="00AE2F6C" w:rsidP="007058A3">
      <w:pPr>
        <w:pStyle w:val="11"/>
        <w:ind w:firstLine="612"/>
        <w:rPr>
          <w:sz w:val="28"/>
          <w:szCs w:val="28"/>
          <w:lang w:val="ru-RU"/>
        </w:rPr>
      </w:pPr>
    </w:p>
    <w:p w14:paraId="0365B428" w14:textId="6FABDEA1" w:rsidR="00754F70" w:rsidRDefault="00754F70" w:rsidP="00AE2F6C">
      <w:pPr>
        <w:pStyle w:val="a4"/>
        <w:spacing w:after="0" w:line="0" w:lineRule="atLeast"/>
        <w:ind w:firstLine="567"/>
        <w:jc w:val="both"/>
        <w:rPr>
          <w:b/>
          <w:sz w:val="28"/>
          <w:szCs w:val="28"/>
        </w:rPr>
      </w:pPr>
      <w:bookmarkStart w:id="12" w:name="_Hlk130515234"/>
      <w:r w:rsidRPr="007058DC">
        <w:rPr>
          <w:b/>
          <w:sz w:val="28"/>
          <w:szCs w:val="28"/>
        </w:rPr>
        <w:t>1.</w:t>
      </w:r>
      <w:r w:rsidR="00AE2F6C" w:rsidRPr="007058DC">
        <w:rPr>
          <w:b/>
          <w:sz w:val="28"/>
          <w:szCs w:val="28"/>
        </w:rPr>
        <w:t>2</w:t>
      </w:r>
      <w:r w:rsidRPr="007058DC">
        <w:rPr>
          <w:b/>
          <w:sz w:val="28"/>
          <w:szCs w:val="28"/>
        </w:rPr>
        <w:t xml:space="preserve"> </w:t>
      </w:r>
      <w:r w:rsidR="00410884" w:rsidRPr="007058DC">
        <w:rPr>
          <w:b/>
          <w:sz w:val="28"/>
          <w:szCs w:val="28"/>
        </w:rPr>
        <w:t>Прекурсоры углеродных волокон</w:t>
      </w:r>
    </w:p>
    <w:bookmarkEnd w:id="12"/>
    <w:p w14:paraId="5708CA44" w14:textId="40AC018D" w:rsidR="006952F4" w:rsidRPr="006952F4" w:rsidRDefault="006952F4" w:rsidP="006952F4">
      <w:pPr>
        <w:pStyle w:val="11"/>
        <w:ind w:firstLine="612"/>
        <w:rPr>
          <w:sz w:val="28"/>
          <w:szCs w:val="28"/>
          <w:lang w:val="ru-RU"/>
        </w:rPr>
      </w:pPr>
      <w:r w:rsidRPr="006952F4">
        <w:rPr>
          <w:sz w:val="28"/>
          <w:szCs w:val="28"/>
          <w:lang w:val="ru-RU"/>
        </w:rPr>
        <w:t xml:space="preserve">Основными видами прекурсоров для производства углеродных волокон методом </w:t>
      </w:r>
      <w:proofErr w:type="spellStart"/>
      <w:r>
        <w:rPr>
          <w:sz w:val="28"/>
          <w:szCs w:val="28"/>
          <w:lang w:val="ru-RU"/>
        </w:rPr>
        <w:t>электроспиннинг</w:t>
      </w:r>
      <w:proofErr w:type="spellEnd"/>
      <w:r w:rsidRPr="006952F4">
        <w:rPr>
          <w:sz w:val="28"/>
          <w:szCs w:val="28"/>
          <w:lang w:val="ru-RU"/>
        </w:rPr>
        <w:t xml:space="preserve"> являются:</w:t>
      </w:r>
    </w:p>
    <w:p w14:paraId="6FC6A291" w14:textId="01C58463" w:rsidR="00364DFF" w:rsidRDefault="007058A3" w:rsidP="00364DFF">
      <w:pPr>
        <w:pStyle w:val="11"/>
        <w:ind w:firstLine="612"/>
        <w:rPr>
          <w:sz w:val="28"/>
          <w:szCs w:val="28"/>
          <w:lang w:val="ru-RU"/>
        </w:rPr>
      </w:pPr>
      <w:r>
        <w:rPr>
          <w:sz w:val="28"/>
          <w:szCs w:val="28"/>
          <w:lang w:val="ru-RU"/>
        </w:rPr>
        <w:t>1</w:t>
      </w:r>
      <w:r w:rsidR="00364DFF">
        <w:rPr>
          <w:sz w:val="28"/>
          <w:szCs w:val="28"/>
          <w:lang w:val="ru-RU"/>
        </w:rPr>
        <w:t>.</w:t>
      </w:r>
      <w:r w:rsidR="006952F4" w:rsidRPr="00364DFF">
        <w:rPr>
          <w:sz w:val="28"/>
          <w:szCs w:val="28"/>
          <w:lang w:val="ru-RU"/>
        </w:rPr>
        <w:t xml:space="preserve"> </w:t>
      </w:r>
      <w:r w:rsidR="00364DFF">
        <w:rPr>
          <w:sz w:val="28"/>
          <w:szCs w:val="28"/>
          <w:lang w:val="ru-RU"/>
        </w:rPr>
        <w:t xml:space="preserve">Пек, </w:t>
      </w:r>
      <w:r w:rsidR="006952F4" w:rsidRPr="00364DFF">
        <w:rPr>
          <w:sz w:val="28"/>
          <w:szCs w:val="28"/>
          <w:lang w:val="ru-RU"/>
        </w:rPr>
        <w:t>полученн</w:t>
      </w:r>
      <w:r w:rsidR="00364DFF">
        <w:rPr>
          <w:sz w:val="28"/>
          <w:szCs w:val="28"/>
          <w:lang w:val="ru-RU"/>
        </w:rPr>
        <w:t>ый</w:t>
      </w:r>
      <w:r w:rsidR="006952F4" w:rsidRPr="00364DFF">
        <w:rPr>
          <w:sz w:val="28"/>
          <w:szCs w:val="28"/>
          <w:lang w:val="ru-RU"/>
        </w:rPr>
        <w:t xml:space="preserve"> из каменноугольной смолы, также используется в качестве прекурсора для углеродных волокон. </w:t>
      </w:r>
      <w:r w:rsidR="00364DFF">
        <w:rPr>
          <w:sz w:val="28"/>
          <w:szCs w:val="28"/>
          <w:lang w:val="ru-RU"/>
        </w:rPr>
        <w:t>Получаемые в</w:t>
      </w:r>
      <w:r w:rsidR="006952F4" w:rsidRPr="00364DFF">
        <w:rPr>
          <w:sz w:val="28"/>
          <w:szCs w:val="28"/>
          <w:lang w:val="ru-RU"/>
        </w:rPr>
        <w:t>олокна имеют высокое содержание углерода и могут быть преобразованы в углеродные волокна с превосходными механическими свойствами.</w:t>
      </w:r>
    </w:p>
    <w:p w14:paraId="17A9F60D" w14:textId="77777777" w:rsidR="007058A3" w:rsidRPr="00364DFF" w:rsidRDefault="007058A3" w:rsidP="007058A3">
      <w:pPr>
        <w:pStyle w:val="11"/>
        <w:ind w:firstLine="612"/>
        <w:rPr>
          <w:sz w:val="28"/>
          <w:szCs w:val="28"/>
          <w:lang w:val="ru-RU"/>
        </w:rPr>
      </w:pPr>
      <w:r>
        <w:rPr>
          <w:sz w:val="28"/>
          <w:szCs w:val="28"/>
          <w:lang w:val="ru-RU"/>
        </w:rPr>
        <w:t xml:space="preserve">2. </w:t>
      </w:r>
      <w:r w:rsidRPr="00364DFF">
        <w:rPr>
          <w:sz w:val="28"/>
          <w:szCs w:val="28"/>
          <w:lang w:val="ru-RU"/>
        </w:rPr>
        <w:t>Полиакрилонитрил</w:t>
      </w:r>
      <w:r>
        <w:rPr>
          <w:sz w:val="28"/>
          <w:szCs w:val="28"/>
          <w:lang w:val="ru-RU"/>
        </w:rPr>
        <w:t xml:space="preserve"> – </w:t>
      </w:r>
      <w:r w:rsidRPr="00364DFF">
        <w:rPr>
          <w:sz w:val="28"/>
          <w:szCs w:val="28"/>
          <w:lang w:val="ru-RU"/>
        </w:rPr>
        <w:t>наиболее часто используемы</w:t>
      </w:r>
      <w:r>
        <w:rPr>
          <w:sz w:val="28"/>
          <w:szCs w:val="28"/>
          <w:lang w:val="ru-RU"/>
        </w:rPr>
        <w:t>й</w:t>
      </w:r>
      <w:r w:rsidRPr="00364DFF">
        <w:rPr>
          <w:sz w:val="28"/>
          <w:szCs w:val="28"/>
          <w:lang w:val="ru-RU"/>
        </w:rPr>
        <w:t xml:space="preserve"> </w:t>
      </w:r>
      <w:r>
        <w:rPr>
          <w:sz w:val="28"/>
          <w:szCs w:val="28"/>
          <w:lang w:val="ru-RU"/>
        </w:rPr>
        <w:t>прекурсор</w:t>
      </w:r>
      <w:r w:rsidRPr="00364DFF">
        <w:rPr>
          <w:sz w:val="28"/>
          <w:szCs w:val="28"/>
          <w:lang w:val="ru-RU"/>
        </w:rPr>
        <w:t xml:space="preserve"> для углеродных волокон, получаемых </w:t>
      </w:r>
      <w:r>
        <w:rPr>
          <w:sz w:val="28"/>
          <w:szCs w:val="28"/>
          <w:lang w:val="ru-RU"/>
        </w:rPr>
        <w:t xml:space="preserve">методом </w:t>
      </w:r>
      <w:proofErr w:type="spellStart"/>
      <w:r>
        <w:rPr>
          <w:sz w:val="28"/>
          <w:szCs w:val="28"/>
          <w:lang w:val="ru-RU"/>
        </w:rPr>
        <w:t>электроспиннинг</w:t>
      </w:r>
      <w:proofErr w:type="spellEnd"/>
      <w:r w:rsidRPr="00364DFF">
        <w:rPr>
          <w:sz w:val="28"/>
          <w:szCs w:val="28"/>
          <w:lang w:val="ru-RU"/>
        </w:rPr>
        <w:t xml:space="preserve">. Это синтетический полимер с хорошей растворимостью в органических растворителях, что позволяет легко </w:t>
      </w:r>
      <w:r>
        <w:rPr>
          <w:sz w:val="28"/>
          <w:szCs w:val="28"/>
          <w:lang w:val="ru-RU"/>
        </w:rPr>
        <w:t>использовать</w:t>
      </w:r>
      <w:r w:rsidRPr="00364DFF">
        <w:rPr>
          <w:sz w:val="28"/>
          <w:szCs w:val="28"/>
          <w:lang w:val="ru-RU"/>
        </w:rPr>
        <w:t xml:space="preserve"> его в </w:t>
      </w:r>
      <w:r>
        <w:rPr>
          <w:sz w:val="28"/>
          <w:szCs w:val="28"/>
          <w:lang w:val="ru-RU"/>
        </w:rPr>
        <w:t>качестве исходного материала при изготовлении волокон</w:t>
      </w:r>
      <w:r w:rsidRPr="00364DFF">
        <w:rPr>
          <w:sz w:val="28"/>
          <w:szCs w:val="28"/>
          <w:lang w:val="ru-RU"/>
        </w:rPr>
        <w:t>.</w:t>
      </w:r>
    </w:p>
    <w:p w14:paraId="678D0F0D" w14:textId="6F90C517" w:rsidR="006952F4" w:rsidRPr="00364DFF" w:rsidRDefault="00364DFF" w:rsidP="00364DFF">
      <w:pPr>
        <w:pStyle w:val="11"/>
        <w:ind w:firstLine="612"/>
        <w:rPr>
          <w:sz w:val="28"/>
          <w:szCs w:val="28"/>
          <w:lang w:val="ru-RU"/>
        </w:rPr>
      </w:pPr>
      <w:r>
        <w:rPr>
          <w:sz w:val="28"/>
          <w:szCs w:val="28"/>
          <w:lang w:val="ru-RU"/>
        </w:rPr>
        <w:t xml:space="preserve">3. </w:t>
      </w:r>
      <w:r w:rsidR="006952F4" w:rsidRPr="00364DFF">
        <w:rPr>
          <w:sz w:val="28"/>
          <w:szCs w:val="28"/>
          <w:lang w:val="ru-RU"/>
        </w:rPr>
        <w:t>Вискоза представляет собой полимер на основе целлюлозы, который также используется в качестве прекурсора для углеродных волокон</w:t>
      </w:r>
      <w:r>
        <w:rPr>
          <w:sz w:val="28"/>
          <w:szCs w:val="28"/>
          <w:lang w:val="ru-RU"/>
        </w:rPr>
        <w:t xml:space="preserve">. </w:t>
      </w:r>
      <w:r w:rsidR="006952F4" w:rsidRPr="00364DFF">
        <w:rPr>
          <w:sz w:val="28"/>
          <w:szCs w:val="28"/>
          <w:lang w:val="ru-RU"/>
        </w:rPr>
        <w:t>Волокна искусственного шелка обладают хорошей растворимостью в водных растворах</w:t>
      </w:r>
      <w:r>
        <w:rPr>
          <w:sz w:val="28"/>
          <w:szCs w:val="28"/>
          <w:lang w:val="ru-RU"/>
        </w:rPr>
        <w:t>, что позволяет отказаться от использования различных органических растворителей, однако следует отметить, что получаемые волокна имеют худшие физико-химические и механические показатели.</w:t>
      </w:r>
    </w:p>
    <w:p w14:paraId="0EC5689D" w14:textId="654D91D1" w:rsidR="006952F4" w:rsidRPr="007058A3" w:rsidRDefault="007058A3" w:rsidP="006952F4">
      <w:pPr>
        <w:pStyle w:val="11"/>
        <w:ind w:firstLine="612"/>
        <w:rPr>
          <w:b/>
          <w:sz w:val="28"/>
          <w:szCs w:val="28"/>
          <w:lang w:val="ru-RU"/>
        </w:rPr>
      </w:pPr>
      <w:r>
        <w:rPr>
          <w:sz w:val="28"/>
          <w:szCs w:val="28"/>
          <w:lang w:val="ru-RU"/>
        </w:rPr>
        <w:t>Таким образом, о</w:t>
      </w:r>
      <w:r w:rsidR="006952F4" w:rsidRPr="00364DFF">
        <w:rPr>
          <w:sz w:val="28"/>
          <w:szCs w:val="28"/>
          <w:lang w:val="ru-RU"/>
        </w:rPr>
        <w:t xml:space="preserve">сновными типами прекурсоров для производства углеродных волокон методом </w:t>
      </w:r>
      <w:proofErr w:type="spellStart"/>
      <w:r w:rsidR="00364DFF">
        <w:rPr>
          <w:sz w:val="28"/>
          <w:szCs w:val="28"/>
          <w:lang w:val="ru-RU"/>
        </w:rPr>
        <w:t>электроспиннинг</w:t>
      </w:r>
      <w:proofErr w:type="spellEnd"/>
      <w:r w:rsidR="006952F4" w:rsidRPr="00364DFF">
        <w:rPr>
          <w:sz w:val="28"/>
          <w:szCs w:val="28"/>
          <w:lang w:val="ru-RU"/>
        </w:rPr>
        <w:t xml:space="preserve"> являются полиакрилонитрил, </w:t>
      </w:r>
      <w:r w:rsidR="00364DFF">
        <w:rPr>
          <w:sz w:val="28"/>
          <w:szCs w:val="28"/>
          <w:lang w:val="ru-RU"/>
        </w:rPr>
        <w:t>пек</w:t>
      </w:r>
      <w:r w:rsidR="006952F4" w:rsidRPr="00364DFF">
        <w:rPr>
          <w:sz w:val="28"/>
          <w:szCs w:val="28"/>
          <w:lang w:val="ru-RU"/>
        </w:rPr>
        <w:t xml:space="preserve"> и </w:t>
      </w:r>
      <w:r w:rsidR="00364DFF">
        <w:rPr>
          <w:sz w:val="28"/>
          <w:szCs w:val="28"/>
          <w:lang w:val="ru-RU"/>
        </w:rPr>
        <w:t>вискоза</w:t>
      </w:r>
      <w:r w:rsidR="006952F4" w:rsidRPr="00364DFF">
        <w:rPr>
          <w:sz w:val="28"/>
          <w:szCs w:val="28"/>
          <w:lang w:val="ru-RU"/>
        </w:rPr>
        <w:t xml:space="preserve">. </w:t>
      </w:r>
      <w:r w:rsidR="006952F4" w:rsidRPr="007058A3">
        <w:rPr>
          <w:sz w:val="28"/>
          <w:szCs w:val="28"/>
          <w:lang w:val="ru-RU"/>
        </w:rPr>
        <w:t xml:space="preserve">Каждый тип прекурсора имеет свои уникальные преимущества и недостатки, </w:t>
      </w:r>
      <w:r>
        <w:rPr>
          <w:sz w:val="28"/>
          <w:szCs w:val="28"/>
          <w:lang w:val="ru-RU"/>
        </w:rPr>
        <w:t xml:space="preserve">в связи с чем в данном разделе представлена обобщенная информация касательно каждого из них. </w:t>
      </w:r>
    </w:p>
    <w:p w14:paraId="3435023E" w14:textId="77777777" w:rsidR="006952F4" w:rsidRPr="007058A3" w:rsidRDefault="006952F4" w:rsidP="006952F4">
      <w:pPr>
        <w:pStyle w:val="11"/>
        <w:rPr>
          <w:b/>
          <w:sz w:val="28"/>
          <w:szCs w:val="28"/>
          <w:lang w:val="ru-RU"/>
        </w:rPr>
      </w:pPr>
    </w:p>
    <w:p w14:paraId="5DA39962" w14:textId="7BBA4BF1" w:rsidR="00855AAF" w:rsidRPr="007058DC" w:rsidRDefault="00855AAF" w:rsidP="00AE2F6C">
      <w:pPr>
        <w:pStyle w:val="a4"/>
        <w:spacing w:after="0" w:line="0" w:lineRule="atLeast"/>
        <w:ind w:firstLine="567"/>
        <w:jc w:val="both"/>
        <w:rPr>
          <w:bCs/>
          <w:sz w:val="28"/>
          <w:szCs w:val="28"/>
        </w:rPr>
      </w:pPr>
      <w:r w:rsidRPr="007058DC">
        <w:rPr>
          <w:bCs/>
          <w:sz w:val="28"/>
          <w:szCs w:val="28"/>
        </w:rPr>
        <w:t xml:space="preserve">1.2.1 </w:t>
      </w:r>
      <w:r w:rsidR="005732DA">
        <w:rPr>
          <w:bCs/>
          <w:sz w:val="28"/>
          <w:szCs w:val="28"/>
        </w:rPr>
        <w:t>Углеродные п</w:t>
      </w:r>
      <w:r w:rsidR="00461438" w:rsidRPr="007058DC">
        <w:rPr>
          <w:bCs/>
          <w:sz w:val="28"/>
          <w:szCs w:val="28"/>
        </w:rPr>
        <w:t>еки</w:t>
      </w:r>
    </w:p>
    <w:p w14:paraId="19566C7A" w14:textId="360F3867" w:rsidR="00AD501A" w:rsidRPr="007058DC" w:rsidRDefault="00AD501A" w:rsidP="00AE2F6C">
      <w:pPr>
        <w:pStyle w:val="a4"/>
        <w:spacing w:after="0" w:line="0" w:lineRule="atLeast"/>
        <w:ind w:firstLine="567"/>
        <w:jc w:val="both"/>
        <w:rPr>
          <w:bCs/>
          <w:sz w:val="28"/>
          <w:szCs w:val="28"/>
        </w:rPr>
      </w:pPr>
      <w:r w:rsidRPr="007058DC">
        <w:rPr>
          <w:bCs/>
          <w:sz w:val="28"/>
          <w:szCs w:val="28"/>
        </w:rPr>
        <w:t>Пек в основном получают из каменноугольной смолы</w:t>
      </w:r>
      <w:r w:rsidR="00421E9A" w:rsidRPr="007058DC">
        <w:rPr>
          <w:bCs/>
          <w:sz w:val="28"/>
          <w:szCs w:val="28"/>
        </w:rPr>
        <w:t xml:space="preserve"> </w:t>
      </w:r>
      <w:r w:rsidR="00E932DD" w:rsidRPr="00E932DD">
        <w:rPr>
          <w:bCs/>
          <w:sz w:val="28"/>
          <w:szCs w:val="28"/>
        </w:rPr>
        <w:t>[34]</w:t>
      </w:r>
      <w:r w:rsidRPr="007058DC">
        <w:rPr>
          <w:bCs/>
          <w:sz w:val="28"/>
          <w:szCs w:val="28"/>
        </w:rPr>
        <w:t xml:space="preserve"> и тяжелых нефтяных фракций</w:t>
      </w:r>
      <w:r w:rsidR="00E932DD" w:rsidRPr="00E932DD">
        <w:rPr>
          <w:bCs/>
          <w:sz w:val="28"/>
          <w:szCs w:val="28"/>
        </w:rPr>
        <w:t xml:space="preserve"> [35]</w:t>
      </w:r>
      <w:r w:rsidRPr="007058DC">
        <w:rPr>
          <w:bCs/>
          <w:sz w:val="28"/>
          <w:szCs w:val="28"/>
        </w:rPr>
        <w:t>, но также его можно получить из других прекурсоров, таких как нафталин</w:t>
      </w:r>
      <w:r w:rsidR="00E932DD" w:rsidRPr="00E932DD">
        <w:rPr>
          <w:bCs/>
          <w:sz w:val="28"/>
          <w:szCs w:val="28"/>
        </w:rPr>
        <w:t xml:space="preserve"> [36]</w:t>
      </w:r>
      <w:r w:rsidR="006716CB" w:rsidRPr="007058DC">
        <w:rPr>
          <w:bCs/>
          <w:sz w:val="28"/>
          <w:szCs w:val="28"/>
        </w:rPr>
        <w:t xml:space="preserve">, </w:t>
      </w:r>
      <w:r w:rsidRPr="007058DC">
        <w:rPr>
          <w:bCs/>
          <w:sz w:val="28"/>
          <w:szCs w:val="28"/>
        </w:rPr>
        <w:t>антрацен</w:t>
      </w:r>
      <w:r w:rsidR="00421E9A" w:rsidRPr="007058DC">
        <w:rPr>
          <w:bCs/>
          <w:sz w:val="28"/>
          <w:szCs w:val="28"/>
        </w:rPr>
        <w:t xml:space="preserve"> </w:t>
      </w:r>
      <w:r w:rsidR="00E932DD" w:rsidRPr="00E932DD">
        <w:rPr>
          <w:bCs/>
          <w:sz w:val="28"/>
          <w:szCs w:val="28"/>
        </w:rPr>
        <w:t>[37]</w:t>
      </w:r>
      <w:r w:rsidR="006716CB" w:rsidRPr="007058DC">
        <w:rPr>
          <w:bCs/>
          <w:sz w:val="28"/>
          <w:szCs w:val="28"/>
        </w:rPr>
        <w:t xml:space="preserve"> и др</w:t>
      </w:r>
      <w:r w:rsidRPr="007058DC">
        <w:rPr>
          <w:bCs/>
          <w:sz w:val="28"/>
          <w:szCs w:val="28"/>
        </w:rPr>
        <w:t>. Пек</w:t>
      </w:r>
      <w:r w:rsidR="00FF66C8" w:rsidRPr="007058DC">
        <w:rPr>
          <w:bCs/>
          <w:sz w:val="28"/>
          <w:szCs w:val="28"/>
        </w:rPr>
        <w:t xml:space="preserve"> </w:t>
      </w:r>
      <w:r w:rsidR="00D53D9B" w:rsidRPr="007058DC">
        <w:rPr>
          <w:bCs/>
          <w:sz w:val="28"/>
          <w:szCs w:val="28"/>
        </w:rPr>
        <w:t xml:space="preserve">представляет собой стеклообразное твердое вещество, состоящее из </w:t>
      </w:r>
      <w:r w:rsidRPr="007058DC">
        <w:rPr>
          <w:bCs/>
          <w:sz w:val="28"/>
          <w:szCs w:val="28"/>
        </w:rPr>
        <w:t>неоднородн</w:t>
      </w:r>
      <w:r w:rsidR="00D53D9B" w:rsidRPr="007058DC">
        <w:rPr>
          <w:bCs/>
          <w:sz w:val="28"/>
          <w:szCs w:val="28"/>
        </w:rPr>
        <w:t>ой</w:t>
      </w:r>
      <w:r w:rsidRPr="007058DC">
        <w:rPr>
          <w:bCs/>
          <w:sz w:val="28"/>
          <w:szCs w:val="28"/>
        </w:rPr>
        <w:t xml:space="preserve"> сложн</w:t>
      </w:r>
      <w:r w:rsidR="00D53D9B" w:rsidRPr="007058DC">
        <w:rPr>
          <w:bCs/>
          <w:sz w:val="28"/>
          <w:szCs w:val="28"/>
        </w:rPr>
        <w:t>ой</w:t>
      </w:r>
      <w:r w:rsidRPr="007058DC">
        <w:rPr>
          <w:bCs/>
          <w:sz w:val="28"/>
          <w:szCs w:val="28"/>
        </w:rPr>
        <w:t xml:space="preserve"> смес</w:t>
      </w:r>
      <w:r w:rsidR="00D53D9B" w:rsidRPr="007058DC">
        <w:rPr>
          <w:bCs/>
          <w:sz w:val="28"/>
          <w:szCs w:val="28"/>
        </w:rPr>
        <w:t xml:space="preserve">и </w:t>
      </w:r>
      <w:r w:rsidR="00D53D9B" w:rsidRPr="007058DC">
        <w:rPr>
          <w:bCs/>
          <w:sz w:val="28"/>
          <w:szCs w:val="28"/>
        </w:rPr>
        <w:lastRenderedPageBreak/>
        <w:t xml:space="preserve">полициклических ароматических углеводородов, содержащих замещенные боковые группы, в основном </w:t>
      </w:r>
      <w:proofErr w:type="spellStart"/>
      <w:r w:rsidR="00D53D9B" w:rsidRPr="007058DC">
        <w:rPr>
          <w:bCs/>
          <w:sz w:val="28"/>
          <w:szCs w:val="28"/>
        </w:rPr>
        <w:t>метильные</w:t>
      </w:r>
      <w:proofErr w:type="spellEnd"/>
      <w:r w:rsidR="00D53D9B" w:rsidRPr="007058DC">
        <w:rPr>
          <w:bCs/>
          <w:sz w:val="28"/>
          <w:szCs w:val="28"/>
        </w:rPr>
        <w:t xml:space="preserve"> и гетероциклические соединения</w:t>
      </w:r>
      <w:r w:rsidRPr="007058DC">
        <w:rPr>
          <w:bCs/>
          <w:sz w:val="28"/>
          <w:szCs w:val="28"/>
        </w:rPr>
        <w:t xml:space="preserve">. Независимо от прекурсора в пеке содержится широкий спектр молекулярных частиц с различной молекулярной массой. </w:t>
      </w:r>
      <w:r w:rsidR="00FF66C8" w:rsidRPr="007058DC">
        <w:rPr>
          <w:bCs/>
          <w:sz w:val="28"/>
          <w:szCs w:val="28"/>
        </w:rPr>
        <w:t xml:space="preserve">Пеки, в зависимости от происхождения подразделяются на </w:t>
      </w:r>
      <w:r w:rsidR="000943C8" w:rsidRPr="007058DC">
        <w:rPr>
          <w:bCs/>
          <w:sz w:val="28"/>
          <w:szCs w:val="28"/>
        </w:rPr>
        <w:t xml:space="preserve">природные (нефтяные, каменноугольные и другие) и синтетические, а по структуре на обыкновенные (изотропные) и </w:t>
      </w:r>
      <w:proofErr w:type="spellStart"/>
      <w:r w:rsidR="000943C8" w:rsidRPr="007058DC">
        <w:rPr>
          <w:bCs/>
          <w:sz w:val="28"/>
          <w:szCs w:val="28"/>
        </w:rPr>
        <w:t>мезофазные</w:t>
      </w:r>
      <w:proofErr w:type="spellEnd"/>
      <w:r w:rsidR="000943C8" w:rsidRPr="007058DC">
        <w:rPr>
          <w:bCs/>
          <w:sz w:val="28"/>
          <w:szCs w:val="28"/>
        </w:rPr>
        <w:t xml:space="preserve"> (анизотропные, жидкокристаллические). </w:t>
      </w:r>
      <w:r w:rsidR="00D53D9B" w:rsidRPr="007058DC">
        <w:rPr>
          <w:bCs/>
          <w:sz w:val="28"/>
          <w:szCs w:val="28"/>
        </w:rPr>
        <w:t>В данном разделе описываются</w:t>
      </w:r>
      <w:r w:rsidR="00414DDD" w:rsidRPr="007058DC">
        <w:rPr>
          <w:bCs/>
          <w:sz w:val="28"/>
          <w:szCs w:val="28"/>
        </w:rPr>
        <w:t xml:space="preserve"> пеки</w:t>
      </w:r>
      <w:r w:rsidR="00D53D9B" w:rsidRPr="007058DC">
        <w:rPr>
          <w:bCs/>
          <w:sz w:val="28"/>
          <w:szCs w:val="28"/>
        </w:rPr>
        <w:t xml:space="preserve">, получаемые из каменноугольной смолы и </w:t>
      </w:r>
      <w:r w:rsidR="00414DDD" w:rsidRPr="007058DC">
        <w:rPr>
          <w:bCs/>
          <w:sz w:val="28"/>
          <w:szCs w:val="28"/>
        </w:rPr>
        <w:t>тяжелых нефтяных фракций</w:t>
      </w:r>
      <w:r w:rsidRPr="007058DC">
        <w:rPr>
          <w:bCs/>
          <w:sz w:val="28"/>
          <w:szCs w:val="28"/>
        </w:rPr>
        <w:t>.</w:t>
      </w:r>
    </w:p>
    <w:p w14:paraId="6FBD07D8" w14:textId="3355F3C1" w:rsidR="00754F70" w:rsidRPr="007058DC" w:rsidRDefault="00754F70" w:rsidP="00AE2F6C">
      <w:pPr>
        <w:pStyle w:val="a4"/>
        <w:spacing w:after="0" w:line="0" w:lineRule="atLeast"/>
        <w:ind w:firstLine="567"/>
        <w:jc w:val="both"/>
        <w:rPr>
          <w:bCs/>
          <w:sz w:val="28"/>
          <w:szCs w:val="28"/>
        </w:rPr>
      </w:pPr>
      <w:r w:rsidRPr="007058DC">
        <w:rPr>
          <w:bCs/>
          <w:sz w:val="28"/>
          <w:szCs w:val="28"/>
        </w:rPr>
        <w:t>Ископаемый уголь – ценный вид топлива и сырьё для химической промышленности</w:t>
      </w:r>
      <w:r w:rsidR="00FF66C8" w:rsidRPr="007058DC">
        <w:rPr>
          <w:bCs/>
          <w:sz w:val="28"/>
          <w:szCs w:val="28"/>
        </w:rPr>
        <w:t xml:space="preserve"> и </w:t>
      </w:r>
      <w:r w:rsidRPr="007058DC">
        <w:rPr>
          <w:bCs/>
          <w:sz w:val="28"/>
          <w:szCs w:val="28"/>
        </w:rPr>
        <w:t>энергетики. Уголь как сырье и энергетический ресурс не теряет своей ценности на протяжении многих лет. Различают каменный, суббитуминозный или бурый уголь и антрацит. Хотя подобная классификация и разделение условное и сильно различается в разных странах. Уголь широко используется в качестве теплотворного агента и при выработке электроэнергии, а также является исходным материалом в процессах получения ряда ценных продуктов</w:t>
      </w:r>
      <w:r w:rsidR="00E932DD" w:rsidRPr="00E932DD">
        <w:rPr>
          <w:bCs/>
          <w:sz w:val="28"/>
          <w:szCs w:val="28"/>
        </w:rPr>
        <w:t xml:space="preserve"> [38]</w:t>
      </w:r>
      <w:r w:rsidRPr="007058DC">
        <w:rPr>
          <w:bCs/>
          <w:sz w:val="28"/>
          <w:szCs w:val="28"/>
        </w:rPr>
        <w:t>. Существует несколько основных способов переработки угля: высокотемпературный пиролиз или коксование, низкотемпературный пиролиз или полукоксование, газификация, плазмохимические методы переработки угля и гидрогенизация</w:t>
      </w:r>
      <w:r w:rsidR="00E932DD" w:rsidRPr="00E932DD">
        <w:rPr>
          <w:bCs/>
          <w:sz w:val="28"/>
          <w:szCs w:val="28"/>
        </w:rPr>
        <w:t xml:space="preserve"> [39]</w:t>
      </w:r>
      <w:r w:rsidRPr="007058DC">
        <w:rPr>
          <w:bCs/>
          <w:sz w:val="28"/>
          <w:szCs w:val="28"/>
        </w:rPr>
        <w:t xml:space="preserve">. </w:t>
      </w:r>
    </w:p>
    <w:p w14:paraId="41E2D4D7" w14:textId="6DA1DB67" w:rsidR="00754F70" w:rsidRPr="007058DC" w:rsidRDefault="00754F70" w:rsidP="00AE2F6C">
      <w:pPr>
        <w:pStyle w:val="a4"/>
        <w:spacing w:after="0" w:line="0" w:lineRule="atLeast"/>
        <w:ind w:firstLine="567"/>
        <w:jc w:val="both"/>
        <w:rPr>
          <w:bCs/>
          <w:sz w:val="28"/>
          <w:szCs w:val="28"/>
        </w:rPr>
      </w:pPr>
      <w:r w:rsidRPr="007058DC">
        <w:rPr>
          <w:bCs/>
          <w:sz w:val="28"/>
          <w:szCs w:val="28"/>
        </w:rPr>
        <w:t xml:space="preserve">Главными продуктами высокотемпературного коксования являются: кокс, каменноугольная смола (КУС) и газообразные соединения, в результате процесса </w:t>
      </w:r>
      <w:proofErr w:type="spellStart"/>
      <w:r w:rsidRPr="007058DC">
        <w:rPr>
          <w:bCs/>
          <w:sz w:val="28"/>
          <w:szCs w:val="28"/>
        </w:rPr>
        <w:t>полукокосования</w:t>
      </w:r>
      <w:proofErr w:type="spellEnd"/>
      <w:r w:rsidRPr="007058DC">
        <w:rPr>
          <w:bCs/>
          <w:sz w:val="28"/>
          <w:szCs w:val="28"/>
        </w:rPr>
        <w:t xml:space="preserve"> образуются: полукокс, первичные газы и первичная (низкотемпературная) смола. Низкотемпературная каменноугольная смола является основным источником синтетической сырой нефти, используется для производства сырых фенолов, дизельного топлива и бензина. Каменноугольный кокс – продукт переработки коксующегося угля, который нашел свое применение в промышленности, при производстве стали и чугуна, в химической промышленности и др. В процессе </w:t>
      </w:r>
      <w:proofErr w:type="spellStart"/>
      <w:r w:rsidRPr="007058DC">
        <w:rPr>
          <w:bCs/>
          <w:sz w:val="28"/>
          <w:szCs w:val="28"/>
        </w:rPr>
        <w:t>кокосования</w:t>
      </w:r>
      <w:proofErr w:type="spellEnd"/>
      <w:r w:rsidRPr="007058DC">
        <w:rPr>
          <w:bCs/>
          <w:sz w:val="28"/>
          <w:szCs w:val="28"/>
        </w:rPr>
        <w:t xml:space="preserve"> угля выделяются коксовый газ, каменноугольная смола, смесь ароматики и </w:t>
      </w:r>
      <w:proofErr w:type="spellStart"/>
      <w:r w:rsidRPr="007058DC">
        <w:rPr>
          <w:bCs/>
          <w:sz w:val="28"/>
          <w:szCs w:val="28"/>
        </w:rPr>
        <w:t>надсмольная</w:t>
      </w:r>
      <w:proofErr w:type="spellEnd"/>
      <w:r w:rsidRPr="007058DC">
        <w:rPr>
          <w:bCs/>
          <w:sz w:val="28"/>
          <w:szCs w:val="28"/>
        </w:rPr>
        <w:t xml:space="preserve"> вода</w:t>
      </w:r>
      <w:r w:rsidR="00E932DD" w:rsidRPr="00E932DD">
        <w:rPr>
          <w:bCs/>
          <w:sz w:val="28"/>
          <w:szCs w:val="28"/>
        </w:rPr>
        <w:t xml:space="preserve"> [40]</w:t>
      </w:r>
      <w:r w:rsidRPr="007058DC">
        <w:rPr>
          <w:bCs/>
          <w:sz w:val="28"/>
          <w:szCs w:val="28"/>
        </w:rPr>
        <w:t>. При этом скорость выхода каменноугольной смолы можно оценивать по индексу каменноугольной смолы</w:t>
      </w:r>
      <w:r w:rsidR="00E932DD" w:rsidRPr="00E932DD">
        <w:rPr>
          <w:bCs/>
          <w:sz w:val="28"/>
          <w:szCs w:val="28"/>
        </w:rPr>
        <w:t xml:space="preserve"> [41]</w:t>
      </w:r>
      <w:r w:rsidRPr="007058DC">
        <w:rPr>
          <w:bCs/>
          <w:sz w:val="28"/>
          <w:szCs w:val="28"/>
        </w:rPr>
        <w:t xml:space="preserve">.  Индекс каменноугольной смолы зависит от летучих веществ, индекса спекания и инертных компонентов. В 2020 году рынок каменноугольной смолы оценивался в 14,38 млн $. При этом, согласно CRU Analysis 65 % мировой поставки каменноугольной смолы в 2020 году приходится на Китай. </w:t>
      </w:r>
    </w:p>
    <w:p w14:paraId="360C212F" w14:textId="7998E664" w:rsidR="00754F70" w:rsidRPr="007058DC" w:rsidRDefault="00754F70" w:rsidP="00AE2F6C">
      <w:pPr>
        <w:pStyle w:val="a4"/>
        <w:spacing w:after="0" w:line="0" w:lineRule="atLeast"/>
        <w:ind w:firstLine="567"/>
        <w:jc w:val="both"/>
        <w:rPr>
          <w:bCs/>
          <w:sz w:val="28"/>
          <w:szCs w:val="28"/>
        </w:rPr>
      </w:pPr>
      <w:r w:rsidRPr="007058DC">
        <w:rPr>
          <w:bCs/>
          <w:sz w:val="28"/>
          <w:szCs w:val="28"/>
        </w:rPr>
        <w:t>Согласно</w:t>
      </w:r>
      <w:r w:rsidR="00E932DD" w:rsidRPr="00E932DD">
        <w:rPr>
          <w:bCs/>
          <w:sz w:val="28"/>
          <w:szCs w:val="28"/>
        </w:rPr>
        <w:t xml:space="preserve"> [42]</w:t>
      </w:r>
      <w:r w:rsidR="00347D86">
        <w:rPr>
          <w:bCs/>
          <w:sz w:val="28"/>
          <w:szCs w:val="28"/>
        </w:rPr>
        <w:t>,</w:t>
      </w:r>
      <w:r w:rsidRPr="007058DC">
        <w:rPr>
          <w:bCs/>
          <w:sz w:val="28"/>
          <w:szCs w:val="28"/>
        </w:rPr>
        <w:t xml:space="preserve"> мировой выпуск кокса на 2015 год, составил около 700</w:t>
      </w:r>
      <w:r w:rsidR="00421E9A" w:rsidRPr="007058DC">
        <w:rPr>
          <w:bCs/>
          <w:sz w:val="28"/>
          <w:szCs w:val="28"/>
        </w:rPr>
        <w:t> </w:t>
      </w:r>
      <w:r w:rsidRPr="007058DC">
        <w:rPr>
          <w:bCs/>
          <w:sz w:val="28"/>
          <w:szCs w:val="28"/>
        </w:rPr>
        <w:t>млн</w:t>
      </w:r>
      <w:r w:rsidR="00421E9A" w:rsidRPr="007058DC">
        <w:rPr>
          <w:bCs/>
          <w:sz w:val="28"/>
          <w:szCs w:val="28"/>
        </w:rPr>
        <w:t> </w:t>
      </w:r>
      <w:r w:rsidRPr="007058DC">
        <w:rPr>
          <w:bCs/>
          <w:sz w:val="28"/>
          <w:szCs w:val="28"/>
        </w:rPr>
        <w:t xml:space="preserve">т, при котором было произведено около </w:t>
      </w:r>
      <w:proofErr w:type="gramStart"/>
      <w:r w:rsidRPr="007058DC">
        <w:rPr>
          <w:bCs/>
          <w:sz w:val="28"/>
          <w:szCs w:val="28"/>
        </w:rPr>
        <w:t>21-35</w:t>
      </w:r>
      <w:proofErr w:type="gramEnd"/>
      <w:r w:rsidRPr="007058DC">
        <w:rPr>
          <w:bCs/>
          <w:sz w:val="28"/>
          <w:szCs w:val="28"/>
        </w:rPr>
        <w:t xml:space="preserve"> млн т каменноугольной смолы, из которой около 50 % подвергается дальнейшей переработке. Путем дальнейшей переработки из каменноугольной смолы получают такие ценные продукты как бензол, толуол, ксилолы и др., а также шпалопропиточное масло, пластмассы, электродные пеки, углеродные волокна, связующий пек и др. До конца Второй мировой войны каменноугольная смола была основным источником бензола, толуола, ксилолов, фенола, крезолов и </w:t>
      </w:r>
      <w:proofErr w:type="spellStart"/>
      <w:r w:rsidRPr="007058DC">
        <w:rPr>
          <w:bCs/>
          <w:sz w:val="28"/>
          <w:szCs w:val="28"/>
        </w:rPr>
        <w:t>крезиловых</w:t>
      </w:r>
      <w:proofErr w:type="spellEnd"/>
      <w:r w:rsidRPr="007058DC">
        <w:rPr>
          <w:bCs/>
          <w:sz w:val="28"/>
          <w:szCs w:val="28"/>
        </w:rPr>
        <w:t xml:space="preserve"> кислот, пиридина и </w:t>
      </w:r>
      <w:proofErr w:type="spellStart"/>
      <w:r w:rsidRPr="007058DC">
        <w:rPr>
          <w:bCs/>
          <w:sz w:val="28"/>
          <w:szCs w:val="28"/>
        </w:rPr>
        <w:lastRenderedPageBreak/>
        <w:t>метилпиридинов</w:t>
      </w:r>
      <w:proofErr w:type="spellEnd"/>
      <w:r w:rsidRPr="007058DC">
        <w:rPr>
          <w:bCs/>
          <w:sz w:val="28"/>
          <w:szCs w:val="28"/>
        </w:rPr>
        <w:t xml:space="preserve">, нафталина, антрацена, креозота, гудронных красок, дорожных смол и связующих. </w:t>
      </w:r>
    </w:p>
    <w:p w14:paraId="0A61E331" w14:textId="4B0848CF" w:rsidR="00754F70" w:rsidRPr="007058DC" w:rsidRDefault="00754F70" w:rsidP="00AE2F6C">
      <w:pPr>
        <w:pStyle w:val="a4"/>
        <w:spacing w:after="0" w:line="0" w:lineRule="atLeast"/>
        <w:ind w:firstLine="567"/>
        <w:jc w:val="both"/>
        <w:rPr>
          <w:bCs/>
          <w:sz w:val="28"/>
          <w:szCs w:val="28"/>
        </w:rPr>
      </w:pPr>
      <w:r w:rsidRPr="007058DC">
        <w:rPr>
          <w:bCs/>
          <w:sz w:val="28"/>
          <w:szCs w:val="28"/>
        </w:rPr>
        <w:t>Каменноугольная смола представляет собой сложную смесь углеводородов ароматического ряда, гетероциклических серо-, кислород- и азотсодержащих соединений, включающую более тысячи компонентов</w:t>
      </w:r>
      <w:r w:rsidR="00E932DD" w:rsidRPr="00E932DD">
        <w:rPr>
          <w:bCs/>
          <w:sz w:val="28"/>
          <w:szCs w:val="28"/>
        </w:rPr>
        <w:t xml:space="preserve"> [43]</w:t>
      </w:r>
      <w:r w:rsidRPr="007058DC">
        <w:rPr>
          <w:bCs/>
          <w:sz w:val="28"/>
          <w:szCs w:val="28"/>
        </w:rPr>
        <w:t>. Эти компоненты включают 174 вида нейтральных фракций, 63 вида кислых фракций и 113 видов щелочных фракций, исходя из соотношения, которых смолы, по своим химическим свойствам, делятся на три группы: нейтральные, кислые и осн</w:t>
      </w:r>
      <w:r w:rsidR="0060496C" w:rsidRPr="007058DC">
        <w:rPr>
          <w:bCs/>
          <w:sz w:val="28"/>
          <w:szCs w:val="28"/>
        </w:rPr>
        <w:t>о</w:t>
      </w:r>
      <w:r w:rsidRPr="007058DC">
        <w:rPr>
          <w:bCs/>
          <w:sz w:val="28"/>
          <w:szCs w:val="28"/>
        </w:rPr>
        <w:t>вные. Соединения каменноугольной смолы образуют более 70 азеотропных систем. Многие соединения каменноугольной смолы образуют сложные структуры, твердые растворы, эвтектики и перитектики.</w:t>
      </w:r>
    </w:p>
    <w:p w14:paraId="68557D7B" w14:textId="55EAEE52" w:rsidR="00754F70" w:rsidRPr="007058DC" w:rsidRDefault="00754F70" w:rsidP="00AE2F6C">
      <w:pPr>
        <w:pStyle w:val="a4"/>
        <w:spacing w:after="0" w:line="0" w:lineRule="atLeast"/>
        <w:ind w:firstLine="567"/>
        <w:jc w:val="both"/>
        <w:rPr>
          <w:bCs/>
          <w:sz w:val="28"/>
          <w:szCs w:val="28"/>
        </w:rPr>
      </w:pPr>
      <w:r w:rsidRPr="007058DC">
        <w:rPr>
          <w:bCs/>
          <w:sz w:val="28"/>
          <w:szCs w:val="28"/>
        </w:rPr>
        <w:t xml:space="preserve">Продукты перегонки до ~ 400 °C при атмосферном давлении содержат в основном ароматические углеводороды: бензол, толуол и изомеры ксилола, три- и </w:t>
      </w:r>
      <w:proofErr w:type="spellStart"/>
      <w:r w:rsidRPr="007058DC">
        <w:rPr>
          <w:bCs/>
          <w:sz w:val="28"/>
          <w:szCs w:val="28"/>
        </w:rPr>
        <w:t>тетраметилбензолы</w:t>
      </w:r>
      <w:proofErr w:type="spellEnd"/>
      <w:r w:rsidRPr="007058DC">
        <w:rPr>
          <w:bCs/>
          <w:sz w:val="28"/>
          <w:szCs w:val="28"/>
        </w:rPr>
        <w:t xml:space="preserve">, </w:t>
      </w:r>
      <w:proofErr w:type="spellStart"/>
      <w:r w:rsidRPr="007058DC">
        <w:rPr>
          <w:bCs/>
          <w:sz w:val="28"/>
          <w:szCs w:val="28"/>
        </w:rPr>
        <w:t>инден</w:t>
      </w:r>
      <w:proofErr w:type="spellEnd"/>
      <w:r w:rsidRPr="007058DC">
        <w:rPr>
          <w:bCs/>
          <w:sz w:val="28"/>
          <w:szCs w:val="28"/>
        </w:rPr>
        <w:t xml:space="preserve">, </w:t>
      </w:r>
      <w:proofErr w:type="spellStart"/>
      <w:r w:rsidRPr="007058DC">
        <w:rPr>
          <w:bCs/>
          <w:sz w:val="28"/>
          <w:szCs w:val="28"/>
        </w:rPr>
        <w:t>гидринден</w:t>
      </w:r>
      <w:proofErr w:type="spellEnd"/>
      <w:r w:rsidRPr="007058DC">
        <w:rPr>
          <w:bCs/>
          <w:sz w:val="28"/>
          <w:szCs w:val="28"/>
        </w:rPr>
        <w:t xml:space="preserve"> (</w:t>
      </w:r>
      <w:proofErr w:type="spellStart"/>
      <w:r w:rsidRPr="007058DC">
        <w:rPr>
          <w:bCs/>
          <w:sz w:val="28"/>
          <w:szCs w:val="28"/>
        </w:rPr>
        <w:t>индан</w:t>
      </w:r>
      <w:proofErr w:type="spellEnd"/>
      <w:r w:rsidRPr="007058DC">
        <w:rPr>
          <w:bCs/>
          <w:sz w:val="28"/>
          <w:szCs w:val="28"/>
        </w:rPr>
        <w:t xml:space="preserve">) и </w:t>
      </w:r>
      <w:proofErr w:type="spellStart"/>
      <w:r w:rsidRPr="007058DC">
        <w:rPr>
          <w:bCs/>
          <w:sz w:val="28"/>
          <w:szCs w:val="28"/>
        </w:rPr>
        <w:t>кумарон</w:t>
      </w:r>
      <w:proofErr w:type="spellEnd"/>
      <w:r w:rsidRPr="007058DC">
        <w:rPr>
          <w:bCs/>
          <w:sz w:val="28"/>
          <w:szCs w:val="28"/>
        </w:rPr>
        <w:t xml:space="preserve">; полярные соединения, включая смоляные кислоты (фенол и крезолы) и смоляные основания (пиридин, </w:t>
      </w:r>
      <w:proofErr w:type="spellStart"/>
      <w:r w:rsidRPr="007058DC">
        <w:rPr>
          <w:bCs/>
          <w:sz w:val="28"/>
          <w:szCs w:val="28"/>
        </w:rPr>
        <w:t>пиколины</w:t>
      </w:r>
      <w:proofErr w:type="spellEnd"/>
      <w:r w:rsidRPr="007058DC">
        <w:rPr>
          <w:bCs/>
          <w:sz w:val="28"/>
          <w:szCs w:val="28"/>
        </w:rPr>
        <w:t xml:space="preserve"> (</w:t>
      </w:r>
      <w:proofErr w:type="spellStart"/>
      <w:r w:rsidRPr="007058DC">
        <w:rPr>
          <w:bCs/>
          <w:sz w:val="28"/>
          <w:szCs w:val="28"/>
        </w:rPr>
        <w:t>метилпиридины</w:t>
      </w:r>
      <w:proofErr w:type="spellEnd"/>
      <w:r w:rsidRPr="007058DC">
        <w:rPr>
          <w:bCs/>
          <w:sz w:val="28"/>
          <w:szCs w:val="28"/>
        </w:rPr>
        <w:t xml:space="preserve">) и </w:t>
      </w:r>
      <w:proofErr w:type="spellStart"/>
      <w:r w:rsidRPr="007058DC">
        <w:rPr>
          <w:bCs/>
          <w:sz w:val="28"/>
          <w:szCs w:val="28"/>
        </w:rPr>
        <w:t>лутидины</w:t>
      </w:r>
      <w:proofErr w:type="spellEnd"/>
      <w:r w:rsidRPr="007058DC">
        <w:rPr>
          <w:bCs/>
          <w:sz w:val="28"/>
          <w:szCs w:val="28"/>
        </w:rPr>
        <w:t xml:space="preserve"> (</w:t>
      </w:r>
      <w:proofErr w:type="spellStart"/>
      <w:r w:rsidRPr="007058DC">
        <w:rPr>
          <w:bCs/>
          <w:sz w:val="28"/>
          <w:szCs w:val="28"/>
        </w:rPr>
        <w:t>диметилпиридины</w:t>
      </w:r>
      <w:proofErr w:type="spellEnd"/>
      <w:r w:rsidRPr="007058DC">
        <w:rPr>
          <w:bCs/>
          <w:sz w:val="28"/>
          <w:szCs w:val="28"/>
        </w:rPr>
        <w:t xml:space="preserve">)); нафталин; изомеры </w:t>
      </w:r>
      <w:proofErr w:type="spellStart"/>
      <w:r w:rsidRPr="007058DC">
        <w:rPr>
          <w:bCs/>
          <w:sz w:val="28"/>
          <w:szCs w:val="28"/>
        </w:rPr>
        <w:t>метилнафталина</w:t>
      </w:r>
      <w:proofErr w:type="spellEnd"/>
      <w:r w:rsidRPr="007058DC">
        <w:rPr>
          <w:bCs/>
          <w:sz w:val="28"/>
          <w:szCs w:val="28"/>
        </w:rPr>
        <w:t xml:space="preserve">; бифенил, </w:t>
      </w:r>
      <w:proofErr w:type="spellStart"/>
      <w:r w:rsidRPr="007058DC">
        <w:rPr>
          <w:bCs/>
          <w:sz w:val="28"/>
          <w:szCs w:val="28"/>
        </w:rPr>
        <w:t>аценафтен</w:t>
      </w:r>
      <w:proofErr w:type="spellEnd"/>
      <w:r w:rsidRPr="007058DC">
        <w:rPr>
          <w:bCs/>
          <w:sz w:val="28"/>
          <w:szCs w:val="28"/>
        </w:rPr>
        <w:t xml:space="preserve"> и </w:t>
      </w:r>
      <w:proofErr w:type="spellStart"/>
      <w:r w:rsidRPr="007058DC">
        <w:rPr>
          <w:bCs/>
          <w:sz w:val="28"/>
          <w:szCs w:val="28"/>
        </w:rPr>
        <w:t>флуорен</w:t>
      </w:r>
      <w:proofErr w:type="spellEnd"/>
      <w:r w:rsidRPr="007058DC">
        <w:rPr>
          <w:bCs/>
          <w:sz w:val="28"/>
          <w:szCs w:val="28"/>
        </w:rPr>
        <w:t xml:space="preserve">; антрацен и фенантрен; </w:t>
      </w:r>
      <w:proofErr w:type="spellStart"/>
      <w:r w:rsidRPr="007058DC">
        <w:rPr>
          <w:bCs/>
          <w:sz w:val="28"/>
          <w:szCs w:val="28"/>
        </w:rPr>
        <w:t>пирен</w:t>
      </w:r>
      <w:proofErr w:type="spellEnd"/>
      <w:r w:rsidRPr="007058DC">
        <w:rPr>
          <w:bCs/>
          <w:sz w:val="28"/>
          <w:szCs w:val="28"/>
        </w:rPr>
        <w:t xml:space="preserve"> и </w:t>
      </w:r>
      <w:proofErr w:type="spellStart"/>
      <w:r w:rsidRPr="007058DC">
        <w:rPr>
          <w:bCs/>
          <w:sz w:val="28"/>
          <w:szCs w:val="28"/>
        </w:rPr>
        <w:t>флуорантен</w:t>
      </w:r>
      <w:proofErr w:type="spellEnd"/>
      <w:r w:rsidR="00E932DD" w:rsidRPr="00E932DD">
        <w:rPr>
          <w:bCs/>
          <w:sz w:val="28"/>
          <w:szCs w:val="28"/>
        </w:rPr>
        <w:t xml:space="preserve"> [44]</w:t>
      </w:r>
      <w:r w:rsidRPr="007058DC">
        <w:rPr>
          <w:bCs/>
          <w:sz w:val="28"/>
          <w:szCs w:val="28"/>
        </w:rPr>
        <w:t>. Одним из альтернативных способов переработки КУС предложен в работе</w:t>
      </w:r>
      <w:r w:rsidR="00E932DD" w:rsidRPr="00E932DD">
        <w:rPr>
          <w:bCs/>
          <w:sz w:val="28"/>
          <w:szCs w:val="28"/>
        </w:rPr>
        <w:t xml:space="preserve"> [45]</w:t>
      </w:r>
      <w:r w:rsidRPr="007058DC">
        <w:rPr>
          <w:bCs/>
          <w:sz w:val="28"/>
          <w:szCs w:val="28"/>
        </w:rPr>
        <w:t xml:space="preserve">, где предлагается получение чистого нафталина с высоким выходом целевого продукта до 90,5 </w:t>
      </w:r>
      <w:proofErr w:type="spellStart"/>
      <w:r w:rsidRPr="007058DC">
        <w:rPr>
          <w:bCs/>
          <w:sz w:val="28"/>
          <w:szCs w:val="28"/>
        </w:rPr>
        <w:t>мас</w:t>
      </w:r>
      <w:proofErr w:type="spellEnd"/>
      <w:r w:rsidRPr="007058DC">
        <w:rPr>
          <w:bCs/>
          <w:sz w:val="28"/>
          <w:szCs w:val="28"/>
        </w:rPr>
        <w:t>. %.</w:t>
      </w:r>
    </w:p>
    <w:p w14:paraId="434EBC69" w14:textId="1D463626" w:rsidR="00391F8E" w:rsidRPr="007058DC" w:rsidRDefault="00FF66C8" w:rsidP="00AE2F6C">
      <w:pPr>
        <w:pStyle w:val="a4"/>
        <w:spacing w:after="0" w:line="0" w:lineRule="atLeast"/>
        <w:ind w:firstLine="567"/>
        <w:jc w:val="both"/>
        <w:rPr>
          <w:bCs/>
          <w:sz w:val="28"/>
          <w:szCs w:val="28"/>
        </w:rPr>
      </w:pPr>
      <w:r w:rsidRPr="007058DC">
        <w:rPr>
          <w:bCs/>
          <w:sz w:val="28"/>
          <w:szCs w:val="28"/>
        </w:rPr>
        <w:t xml:space="preserve">В процессе нефтепереработки </w:t>
      </w:r>
      <w:r w:rsidR="00391F8E" w:rsidRPr="007058DC">
        <w:rPr>
          <w:bCs/>
          <w:sz w:val="28"/>
          <w:szCs w:val="28"/>
        </w:rPr>
        <w:t>выделяются</w:t>
      </w:r>
      <w:r w:rsidRPr="007058DC">
        <w:rPr>
          <w:bCs/>
          <w:sz w:val="28"/>
          <w:szCs w:val="28"/>
        </w:rPr>
        <w:t xml:space="preserve"> различные </w:t>
      </w:r>
      <w:r w:rsidR="00391F8E" w:rsidRPr="007058DC">
        <w:rPr>
          <w:bCs/>
          <w:sz w:val="28"/>
          <w:szCs w:val="28"/>
        </w:rPr>
        <w:t xml:space="preserve">основные (прибыльные) и </w:t>
      </w:r>
      <w:r w:rsidRPr="007058DC">
        <w:rPr>
          <w:bCs/>
          <w:sz w:val="28"/>
          <w:szCs w:val="28"/>
        </w:rPr>
        <w:t xml:space="preserve">побочные продукты. Типичные побочные продукты процессов </w:t>
      </w:r>
      <w:r w:rsidR="00391F8E" w:rsidRPr="007058DC">
        <w:rPr>
          <w:bCs/>
          <w:sz w:val="28"/>
          <w:szCs w:val="28"/>
        </w:rPr>
        <w:t>экстракции</w:t>
      </w:r>
      <w:r w:rsidRPr="007058DC">
        <w:rPr>
          <w:bCs/>
          <w:sz w:val="28"/>
          <w:szCs w:val="28"/>
        </w:rPr>
        <w:t xml:space="preserve"> включают тяжелую фракцию, нефтяные остатки, такие как атмосферный остаток, вакуумный остаток и обезжиренный асфальт. Кроме того, декантированное масло жидкого каталитического крекинга может быть получено в результате дальнейшей переработки нефти. При каталитическом крекинге тяжелые нефтяные остатки расщепляются на более легкие молекулы катализаторами крекинга. Дополнительный бензин производится и отделяется, а тяжелая шламовая нефть остается. Этот продукт, в дополнение к</w:t>
      </w:r>
      <w:r w:rsidR="00391F8E" w:rsidRPr="007058DC">
        <w:rPr>
          <w:bCs/>
          <w:sz w:val="28"/>
          <w:szCs w:val="28"/>
        </w:rPr>
        <w:t xml:space="preserve"> </w:t>
      </w:r>
      <w:r w:rsidRPr="007058DC">
        <w:rPr>
          <w:bCs/>
          <w:sz w:val="28"/>
          <w:szCs w:val="28"/>
        </w:rPr>
        <w:t>нефтяным побочным продуктам, может быть использован для получения нефтяного пека.</w:t>
      </w:r>
      <w:r w:rsidR="00C62799" w:rsidRPr="007058DC">
        <w:rPr>
          <w:bCs/>
          <w:sz w:val="28"/>
          <w:szCs w:val="28"/>
        </w:rPr>
        <w:t xml:space="preserve"> </w:t>
      </w:r>
    </w:p>
    <w:p w14:paraId="0BA68CBE" w14:textId="299817BD" w:rsidR="00AE2F6C" w:rsidRPr="007058DC" w:rsidRDefault="00754F70" w:rsidP="00D1585E">
      <w:pPr>
        <w:pStyle w:val="a4"/>
        <w:spacing w:after="0" w:line="0" w:lineRule="atLeast"/>
        <w:ind w:firstLine="567"/>
        <w:jc w:val="both"/>
        <w:rPr>
          <w:bCs/>
          <w:sz w:val="28"/>
          <w:szCs w:val="28"/>
        </w:rPr>
      </w:pPr>
      <w:bookmarkStart w:id="13" w:name="_Hlk116403906"/>
      <w:r w:rsidRPr="007058DC">
        <w:rPr>
          <w:bCs/>
          <w:sz w:val="28"/>
          <w:szCs w:val="28"/>
        </w:rPr>
        <w:t>Применение углеродных пеков</w:t>
      </w:r>
      <w:r w:rsidR="00C62799" w:rsidRPr="007058DC">
        <w:rPr>
          <w:bCs/>
          <w:sz w:val="28"/>
          <w:szCs w:val="28"/>
        </w:rPr>
        <w:t xml:space="preserve"> (нефтяных или каменноугольных)</w:t>
      </w:r>
      <w:r w:rsidRPr="007058DC">
        <w:rPr>
          <w:bCs/>
          <w:sz w:val="28"/>
          <w:szCs w:val="28"/>
        </w:rPr>
        <w:t xml:space="preserve"> в качестве дешевого и возобновляемого сырья для производства </w:t>
      </w:r>
      <w:r w:rsidR="00252806" w:rsidRPr="007058DC">
        <w:rPr>
          <w:bCs/>
          <w:sz w:val="28"/>
          <w:szCs w:val="28"/>
        </w:rPr>
        <w:t>УВ</w:t>
      </w:r>
      <w:r w:rsidRPr="007058DC">
        <w:rPr>
          <w:bCs/>
          <w:sz w:val="28"/>
          <w:szCs w:val="28"/>
        </w:rPr>
        <w:t xml:space="preserve"> является возможным решением экологической и экономической проблемы. </w:t>
      </w:r>
    </w:p>
    <w:bookmarkEnd w:id="13"/>
    <w:p w14:paraId="3D7C325F" w14:textId="334AB197" w:rsidR="00B65221" w:rsidRDefault="00754F70" w:rsidP="00586021">
      <w:pPr>
        <w:pStyle w:val="a4"/>
        <w:spacing w:after="0"/>
        <w:ind w:firstLine="567"/>
        <w:jc w:val="both"/>
        <w:rPr>
          <w:bCs/>
          <w:sz w:val="28"/>
          <w:szCs w:val="28"/>
        </w:rPr>
      </w:pPr>
      <w:r w:rsidRPr="007058DC">
        <w:rPr>
          <w:bCs/>
          <w:sz w:val="28"/>
          <w:szCs w:val="28"/>
        </w:rPr>
        <w:t xml:space="preserve">Существует два типа пеков: изотропные и </w:t>
      </w:r>
      <w:proofErr w:type="spellStart"/>
      <w:r w:rsidRPr="007058DC">
        <w:rPr>
          <w:bCs/>
          <w:sz w:val="28"/>
          <w:szCs w:val="28"/>
        </w:rPr>
        <w:t>анизатропные</w:t>
      </w:r>
      <w:proofErr w:type="spellEnd"/>
      <w:r w:rsidRPr="007058DC">
        <w:rPr>
          <w:bCs/>
          <w:sz w:val="28"/>
          <w:szCs w:val="28"/>
        </w:rPr>
        <w:t xml:space="preserve"> (</w:t>
      </w:r>
      <w:proofErr w:type="spellStart"/>
      <w:r w:rsidRPr="007058DC">
        <w:rPr>
          <w:bCs/>
          <w:sz w:val="28"/>
          <w:szCs w:val="28"/>
        </w:rPr>
        <w:t>мезофазные</w:t>
      </w:r>
      <w:proofErr w:type="spellEnd"/>
      <w:r w:rsidRPr="007058DC">
        <w:rPr>
          <w:bCs/>
          <w:sz w:val="28"/>
          <w:szCs w:val="28"/>
        </w:rPr>
        <w:t xml:space="preserve">), отличающиеся друг от друга ориентированностью молекул в структуре. Производство углеродных волокон из пеков включает в себя несколько основных стадий, которые отображены в виде схемы на рисунке </w:t>
      </w:r>
      <w:r w:rsidR="007D5B76" w:rsidRPr="007058DC">
        <w:rPr>
          <w:bCs/>
          <w:sz w:val="28"/>
          <w:szCs w:val="28"/>
        </w:rPr>
        <w:t>1</w:t>
      </w:r>
      <w:r w:rsidRPr="007058DC">
        <w:rPr>
          <w:bCs/>
          <w:sz w:val="28"/>
          <w:szCs w:val="28"/>
        </w:rPr>
        <w:t>.</w:t>
      </w:r>
    </w:p>
    <w:p w14:paraId="349E27A8" w14:textId="110587B9" w:rsidR="00586021" w:rsidRPr="007058DC" w:rsidRDefault="00586021" w:rsidP="00586021">
      <w:pPr>
        <w:pStyle w:val="a4"/>
        <w:spacing w:after="0" w:line="0" w:lineRule="atLeast"/>
        <w:ind w:firstLine="567"/>
        <w:jc w:val="both"/>
        <w:rPr>
          <w:bCs/>
          <w:sz w:val="28"/>
          <w:szCs w:val="28"/>
        </w:rPr>
      </w:pPr>
      <w:r w:rsidRPr="007058DC">
        <w:rPr>
          <w:bCs/>
          <w:sz w:val="28"/>
          <w:szCs w:val="28"/>
        </w:rPr>
        <w:t>УВ на основе изотропных пеков характеризуются как волокна общего назначения</w:t>
      </w:r>
      <w:r w:rsidR="00E932DD" w:rsidRPr="00E932DD">
        <w:rPr>
          <w:bCs/>
          <w:sz w:val="28"/>
          <w:szCs w:val="28"/>
        </w:rPr>
        <w:t xml:space="preserve"> [46]</w:t>
      </w:r>
      <w:r w:rsidRPr="007058DC">
        <w:rPr>
          <w:bCs/>
          <w:sz w:val="28"/>
          <w:szCs w:val="28"/>
        </w:rPr>
        <w:t xml:space="preserve">, при этом считается, что УВ на основе изотропных и </w:t>
      </w:r>
      <w:proofErr w:type="spellStart"/>
      <w:r w:rsidRPr="007058DC">
        <w:rPr>
          <w:bCs/>
          <w:sz w:val="28"/>
          <w:szCs w:val="28"/>
        </w:rPr>
        <w:t>мезофазных</w:t>
      </w:r>
      <w:proofErr w:type="spellEnd"/>
      <w:r w:rsidRPr="007058DC">
        <w:rPr>
          <w:bCs/>
          <w:sz w:val="28"/>
          <w:szCs w:val="28"/>
        </w:rPr>
        <w:t xml:space="preserve"> пеков отличаются не только молекулярными ориентациями, но и механическими свойствами</w:t>
      </w:r>
      <w:r w:rsidR="00E932DD" w:rsidRPr="00E932DD">
        <w:rPr>
          <w:bCs/>
          <w:sz w:val="28"/>
          <w:szCs w:val="28"/>
        </w:rPr>
        <w:t xml:space="preserve"> [47, 48]</w:t>
      </w:r>
      <w:r w:rsidRPr="007058DC">
        <w:rPr>
          <w:bCs/>
          <w:sz w:val="28"/>
          <w:szCs w:val="28"/>
        </w:rPr>
        <w:t xml:space="preserve">. В отличие от УВ волокон из </w:t>
      </w:r>
      <w:proofErr w:type="spellStart"/>
      <w:r w:rsidRPr="007058DC">
        <w:rPr>
          <w:bCs/>
          <w:sz w:val="28"/>
          <w:szCs w:val="28"/>
        </w:rPr>
        <w:t>мезофазных</w:t>
      </w:r>
      <w:proofErr w:type="spellEnd"/>
      <w:r w:rsidRPr="007058DC">
        <w:rPr>
          <w:bCs/>
          <w:sz w:val="28"/>
          <w:szCs w:val="28"/>
        </w:rPr>
        <w:t xml:space="preserve"> пеков, УВ на основе изотропных пеков имеют случайное ориентирование молекул</w:t>
      </w:r>
      <w:r w:rsidR="00E932DD" w:rsidRPr="00E932DD">
        <w:rPr>
          <w:bCs/>
          <w:sz w:val="28"/>
          <w:szCs w:val="28"/>
        </w:rPr>
        <w:t xml:space="preserve"> [49]</w:t>
      </w:r>
      <w:r w:rsidRPr="007058DC">
        <w:rPr>
          <w:bCs/>
          <w:sz w:val="28"/>
          <w:szCs w:val="28"/>
        </w:rPr>
        <w:t xml:space="preserve">. Однако для того, чтобы достичь образование таких </w:t>
      </w:r>
      <w:proofErr w:type="spellStart"/>
      <w:r w:rsidRPr="007058DC">
        <w:rPr>
          <w:bCs/>
          <w:sz w:val="28"/>
          <w:szCs w:val="28"/>
        </w:rPr>
        <w:t>мезофазных</w:t>
      </w:r>
      <w:proofErr w:type="spellEnd"/>
      <w:r w:rsidRPr="007058DC">
        <w:rPr>
          <w:bCs/>
          <w:sz w:val="28"/>
          <w:szCs w:val="28"/>
        </w:rPr>
        <w:t xml:space="preserve"> пеков требуются сложные технические процессы, которые в последствие создают </w:t>
      </w:r>
      <w:r w:rsidRPr="007058DC">
        <w:rPr>
          <w:bCs/>
          <w:sz w:val="28"/>
          <w:szCs w:val="28"/>
        </w:rPr>
        <w:lastRenderedPageBreak/>
        <w:t>дополнительные затраты и снижают потенциал выхода УВ для массового производства</w:t>
      </w:r>
      <w:r w:rsidR="006158F8" w:rsidRPr="006158F8">
        <w:rPr>
          <w:bCs/>
          <w:sz w:val="28"/>
          <w:szCs w:val="28"/>
        </w:rPr>
        <w:t xml:space="preserve"> [50]</w:t>
      </w:r>
      <w:r w:rsidRPr="007058DC">
        <w:rPr>
          <w:bCs/>
          <w:sz w:val="28"/>
          <w:szCs w:val="28"/>
        </w:rPr>
        <w:t xml:space="preserve">. Исходя из этого УВ из изотропных пеков имеют больший экономический интерес нежели УВ из </w:t>
      </w:r>
      <w:proofErr w:type="spellStart"/>
      <w:r w:rsidRPr="007058DC">
        <w:rPr>
          <w:bCs/>
          <w:sz w:val="28"/>
          <w:szCs w:val="28"/>
        </w:rPr>
        <w:t>мезофазных</w:t>
      </w:r>
      <w:proofErr w:type="spellEnd"/>
      <w:r w:rsidRPr="007058DC">
        <w:rPr>
          <w:bCs/>
          <w:sz w:val="28"/>
          <w:szCs w:val="28"/>
        </w:rPr>
        <w:t xml:space="preserve"> пеков. Несмотря на то, что УВ на основе изотропных пеков обладают умеренными механическими и электрическими свойствами, ряд исследовательских работ </w:t>
      </w:r>
      <w:r w:rsidR="006158F8" w:rsidRPr="006158F8">
        <w:rPr>
          <w:bCs/>
          <w:sz w:val="28"/>
          <w:szCs w:val="28"/>
        </w:rPr>
        <w:t xml:space="preserve">[51, 52] </w:t>
      </w:r>
      <w:r w:rsidRPr="007058DC">
        <w:rPr>
          <w:bCs/>
          <w:sz w:val="28"/>
          <w:szCs w:val="28"/>
        </w:rPr>
        <w:t xml:space="preserve">описывает способ их применения в качестве компонентов композиционных материалов с улучшенными механическими и электрическими свойствами. </w:t>
      </w:r>
    </w:p>
    <w:p w14:paraId="538BC8AB" w14:textId="77777777" w:rsidR="00586021" w:rsidRPr="007058DC" w:rsidRDefault="00586021" w:rsidP="00B65221">
      <w:pPr>
        <w:pStyle w:val="a4"/>
        <w:ind w:firstLine="567"/>
        <w:jc w:val="both"/>
        <w:rPr>
          <w:bCs/>
          <w:sz w:val="28"/>
          <w:szCs w:val="28"/>
        </w:rPr>
      </w:pPr>
    </w:p>
    <w:p w14:paraId="7E332803" w14:textId="36DD4DC2" w:rsidR="00754F70" w:rsidRPr="007058DC" w:rsidRDefault="00B763DD" w:rsidP="00B65221">
      <w:pPr>
        <w:pStyle w:val="a4"/>
        <w:spacing w:after="0"/>
        <w:jc w:val="center"/>
        <w:rPr>
          <w:bCs/>
          <w:sz w:val="28"/>
          <w:szCs w:val="28"/>
        </w:rPr>
      </w:pPr>
      <w:r w:rsidRPr="007058DC">
        <w:rPr>
          <w:noProof/>
          <w:lang w:eastAsia="ru-RU"/>
        </w:rPr>
        <w:drawing>
          <wp:inline distT="0" distB="0" distL="0" distR="0" wp14:anchorId="62FCEDDB" wp14:editId="6BBC2967">
            <wp:extent cx="6120130" cy="442535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5080"/>
                    <a:stretch/>
                  </pic:blipFill>
                  <pic:spPr bwMode="auto">
                    <a:xfrm>
                      <a:off x="0" y="0"/>
                      <a:ext cx="6120130" cy="4425351"/>
                    </a:xfrm>
                    <a:prstGeom prst="rect">
                      <a:avLst/>
                    </a:prstGeom>
                    <a:ln>
                      <a:noFill/>
                    </a:ln>
                    <a:extLst>
                      <a:ext uri="{53640926-AAD7-44D8-BBD7-CCE9431645EC}">
                        <a14:shadowObscured xmlns:a14="http://schemas.microsoft.com/office/drawing/2010/main"/>
                      </a:ext>
                    </a:extLst>
                  </pic:spPr>
                </pic:pic>
              </a:graphicData>
            </a:graphic>
          </wp:inline>
        </w:drawing>
      </w:r>
    </w:p>
    <w:p w14:paraId="03C3042D" w14:textId="77777777" w:rsidR="00B65221" w:rsidRPr="007058DC" w:rsidRDefault="00B65221" w:rsidP="00B65221">
      <w:pPr>
        <w:pStyle w:val="a4"/>
        <w:spacing w:after="0"/>
        <w:jc w:val="center"/>
        <w:rPr>
          <w:bCs/>
          <w:sz w:val="28"/>
          <w:szCs w:val="28"/>
        </w:rPr>
      </w:pPr>
    </w:p>
    <w:p w14:paraId="20B0DEB7" w14:textId="469C4D69" w:rsidR="00754F70" w:rsidRPr="006158F8" w:rsidRDefault="00754F70" w:rsidP="00B65221">
      <w:pPr>
        <w:pStyle w:val="a4"/>
        <w:spacing w:after="0"/>
        <w:jc w:val="center"/>
        <w:rPr>
          <w:bCs/>
          <w:sz w:val="28"/>
          <w:szCs w:val="28"/>
        </w:rPr>
      </w:pPr>
      <w:r w:rsidRPr="007058DC">
        <w:rPr>
          <w:bCs/>
          <w:sz w:val="28"/>
          <w:szCs w:val="28"/>
        </w:rPr>
        <w:t xml:space="preserve">Рисунок </w:t>
      </w:r>
      <w:r w:rsidR="007D5B76" w:rsidRPr="007058DC">
        <w:rPr>
          <w:bCs/>
          <w:sz w:val="28"/>
          <w:szCs w:val="28"/>
        </w:rPr>
        <w:t>1</w:t>
      </w:r>
      <w:r w:rsidRPr="007058DC">
        <w:rPr>
          <w:bCs/>
          <w:sz w:val="28"/>
          <w:szCs w:val="28"/>
        </w:rPr>
        <w:t xml:space="preserve"> – Основные процессы при получении углеродных волокон из каменноугольного и/или нефтяного пека</w:t>
      </w:r>
      <w:r w:rsidR="00421E9A" w:rsidRPr="007058DC">
        <w:rPr>
          <w:bCs/>
          <w:sz w:val="28"/>
          <w:szCs w:val="28"/>
        </w:rPr>
        <w:t xml:space="preserve"> </w:t>
      </w:r>
      <w:r w:rsidR="006158F8" w:rsidRPr="006158F8">
        <w:rPr>
          <w:bCs/>
          <w:sz w:val="28"/>
          <w:szCs w:val="28"/>
        </w:rPr>
        <w:t>[53]</w:t>
      </w:r>
    </w:p>
    <w:p w14:paraId="5411E619" w14:textId="77777777" w:rsidR="00B65221" w:rsidRPr="007058DC" w:rsidRDefault="00B65221" w:rsidP="00B65221">
      <w:pPr>
        <w:pStyle w:val="a4"/>
        <w:spacing w:after="0" w:line="0" w:lineRule="atLeast"/>
        <w:jc w:val="center"/>
        <w:rPr>
          <w:bCs/>
          <w:sz w:val="28"/>
          <w:szCs w:val="28"/>
        </w:rPr>
      </w:pPr>
    </w:p>
    <w:p w14:paraId="29AA4E7C" w14:textId="473FA7A9" w:rsidR="00B65221" w:rsidRPr="007058DC" w:rsidRDefault="00105FAA" w:rsidP="00D1585E">
      <w:pPr>
        <w:pStyle w:val="a4"/>
        <w:spacing w:after="0" w:line="0" w:lineRule="atLeast"/>
        <w:ind w:firstLine="567"/>
        <w:jc w:val="both"/>
        <w:rPr>
          <w:bCs/>
          <w:sz w:val="28"/>
          <w:szCs w:val="28"/>
        </w:rPr>
      </w:pPr>
      <w:proofErr w:type="spellStart"/>
      <w:r w:rsidRPr="007058DC">
        <w:rPr>
          <w:bCs/>
          <w:sz w:val="28"/>
          <w:szCs w:val="28"/>
        </w:rPr>
        <w:t>Джинчанг</w:t>
      </w:r>
      <w:proofErr w:type="spellEnd"/>
      <w:r w:rsidRPr="007058DC">
        <w:rPr>
          <w:bCs/>
          <w:sz w:val="28"/>
          <w:szCs w:val="28"/>
        </w:rPr>
        <w:t xml:space="preserve"> Лю</w:t>
      </w:r>
      <w:r w:rsidR="00754F70" w:rsidRPr="007058DC">
        <w:rPr>
          <w:bCs/>
          <w:sz w:val="28"/>
          <w:szCs w:val="28"/>
        </w:rPr>
        <w:t xml:space="preserve"> и др. в своей работе</w:t>
      </w:r>
      <w:r w:rsidR="00421E9A" w:rsidRPr="007058DC">
        <w:rPr>
          <w:bCs/>
          <w:sz w:val="28"/>
          <w:szCs w:val="28"/>
        </w:rPr>
        <w:t xml:space="preserve"> </w:t>
      </w:r>
      <w:r w:rsidR="006158F8" w:rsidRPr="006158F8">
        <w:rPr>
          <w:bCs/>
          <w:sz w:val="28"/>
          <w:szCs w:val="28"/>
        </w:rPr>
        <w:t>[54]</w:t>
      </w:r>
      <w:r w:rsidR="00754F70" w:rsidRPr="007058DC">
        <w:rPr>
          <w:bCs/>
          <w:sz w:val="28"/>
          <w:szCs w:val="28"/>
        </w:rPr>
        <w:t xml:space="preserve"> описывают способ получения </w:t>
      </w:r>
      <w:r w:rsidR="00410884" w:rsidRPr="007058DC">
        <w:rPr>
          <w:bCs/>
          <w:sz w:val="28"/>
          <w:szCs w:val="28"/>
        </w:rPr>
        <w:t>УВ</w:t>
      </w:r>
      <w:r w:rsidR="00754F70" w:rsidRPr="007058DC">
        <w:rPr>
          <w:bCs/>
          <w:sz w:val="28"/>
          <w:szCs w:val="28"/>
        </w:rPr>
        <w:t xml:space="preserve"> из изотропного пека с умеренными механическими свойствами и однородной морфологией поверхности волокна. Такой результат был достигнут посредством </w:t>
      </w:r>
      <w:proofErr w:type="spellStart"/>
      <w:r w:rsidR="00754F70" w:rsidRPr="007058DC">
        <w:rPr>
          <w:bCs/>
          <w:sz w:val="28"/>
          <w:szCs w:val="28"/>
        </w:rPr>
        <w:t>бромирования-дегидробромирования</w:t>
      </w:r>
      <w:proofErr w:type="spellEnd"/>
      <w:r w:rsidR="00754F70" w:rsidRPr="007058DC">
        <w:rPr>
          <w:bCs/>
          <w:sz w:val="28"/>
          <w:szCs w:val="28"/>
        </w:rPr>
        <w:t xml:space="preserve"> исходного пека. Также в работе</w:t>
      </w:r>
      <w:r w:rsidRPr="007058DC">
        <w:rPr>
          <w:bCs/>
          <w:sz w:val="28"/>
          <w:szCs w:val="28"/>
        </w:rPr>
        <w:t xml:space="preserve"> </w:t>
      </w:r>
      <w:r w:rsidR="006158F8" w:rsidRPr="006158F8">
        <w:rPr>
          <w:bCs/>
          <w:sz w:val="28"/>
          <w:szCs w:val="28"/>
        </w:rPr>
        <w:t>[55]</w:t>
      </w:r>
      <w:r w:rsidR="00754F70" w:rsidRPr="007058DC">
        <w:rPr>
          <w:bCs/>
          <w:sz w:val="28"/>
          <w:szCs w:val="28"/>
        </w:rPr>
        <w:t xml:space="preserve"> продемонстрировано сравнение </w:t>
      </w:r>
      <w:r w:rsidR="00410884" w:rsidRPr="007058DC">
        <w:rPr>
          <w:bCs/>
          <w:sz w:val="28"/>
          <w:szCs w:val="28"/>
        </w:rPr>
        <w:t>УВ</w:t>
      </w:r>
      <w:r w:rsidR="00754F70" w:rsidRPr="007058DC">
        <w:rPr>
          <w:bCs/>
          <w:sz w:val="28"/>
          <w:szCs w:val="28"/>
        </w:rPr>
        <w:t xml:space="preserve"> из изотропных пеков, полученных посредством </w:t>
      </w:r>
      <w:proofErr w:type="spellStart"/>
      <w:r w:rsidR="00754F70" w:rsidRPr="007058DC">
        <w:rPr>
          <w:bCs/>
          <w:sz w:val="28"/>
          <w:szCs w:val="28"/>
        </w:rPr>
        <w:t>бромирования-дегидробромирования</w:t>
      </w:r>
      <w:proofErr w:type="spellEnd"/>
      <w:r w:rsidR="00754F70" w:rsidRPr="007058DC">
        <w:rPr>
          <w:bCs/>
          <w:sz w:val="28"/>
          <w:szCs w:val="28"/>
        </w:rPr>
        <w:t xml:space="preserve"> и простой дистилляции, в результате чего было установлено, что первые обладают более высокой прочностью на разрыв превосходящую более чем в 2 раза. </w:t>
      </w:r>
    </w:p>
    <w:p w14:paraId="7820088B" w14:textId="233EFF6D" w:rsidR="00754F70" w:rsidRPr="007058DC" w:rsidRDefault="00754F70" w:rsidP="00B65221">
      <w:pPr>
        <w:pStyle w:val="a4"/>
        <w:spacing w:after="0" w:line="0" w:lineRule="atLeast"/>
        <w:ind w:firstLine="567"/>
        <w:jc w:val="both"/>
        <w:rPr>
          <w:bCs/>
          <w:sz w:val="28"/>
          <w:szCs w:val="28"/>
        </w:rPr>
      </w:pPr>
      <w:r w:rsidRPr="007058DC">
        <w:rPr>
          <w:bCs/>
          <w:sz w:val="28"/>
          <w:szCs w:val="28"/>
        </w:rPr>
        <w:t xml:space="preserve">На сегодняшний день количество исследовательских работ, в которых применяются </w:t>
      </w:r>
      <w:r w:rsidR="00410884" w:rsidRPr="007058DC">
        <w:rPr>
          <w:bCs/>
          <w:sz w:val="28"/>
          <w:szCs w:val="28"/>
        </w:rPr>
        <w:t>УВ</w:t>
      </w:r>
      <w:r w:rsidRPr="007058DC">
        <w:rPr>
          <w:bCs/>
          <w:sz w:val="28"/>
          <w:szCs w:val="28"/>
        </w:rPr>
        <w:t xml:space="preserve"> на основе изотропных пеков в качестве основных компонентов композиционных материалов с улучшенными физико-химическими и </w:t>
      </w:r>
      <w:r w:rsidRPr="007058DC">
        <w:rPr>
          <w:bCs/>
          <w:sz w:val="28"/>
          <w:szCs w:val="28"/>
        </w:rPr>
        <w:lastRenderedPageBreak/>
        <w:t xml:space="preserve">механическими характеристиками мало распространены, в отличии от </w:t>
      </w:r>
      <w:r w:rsidR="00410884" w:rsidRPr="007058DC">
        <w:rPr>
          <w:bCs/>
          <w:sz w:val="28"/>
          <w:szCs w:val="28"/>
        </w:rPr>
        <w:t>УВ</w:t>
      </w:r>
      <w:r w:rsidRPr="007058DC">
        <w:rPr>
          <w:bCs/>
          <w:sz w:val="28"/>
          <w:szCs w:val="28"/>
        </w:rPr>
        <w:t xml:space="preserve"> на основе </w:t>
      </w:r>
      <w:proofErr w:type="spellStart"/>
      <w:r w:rsidRPr="007058DC">
        <w:rPr>
          <w:bCs/>
          <w:sz w:val="28"/>
          <w:szCs w:val="28"/>
        </w:rPr>
        <w:t>мезофазных</w:t>
      </w:r>
      <w:proofErr w:type="spellEnd"/>
      <w:r w:rsidRPr="007058DC">
        <w:rPr>
          <w:bCs/>
          <w:sz w:val="28"/>
          <w:szCs w:val="28"/>
        </w:rPr>
        <w:t xml:space="preserve"> пеков. Данный факт обуславливается различием в физико-химических и механических характеристиках </w:t>
      </w:r>
      <w:r w:rsidR="00410884" w:rsidRPr="007058DC">
        <w:rPr>
          <w:bCs/>
          <w:sz w:val="28"/>
          <w:szCs w:val="28"/>
        </w:rPr>
        <w:t>УВ</w:t>
      </w:r>
      <w:r w:rsidRPr="007058DC">
        <w:rPr>
          <w:bCs/>
          <w:sz w:val="28"/>
          <w:szCs w:val="28"/>
        </w:rPr>
        <w:t xml:space="preserve"> на основе различных пеков. С другой стороны, исследовательская группа</w:t>
      </w:r>
      <w:r w:rsidR="00105FAA" w:rsidRPr="007058DC">
        <w:rPr>
          <w:bCs/>
          <w:sz w:val="28"/>
          <w:szCs w:val="28"/>
        </w:rPr>
        <w:t xml:space="preserve"> </w:t>
      </w:r>
      <w:r w:rsidR="006158F8" w:rsidRPr="006158F8">
        <w:rPr>
          <w:bCs/>
          <w:sz w:val="28"/>
          <w:szCs w:val="28"/>
        </w:rPr>
        <w:t>[56]</w:t>
      </w:r>
      <w:r w:rsidRPr="007058DC">
        <w:rPr>
          <w:bCs/>
          <w:sz w:val="28"/>
          <w:szCs w:val="28"/>
        </w:rPr>
        <w:t xml:space="preserve"> представила результаты по получению активированных углеродных материалов, в том числе </w:t>
      </w:r>
      <w:r w:rsidR="00410884" w:rsidRPr="007058DC">
        <w:rPr>
          <w:bCs/>
          <w:sz w:val="28"/>
          <w:szCs w:val="28"/>
        </w:rPr>
        <w:t>УВ</w:t>
      </w:r>
      <w:r w:rsidRPr="007058DC">
        <w:rPr>
          <w:bCs/>
          <w:sz w:val="28"/>
          <w:szCs w:val="28"/>
        </w:rPr>
        <w:t xml:space="preserve"> на основе пеков (изотропных). В результате чего активированные </w:t>
      </w:r>
      <w:r w:rsidR="00410884" w:rsidRPr="007058DC">
        <w:rPr>
          <w:bCs/>
          <w:sz w:val="28"/>
          <w:szCs w:val="28"/>
        </w:rPr>
        <w:t>УВ</w:t>
      </w:r>
      <w:r w:rsidRPr="007058DC">
        <w:rPr>
          <w:bCs/>
          <w:sz w:val="28"/>
          <w:szCs w:val="28"/>
        </w:rPr>
        <w:t xml:space="preserve"> показали высокие значения удельной поверхности (~1400 и 900 м</w:t>
      </w:r>
      <w:r w:rsidRPr="007058DC">
        <w:rPr>
          <w:bCs/>
          <w:sz w:val="28"/>
          <w:szCs w:val="28"/>
          <w:vertAlign w:val="superscript"/>
        </w:rPr>
        <w:t>2</w:t>
      </w:r>
      <w:r w:rsidR="00105FAA" w:rsidRPr="007058DC">
        <w:rPr>
          <w:bCs/>
          <w:sz w:val="28"/>
          <w:szCs w:val="28"/>
        </w:rPr>
        <w:t>/</w:t>
      </w:r>
      <w:r w:rsidRPr="007058DC">
        <w:rPr>
          <w:bCs/>
          <w:sz w:val="28"/>
          <w:szCs w:val="28"/>
        </w:rPr>
        <w:t xml:space="preserve">г). Отмечается, что при активации </w:t>
      </w:r>
      <w:r w:rsidR="00410884" w:rsidRPr="007058DC">
        <w:rPr>
          <w:bCs/>
          <w:sz w:val="28"/>
          <w:szCs w:val="28"/>
        </w:rPr>
        <w:t>УВ</w:t>
      </w:r>
      <w:r w:rsidRPr="007058DC">
        <w:rPr>
          <w:bCs/>
          <w:sz w:val="28"/>
          <w:szCs w:val="28"/>
        </w:rPr>
        <w:t xml:space="preserve"> с помощью CO</w:t>
      </w:r>
      <w:r w:rsidRPr="007058DC">
        <w:rPr>
          <w:bCs/>
          <w:sz w:val="28"/>
          <w:szCs w:val="28"/>
          <w:vertAlign w:val="subscript"/>
        </w:rPr>
        <w:t>2</w:t>
      </w:r>
      <w:r w:rsidRPr="007058DC">
        <w:rPr>
          <w:bCs/>
          <w:sz w:val="28"/>
          <w:szCs w:val="28"/>
        </w:rPr>
        <w:t xml:space="preserve"> паров наблюдается наивысшее значение удельной поверхности, однако при активации с помощью аммиака наблюдается высокая </w:t>
      </w:r>
      <w:proofErr w:type="spellStart"/>
      <w:r w:rsidRPr="007058DC">
        <w:rPr>
          <w:bCs/>
          <w:sz w:val="28"/>
          <w:szCs w:val="28"/>
        </w:rPr>
        <w:t>функционализация</w:t>
      </w:r>
      <w:proofErr w:type="spellEnd"/>
      <w:r w:rsidRPr="007058DC">
        <w:rPr>
          <w:bCs/>
          <w:sz w:val="28"/>
          <w:szCs w:val="28"/>
        </w:rPr>
        <w:t>. В итоге были достигнуты высокие значения по объемной емкости, составляющие 124 и 77</w:t>
      </w:r>
      <w:r w:rsidR="00105FAA" w:rsidRPr="007058DC">
        <w:rPr>
          <w:bCs/>
          <w:sz w:val="28"/>
          <w:szCs w:val="28"/>
        </w:rPr>
        <w:t> </w:t>
      </w:r>
      <w:r w:rsidRPr="007058DC">
        <w:rPr>
          <w:bCs/>
          <w:sz w:val="28"/>
          <w:szCs w:val="28"/>
        </w:rPr>
        <w:t>Ф</w:t>
      </w:r>
      <w:r w:rsidR="00105FAA" w:rsidRPr="007058DC">
        <w:rPr>
          <w:bCs/>
          <w:sz w:val="28"/>
          <w:szCs w:val="28"/>
        </w:rPr>
        <w:t>/</w:t>
      </w:r>
      <w:r w:rsidRPr="007058DC">
        <w:rPr>
          <w:bCs/>
          <w:sz w:val="28"/>
          <w:szCs w:val="28"/>
        </w:rPr>
        <w:t>см</w:t>
      </w:r>
      <w:r w:rsidRPr="007058DC">
        <w:rPr>
          <w:bCs/>
          <w:sz w:val="28"/>
          <w:szCs w:val="28"/>
          <w:vertAlign w:val="superscript"/>
        </w:rPr>
        <w:t>3</w:t>
      </w:r>
      <w:r w:rsidRPr="007058DC">
        <w:rPr>
          <w:bCs/>
          <w:sz w:val="28"/>
          <w:szCs w:val="28"/>
        </w:rPr>
        <w:t xml:space="preserve">. Основываясь на представленных данных и анализе литературы, можно сказать, что исследование в данном направлении имеет потенциал развития, так как изотропные пеки являются альтернативным, экономически рентабельными прекурсором для производства </w:t>
      </w:r>
      <w:r w:rsidR="00410884" w:rsidRPr="007058DC">
        <w:rPr>
          <w:bCs/>
          <w:sz w:val="28"/>
          <w:szCs w:val="28"/>
        </w:rPr>
        <w:t>УВ</w:t>
      </w:r>
      <w:r w:rsidRPr="007058DC">
        <w:rPr>
          <w:bCs/>
          <w:sz w:val="28"/>
          <w:szCs w:val="28"/>
        </w:rPr>
        <w:t xml:space="preserve"> с заданными характеристиками. </w:t>
      </w:r>
    </w:p>
    <w:p w14:paraId="4E99FEDF" w14:textId="5D6430D1" w:rsidR="00B65221" w:rsidRPr="007058DC" w:rsidRDefault="00754F70" w:rsidP="00B65221">
      <w:pPr>
        <w:pStyle w:val="a4"/>
        <w:spacing w:after="0" w:line="0" w:lineRule="atLeast"/>
        <w:ind w:firstLine="567"/>
        <w:jc w:val="both"/>
        <w:rPr>
          <w:bCs/>
          <w:sz w:val="28"/>
          <w:szCs w:val="28"/>
        </w:rPr>
      </w:pPr>
      <w:r w:rsidRPr="007058DC">
        <w:rPr>
          <w:bCs/>
          <w:sz w:val="28"/>
          <w:szCs w:val="28"/>
        </w:rPr>
        <w:t xml:space="preserve">Методы получения </w:t>
      </w:r>
      <w:r w:rsidR="00410884"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и изотропного пеков требуют новых революционных подходов для улучшения химических и физических свойств </w:t>
      </w:r>
      <w:r w:rsidR="00410884" w:rsidRPr="007058DC">
        <w:rPr>
          <w:bCs/>
          <w:sz w:val="28"/>
          <w:szCs w:val="28"/>
        </w:rPr>
        <w:t>УВ</w:t>
      </w:r>
      <w:r w:rsidRPr="007058DC">
        <w:rPr>
          <w:bCs/>
          <w:sz w:val="28"/>
          <w:szCs w:val="28"/>
        </w:rPr>
        <w:t xml:space="preserve">. Так, например использование </w:t>
      </w:r>
      <w:proofErr w:type="spellStart"/>
      <w:r w:rsidRPr="007058DC">
        <w:rPr>
          <w:bCs/>
          <w:sz w:val="28"/>
          <w:szCs w:val="28"/>
        </w:rPr>
        <w:t>мезофазного</w:t>
      </w:r>
      <w:proofErr w:type="spellEnd"/>
      <w:r w:rsidRPr="007058DC">
        <w:rPr>
          <w:bCs/>
          <w:sz w:val="28"/>
          <w:szCs w:val="28"/>
        </w:rPr>
        <w:t xml:space="preserve"> пека приводит к существенному увеличению цены за счет крайне сложного процесса его получения и низкого выхода (около 10 </w:t>
      </w:r>
      <w:proofErr w:type="spellStart"/>
      <w:r w:rsidRPr="007058DC">
        <w:rPr>
          <w:bCs/>
          <w:sz w:val="28"/>
          <w:szCs w:val="28"/>
        </w:rPr>
        <w:t>мас</w:t>
      </w:r>
      <w:proofErr w:type="spellEnd"/>
      <w:r w:rsidRPr="007058DC">
        <w:rPr>
          <w:bCs/>
          <w:sz w:val="28"/>
          <w:szCs w:val="28"/>
        </w:rPr>
        <w:t>.</w:t>
      </w:r>
      <w:r w:rsidR="00BE71B3" w:rsidRPr="00BE71B3">
        <w:rPr>
          <w:bCs/>
          <w:sz w:val="28"/>
          <w:szCs w:val="28"/>
        </w:rPr>
        <w:t xml:space="preserve"> </w:t>
      </w:r>
      <w:r w:rsidRPr="007058DC">
        <w:rPr>
          <w:bCs/>
          <w:sz w:val="28"/>
          <w:szCs w:val="28"/>
        </w:rPr>
        <w:t xml:space="preserve">%). Хотя современные методы получения </w:t>
      </w:r>
      <w:proofErr w:type="spellStart"/>
      <w:r w:rsidRPr="007058DC">
        <w:rPr>
          <w:bCs/>
          <w:sz w:val="28"/>
          <w:szCs w:val="28"/>
        </w:rPr>
        <w:t>мезофазного</w:t>
      </w:r>
      <w:proofErr w:type="spellEnd"/>
      <w:r w:rsidRPr="007058DC">
        <w:rPr>
          <w:bCs/>
          <w:sz w:val="28"/>
          <w:szCs w:val="28"/>
        </w:rPr>
        <w:t xml:space="preserve"> пека такие как сверхкритическая экстракция толуолом позволяют существенно увеличить выход (около 20 </w:t>
      </w:r>
      <w:proofErr w:type="spellStart"/>
      <w:r w:rsidRPr="007058DC">
        <w:rPr>
          <w:bCs/>
          <w:sz w:val="28"/>
          <w:szCs w:val="28"/>
        </w:rPr>
        <w:t>мас</w:t>
      </w:r>
      <w:proofErr w:type="spellEnd"/>
      <w:r w:rsidRPr="007058DC">
        <w:rPr>
          <w:bCs/>
          <w:sz w:val="28"/>
          <w:szCs w:val="28"/>
        </w:rPr>
        <w:t>.</w:t>
      </w:r>
      <w:r w:rsidR="00BE71B3" w:rsidRPr="00BE71B3">
        <w:rPr>
          <w:bCs/>
          <w:sz w:val="28"/>
          <w:szCs w:val="28"/>
        </w:rPr>
        <w:t xml:space="preserve"> </w:t>
      </w:r>
      <w:r w:rsidRPr="007058DC">
        <w:rPr>
          <w:bCs/>
          <w:sz w:val="28"/>
          <w:szCs w:val="28"/>
        </w:rPr>
        <w:t xml:space="preserve">%), однако, стоимость остается на прежнем высоком уровне. В отличии от </w:t>
      </w:r>
      <w:r w:rsidR="00410884"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пека, для волокон на основе изотропного пека характерны неудовлетворительные механические свойства. Возможным решением описанных выше проблем является создание сложных композитных структур на основе</w:t>
      </w:r>
      <w:r w:rsidR="0085651B" w:rsidRPr="007058DC">
        <w:rPr>
          <w:bCs/>
          <w:sz w:val="28"/>
          <w:szCs w:val="28"/>
        </w:rPr>
        <w:t xml:space="preserve"> У</w:t>
      </w:r>
      <w:r w:rsidRPr="007058DC">
        <w:rPr>
          <w:bCs/>
          <w:sz w:val="28"/>
          <w:szCs w:val="28"/>
        </w:rPr>
        <w:t>-</w:t>
      </w:r>
      <w:r w:rsidR="00410884" w:rsidRPr="007058DC">
        <w:rPr>
          <w:bCs/>
          <w:sz w:val="28"/>
          <w:szCs w:val="28"/>
        </w:rPr>
        <w:t>УВ</w:t>
      </w:r>
      <w:r w:rsidRPr="007058DC">
        <w:rPr>
          <w:bCs/>
          <w:sz w:val="28"/>
          <w:szCs w:val="28"/>
        </w:rPr>
        <w:t xml:space="preserve">, которые будут не только положительно влиять на характеристики волокон, но и существенно снизят их стоимость. </w:t>
      </w:r>
    </w:p>
    <w:p w14:paraId="46DEFF91" w14:textId="073CE6B3" w:rsidR="00B65221" w:rsidRDefault="00754F70" w:rsidP="00B65221">
      <w:pPr>
        <w:pStyle w:val="a4"/>
        <w:spacing w:after="0" w:line="0" w:lineRule="atLeast"/>
        <w:ind w:firstLine="567"/>
        <w:jc w:val="both"/>
        <w:rPr>
          <w:bCs/>
          <w:sz w:val="28"/>
          <w:szCs w:val="28"/>
        </w:rPr>
      </w:pPr>
      <w:proofErr w:type="spellStart"/>
      <w:r w:rsidRPr="007058DC">
        <w:rPr>
          <w:bCs/>
          <w:sz w:val="28"/>
          <w:szCs w:val="28"/>
        </w:rPr>
        <w:t>Мезофазные</w:t>
      </w:r>
      <w:proofErr w:type="spellEnd"/>
      <w:r w:rsidRPr="007058DC">
        <w:rPr>
          <w:bCs/>
          <w:sz w:val="28"/>
          <w:szCs w:val="28"/>
        </w:rPr>
        <w:t xml:space="preserve"> пеки получают путем термообработки, в результате которой протекают химические реакции с изменением структурных характеристик – формированием </w:t>
      </w:r>
      <w:proofErr w:type="spellStart"/>
      <w:r w:rsidRPr="007058DC">
        <w:rPr>
          <w:bCs/>
          <w:sz w:val="28"/>
          <w:szCs w:val="28"/>
        </w:rPr>
        <w:t>мезофаз</w:t>
      </w:r>
      <w:proofErr w:type="spellEnd"/>
      <w:r w:rsidRPr="007058DC">
        <w:rPr>
          <w:bCs/>
          <w:sz w:val="28"/>
          <w:szCs w:val="28"/>
        </w:rPr>
        <w:t>. Термообработку проводят в широком интервале температур в инертной атмосфере азота, аргон или гелия</w:t>
      </w:r>
      <w:r w:rsidR="006158F8" w:rsidRPr="006158F8">
        <w:rPr>
          <w:bCs/>
          <w:sz w:val="28"/>
          <w:szCs w:val="28"/>
        </w:rPr>
        <w:t xml:space="preserve"> [57]</w:t>
      </w:r>
      <w:r w:rsidRPr="007058DC">
        <w:rPr>
          <w:bCs/>
          <w:sz w:val="28"/>
          <w:szCs w:val="28"/>
        </w:rPr>
        <w:t>. Формирование жидкокристаллических структур (</w:t>
      </w:r>
      <w:proofErr w:type="spellStart"/>
      <w:r w:rsidRPr="007058DC">
        <w:rPr>
          <w:bCs/>
          <w:sz w:val="28"/>
          <w:szCs w:val="28"/>
        </w:rPr>
        <w:t>мезофазы</w:t>
      </w:r>
      <w:proofErr w:type="spellEnd"/>
      <w:r w:rsidRPr="007058DC">
        <w:rPr>
          <w:bCs/>
          <w:sz w:val="28"/>
          <w:szCs w:val="28"/>
        </w:rPr>
        <w:t xml:space="preserve">) протекает в интервале температур 400–500 ºС. </w:t>
      </w:r>
      <w:proofErr w:type="spellStart"/>
      <w:r w:rsidRPr="007058DC">
        <w:rPr>
          <w:bCs/>
          <w:sz w:val="28"/>
          <w:szCs w:val="28"/>
        </w:rPr>
        <w:t>Мезофазные</w:t>
      </w:r>
      <w:proofErr w:type="spellEnd"/>
      <w:r w:rsidRPr="007058DC">
        <w:rPr>
          <w:bCs/>
          <w:sz w:val="28"/>
          <w:szCs w:val="28"/>
        </w:rPr>
        <w:t xml:space="preserve"> кристаллиты составлены из конденсированных высокомолекулярных ароматических соединений с межплоскостным расстоянием равным 0,344 нм. Протекание </w:t>
      </w:r>
      <w:proofErr w:type="spellStart"/>
      <w:r w:rsidRPr="007058DC">
        <w:rPr>
          <w:bCs/>
          <w:sz w:val="28"/>
          <w:szCs w:val="28"/>
        </w:rPr>
        <w:t>мезофазных</w:t>
      </w:r>
      <w:proofErr w:type="spellEnd"/>
      <w:r w:rsidRPr="007058DC">
        <w:rPr>
          <w:bCs/>
          <w:sz w:val="28"/>
          <w:szCs w:val="28"/>
        </w:rPr>
        <w:t xml:space="preserve"> превращений зависит от физико-химических характеристик исходного сырья и температурного режима обработки. Важными характеристиками пека является содержание серы и нерастворимых остатков, определяющих качество</w:t>
      </w:r>
      <w:r w:rsidR="006158F8" w:rsidRPr="006158F8">
        <w:rPr>
          <w:bCs/>
          <w:sz w:val="28"/>
          <w:szCs w:val="28"/>
        </w:rPr>
        <w:t xml:space="preserve"> [58]</w:t>
      </w:r>
      <w:r w:rsidRPr="007058DC">
        <w:rPr>
          <w:bCs/>
          <w:sz w:val="28"/>
          <w:szCs w:val="28"/>
        </w:rPr>
        <w:t>.</w:t>
      </w:r>
    </w:p>
    <w:p w14:paraId="72BC6293" w14:textId="0E3632DC" w:rsidR="00586021" w:rsidRPr="007058DC" w:rsidRDefault="00586021" w:rsidP="00586021">
      <w:pPr>
        <w:pStyle w:val="a4"/>
        <w:spacing w:after="0" w:line="0" w:lineRule="atLeast"/>
        <w:ind w:firstLine="567"/>
        <w:jc w:val="both"/>
        <w:rPr>
          <w:bCs/>
          <w:sz w:val="28"/>
          <w:szCs w:val="28"/>
        </w:rPr>
      </w:pPr>
      <w:r w:rsidRPr="007058DC">
        <w:rPr>
          <w:bCs/>
          <w:sz w:val="28"/>
          <w:szCs w:val="28"/>
        </w:rPr>
        <w:t xml:space="preserve">Как правило, </w:t>
      </w:r>
      <w:proofErr w:type="spellStart"/>
      <w:r w:rsidRPr="007058DC">
        <w:rPr>
          <w:bCs/>
          <w:sz w:val="28"/>
          <w:szCs w:val="28"/>
        </w:rPr>
        <w:t>мезофазные</w:t>
      </w:r>
      <w:proofErr w:type="spellEnd"/>
      <w:r w:rsidRPr="007058DC">
        <w:rPr>
          <w:bCs/>
          <w:sz w:val="28"/>
          <w:szCs w:val="28"/>
        </w:rPr>
        <w:t xml:space="preserve"> пеки считаются премиальным прекурсором для изготовления </w:t>
      </w:r>
      <w:r w:rsidR="006158F8" w:rsidRPr="007058DC">
        <w:rPr>
          <w:bCs/>
          <w:sz w:val="28"/>
          <w:szCs w:val="28"/>
        </w:rPr>
        <w:t>высокоэффективных углеродных</w:t>
      </w:r>
      <w:r w:rsidRPr="007058DC">
        <w:rPr>
          <w:bCs/>
          <w:sz w:val="28"/>
          <w:szCs w:val="28"/>
        </w:rPr>
        <w:t xml:space="preserve"> материалов, включая углеродные волокна</w:t>
      </w:r>
      <w:r w:rsidR="006158F8" w:rsidRPr="006158F8">
        <w:rPr>
          <w:bCs/>
          <w:sz w:val="28"/>
          <w:szCs w:val="28"/>
        </w:rPr>
        <w:t xml:space="preserve"> [59]</w:t>
      </w:r>
      <w:r w:rsidRPr="007058DC">
        <w:rPr>
          <w:bCs/>
          <w:sz w:val="28"/>
          <w:szCs w:val="28"/>
        </w:rPr>
        <w:t xml:space="preserve">, углеродные пены </w:t>
      </w:r>
      <w:r w:rsidR="006158F8" w:rsidRPr="006158F8">
        <w:rPr>
          <w:bCs/>
          <w:sz w:val="28"/>
          <w:szCs w:val="28"/>
        </w:rPr>
        <w:t>[60]</w:t>
      </w:r>
      <w:r w:rsidRPr="007058DC">
        <w:rPr>
          <w:bCs/>
          <w:sz w:val="28"/>
          <w:szCs w:val="28"/>
        </w:rPr>
        <w:t xml:space="preserve"> и искусственный графит в виде анодного материала</w:t>
      </w:r>
      <w:r w:rsidR="006158F8" w:rsidRPr="006158F8">
        <w:rPr>
          <w:bCs/>
          <w:sz w:val="28"/>
          <w:szCs w:val="28"/>
        </w:rPr>
        <w:t xml:space="preserve"> [61]</w:t>
      </w:r>
      <w:r w:rsidRPr="007058DC">
        <w:rPr>
          <w:bCs/>
          <w:sz w:val="28"/>
          <w:szCs w:val="28"/>
        </w:rPr>
        <w:t xml:space="preserve">. Так, например, углеродные волокна на основе </w:t>
      </w:r>
      <w:proofErr w:type="spellStart"/>
      <w:r w:rsidRPr="007058DC">
        <w:rPr>
          <w:bCs/>
          <w:sz w:val="28"/>
          <w:szCs w:val="28"/>
        </w:rPr>
        <w:t>мезофазных</w:t>
      </w:r>
      <w:proofErr w:type="spellEnd"/>
      <w:r w:rsidRPr="007058DC">
        <w:rPr>
          <w:bCs/>
          <w:sz w:val="28"/>
          <w:szCs w:val="28"/>
        </w:rPr>
        <w:t xml:space="preserve"> пеков обладают более высокими показателями механической прочности и теплопроводности в сравнении с другими углеродными волокнами, включая </w:t>
      </w:r>
      <w:r w:rsidRPr="007058DC">
        <w:rPr>
          <w:bCs/>
          <w:sz w:val="28"/>
          <w:szCs w:val="28"/>
        </w:rPr>
        <w:lastRenderedPageBreak/>
        <w:t>волокна на основе ПАН</w:t>
      </w:r>
      <w:r w:rsidR="006158F8" w:rsidRPr="006158F8">
        <w:rPr>
          <w:bCs/>
          <w:sz w:val="28"/>
          <w:szCs w:val="28"/>
        </w:rPr>
        <w:t xml:space="preserve"> [62, 63]</w:t>
      </w:r>
      <w:r w:rsidRPr="007058DC">
        <w:rPr>
          <w:bCs/>
          <w:sz w:val="28"/>
          <w:szCs w:val="28"/>
        </w:rPr>
        <w:t xml:space="preserve">. Однако, технологический процесс получения </w:t>
      </w:r>
      <w:proofErr w:type="spellStart"/>
      <w:r w:rsidRPr="007058DC">
        <w:rPr>
          <w:bCs/>
          <w:sz w:val="28"/>
          <w:szCs w:val="28"/>
        </w:rPr>
        <w:t>мезофазных</w:t>
      </w:r>
      <w:proofErr w:type="spellEnd"/>
      <w:r w:rsidRPr="007058DC">
        <w:rPr>
          <w:bCs/>
          <w:sz w:val="28"/>
          <w:szCs w:val="28"/>
        </w:rPr>
        <w:t xml:space="preserve"> пеков является многостадийным и энергозатратным, что негативно сказывается на стоимости конечного продукта.</w:t>
      </w:r>
    </w:p>
    <w:p w14:paraId="21A28D63" w14:textId="77777777" w:rsidR="00B65221" w:rsidRPr="007058DC" w:rsidRDefault="00B65221" w:rsidP="00B65221">
      <w:pPr>
        <w:pStyle w:val="a4"/>
        <w:spacing w:after="0" w:line="0" w:lineRule="atLeast"/>
        <w:ind w:firstLine="567"/>
        <w:jc w:val="both"/>
        <w:rPr>
          <w:bCs/>
          <w:sz w:val="28"/>
          <w:szCs w:val="28"/>
        </w:rPr>
      </w:pPr>
    </w:p>
    <w:p w14:paraId="5DD3DC47" w14:textId="30F309D4" w:rsidR="00754F70" w:rsidRPr="007058DC" w:rsidRDefault="00A864EE" w:rsidP="00B27D40">
      <w:pPr>
        <w:pStyle w:val="a4"/>
        <w:spacing w:after="0" w:line="0" w:lineRule="atLeast"/>
        <w:jc w:val="center"/>
        <w:rPr>
          <w:bCs/>
          <w:sz w:val="28"/>
          <w:szCs w:val="28"/>
        </w:rPr>
      </w:pPr>
      <w:r w:rsidRPr="007058DC">
        <w:rPr>
          <w:noProof/>
          <w:color w:val="000000" w:themeColor="text1"/>
          <w:lang w:eastAsia="ru-RU"/>
        </w:rPr>
        <w:drawing>
          <wp:inline distT="0" distB="0" distL="0" distR="0" wp14:anchorId="4832C286" wp14:editId="5E5D5F3A">
            <wp:extent cx="5810127" cy="18000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0127" cy="1800000"/>
                    </a:xfrm>
                    <a:prstGeom prst="rect">
                      <a:avLst/>
                    </a:prstGeom>
                    <a:noFill/>
                    <a:ln>
                      <a:noFill/>
                    </a:ln>
                  </pic:spPr>
                </pic:pic>
              </a:graphicData>
            </a:graphic>
          </wp:inline>
        </w:drawing>
      </w:r>
    </w:p>
    <w:p w14:paraId="76CCD205" w14:textId="77777777" w:rsidR="00B65221" w:rsidRPr="007058DC" w:rsidRDefault="00B65221" w:rsidP="00B65221">
      <w:pPr>
        <w:pStyle w:val="a4"/>
        <w:spacing w:after="0" w:line="0" w:lineRule="atLeast"/>
        <w:ind w:firstLine="567"/>
        <w:jc w:val="both"/>
        <w:rPr>
          <w:bCs/>
          <w:sz w:val="28"/>
          <w:szCs w:val="28"/>
        </w:rPr>
      </w:pPr>
    </w:p>
    <w:p w14:paraId="3ABF369F" w14:textId="217606D7" w:rsidR="00B65221" w:rsidRPr="006158F8" w:rsidRDefault="00754F70" w:rsidP="00B65221">
      <w:pPr>
        <w:pStyle w:val="a4"/>
        <w:spacing w:after="0" w:line="0" w:lineRule="atLeast"/>
        <w:jc w:val="center"/>
        <w:rPr>
          <w:bCs/>
          <w:sz w:val="28"/>
          <w:szCs w:val="28"/>
        </w:rPr>
      </w:pPr>
      <w:r w:rsidRPr="007058DC">
        <w:rPr>
          <w:bCs/>
          <w:sz w:val="28"/>
          <w:szCs w:val="28"/>
        </w:rPr>
        <w:t xml:space="preserve">Рисунок </w:t>
      </w:r>
      <w:r w:rsidR="007D5B76" w:rsidRPr="007058DC">
        <w:rPr>
          <w:bCs/>
          <w:sz w:val="28"/>
          <w:szCs w:val="28"/>
        </w:rPr>
        <w:t>2</w:t>
      </w:r>
      <w:r w:rsidRPr="007058DC">
        <w:rPr>
          <w:bCs/>
          <w:sz w:val="28"/>
          <w:szCs w:val="28"/>
        </w:rPr>
        <w:t xml:space="preserve"> – Схема образования </w:t>
      </w:r>
      <w:proofErr w:type="spellStart"/>
      <w:r w:rsidRPr="007058DC">
        <w:rPr>
          <w:bCs/>
          <w:sz w:val="28"/>
          <w:szCs w:val="28"/>
        </w:rPr>
        <w:t>мезофазного</w:t>
      </w:r>
      <w:proofErr w:type="spellEnd"/>
      <w:r w:rsidRPr="007058DC">
        <w:rPr>
          <w:bCs/>
          <w:sz w:val="28"/>
          <w:szCs w:val="28"/>
        </w:rPr>
        <w:t xml:space="preserve"> пека, демонстрирующая структурные различия между изотропным пеком и </w:t>
      </w:r>
      <w:proofErr w:type="spellStart"/>
      <w:r w:rsidRPr="007058DC">
        <w:rPr>
          <w:bCs/>
          <w:sz w:val="28"/>
          <w:szCs w:val="28"/>
        </w:rPr>
        <w:t>мезофазным</w:t>
      </w:r>
      <w:proofErr w:type="spellEnd"/>
      <w:r w:rsidR="00105FAA" w:rsidRPr="007058DC">
        <w:rPr>
          <w:bCs/>
          <w:sz w:val="28"/>
          <w:szCs w:val="28"/>
        </w:rPr>
        <w:t xml:space="preserve"> </w:t>
      </w:r>
      <w:r w:rsidR="006158F8" w:rsidRPr="006158F8">
        <w:rPr>
          <w:bCs/>
          <w:sz w:val="28"/>
          <w:szCs w:val="28"/>
        </w:rPr>
        <w:t>[64]</w:t>
      </w:r>
    </w:p>
    <w:p w14:paraId="1AC34281" w14:textId="77777777" w:rsidR="00B65221" w:rsidRPr="007058DC" w:rsidRDefault="00B65221" w:rsidP="00B65221">
      <w:pPr>
        <w:pStyle w:val="a4"/>
        <w:spacing w:after="0" w:line="0" w:lineRule="atLeast"/>
        <w:jc w:val="center"/>
        <w:rPr>
          <w:bCs/>
          <w:sz w:val="28"/>
          <w:szCs w:val="28"/>
        </w:rPr>
      </w:pPr>
    </w:p>
    <w:p w14:paraId="791E9E82" w14:textId="5312CCB0" w:rsidR="00B27D40" w:rsidRPr="007058DC" w:rsidRDefault="00754F70" w:rsidP="00D1585E">
      <w:pPr>
        <w:pStyle w:val="a4"/>
        <w:spacing w:after="0" w:line="0" w:lineRule="atLeast"/>
        <w:ind w:firstLine="567"/>
        <w:jc w:val="both"/>
        <w:rPr>
          <w:bCs/>
          <w:sz w:val="28"/>
          <w:szCs w:val="28"/>
        </w:rPr>
      </w:pPr>
      <w:r w:rsidRPr="007058DC">
        <w:rPr>
          <w:bCs/>
          <w:sz w:val="28"/>
          <w:szCs w:val="28"/>
        </w:rPr>
        <w:t xml:space="preserve">Как было отмечено выше все свойства </w:t>
      </w:r>
      <w:r w:rsidR="00252806" w:rsidRPr="007058DC">
        <w:rPr>
          <w:bCs/>
          <w:sz w:val="28"/>
          <w:szCs w:val="28"/>
        </w:rPr>
        <w:t>УВ</w:t>
      </w:r>
      <w:r w:rsidRPr="007058DC">
        <w:rPr>
          <w:bCs/>
          <w:sz w:val="28"/>
          <w:szCs w:val="28"/>
        </w:rPr>
        <w:t xml:space="preserve"> во многом зависят от типа пека, выбранного в качестве предшественника, либо на основе </w:t>
      </w:r>
      <w:proofErr w:type="spellStart"/>
      <w:r w:rsidRPr="007058DC">
        <w:rPr>
          <w:bCs/>
          <w:sz w:val="28"/>
          <w:szCs w:val="28"/>
        </w:rPr>
        <w:t>мезофазного</w:t>
      </w:r>
      <w:proofErr w:type="spellEnd"/>
      <w:r w:rsidRPr="007058DC">
        <w:rPr>
          <w:bCs/>
          <w:sz w:val="28"/>
          <w:szCs w:val="28"/>
        </w:rPr>
        <w:t xml:space="preserve"> либо изотропного пеков. Так называемые высокоэффективные </w:t>
      </w:r>
      <w:r w:rsidR="00252806" w:rsidRPr="007058DC">
        <w:rPr>
          <w:bCs/>
          <w:sz w:val="28"/>
          <w:szCs w:val="28"/>
        </w:rPr>
        <w:t>УВ</w:t>
      </w:r>
      <w:r w:rsidRPr="007058DC">
        <w:rPr>
          <w:bCs/>
          <w:sz w:val="28"/>
          <w:szCs w:val="28"/>
        </w:rPr>
        <w:t xml:space="preserve"> могут быть получены исключительно из </w:t>
      </w:r>
      <w:proofErr w:type="spellStart"/>
      <w:r w:rsidRPr="007058DC">
        <w:rPr>
          <w:bCs/>
          <w:sz w:val="28"/>
          <w:szCs w:val="28"/>
        </w:rPr>
        <w:t>мезофазного</w:t>
      </w:r>
      <w:proofErr w:type="spellEnd"/>
      <w:r w:rsidRPr="007058DC">
        <w:rPr>
          <w:bCs/>
          <w:sz w:val="28"/>
          <w:szCs w:val="28"/>
        </w:rPr>
        <w:t xml:space="preserve"> пека за счет более высокой степени </w:t>
      </w:r>
      <w:proofErr w:type="spellStart"/>
      <w:r w:rsidRPr="007058DC">
        <w:rPr>
          <w:bCs/>
          <w:sz w:val="28"/>
          <w:szCs w:val="28"/>
        </w:rPr>
        <w:t>графитизации</w:t>
      </w:r>
      <w:proofErr w:type="spellEnd"/>
      <w:r w:rsidRPr="007058DC">
        <w:rPr>
          <w:bCs/>
          <w:sz w:val="28"/>
          <w:szCs w:val="28"/>
        </w:rPr>
        <w:t xml:space="preserve"> в процессе карбонизации и </w:t>
      </w:r>
      <w:proofErr w:type="spellStart"/>
      <w:r w:rsidRPr="007058DC">
        <w:rPr>
          <w:bCs/>
          <w:sz w:val="28"/>
          <w:szCs w:val="28"/>
        </w:rPr>
        <w:t>термостабилизации</w:t>
      </w:r>
      <w:proofErr w:type="spellEnd"/>
      <w:r w:rsidRPr="007058DC">
        <w:rPr>
          <w:bCs/>
          <w:sz w:val="28"/>
          <w:szCs w:val="28"/>
        </w:rPr>
        <w:t xml:space="preserve"> волокон предшественников. Это обусловлено высокой степенью молекулярной ориентации, что позволяет получать волокна предшественники из </w:t>
      </w:r>
      <w:proofErr w:type="spellStart"/>
      <w:r w:rsidRPr="007058DC">
        <w:rPr>
          <w:bCs/>
          <w:sz w:val="28"/>
          <w:szCs w:val="28"/>
        </w:rPr>
        <w:t>мезофазного</w:t>
      </w:r>
      <w:proofErr w:type="spellEnd"/>
      <w:r w:rsidRPr="007058DC">
        <w:rPr>
          <w:bCs/>
          <w:sz w:val="28"/>
          <w:szCs w:val="28"/>
        </w:rPr>
        <w:t xml:space="preserve"> пека в виде крупных соединений определенной формы. Получение </w:t>
      </w:r>
      <w:proofErr w:type="spellStart"/>
      <w:r w:rsidRPr="007058DC">
        <w:rPr>
          <w:bCs/>
          <w:sz w:val="28"/>
          <w:szCs w:val="28"/>
        </w:rPr>
        <w:t>мезофазного</w:t>
      </w:r>
      <w:proofErr w:type="spellEnd"/>
      <w:r w:rsidRPr="007058DC">
        <w:rPr>
          <w:bCs/>
          <w:sz w:val="28"/>
          <w:szCs w:val="28"/>
        </w:rPr>
        <w:t xml:space="preserve"> пека основано на процессе термической полимеризацией нефтяного или каменноугольного пек</w:t>
      </w:r>
      <w:r w:rsidR="006E37D9" w:rsidRPr="007058DC">
        <w:rPr>
          <w:bCs/>
          <w:sz w:val="28"/>
          <w:szCs w:val="28"/>
        </w:rPr>
        <w:t>а</w:t>
      </w:r>
      <w:r w:rsidR="006158F8" w:rsidRPr="006158F8">
        <w:rPr>
          <w:bCs/>
          <w:sz w:val="28"/>
          <w:szCs w:val="28"/>
        </w:rPr>
        <w:t xml:space="preserve"> [65]</w:t>
      </w:r>
      <w:r w:rsidRPr="007058DC">
        <w:rPr>
          <w:bCs/>
          <w:sz w:val="28"/>
          <w:szCs w:val="28"/>
        </w:rPr>
        <w:t xml:space="preserve">. Высокая стоимость </w:t>
      </w:r>
      <w:proofErr w:type="spellStart"/>
      <w:r w:rsidRPr="007058DC">
        <w:rPr>
          <w:bCs/>
          <w:sz w:val="28"/>
          <w:szCs w:val="28"/>
        </w:rPr>
        <w:t>мезофазного</w:t>
      </w:r>
      <w:proofErr w:type="spellEnd"/>
      <w:r w:rsidRPr="007058DC">
        <w:rPr>
          <w:bCs/>
          <w:sz w:val="28"/>
          <w:szCs w:val="28"/>
        </w:rPr>
        <w:t xml:space="preserve"> пека в сравнении с другими пеками ограничивает их область применения, однако, ряд работ</w:t>
      </w:r>
      <w:r w:rsidR="00105FAA" w:rsidRPr="007058DC">
        <w:rPr>
          <w:bCs/>
          <w:sz w:val="28"/>
          <w:szCs w:val="28"/>
        </w:rPr>
        <w:t xml:space="preserve"> </w:t>
      </w:r>
      <w:r w:rsidR="006158F8" w:rsidRPr="006158F8">
        <w:rPr>
          <w:bCs/>
          <w:sz w:val="28"/>
          <w:szCs w:val="28"/>
        </w:rPr>
        <w:t>[66-68]</w:t>
      </w:r>
      <w:r w:rsidR="000F7275" w:rsidRPr="007058DC">
        <w:rPr>
          <w:bCs/>
          <w:sz w:val="28"/>
          <w:szCs w:val="28"/>
        </w:rPr>
        <w:t xml:space="preserve"> </w:t>
      </w:r>
      <w:r w:rsidRPr="007058DC">
        <w:rPr>
          <w:bCs/>
          <w:sz w:val="28"/>
          <w:szCs w:val="28"/>
        </w:rPr>
        <w:t xml:space="preserve">свидетельствует о существенном улучшении свойств </w:t>
      </w:r>
      <w:r w:rsidR="00252806"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пека путем создания композитных структур, что открывает новые перспективы их применения. Так, в работе</w:t>
      </w:r>
      <w:r w:rsidR="00105FAA" w:rsidRPr="007058DC">
        <w:rPr>
          <w:bCs/>
          <w:sz w:val="28"/>
          <w:szCs w:val="28"/>
        </w:rPr>
        <w:t xml:space="preserve"> </w:t>
      </w:r>
      <w:r w:rsidR="006158F8" w:rsidRPr="006158F8">
        <w:rPr>
          <w:bCs/>
          <w:sz w:val="28"/>
          <w:szCs w:val="28"/>
        </w:rPr>
        <w:t>[68]</w:t>
      </w:r>
      <w:r w:rsidRPr="007058DC">
        <w:rPr>
          <w:bCs/>
          <w:sz w:val="28"/>
          <w:szCs w:val="28"/>
        </w:rPr>
        <w:t xml:space="preserve"> было продемонстрировано, что свойства </w:t>
      </w:r>
      <w:r w:rsidR="00252806"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пека могут быть улучшены добавлением </w:t>
      </w:r>
      <w:proofErr w:type="spellStart"/>
      <w:r w:rsidRPr="007058DC">
        <w:rPr>
          <w:bCs/>
          <w:sz w:val="28"/>
          <w:szCs w:val="28"/>
        </w:rPr>
        <w:t>графеновых</w:t>
      </w:r>
      <w:proofErr w:type="spellEnd"/>
      <w:r w:rsidRPr="007058DC">
        <w:rPr>
          <w:bCs/>
          <w:sz w:val="28"/>
          <w:szCs w:val="28"/>
        </w:rPr>
        <w:t xml:space="preserve"> </w:t>
      </w:r>
      <w:proofErr w:type="spellStart"/>
      <w:r w:rsidRPr="007058DC">
        <w:rPr>
          <w:bCs/>
          <w:sz w:val="28"/>
          <w:szCs w:val="28"/>
        </w:rPr>
        <w:t>нанолистов</w:t>
      </w:r>
      <w:proofErr w:type="spellEnd"/>
      <w:r w:rsidRPr="007058DC">
        <w:rPr>
          <w:bCs/>
          <w:sz w:val="28"/>
          <w:szCs w:val="28"/>
        </w:rPr>
        <w:t xml:space="preserve">. При этом, </w:t>
      </w:r>
      <w:r w:rsidR="00BE71B3" w:rsidRPr="007058DC">
        <w:rPr>
          <w:bCs/>
          <w:sz w:val="28"/>
          <w:szCs w:val="28"/>
        </w:rPr>
        <w:t>показано,</w:t>
      </w:r>
      <w:r w:rsidRPr="007058DC">
        <w:rPr>
          <w:bCs/>
          <w:sz w:val="28"/>
          <w:szCs w:val="28"/>
        </w:rPr>
        <w:t xml:space="preserve"> что небольшое содержание </w:t>
      </w:r>
      <w:proofErr w:type="spellStart"/>
      <w:r w:rsidRPr="007058DC">
        <w:rPr>
          <w:bCs/>
          <w:sz w:val="28"/>
          <w:szCs w:val="28"/>
        </w:rPr>
        <w:t>графеновых</w:t>
      </w:r>
      <w:proofErr w:type="spellEnd"/>
      <w:r w:rsidRPr="007058DC">
        <w:rPr>
          <w:bCs/>
          <w:sz w:val="28"/>
          <w:szCs w:val="28"/>
        </w:rPr>
        <w:t xml:space="preserve"> </w:t>
      </w:r>
      <w:proofErr w:type="spellStart"/>
      <w:r w:rsidRPr="007058DC">
        <w:rPr>
          <w:bCs/>
          <w:sz w:val="28"/>
          <w:szCs w:val="28"/>
        </w:rPr>
        <w:t>нанолистов</w:t>
      </w:r>
      <w:proofErr w:type="spellEnd"/>
      <w:r w:rsidRPr="007058DC">
        <w:rPr>
          <w:bCs/>
          <w:sz w:val="28"/>
          <w:szCs w:val="28"/>
        </w:rPr>
        <w:t xml:space="preserve"> (0,1 </w:t>
      </w:r>
      <w:proofErr w:type="spellStart"/>
      <w:r w:rsidR="00BE71B3">
        <w:rPr>
          <w:bCs/>
          <w:sz w:val="28"/>
          <w:szCs w:val="28"/>
        </w:rPr>
        <w:t>мас</w:t>
      </w:r>
      <w:proofErr w:type="spellEnd"/>
      <w:r w:rsidR="00BE71B3">
        <w:rPr>
          <w:bCs/>
          <w:sz w:val="28"/>
          <w:szCs w:val="28"/>
        </w:rPr>
        <w:t>. %</w:t>
      </w:r>
      <w:r w:rsidRPr="007058DC">
        <w:rPr>
          <w:bCs/>
          <w:sz w:val="28"/>
          <w:szCs w:val="28"/>
        </w:rPr>
        <w:t xml:space="preserve">) приводит к существенному улучшению тепло- и электропроводности, прочности на сжатие и разрыв. Это объясняется тем, что добавление </w:t>
      </w:r>
      <w:proofErr w:type="spellStart"/>
      <w:r w:rsidRPr="007058DC">
        <w:rPr>
          <w:bCs/>
          <w:sz w:val="28"/>
          <w:szCs w:val="28"/>
        </w:rPr>
        <w:t>графеновых</w:t>
      </w:r>
      <w:proofErr w:type="spellEnd"/>
      <w:r w:rsidRPr="007058DC">
        <w:rPr>
          <w:bCs/>
          <w:sz w:val="28"/>
          <w:szCs w:val="28"/>
        </w:rPr>
        <w:t xml:space="preserve"> </w:t>
      </w:r>
      <w:proofErr w:type="spellStart"/>
      <w:r w:rsidRPr="007058DC">
        <w:rPr>
          <w:bCs/>
          <w:sz w:val="28"/>
          <w:szCs w:val="28"/>
        </w:rPr>
        <w:t>нанолистов</w:t>
      </w:r>
      <w:proofErr w:type="spellEnd"/>
      <w:r w:rsidRPr="007058DC">
        <w:rPr>
          <w:bCs/>
          <w:sz w:val="28"/>
          <w:szCs w:val="28"/>
        </w:rPr>
        <w:t xml:space="preserve"> снижает образование радиальных поперечных дефектных структур, что влияет на механические и проводящие свойства полученного композита. При этом предложенный в работе метод получения позволяет снизить стоимость </w:t>
      </w:r>
      <w:r w:rsidR="00252806"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пека, а благодаря их улучшенным свойствам позволит расширить область применения. </w:t>
      </w:r>
    </w:p>
    <w:p w14:paraId="6BEBF284" w14:textId="784E5F1F"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С другой стороны, </w:t>
      </w:r>
      <w:proofErr w:type="spellStart"/>
      <w:r w:rsidR="00105FAA" w:rsidRPr="007058DC">
        <w:rPr>
          <w:bCs/>
          <w:sz w:val="28"/>
          <w:szCs w:val="28"/>
        </w:rPr>
        <w:t>Чжай</w:t>
      </w:r>
      <w:proofErr w:type="spellEnd"/>
      <w:r w:rsidR="00105FAA" w:rsidRPr="007058DC">
        <w:rPr>
          <w:bCs/>
          <w:sz w:val="28"/>
          <w:szCs w:val="28"/>
        </w:rPr>
        <w:t xml:space="preserve"> </w:t>
      </w:r>
      <w:proofErr w:type="spellStart"/>
      <w:r w:rsidR="00105FAA" w:rsidRPr="007058DC">
        <w:rPr>
          <w:bCs/>
          <w:sz w:val="28"/>
          <w:szCs w:val="28"/>
        </w:rPr>
        <w:t>Сяолин</w:t>
      </w:r>
      <w:proofErr w:type="spellEnd"/>
      <w:r w:rsidRPr="007058DC">
        <w:rPr>
          <w:bCs/>
          <w:sz w:val="28"/>
          <w:szCs w:val="28"/>
        </w:rPr>
        <w:t xml:space="preserve"> и др.</w:t>
      </w:r>
      <w:r w:rsidR="00105FAA" w:rsidRPr="007058DC">
        <w:rPr>
          <w:bCs/>
          <w:sz w:val="28"/>
          <w:szCs w:val="28"/>
        </w:rPr>
        <w:t xml:space="preserve"> </w:t>
      </w:r>
      <w:r w:rsidR="006158F8" w:rsidRPr="006158F8">
        <w:rPr>
          <w:bCs/>
          <w:sz w:val="28"/>
          <w:szCs w:val="28"/>
        </w:rPr>
        <w:t xml:space="preserve">[69] </w:t>
      </w:r>
      <w:r w:rsidRPr="007058DC">
        <w:rPr>
          <w:bCs/>
          <w:sz w:val="28"/>
          <w:szCs w:val="28"/>
        </w:rPr>
        <w:t xml:space="preserve">провели аналогичные исследования и показали, что создание композитных структур </w:t>
      </w:r>
      <w:r w:rsidR="00252806"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пека не только позволяют улучшать механические характеристики, но и положительно влияют на химическую стойкость. Полученные в работе результаты демонстрируют, что </w:t>
      </w:r>
      <w:r w:rsidR="00252806" w:rsidRPr="007058DC">
        <w:rPr>
          <w:bCs/>
          <w:sz w:val="28"/>
          <w:szCs w:val="28"/>
        </w:rPr>
        <w:t>УВ</w:t>
      </w:r>
      <w:r w:rsidRPr="007058DC">
        <w:rPr>
          <w:bCs/>
          <w:sz w:val="28"/>
          <w:szCs w:val="28"/>
        </w:rPr>
        <w:t xml:space="preserve"> на основе </w:t>
      </w:r>
      <w:proofErr w:type="spellStart"/>
      <w:r w:rsidRPr="007058DC">
        <w:rPr>
          <w:bCs/>
          <w:sz w:val="28"/>
          <w:szCs w:val="28"/>
        </w:rPr>
        <w:t>мезофазного</w:t>
      </w:r>
      <w:proofErr w:type="spellEnd"/>
      <w:r w:rsidRPr="007058DC">
        <w:rPr>
          <w:bCs/>
          <w:sz w:val="28"/>
          <w:szCs w:val="28"/>
        </w:rPr>
        <w:t xml:space="preserve"> пека с добавлением </w:t>
      </w:r>
      <w:r w:rsidRPr="007058DC">
        <w:rPr>
          <w:bCs/>
          <w:sz w:val="28"/>
          <w:szCs w:val="28"/>
        </w:rPr>
        <w:lastRenderedPageBreak/>
        <w:t>бора улучшают механические свойства, прочность на разрыв увеличена на 19</w:t>
      </w:r>
      <w:r w:rsidR="00105FAA" w:rsidRPr="007058DC">
        <w:rPr>
          <w:bCs/>
          <w:sz w:val="28"/>
          <w:szCs w:val="28"/>
        </w:rPr>
        <w:t xml:space="preserve"> </w:t>
      </w:r>
      <w:r w:rsidRPr="007058DC">
        <w:rPr>
          <w:bCs/>
          <w:sz w:val="28"/>
          <w:szCs w:val="28"/>
        </w:rPr>
        <w:t xml:space="preserve">%, при этом наличие бора способствует высокой степени </w:t>
      </w:r>
      <w:proofErr w:type="spellStart"/>
      <w:r w:rsidRPr="007058DC">
        <w:rPr>
          <w:bCs/>
          <w:sz w:val="28"/>
          <w:szCs w:val="28"/>
        </w:rPr>
        <w:t>графитизации</w:t>
      </w:r>
      <w:proofErr w:type="spellEnd"/>
      <w:r w:rsidRPr="007058DC">
        <w:rPr>
          <w:bCs/>
          <w:sz w:val="28"/>
          <w:szCs w:val="28"/>
        </w:rPr>
        <w:t xml:space="preserve"> и улучшает выгорание </w:t>
      </w:r>
      <w:r w:rsidR="00252806" w:rsidRPr="007058DC">
        <w:rPr>
          <w:bCs/>
          <w:sz w:val="28"/>
          <w:szCs w:val="28"/>
        </w:rPr>
        <w:t>УВ</w:t>
      </w:r>
      <w:r w:rsidRPr="007058DC">
        <w:rPr>
          <w:bCs/>
          <w:sz w:val="28"/>
          <w:szCs w:val="28"/>
        </w:rPr>
        <w:t xml:space="preserve">. Вместе с тем, в работе был подробно описан механизм влияния бора на свойства полученного композита, было показано, что ориентированные и </w:t>
      </w:r>
      <w:r w:rsidR="00105FAA" w:rsidRPr="007058DC">
        <w:rPr>
          <w:bCs/>
          <w:sz w:val="28"/>
          <w:szCs w:val="28"/>
        </w:rPr>
        <w:t>упорядоченные</w:t>
      </w:r>
      <w:r w:rsidRPr="007058DC">
        <w:rPr>
          <w:bCs/>
          <w:sz w:val="28"/>
          <w:szCs w:val="28"/>
        </w:rPr>
        <w:t xml:space="preserve"> кристаллы были образованы </w:t>
      </w:r>
      <w:r w:rsidR="00252806" w:rsidRPr="007058DC">
        <w:rPr>
          <w:bCs/>
          <w:sz w:val="28"/>
          <w:szCs w:val="28"/>
        </w:rPr>
        <w:t>ввиду</w:t>
      </w:r>
      <w:r w:rsidRPr="007058DC">
        <w:rPr>
          <w:bCs/>
          <w:sz w:val="28"/>
          <w:szCs w:val="28"/>
        </w:rPr>
        <w:t xml:space="preserve"> наличия бора в структуре, при этом уменьшение d-расстояния и увеличение размера кристаллитов положительно влияет на прочность на разрыв. </w:t>
      </w:r>
    </w:p>
    <w:p w14:paraId="74D07D8A" w14:textId="5BB0CFB7" w:rsidR="00B27D40" w:rsidRPr="007058DC" w:rsidRDefault="00B27D40" w:rsidP="00B27D40">
      <w:pPr>
        <w:pStyle w:val="a4"/>
        <w:spacing w:after="0" w:line="0" w:lineRule="atLeast"/>
        <w:jc w:val="center"/>
        <w:rPr>
          <w:bCs/>
          <w:sz w:val="28"/>
          <w:szCs w:val="28"/>
        </w:rPr>
      </w:pPr>
    </w:p>
    <w:p w14:paraId="417C2168" w14:textId="5D89E730" w:rsidR="00754F70" w:rsidRPr="007058DC" w:rsidRDefault="00754F70" w:rsidP="00B27D40">
      <w:pPr>
        <w:pStyle w:val="a4"/>
        <w:spacing w:after="0" w:line="0" w:lineRule="atLeast"/>
        <w:ind w:firstLine="567"/>
        <w:jc w:val="both"/>
        <w:rPr>
          <w:bCs/>
          <w:sz w:val="28"/>
          <w:szCs w:val="28"/>
        </w:rPr>
      </w:pPr>
      <w:r w:rsidRPr="007058DC">
        <w:rPr>
          <w:bCs/>
          <w:sz w:val="28"/>
          <w:szCs w:val="28"/>
        </w:rPr>
        <w:t>1.</w:t>
      </w:r>
      <w:r w:rsidR="00252806" w:rsidRPr="007058DC">
        <w:rPr>
          <w:bCs/>
          <w:sz w:val="28"/>
          <w:szCs w:val="28"/>
        </w:rPr>
        <w:t>2.2</w:t>
      </w:r>
      <w:r w:rsidRPr="007058DC">
        <w:rPr>
          <w:bCs/>
          <w:sz w:val="28"/>
          <w:szCs w:val="28"/>
        </w:rPr>
        <w:t xml:space="preserve"> Полиакрилонитрил</w:t>
      </w:r>
    </w:p>
    <w:p w14:paraId="59A03991" w14:textId="33AFD83C" w:rsidR="00754F70" w:rsidRPr="007058DC" w:rsidRDefault="00754F70" w:rsidP="00D02451">
      <w:pPr>
        <w:pStyle w:val="a4"/>
        <w:spacing w:after="0" w:line="0" w:lineRule="atLeast"/>
        <w:ind w:firstLine="567"/>
        <w:jc w:val="both"/>
        <w:rPr>
          <w:bCs/>
          <w:sz w:val="28"/>
          <w:szCs w:val="28"/>
        </w:rPr>
      </w:pPr>
      <w:r w:rsidRPr="007058DC">
        <w:rPr>
          <w:bCs/>
          <w:sz w:val="28"/>
          <w:szCs w:val="28"/>
        </w:rPr>
        <w:t>Полиакрилонитрил</w:t>
      </w:r>
      <w:r w:rsidR="00105FAA" w:rsidRPr="007058DC">
        <w:rPr>
          <w:bCs/>
          <w:sz w:val="28"/>
          <w:szCs w:val="28"/>
        </w:rPr>
        <w:t xml:space="preserve"> </w:t>
      </w:r>
      <w:r w:rsidR="006158F8" w:rsidRPr="006158F8">
        <w:rPr>
          <w:bCs/>
          <w:sz w:val="28"/>
          <w:szCs w:val="28"/>
        </w:rPr>
        <w:t>[70]</w:t>
      </w:r>
      <w:r w:rsidRPr="007058DC">
        <w:rPr>
          <w:bCs/>
          <w:sz w:val="28"/>
          <w:szCs w:val="28"/>
        </w:rPr>
        <w:t xml:space="preserve"> является термопластичным полимером с линейной химической формулой (C</w:t>
      </w:r>
      <w:r w:rsidRPr="007058DC">
        <w:rPr>
          <w:bCs/>
          <w:sz w:val="28"/>
          <w:szCs w:val="28"/>
          <w:vertAlign w:val="subscript"/>
        </w:rPr>
        <w:t>3</w:t>
      </w:r>
      <w:r w:rsidRPr="007058DC">
        <w:rPr>
          <w:bCs/>
          <w:sz w:val="28"/>
          <w:szCs w:val="28"/>
        </w:rPr>
        <w:t>H</w:t>
      </w:r>
      <w:r w:rsidRPr="007058DC">
        <w:rPr>
          <w:bCs/>
          <w:sz w:val="28"/>
          <w:szCs w:val="28"/>
          <w:vertAlign w:val="subscript"/>
        </w:rPr>
        <w:t>3</w:t>
      </w:r>
      <w:proofErr w:type="gramStart"/>
      <w:r w:rsidRPr="007058DC">
        <w:rPr>
          <w:bCs/>
          <w:sz w:val="28"/>
          <w:szCs w:val="28"/>
        </w:rPr>
        <w:t>N)</w:t>
      </w:r>
      <w:r w:rsidRPr="007058DC">
        <w:rPr>
          <w:bCs/>
          <w:sz w:val="28"/>
          <w:szCs w:val="28"/>
          <w:vertAlign w:val="subscript"/>
        </w:rPr>
        <w:t>n</w:t>
      </w:r>
      <w:proofErr w:type="gramEnd"/>
      <w:r w:rsidRPr="007058DC">
        <w:rPr>
          <w:bCs/>
          <w:sz w:val="28"/>
          <w:szCs w:val="28"/>
        </w:rPr>
        <w:t>, содержащий высокое количество углерода (68</w:t>
      </w:r>
      <w:r w:rsidR="00105FAA" w:rsidRPr="007058DC">
        <w:rPr>
          <w:bCs/>
          <w:sz w:val="28"/>
          <w:szCs w:val="28"/>
        </w:rPr>
        <w:t> </w:t>
      </w:r>
      <w:r w:rsidRPr="007058DC">
        <w:rPr>
          <w:bCs/>
          <w:sz w:val="28"/>
          <w:szCs w:val="28"/>
        </w:rPr>
        <w:t xml:space="preserve">% по весу). Одним из достоинств является высокий выход углерода, который составляет </w:t>
      </w:r>
      <w:proofErr w:type="gramStart"/>
      <w:r w:rsidRPr="007058DC">
        <w:rPr>
          <w:bCs/>
          <w:sz w:val="28"/>
          <w:szCs w:val="28"/>
        </w:rPr>
        <w:t>40-50</w:t>
      </w:r>
      <w:proofErr w:type="gramEnd"/>
      <w:r w:rsidRPr="007058DC">
        <w:rPr>
          <w:bCs/>
          <w:sz w:val="28"/>
          <w:szCs w:val="28"/>
        </w:rPr>
        <w:t xml:space="preserve"> % от массы полимера</w:t>
      </w:r>
      <w:r w:rsidR="006158F8" w:rsidRPr="006158F8">
        <w:rPr>
          <w:bCs/>
          <w:sz w:val="28"/>
          <w:szCs w:val="28"/>
        </w:rPr>
        <w:t xml:space="preserve"> [71]</w:t>
      </w:r>
      <w:r w:rsidRPr="007058DC">
        <w:rPr>
          <w:bCs/>
          <w:sz w:val="28"/>
          <w:szCs w:val="28"/>
        </w:rPr>
        <w:t xml:space="preserve">. В состав ПАН может входить чистый </w:t>
      </w:r>
      <w:proofErr w:type="spellStart"/>
      <w:r w:rsidRPr="007058DC">
        <w:rPr>
          <w:bCs/>
          <w:sz w:val="28"/>
          <w:szCs w:val="28"/>
        </w:rPr>
        <w:t>гомополимер</w:t>
      </w:r>
      <w:proofErr w:type="spellEnd"/>
      <w:r w:rsidRPr="007058DC">
        <w:rPr>
          <w:bCs/>
          <w:sz w:val="28"/>
          <w:szCs w:val="28"/>
        </w:rPr>
        <w:t xml:space="preserve"> или </w:t>
      </w:r>
      <w:proofErr w:type="spellStart"/>
      <w:r w:rsidRPr="007058DC">
        <w:rPr>
          <w:bCs/>
          <w:sz w:val="28"/>
          <w:szCs w:val="28"/>
        </w:rPr>
        <w:t>сомономеры</w:t>
      </w:r>
      <w:proofErr w:type="spellEnd"/>
      <w:r w:rsidRPr="007058DC">
        <w:rPr>
          <w:bCs/>
          <w:sz w:val="28"/>
          <w:szCs w:val="28"/>
        </w:rPr>
        <w:t xml:space="preserve">. Как правило, </w:t>
      </w:r>
      <w:proofErr w:type="spellStart"/>
      <w:r w:rsidRPr="007058DC">
        <w:rPr>
          <w:bCs/>
          <w:sz w:val="28"/>
          <w:szCs w:val="28"/>
        </w:rPr>
        <w:t>гомополимер</w:t>
      </w:r>
      <w:proofErr w:type="spellEnd"/>
      <w:r w:rsidRPr="007058DC">
        <w:rPr>
          <w:bCs/>
          <w:sz w:val="28"/>
          <w:szCs w:val="28"/>
        </w:rPr>
        <w:t xml:space="preserve"> ПАН не подходит в качестве прекурсора для углеродных волокон, так как является термически неустойчивым, что в последствии приводит к разрушению структуры вещества на первых стадиях обработки. В результате получаемые углеродные волокна обладают низкими механическими свойствами, что обусловлено высоким температурным расширением </w:t>
      </w:r>
      <w:proofErr w:type="spellStart"/>
      <w:r w:rsidRPr="007058DC">
        <w:rPr>
          <w:bCs/>
          <w:sz w:val="28"/>
          <w:szCs w:val="28"/>
        </w:rPr>
        <w:t>гомополимера</w:t>
      </w:r>
      <w:proofErr w:type="spellEnd"/>
      <w:r w:rsidRPr="007058DC">
        <w:rPr>
          <w:bCs/>
          <w:sz w:val="28"/>
          <w:szCs w:val="28"/>
        </w:rPr>
        <w:t xml:space="preserve">. Однако, используя подходящие </w:t>
      </w:r>
      <w:proofErr w:type="spellStart"/>
      <w:r w:rsidRPr="007058DC">
        <w:rPr>
          <w:bCs/>
          <w:sz w:val="28"/>
          <w:szCs w:val="28"/>
        </w:rPr>
        <w:t>сомономеры</w:t>
      </w:r>
      <w:proofErr w:type="spellEnd"/>
      <w:r w:rsidRPr="007058DC">
        <w:rPr>
          <w:bCs/>
          <w:sz w:val="28"/>
          <w:szCs w:val="28"/>
        </w:rPr>
        <w:t xml:space="preserve"> можно регулировать экзотермической реакцией. Также использование </w:t>
      </w:r>
      <w:proofErr w:type="spellStart"/>
      <w:r w:rsidRPr="007058DC">
        <w:rPr>
          <w:bCs/>
          <w:sz w:val="28"/>
          <w:szCs w:val="28"/>
        </w:rPr>
        <w:t>сомономеров</w:t>
      </w:r>
      <w:proofErr w:type="spellEnd"/>
      <w:r w:rsidRPr="007058DC">
        <w:rPr>
          <w:bCs/>
          <w:sz w:val="28"/>
          <w:szCs w:val="28"/>
        </w:rPr>
        <w:t xml:space="preserve"> имеет преимущество в ходе первичных реакций в ходе термической обработки волокна, </w:t>
      </w:r>
      <w:r w:rsidR="00C624B3" w:rsidRPr="007058DC">
        <w:rPr>
          <w:bCs/>
          <w:sz w:val="28"/>
          <w:szCs w:val="28"/>
        </w:rPr>
        <w:t>например,</w:t>
      </w:r>
      <w:r w:rsidRPr="007058DC">
        <w:rPr>
          <w:bCs/>
          <w:sz w:val="28"/>
          <w:szCs w:val="28"/>
        </w:rPr>
        <w:t xml:space="preserve"> снижается температура циклизации цепи, что приводит к улучшению ориентации и увеличивает механические свойства материала. Наличие </w:t>
      </w:r>
      <w:proofErr w:type="spellStart"/>
      <w:r w:rsidRPr="007058DC">
        <w:rPr>
          <w:bCs/>
          <w:sz w:val="28"/>
          <w:szCs w:val="28"/>
        </w:rPr>
        <w:t>нитриловых</w:t>
      </w:r>
      <w:proofErr w:type="spellEnd"/>
      <w:r w:rsidRPr="007058DC">
        <w:rPr>
          <w:bCs/>
          <w:sz w:val="28"/>
          <w:szCs w:val="28"/>
        </w:rPr>
        <w:t xml:space="preserve"> групп в ПАН обеспечивают высокую температуру плавления и устойчивость к растворителям получаемых волокон. Также </w:t>
      </w:r>
      <w:proofErr w:type="spellStart"/>
      <w:r w:rsidRPr="007058DC">
        <w:rPr>
          <w:bCs/>
          <w:sz w:val="28"/>
          <w:szCs w:val="28"/>
        </w:rPr>
        <w:t>нитриловые</w:t>
      </w:r>
      <w:proofErr w:type="spellEnd"/>
      <w:r w:rsidRPr="007058DC">
        <w:rPr>
          <w:bCs/>
          <w:sz w:val="28"/>
          <w:szCs w:val="28"/>
        </w:rPr>
        <w:t xml:space="preserve"> группы обеспечивают относительно сильное межмолекулярное взаимодействие, что выражается высокой температурой стеклования полимера (около 120 ºС). </w:t>
      </w:r>
    </w:p>
    <w:p w14:paraId="06C704C5" w14:textId="77777777" w:rsidR="00D02451" w:rsidRPr="007058DC" w:rsidRDefault="00D02451" w:rsidP="00D02451">
      <w:pPr>
        <w:pStyle w:val="a4"/>
        <w:spacing w:after="0" w:line="0" w:lineRule="atLeast"/>
        <w:ind w:firstLine="567"/>
        <w:jc w:val="both"/>
        <w:rPr>
          <w:bCs/>
          <w:sz w:val="28"/>
          <w:szCs w:val="28"/>
        </w:rPr>
      </w:pPr>
    </w:p>
    <w:p w14:paraId="72CD5487" w14:textId="7CBD0A19" w:rsidR="00754F70" w:rsidRPr="007058DC" w:rsidRDefault="00754F70" w:rsidP="00B27D40">
      <w:pPr>
        <w:pStyle w:val="a4"/>
        <w:spacing w:after="0" w:line="0" w:lineRule="atLeast"/>
        <w:ind w:firstLine="567"/>
        <w:jc w:val="both"/>
        <w:rPr>
          <w:bCs/>
          <w:sz w:val="28"/>
          <w:szCs w:val="28"/>
        </w:rPr>
      </w:pPr>
      <w:r w:rsidRPr="007058DC">
        <w:rPr>
          <w:bCs/>
          <w:sz w:val="28"/>
          <w:szCs w:val="28"/>
        </w:rPr>
        <w:t>1.</w:t>
      </w:r>
      <w:r w:rsidR="00252806" w:rsidRPr="007058DC">
        <w:rPr>
          <w:bCs/>
          <w:sz w:val="28"/>
          <w:szCs w:val="28"/>
        </w:rPr>
        <w:t>2.</w:t>
      </w:r>
      <w:r w:rsidR="007D5B76" w:rsidRPr="007058DC">
        <w:rPr>
          <w:bCs/>
          <w:sz w:val="28"/>
          <w:szCs w:val="28"/>
        </w:rPr>
        <w:t>3</w:t>
      </w:r>
      <w:r w:rsidRPr="007058DC">
        <w:rPr>
          <w:bCs/>
          <w:sz w:val="28"/>
          <w:szCs w:val="28"/>
        </w:rPr>
        <w:t xml:space="preserve"> Лигнин</w:t>
      </w:r>
    </w:p>
    <w:p w14:paraId="4A30AB9D" w14:textId="5A9B1B9E" w:rsidR="00754F70" w:rsidRDefault="00754F70" w:rsidP="00B27D40">
      <w:pPr>
        <w:pStyle w:val="a4"/>
        <w:spacing w:after="0" w:line="0" w:lineRule="atLeast"/>
        <w:ind w:firstLine="567"/>
        <w:jc w:val="both"/>
        <w:rPr>
          <w:bCs/>
          <w:sz w:val="28"/>
          <w:szCs w:val="28"/>
        </w:rPr>
      </w:pPr>
      <w:r w:rsidRPr="007058DC">
        <w:rPr>
          <w:bCs/>
          <w:sz w:val="28"/>
          <w:szCs w:val="28"/>
        </w:rPr>
        <w:t>Лигнин представляет собой гетерогенный полиароматический биополимер, содержащий примерно около 30 % углерода</w:t>
      </w:r>
      <w:r w:rsidR="006158F8" w:rsidRPr="006158F8">
        <w:rPr>
          <w:bCs/>
          <w:sz w:val="28"/>
          <w:szCs w:val="28"/>
        </w:rPr>
        <w:t xml:space="preserve"> [72]</w:t>
      </w:r>
      <w:r w:rsidRPr="007058DC">
        <w:rPr>
          <w:bCs/>
          <w:sz w:val="28"/>
          <w:szCs w:val="28"/>
        </w:rPr>
        <w:t xml:space="preserve">. В связи с тем, что лигнин является несамостоятельным веществом невозможно описать его структурную формулу. Однако известно из каких структурных единиц он состоит и какими типами связей объединяются эти единицы в макромолекуле. Структура мономера лигнина связана с различными типами связей, и около </w:t>
      </w:r>
      <w:proofErr w:type="gramStart"/>
      <w:r w:rsidRPr="007058DC">
        <w:rPr>
          <w:bCs/>
          <w:sz w:val="28"/>
          <w:szCs w:val="28"/>
        </w:rPr>
        <w:t>48</w:t>
      </w:r>
      <w:r w:rsidR="00105FAA" w:rsidRPr="007058DC">
        <w:rPr>
          <w:bCs/>
          <w:sz w:val="28"/>
          <w:szCs w:val="28"/>
        </w:rPr>
        <w:t>-</w:t>
      </w:r>
      <w:r w:rsidRPr="007058DC">
        <w:rPr>
          <w:bCs/>
          <w:sz w:val="28"/>
          <w:szCs w:val="28"/>
        </w:rPr>
        <w:t>60</w:t>
      </w:r>
      <w:proofErr w:type="gramEnd"/>
      <w:r w:rsidR="00105FAA" w:rsidRPr="007058DC">
        <w:rPr>
          <w:bCs/>
          <w:sz w:val="28"/>
          <w:szCs w:val="28"/>
        </w:rPr>
        <w:t xml:space="preserve"> </w:t>
      </w:r>
      <w:r w:rsidRPr="007058DC">
        <w:rPr>
          <w:bCs/>
          <w:sz w:val="28"/>
          <w:szCs w:val="28"/>
        </w:rPr>
        <w:t>% межзвенных связей представляют собой связи β- O -4 (</w:t>
      </w:r>
      <w:proofErr w:type="spellStart"/>
      <w:r w:rsidRPr="007058DC">
        <w:rPr>
          <w:bCs/>
          <w:sz w:val="28"/>
          <w:szCs w:val="28"/>
        </w:rPr>
        <w:t>арил</w:t>
      </w:r>
      <w:proofErr w:type="spellEnd"/>
      <w:r w:rsidRPr="007058DC">
        <w:rPr>
          <w:bCs/>
          <w:sz w:val="28"/>
          <w:szCs w:val="28"/>
        </w:rPr>
        <w:t xml:space="preserve">-глицерин-β-O -4 </w:t>
      </w:r>
      <w:proofErr w:type="spellStart"/>
      <w:r w:rsidRPr="007058DC">
        <w:rPr>
          <w:bCs/>
          <w:sz w:val="28"/>
          <w:szCs w:val="28"/>
        </w:rPr>
        <w:t>ариловый</w:t>
      </w:r>
      <w:proofErr w:type="spellEnd"/>
      <w:r w:rsidRPr="007058DC">
        <w:rPr>
          <w:bCs/>
          <w:sz w:val="28"/>
          <w:szCs w:val="28"/>
        </w:rPr>
        <w:t xml:space="preserve"> эфир)</w:t>
      </w:r>
      <w:r w:rsidR="006158F8" w:rsidRPr="006158F8">
        <w:rPr>
          <w:bCs/>
          <w:sz w:val="28"/>
          <w:szCs w:val="28"/>
        </w:rPr>
        <w:t xml:space="preserve"> [73]</w:t>
      </w:r>
      <w:r w:rsidRPr="007058DC">
        <w:rPr>
          <w:bCs/>
          <w:sz w:val="28"/>
          <w:szCs w:val="28"/>
        </w:rPr>
        <w:t>. Лигнин является побочным продуктом производства целлюлозного этанола и бумажной продукции</w:t>
      </w:r>
      <w:r w:rsidR="006158F8" w:rsidRPr="006158F8">
        <w:rPr>
          <w:bCs/>
          <w:sz w:val="28"/>
          <w:szCs w:val="28"/>
        </w:rPr>
        <w:t xml:space="preserve"> [74]</w:t>
      </w:r>
      <w:r w:rsidRPr="007058DC">
        <w:rPr>
          <w:bCs/>
          <w:sz w:val="28"/>
          <w:szCs w:val="28"/>
        </w:rPr>
        <w:t>. На сегодняшний день щелочная варка целлюлозы является наиболее распространенным методом извлечения целлюлозы во время производства бумажной продукции. Таким образом чаще всего лигнин, образовавшийся в ходе извлечения целлюлозы встречается в виде примесей, которые помимо лигнина содержат в себе высокое содержание солей и золы. Однако несмотря на это ряд ученых</w:t>
      </w:r>
      <w:r w:rsidR="00105FAA" w:rsidRPr="007058DC">
        <w:rPr>
          <w:bCs/>
          <w:sz w:val="28"/>
          <w:szCs w:val="28"/>
        </w:rPr>
        <w:t xml:space="preserve"> </w:t>
      </w:r>
      <w:r w:rsidR="006158F8" w:rsidRPr="006158F8">
        <w:rPr>
          <w:bCs/>
          <w:sz w:val="28"/>
          <w:szCs w:val="28"/>
        </w:rPr>
        <w:t>[75-77]</w:t>
      </w:r>
      <w:r w:rsidRPr="007058DC">
        <w:rPr>
          <w:bCs/>
          <w:sz w:val="28"/>
          <w:szCs w:val="28"/>
        </w:rPr>
        <w:t xml:space="preserve"> </w:t>
      </w:r>
      <w:r w:rsidRPr="007058DC">
        <w:rPr>
          <w:bCs/>
          <w:sz w:val="28"/>
          <w:szCs w:val="28"/>
        </w:rPr>
        <w:lastRenderedPageBreak/>
        <w:t xml:space="preserve">рассматривают возможность получения углеродных волокон на основе данного отхода методом </w:t>
      </w:r>
      <w:proofErr w:type="spellStart"/>
      <w:r w:rsidRPr="007058DC">
        <w:rPr>
          <w:bCs/>
          <w:sz w:val="28"/>
          <w:szCs w:val="28"/>
        </w:rPr>
        <w:t>электроспиннинга</w:t>
      </w:r>
      <w:proofErr w:type="spellEnd"/>
      <w:r w:rsidRPr="007058DC">
        <w:rPr>
          <w:bCs/>
          <w:sz w:val="28"/>
          <w:szCs w:val="28"/>
        </w:rPr>
        <w:t xml:space="preserve">. </w:t>
      </w:r>
    </w:p>
    <w:p w14:paraId="48C16C62" w14:textId="77777777" w:rsidR="006952F4" w:rsidRPr="007058DC" w:rsidRDefault="006952F4" w:rsidP="00B27D40">
      <w:pPr>
        <w:pStyle w:val="a4"/>
        <w:spacing w:after="0" w:line="0" w:lineRule="atLeast"/>
        <w:ind w:firstLine="567"/>
        <w:jc w:val="both"/>
        <w:rPr>
          <w:bCs/>
          <w:sz w:val="28"/>
          <w:szCs w:val="28"/>
        </w:rPr>
      </w:pPr>
    </w:p>
    <w:p w14:paraId="48348784" w14:textId="15C5C2F5" w:rsidR="00754F70" w:rsidRPr="007058DC" w:rsidRDefault="00754F70" w:rsidP="00B27D40">
      <w:pPr>
        <w:pStyle w:val="a4"/>
        <w:spacing w:after="0" w:line="0" w:lineRule="atLeast"/>
        <w:ind w:firstLine="567"/>
        <w:jc w:val="both"/>
        <w:rPr>
          <w:bCs/>
          <w:sz w:val="28"/>
          <w:szCs w:val="28"/>
        </w:rPr>
      </w:pPr>
      <w:r w:rsidRPr="007058DC">
        <w:rPr>
          <w:bCs/>
          <w:sz w:val="28"/>
          <w:szCs w:val="28"/>
        </w:rPr>
        <w:t>1.</w:t>
      </w:r>
      <w:r w:rsidR="00252806" w:rsidRPr="007058DC">
        <w:rPr>
          <w:bCs/>
          <w:sz w:val="28"/>
          <w:szCs w:val="28"/>
        </w:rPr>
        <w:t>2</w:t>
      </w:r>
      <w:r w:rsidR="007D5B76" w:rsidRPr="007058DC">
        <w:rPr>
          <w:bCs/>
          <w:sz w:val="28"/>
          <w:szCs w:val="28"/>
        </w:rPr>
        <w:t>.4</w:t>
      </w:r>
      <w:r w:rsidR="00252806" w:rsidRPr="007058DC">
        <w:rPr>
          <w:bCs/>
          <w:sz w:val="28"/>
          <w:szCs w:val="28"/>
        </w:rPr>
        <w:t xml:space="preserve"> </w:t>
      </w:r>
      <w:r w:rsidRPr="007058DC">
        <w:rPr>
          <w:bCs/>
          <w:sz w:val="28"/>
          <w:szCs w:val="28"/>
        </w:rPr>
        <w:t>Вискоза</w:t>
      </w:r>
    </w:p>
    <w:p w14:paraId="223FB8DC" w14:textId="3C44F961"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Волокна-предшественники на основе целлюлозы являются весьма значительными для технологии получения углеродных волокон, так как впервые были использованы в качестве исходного материала при производстве первых углеродных волокон. Однако на сегодняшний день они не имеют важной роли в производстве углеродных волокон, так как уступают другим прекурсорам, таким как ПАН и пеки. Стоит отметить, что это связно не только с физико-химическими и механическими особенностями получаемых углеродных волокон, но также и с конечным выходом углерода, который составляет примерно </w:t>
      </w:r>
      <w:proofErr w:type="gramStart"/>
      <w:r w:rsidRPr="007058DC">
        <w:rPr>
          <w:bCs/>
          <w:sz w:val="28"/>
          <w:szCs w:val="28"/>
        </w:rPr>
        <w:t>20-30</w:t>
      </w:r>
      <w:proofErr w:type="gramEnd"/>
      <w:r w:rsidRPr="007058DC">
        <w:rPr>
          <w:bCs/>
          <w:sz w:val="28"/>
          <w:szCs w:val="28"/>
        </w:rPr>
        <w:t xml:space="preserve"> %</w:t>
      </w:r>
      <w:r w:rsidR="006158F8" w:rsidRPr="006158F8">
        <w:rPr>
          <w:bCs/>
          <w:sz w:val="28"/>
          <w:szCs w:val="28"/>
        </w:rPr>
        <w:t xml:space="preserve"> [78]</w:t>
      </w:r>
      <w:r w:rsidRPr="007058DC">
        <w:rPr>
          <w:bCs/>
          <w:sz w:val="28"/>
          <w:szCs w:val="28"/>
        </w:rPr>
        <w:t xml:space="preserve">. </w:t>
      </w:r>
    </w:p>
    <w:p w14:paraId="440A9C91" w14:textId="77777777" w:rsidR="00B27D40" w:rsidRPr="007058DC" w:rsidRDefault="00B27D40" w:rsidP="00B27D40">
      <w:pPr>
        <w:pStyle w:val="a4"/>
        <w:spacing w:after="0" w:line="0" w:lineRule="atLeast"/>
        <w:ind w:firstLine="567"/>
        <w:jc w:val="both"/>
        <w:rPr>
          <w:bCs/>
          <w:sz w:val="28"/>
          <w:szCs w:val="28"/>
        </w:rPr>
      </w:pPr>
    </w:p>
    <w:p w14:paraId="01A3849A" w14:textId="79868F9F" w:rsidR="00754F70" w:rsidRPr="007058DC" w:rsidRDefault="00B27D40" w:rsidP="00B27D40">
      <w:pPr>
        <w:pStyle w:val="a4"/>
        <w:spacing w:after="0" w:line="0" w:lineRule="atLeast"/>
        <w:ind w:firstLine="567"/>
        <w:jc w:val="both"/>
        <w:rPr>
          <w:b/>
          <w:sz w:val="28"/>
          <w:szCs w:val="28"/>
        </w:rPr>
      </w:pPr>
      <w:bookmarkStart w:id="14" w:name="_Hlk130515425"/>
      <w:r w:rsidRPr="007058DC">
        <w:rPr>
          <w:b/>
          <w:sz w:val="28"/>
          <w:szCs w:val="28"/>
        </w:rPr>
        <w:t>1.</w:t>
      </w:r>
      <w:r w:rsidR="009D2C46" w:rsidRPr="007058DC">
        <w:rPr>
          <w:b/>
          <w:sz w:val="28"/>
          <w:szCs w:val="28"/>
        </w:rPr>
        <w:t>3</w:t>
      </w:r>
      <w:r w:rsidR="00754F70" w:rsidRPr="007058DC">
        <w:rPr>
          <w:b/>
          <w:sz w:val="28"/>
          <w:szCs w:val="28"/>
        </w:rPr>
        <w:t xml:space="preserve"> </w:t>
      </w:r>
      <w:r w:rsidR="00DA4E43" w:rsidRPr="009612B1">
        <w:rPr>
          <w:rFonts w:eastAsia="Times New Roman"/>
          <w:b/>
          <w:bCs/>
          <w:sz w:val="28"/>
          <w:szCs w:val="28"/>
          <w:lang w:eastAsia="ru-RU"/>
        </w:rPr>
        <w:t xml:space="preserve">Технология получения волокон методом </w:t>
      </w:r>
      <w:proofErr w:type="spellStart"/>
      <w:r w:rsidR="00DA4E43" w:rsidRPr="009612B1">
        <w:rPr>
          <w:rFonts w:eastAsia="Times New Roman"/>
          <w:b/>
          <w:bCs/>
          <w:sz w:val="28"/>
          <w:szCs w:val="28"/>
          <w:lang w:eastAsia="ru-RU"/>
        </w:rPr>
        <w:t>электроспиннинг</w:t>
      </w:r>
      <w:proofErr w:type="spellEnd"/>
    </w:p>
    <w:bookmarkEnd w:id="14"/>
    <w:p w14:paraId="42B9A436" w14:textId="76A43364"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В 1902 году </w:t>
      </w:r>
      <w:proofErr w:type="spellStart"/>
      <w:r w:rsidRPr="007058DC">
        <w:rPr>
          <w:bCs/>
          <w:sz w:val="28"/>
          <w:szCs w:val="28"/>
        </w:rPr>
        <w:t>электроспиннинг</w:t>
      </w:r>
      <w:proofErr w:type="spellEnd"/>
      <w:r w:rsidRPr="007058DC">
        <w:rPr>
          <w:bCs/>
          <w:sz w:val="28"/>
          <w:szCs w:val="28"/>
        </w:rPr>
        <w:t xml:space="preserve"> впервые был запатентован как устройство для электрического распыления жидкости</w:t>
      </w:r>
      <w:r w:rsidR="006158F8" w:rsidRPr="006158F8">
        <w:rPr>
          <w:bCs/>
          <w:sz w:val="28"/>
          <w:szCs w:val="28"/>
        </w:rPr>
        <w:t xml:space="preserve"> [79]</w:t>
      </w:r>
      <w:r w:rsidRPr="007058DC">
        <w:rPr>
          <w:bCs/>
          <w:sz w:val="28"/>
          <w:szCs w:val="28"/>
        </w:rPr>
        <w:t xml:space="preserve">. В патенте описывается процесс по сбору и наматыванию волокон, получаемых из жидких растворов с использованием межэлектродного взаимодействия. С тех пор были опубликованы патенты, описывающие способы получения различных продуктов, отличающихся физико-химическими характеристиками и геометрическим ориентированием волокон. </w:t>
      </w:r>
      <w:proofErr w:type="spellStart"/>
      <w:r w:rsidRPr="007058DC">
        <w:rPr>
          <w:bCs/>
          <w:sz w:val="28"/>
          <w:szCs w:val="28"/>
        </w:rPr>
        <w:t>Электроспиннинг</w:t>
      </w:r>
      <w:proofErr w:type="spellEnd"/>
      <w:r w:rsidRPr="007058DC">
        <w:rPr>
          <w:bCs/>
          <w:sz w:val="28"/>
          <w:szCs w:val="28"/>
        </w:rPr>
        <w:t xml:space="preserve"> – это универсальный и гибкий метод подготовки ультратонких композиционных волокон различных диаметров (от нанометров до микронов), основанный на электростатических силах</w:t>
      </w:r>
      <w:r w:rsidR="006158F8" w:rsidRPr="006158F8">
        <w:rPr>
          <w:bCs/>
          <w:sz w:val="28"/>
          <w:szCs w:val="28"/>
        </w:rPr>
        <w:t xml:space="preserve"> [80]</w:t>
      </w:r>
      <w:r w:rsidRPr="007058DC">
        <w:rPr>
          <w:bCs/>
          <w:sz w:val="28"/>
          <w:szCs w:val="28"/>
        </w:rPr>
        <w:t xml:space="preserve">. </w:t>
      </w:r>
    </w:p>
    <w:p w14:paraId="66DD8B73" w14:textId="42D0E087"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В классическом методе </w:t>
      </w:r>
      <w:proofErr w:type="spellStart"/>
      <w:r w:rsidRPr="007058DC">
        <w:rPr>
          <w:bCs/>
          <w:sz w:val="28"/>
          <w:szCs w:val="28"/>
        </w:rPr>
        <w:t>электроспиннинга</w:t>
      </w:r>
      <w:proofErr w:type="spellEnd"/>
      <w:r w:rsidRPr="007058DC">
        <w:rPr>
          <w:bCs/>
          <w:sz w:val="28"/>
          <w:szCs w:val="28"/>
        </w:rPr>
        <w:t xml:space="preserve"> электрический потенциал прикладывается между металлической иглой, из которой поступает полимерный раствор или расплав и коллектором. В момент, когда электрическое поле преодолевает поверхностное натяжение капли, происходит выбрасывание струи полимерного раствора в сторону коллектора. Образованная струя характеризуется нестабильной траекторией и обладает изгибами, которые возникают за счет движения зарядов, переносимых струей. Все описываемые явления хорошо изучены многими учеными, и установлено влияние таких параметров как: природа происхождения исходного материала и растворителя, концентрация раствора, проводимость раствора, прилагаемое напряжение, межэлектродное расстояние, положение и тип используемого коллектора. </w:t>
      </w:r>
    </w:p>
    <w:p w14:paraId="5C3BA0D4" w14:textId="2E4B8858"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На сегодняшний день для получения полимерных </w:t>
      </w:r>
      <w:proofErr w:type="spellStart"/>
      <w:r w:rsidRPr="007058DC">
        <w:rPr>
          <w:bCs/>
          <w:sz w:val="28"/>
          <w:szCs w:val="28"/>
        </w:rPr>
        <w:t>нановолокон</w:t>
      </w:r>
      <w:proofErr w:type="spellEnd"/>
      <w:r w:rsidRPr="007058DC">
        <w:rPr>
          <w:bCs/>
          <w:sz w:val="28"/>
          <w:szCs w:val="28"/>
        </w:rPr>
        <w:t xml:space="preserve"> применяются различные методы: </w:t>
      </w:r>
      <w:proofErr w:type="spellStart"/>
      <w:r w:rsidRPr="007058DC">
        <w:rPr>
          <w:bCs/>
          <w:sz w:val="28"/>
          <w:szCs w:val="28"/>
        </w:rPr>
        <w:t>электроспиннинг</w:t>
      </w:r>
      <w:proofErr w:type="spellEnd"/>
      <w:r w:rsidR="006158F8" w:rsidRPr="006158F8">
        <w:rPr>
          <w:bCs/>
          <w:sz w:val="28"/>
          <w:szCs w:val="28"/>
        </w:rPr>
        <w:t xml:space="preserve"> [81-83]</w:t>
      </w:r>
      <w:r w:rsidRPr="007058DC">
        <w:rPr>
          <w:bCs/>
          <w:sz w:val="28"/>
          <w:szCs w:val="28"/>
        </w:rPr>
        <w:t xml:space="preserve">, </w:t>
      </w:r>
      <w:proofErr w:type="spellStart"/>
      <w:r w:rsidRPr="007058DC">
        <w:rPr>
          <w:bCs/>
          <w:sz w:val="28"/>
          <w:szCs w:val="28"/>
        </w:rPr>
        <w:t>темплатный</w:t>
      </w:r>
      <w:proofErr w:type="spellEnd"/>
      <w:r w:rsidRPr="007058DC">
        <w:rPr>
          <w:bCs/>
          <w:sz w:val="28"/>
          <w:szCs w:val="28"/>
        </w:rPr>
        <w:t xml:space="preserve"> синтез</w:t>
      </w:r>
      <w:r w:rsidR="006158F8" w:rsidRPr="006158F8">
        <w:rPr>
          <w:bCs/>
          <w:sz w:val="28"/>
          <w:szCs w:val="28"/>
        </w:rPr>
        <w:t xml:space="preserve"> [84-86]</w:t>
      </w:r>
      <w:r w:rsidRPr="007058DC">
        <w:rPr>
          <w:bCs/>
          <w:sz w:val="28"/>
          <w:szCs w:val="28"/>
        </w:rPr>
        <w:t>, вытягивание</w:t>
      </w:r>
      <w:r w:rsidR="00105FAA" w:rsidRPr="007058DC">
        <w:rPr>
          <w:bCs/>
          <w:sz w:val="28"/>
          <w:szCs w:val="28"/>
        </w:rPr>
        <w:t xml:space="preserve"> </w:t>
      </w:r>
      <w:r w:rsidR="006158F8" w:rsidRPr="006158F8">
        <w:rPr>
          <w:bCs/>
          <w:sz w:val="28"/>
          <w:szCs w:val="28"/>
        </w:rPr>
        <w:t>[87-89]</w:t>
      </w:r>
      <w:r w:rsidRPr="007058DC">
        <w:rPr>
          <w:bCs/>
          <w:sz w:val="28"/>
          <w:szCs w:val="28"/>
        </w:rPr>
        <w:t xml:space="preserve"> и фазовое разделение</w:t>
      </w:r>
      <w:r w:rsidR="006158F8" w:rsidRPr="006158F8">
        <w:rPr>
          <w:bCs/>
          <w:sz w:val="28"/>
          <w:szCs w:val="28"/>
        </w:rPr>
        <w:t xml:space="preserve"> [90, 91]</w:t>
      </w:r>
      <w:r w:rsidRPr="007058DC">
        <w:rPr>
          <w:bCs/>
          <w:sz w:val="28"/>
          <w:szCs w:val="28"/>
        </w:rPr>
        <w:t xml:space="preserve">. Процесс вытягивания позволяет получать длинные одиночные волокна, однако данный метод ограничен в производительности за счет того, что не многие материалы обладают достаточной связностью, чтобы выдерживать напряжение, возникающее во время процесса вытягивания. </w:t>
      </w:r>
      <w:proofErr w:type="spellStart"/>
      <w:r w:rsidRPr="007058DC">
        <w:rPr>
          <w:bCs/>
          <w:sz w:val="28"/>
          <w:szCs w:val="28"/>
        </w:rPr>
        <w:t>Темплатный</w:t>
      </w:r>
      <w:proofErr w:type="spellEnd"/>
      <w:r w:rsidRPr="007058DC">
        <w:rPr>
          <w:bCs/>
          <w:sz w:val="28"/>
          <w:szCs w:val="28"/>
        </w:rPr>
        <w:t xml:space="preserve"> синтез использует </w:t>
      </w:r>
      <w:proofErr w:type="spellStart"/>
      <w:r w:rsidRPr="007058DC">
        <w:rPr>
          <w:bCs/>
          <w:sz w:val="28"/>
          <w:szCs w:val="28"/>
        </w:rPr>
        <w:t>нанопористую</w:t>
      </w:r>
      <w:proofErr w:type="spellEnd"/>
      <w:r w:rsidRPr="007058DC">
        <w:rPr>
          <w:bCs/>
          <w:sz w:val="28"/>
          <w:szCs w:val="28"/>
        </w:rPr>
        <w:t xml:space="preserve"> мембрану в качестве шаблона для изготовления </w:t>
      </w:r>
      <w:proofErr w:type="spellStart"/>
      <w:r w:rsidRPr="007058DC">
        <w:rPr>
          <w:bCs/>
          <w:sz w:val="28"/>
          <w:szCs w:val="28"/>
        </w:rPr>
        <w:t>нановолокон</w:t>
      </w:r>
      <w:proofErr w:type="spellEnd"/>
      <w:r w:rsidRPr="007058DC">
        <w:rPr>
          <w:bCs/>
          <w:sz w:val="28"/>
          <w:szCs w:val="28"/>
        </w:rPr>
        <w:t xml:space="preserve"> твердой (фибриллы) или полой (трубчатой) формы. </w:t>
      </w:r>
      <w:proofErr w:type="spellStart"/>
      <w:r w:rsidRPr="007058DC">
        <w:rPr>
          <w:bCs/>
          <w:sz w:val="28"/>
          <w:szCs w:val="28"/>
        </w:rPr>
        <w:t>Нанофибриллы</w:t>
      </w:r>
      <w:proofErr w:type="spellEnd"/>
      <w:r w:rsidRPr="007058DC">
        <w:rPr>
          <w:bCs/>
          <w:sz w:val="28"/>
          <w:szCs w:val="28"/>
        </w:rPr>
        <w:t xml:space="preserve"> или </w:t>
      </w:r>
      <w:r w:rsidRPr="007058DC">
        <w:rPr>
          <w:bCs/>
          <w:sz w:val="28"/>
          <w:szCs w:val="28"/>
        </w:rPr>
        <w:lastRenderedPageBreak/>
        <w:t xml:space="preserve">трубочки могут быть изготовлены из различных исходных материалов, хотя отдельные </w:t>
      </w:r>
      <w:proofErr w:type="spellStart"/>
      <w:r w:rsidRPr="007058DC">
        <w:rPr>
          <w:bCs/>
          <w:sz w:val="28"/>
          <w:szCs w:val="28"/>
        </w:rPr>
        <w:t>нановолокна</w:t>
      </w:r>
      <w:proofErr w:type="spellEnd"/>
      <w:r w:rsidRPr="007058DC">
        <w:rPr>
          <w:bCs/>
          <w:sz w:val="28"/>
          <w:szCs w:val="28"/>
        </w:rPr>
        <w:t xml:space="preserve"> не могут быть получены путем матричного синтеза. Разделение фаз состоит из ряда стадий растворения, гелеобразования, экстракции, замораживания и сушки для получения </w:t>
      </w:r>
      <w:proofErr w:type="spellStart"/>
      <w:r w:rsidRPr="007058DC">
        <w:rPr>
          <w:bCs/>
          <w:sz w:val="28"/>
          <w:szCs w:val="28"/>
        </w:rPr>
        <w:t>нанопористой</w:t>
      </w:r>
      <w:proofErr w:type="spellEnd"/>
      <w:r w:rsidRPr="007058DC">
        <w:rPr>
          <w:bCs/>
          <w:sz w:val="28"/>
          <w:szCs w:val="28"/>
        </w:rPr>
        <w:t xml:space="preserve"> пены, которая используется для изготовления волокон; процесс перевода твердого полимера в </w:t>
      </w:r>
      <w:proofErr w:type="spellStart"/>
      <w:r w:rsidRPr="007058DC">
        <w:rPr>
          <w:bCs/>
          <w:sz w:val="28"/>
          <w:szCs w:val="28"/>
        </w:rPr>
        <w:t>нанопористую</w:t>
      </w:r>
      <w:proofErr w:type="spellEnd"/>
      <w:r w:rsidRPr="007058DC">
        <w:rPr>
          <w:bCs/>
          <w:sz w:val="28"/>
          <w:szCs w:val="28"/>
        </w:rPr>
        <w:t xml:space="preserve"> пену занимает довольно много времени. При самосборке отдельные компоненты многокомпонентной системы организуются в узоры и формы с применением энергии или силы (обычно тепла, давления или электрического поля) и времени. К сожалению, приготовление непрерывных полимерных наночастиц методом самосборки требует много времени. Для сравнения, </w:t>
      </w:r>
      <w:proofErr w:type="spellStart"/>
      <w:r w:rsidR="00245042" w:rsidRPr="007058DC">
        <w:rPr>
          <w:bCs/>
          <w:sz w:val="28"/>
          <w:szCs w:val="28"/>
        </w:rPr>
        <w:t>электроспиннинг</w:t>
      </w:r>
      <w:proofErr w:type="spellEnd"/>
      <w:r w:rsidRPr="007058DC">
        <w:rPr>
          <w:bCs/>
          <w:sz w:val="28"/>
          <w:szCs w:val="28"/>
        </w:rPr>
        <w:t xml:space="preserve"> </w:t>
      </w:r>
      <w:r w:rsidR="00245042" w:rsidRPr="007058DC">
        <w:rPr>
          <w:bCs/>
          <w:sz w:val="28"/>
          <w:szCs w:val="28"/>
        </w:rPr>
        <w:t xml:space="preserve">– </w:t>
      </w:r>
      <w:r w:rsidRPr="007058DC">
        <w:rPr>
          <w:bCs/>
          <w:sz w:val="28"/>
          <w:szCs w:val="28"/>
        </w:rPr>
        <w:t>это</w:t>
      </w:r>
      <w:r w:rsidR="00245042" w:rsidRPr="007058DC">
        <w:rPr>
          <w:bCs/>
          <w:sz w:val="28"/>
          <w:szCs w:val="28"/>
        </w:rPr>
        <w:t xml:space="preserve"> </w:t>
      </w:r>
      <w:r w:rsidRPr="007058DC">
        <w:rPr>
          <w:bCs/>
          <w:sz w:val="28"/>
          <w:szCs w:val="28"/>
        </w:rPr>
        <w:t xml:space="preserve">быстрый, прямой, простой и экономичный метод производства новых волокон за счет использования </w:t>
      </w:r>
      <w:r w:rsidR="000505CE" w:rsidRPr="000505CE">
        <w:rPr>
          <w:bCs/>
          <w:sz w:val="28"/>
          <w:szCs w:val="28"/>
        </w:rPr>
        <w:t>кулоновских</w:t>
      </w:r>
      <w:r w:rsidRPr="000505CE">
        <w:rPr>
          <w:bCs/>
          <w:sz w:val="28"/>
          <w:szCs w:val="28"/>
        </w:rPr>
        <w:t xml:space="preserve"> сил.</w:t>
      </w:r>
      <w:r w:rsidRPr="007058DC">
        <w:rPr>
          <w:bCs/>
          <w:sz w:val="28"/>
          <w:szCs w:val="28"/>
        </w:rPr>
        <w:t xml:space="preserve"> Метод </w:t>
      </w:r>
      <w:proofErr w:type="spellStart"/>
      <w:r w:rsidR="00245042" w:rsidRPr="007058DC">
        <w:rPr>
          <w:bCs/>
          <w:sz w:val="28"/>
          <w:szCs w:val="28"/>
        </w:rPr>
        <w:t>электроспиннинга</w:t>
      </w:r>
      <w:proofErr w:type="spellEnd"/>
      <w:r w:rsidRPr="007058DC">
        <w:rPr>
          <w:bCs/>
          <w:sz w:val="28"/>
          <w:szCs w:val="28"/>
        </w:rPr>
        <w:t xml:space="preserve"> позволяет получать воспроизводимые непрерывные волокна диаметром от микрона до десятков нанометров из полимерных растворов и расплавов при комнатной температуре за считанные секунды. Процесс </w:t>
      </w:r>
      <w:proofErr w:type="spellStart"/>
      <w:r w:rsidRPr="007058DC">
        <w:rPr>
          <w:bCs/>
          <w:sz w:val="28"/>
          <w:szCs w:val="28"/>
        </w:rPr>
        <w:t>электропрядения</w:t>
      </w:r>
      <w:proofErr w:type="spellEnd"/>
      <w:r w:rsidRPr="007058DC">
        <w:rPr>
          <w:bCs/>
          <w:sz w:val="28"/>
          <w:szCs w:val="28"/>
        </w:rPr>
        <w:t xml:space="preserve"> пересекается с современной технологией текстильного волокна и, по-видимому, является единственным методом, который можно развивать для массового производства непрерывных </w:t>
      </w:r>
      <w:proofErr w:type="spellStart"/>
      <w:r w:rsidRPr="007058DC">
        <w:rPr>
          <w:bCs/>
          <w:sz w:val="28"/>
          <w:szCs w:val="28"/>
        </w:rPr>
        <w:t>нановолокон</w:t>
      </w:r>
      <w:proofErr w:type="spellEnd"/>
      <w:r w:rsidRPr="007058DC">
        <w:rPr>
          <w:bCs/>
          <w:sz w:val="28"/>
          <w:szCs w:val="28"/>
        </w:rPr>
        <w:t xml:space="preserve"> из различных полимеров. </w:t>
      </w:r>
    </w:p>
    <w:p w14:paraId="6C0C4F1B" w14:textId="77777777"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На сегодняшний день </w:t>
      </w:r>
      <w:proofErr w:type="spellStart"/>
      <w:r w:rsidRPr="007058DC">
        <w:rPr>
          <w:bCs/>
          <w:sz w:val="28"/>
          <w:szCs w:val="28"/>
        </w:rPr>
        <w:t>электроспиннинг</w:t>
      </w:r>
      <w:proofErr w:type="spellEnd"/>
      <w:r w:rsidRPr="007058DC">
        <w:rPr>
          <w:bCs/>
          <w:sz w:val="28"/>
          <w:szCs w:val="28"/>
        </w:rPr>
        <w:t xml:space="preserve"> применяется для получения различных волокон из различных материалов, включая природные и синтетические полимеры, наноматериалы на основе углерода, а также полупроводниковых и композитных материалов. Этот метод используется для создания ультратонких волокон из широкого спектра полимеров, включая инженерные пластики, биополимеры, проводящие полимеры и смеси полимеров, а недавно он был использован для получения </w:t>
      </w:r>
      <w:proofErr w:type="spellStart"/>
      <w:r w:rsidRPr="007058DC">
        <w:rPr>
          <w:bCs/>
          <w:sz w:val="28"/>
          <w:szCs w:val="28"/>
        </w:rPr>
        <w:t>нановолокон</w:t>
      </w:r>
      <w:proofErr w:type="spellEnd"/>
      <w:r w:rsidRPr="007058DC">
        <w:rPr>
          <w:bCs/>
          <w:sz w:val="28"/>
          <w:szCs w:val="28"/>
        </w:rPr>
        <w:t xml:space="preserve"> из керамики и композитных материалов. Главной особенностью процесса </w:t>
      </w:r>
      <w:proofErr w:type="spellStart"/>
      <w:r w:rsidRPr="007058DC">
        <w:rPr>
          <w:bCs/>
          <w:sz w:val="28"/>
          <w:szCs w:val="28"/>
        </w:rPr>
        <w:t>электроспиннинга</w:t>
      </w:r>
      <w:proofErr w:type="spellEnd"/>
      <w:r w:rsidRPr="007058DC">
        <w:rPr>
          <w:bCs/>
          <w:sz w:val="28"/>
          <w:szCs w:val="28"/>
        </w:rPr>
        <w:t xml:space="preserve"> является то, что это простое средство по получению непрерывных волокон с необычно большим отношением поверхности к объему и поверхностями с пористой структурой. В ходе процесса </w:t>
      </w:r>
      <w:proofErr w:type="spellStart"/>
      <w:r w:rsidRPr="007058DC">
        <w:rPr>
          <w:bCs/>
          <w:sz w:val="28"/>
          <w:szCs w:val="28"/>
        </w:rPr>
        <w:t>электроспиннинга</w:t>
      </w:r>
      <w:proofErr w:type="spellEnd"/>
      <w:r w:rsidRPr="007058DC">
        <w:rPr>
          <w:bCs/>
          <w:sz w:val="28"/>
          <w:szCs w:val="28"/>
        </w:rPr>
        <w:t xml:space="preserve"> часто образуются изотропные структуры в виде матов или полотен из нетканых </w:t>
      </w:r>
      <w:proofErr w:type="spellStart"/>
      <w:r w:rsidRPr="007058DC">
        <w:rPr>
          <w:bCs/>
          <w:sz w:val="28"/>
          <w:szCs w:val="28"/>
        </w:rPr>
        <w:t>нановолокон</w:t>
      </w:r>
      <w:proofErr w:type="spellEnd"/>
      <w:r w:rsidRPr="007058DC">
        <w:rPr>
          <w:bCs/>
          <w:sz w:val="28"/>
          <w:szCs w:val="28"/>
        </w:rPr>
        <w:t xml:space="preserve">. Эти маты представляют большой интерес для применения в различных областях инженерных наук, включая композитное армирование, разделение на основе мембран, зондирование и тканевую инженерию. За время исследований учеными были продемонстрированы различные способы контролирования пространственной ориентации </w:t>
      </w:r>
      <w:proofErr w:type="spellStart"/>
      <w:r w:rsidRPr="007058DC">
        <w:rPr>
          <w:bCs/>
          <w:sz w:val="28"/>
          <w:szCs w:val="28"/>
        </w:rPr>
        <w:t>электропряденых</w:t>
      </w:r>
      <w:proofErr w:type="spellEnd"/>
      <w:r w:rsidRPr="007058DC">
        <w:rPr>
          <w:bCs/>
          <w:sz w:val="28"/>
          <w:szCs w:val="28"/>
        </w:rPr>
        <w:t xml:space="preserve"> волокон для их использования при изготовлении 1D материалов. </w:t>
      </w:r>
    </w:p>
    <w:p w14:paraId="3C78BFF0" w14:textId="77777777" w:rsidR="008C00F0" w:rsidRDefault="00754F70" w:rsidP="00B27D40">
      <w:pPr>
        <w:pStyle w:val="a4"/>
        <w:spacing w:after="0" w:line="0" w:lineRule="atLeast"/>
        <w:ind w:firstLine="567"/>
        <w:jc w:val="both"/>
        <w:rPr>
          <w:bCs/>
          <w:sz w:val="28"/>
          <w:szCs w:val="28"/>
        </w:rPr>
      </w:pPr>
      <w:r w:rsidRPr="007058DC">
        <w:rPr>
          <w:bCs/>
          <w:sz w:val="28"/>
          <w:szCs w:val="28"/>
        </w:rPr>
        <w:t xml:space="preserve">Хоть и </w:t>
      </w:r>
      <w:proofErr w:type="spellStart"/>
      <w:r w:rsidRPr="007058DC">
        <w:rPr>
          <w:bCs/>
          <w:sz w:val="28"/>
          <w:szCs w:val="28"/>
        </w:rPr>
        <w:t>электроспиннинг</w:t>
      </w:r>
      <w:proofErr w:type="spellEnd"/>
      <w:r w:rsidRPr="007058DC">
        <w:rPr>
          <w:bCs/>
          <w:sz w:val="28"/>
          <w:szCs w:val="28"/>
        </w:rPr>
        <w:t xml:space="preserve"> считается довольно простым методом по получению подобных материалов, в качестве недостатков можно отметить низкую скорость воспроизведения процесса. Однако в ходе множества исследований были получены молекулярно-ориентированные волокна, собранные на поверхности параллельных пластин и вращающихся барабанных коллекторов. Данное явление позволило усовершенствовать традиционную технику </w:t>
      </w:r>
      <w:proofErr w:type="spellStart"/>
      <w:r w:rsidRPr="007058DC">
        <w:rPr>
          <w:bCs/>
          <w:sz w:val="28"/>
          <w:szCs w:val="28"/>
        </w:rPr>
        <w:t>электроспиннинга</w:t>
      </w:r>
      <w:proofErr w:type="spellEnd"/>
      <w:r w:rsidRPr="007058DC">
        <w:rPr>
          <w:bCs/>
          <w:sz w:val="28"/>
          <w:szCs w:val="28"/>
        </w:rPr>
        <w:t xml:space="preserve"> и ускорить процесс сбора волокон за счет применения вращающихся коллекторов. В результате исследований, было </w:t>
      </w:r>
      <w:r w:rsidRPr="007058DC">
        <w:rPr>
          <w:bCs/>
          <w:sz w:val="28"/>
          <w:szCs w:val="28"/>
        </w:rPr>
        <w:lastRenderedPageBreak/>
        <w:t>установлено, что на процесс формирования волокон однозначно влияет скорость формирования волокна и скорость вращения коллектора. В результате известно, что скорость вращения коллектора не должна превышать скорости образования и вытягивания волокна, иначе процесс становится невозможным.</w:t>
      </w:r>
    </w:p>
    <w:p w14:paraId="50ED56E9" w14:textId="2CF13486" w:rsidR="00754F70" w:rsidRPr="007058DC" w:rsidRDefault="00754F70" w:rsidP="00B27D40">
      <w:pPr>
        <w:pStyle w:val="a4"/>
        <w:spacing w:after="0" w:line="0" w:lineRule="atLeast"/>
        <w:ind w:firstLine="567"/>
        <w:jc w:val="both"/>
        <w:rPr>
          <w:bCs/>
          <w:sz w:val="28"/>
          <w:szCs w:val="28"/>
        </w:rPr>
      </w:pPr>
      <w:r w:rsidRPr="007058DC">
        <w:rPr>
          <w:bCs/>
          <w:sz w:val="28"/>
          <w:szCs w:val="28"/>
        </w:rPr>
        <w:t xml:space="preserve">Прогресс в понимании технологии </w:t>
      </w:r>
      <w:proofErr w:type="spellStart"/>
      <w:r w:rsidRPr="007058DC">
        <w:rPr>
          <w:bCs/>
          <w:sz w:val="28"/>
          <w:szCs w:val="28"/>
        </w:rPr>
        <w:t>электроспиннинга</w:t>
      </w:r>
      <w:proofErr w:type="spellEnd"/>
      <w:r w:rsidRPr="007058DC">
        <w:rPr>
          <w:bCs/>
          <w:sz w:val="28"/>
          <w:szCs w:val="28"/>
        </w:rPr>
        <w:t xml:space="preserve"> позволил использовать полученные знания и навыки в процессах, используемых для сбора волокон и применять их в различных инженерных областях. </w:t>
      </w:r>
    </w:p>
    <w:p w14:paraId="3C2C0CE6" w14:textId="6FBB5595" w:rsidR="00754F70" w:rsidRPr="007058DC" w:rsidRDefault="00754F70" w:rsidP="00B27D40">
      <w:pPr>
        <w:pStyle w:val="a4"/>
        <w:spacing w:after="0" w:line="0" w:lineRule="atLeast"/>
        <w:ind w:firstLine="567"/>
        <w:jc w:val="both"/>
        <w:rPr>
          <w:bCs/>
          <w:sz w:val="28"/>
          <w:szCs w:val="28"/>
        </w:rPr>
      </w:pPr>
    </w:p>
    <w:p w14:paraId="00CF2BF8" w14:textId="4C65742A" w:rsidR="009D2C46" w:rsidRPr="007058DC" w:rsidRDefault="009D2C46" w:rsidP="00B27D40">
      <w:pPr>
        <w:pStyle w:val="a4"/>
        <w:spacing w:after="0" w:line="0" w:lineRule="atLeast"/>
        <w:ind w:firstLine="567"/>
        <w:jc w:val="both"/>
        <w:rPr>
          <w:b/>
          <w:sz w:val="28"/>
          <w:szCs w:val="28"/>
        </w:rPr>
      </w:pPr>
      <w:bookmarkStart w:id="15" w:name="_Hlk130515438"/>
      <w:r w:rsidRPr="007058DC">
        <w:rPr>
          <w:b/>
          <w:sz w:val="28"/>
          <w:szCs w:val="28"/>
        </w:rPr>
        <w:t>1.4 Обработка волокон-предшественников</w:t>
      </w:r>
      <w:bookmarkEnd w:id="15"/>
    </w:p>
    <w:p w14:paraId="4C0D5B5B" w14:textId="14E25834" w:rsidR="009D2C46" w:rsidRPr="007058DC" w:rsidRDefault="000A7BEB" w:rsidP="00B27D40">
      <w:pPr>
        <w:pStyle w:val="a4"/>
        <w:spacing w:after="0" w:line="0" w:lineRule="atLeast"/>
        <w:ind w:firstLine="567"/>
        <w:jc w:val="both"/>
        <w:rPr>
          <w:bCs/>
          <w:sz w:val="28"/>
          <w:szCs w:val="28"/>
        </w:rPr>
      </w:pPr>
      <w:r w:rsidRPr="007058DC">
        <w:rPr>
          <w:bCs/>
          <w:sz w:val="28"/>
          <w:szCs w:val="28"/>
        </w:rPr>
        <w:t xml:space="preserve">Процесс подготовки углеродных волокон из различных прекурсоров включает в себя несколько основных стадий, таких как стабилизация, карбонизация и </w:t>
      </w:r>
      <w:proofErr w:type="spellStart"/>
      <w:r w:rsidRPr="007058DC">
        <w:rPr>
          <w:bCs/>
          <w:sz w:val="28"/>
          <w:szCs w:val="28"/>
        </w:rPr>
        <w:t>графитизация</w:t>
      </w:r>
      <w:proofErr w:type="spellEnd"/>
      <w:r w:rsidRPr="007058DC">
        <w:rPr>
          <w:bCs/>
          <w:sz w:val="28"/>
          <w:szCs w:val="28"/>
        </w:rPr>
        <w:t xml:space="preserve">. Все эти процессы отличаются друг от друга температурным профилем и газовой средой. Далее полученные углеродные волокна в зависимости от конечного применения могут быть </w:t>
      </w:r>
      <w:proofErr w:type="spellStart"/>
      <w:r w:rsidRPr="007058DC">
        <w:rPr>
          <w:bCs/>
          <w:sz w:val="28"/>
          <w:szCs w:val="28"/>
        </w:rPr>
        <w:t>функционализированы</w:t>
      </w:r>
      <w:proofErr w:type="spellEnd"/>
      <w:r w:rsidRPr="007058DC">
        <w:rPr>
          <w:bCs/>
          <w:sz w:val="28"/>
          <w:szCs w:val="28"/>
        </w:rPr>
        <w:t xml:space="preserve"> и активированы различными способами. Более подробное описание основных стадий обработки волокон представлены в данном </w:t>
      </w:r>
      <w:r w:rsidR="002B42EE" w:rsidRPr="007058DC">
        <w:rPr>
          <w:bCs/>
          <w:sz w:val="28"/>
          <w:szCs w:val="28"/>
        </w:rPr>
        <w:t>разделе</w:t>
      </w:r>
      <w:r w:rsidRPr="007058DC">
        <w:rPr>
          <w:bCs/>
          <w:sz w:val="28"/>
          <w:szCs w:val="28"/>
        </w:rPr>
        <w:t xml:space="preserve">. </w:t>
      </w:r>
    </w:p>
    <w:p w14:paraId="384849BE" w14:textId="77777777" w:rsidR="000A7BEB" w:rsidRPr="007058DC" w:rsidRDefault="000A7BEB" w:rsidP="00B27D40">
      <w:pPr>
        <w:pStyle w:val="a4"/>
        <w:spacing w:after="0" w:line="0" w:lineRule="atLeast"/>
        <w:ind w:firstLine="567"/>
        <w:jc w:val="both"/>
        <w:rPr>
          <w:bCs/>
          <w:sz w:val="28"/>
          <w:szCs w:val="28"/>
        </w:rPr>
      </w:pPr>
    </w:p>
    <w:p w14:paraId="5A2F64BC" w14:textId="368F1529" w:rsidR="009D2C46" w:rsidRPr="007058DC" w:rsidRDefault="009D2C46" w:rsidP="00B27D40">
      <w:pPr>
        <w:pStyle w:val="a4"/>
        <w:spacing w:after="0" w:line="0" w:lineRule="atLeast"/>
        <w:ind w:firstLine="567"/>
        <w:jc w:val="both"/>
        <w:rPr>
          <w:bCs/>
          <w:sz w:val="28"/>
          <w:szCs w:val="28"/>
        </w:rPr>
      </w:pPr>
      <w:r w:rsidRPr="007058DC">
        <w:rPr>
          <w:bCs/>
          <w:sz w:val="28"/>
          <w:szCs w:val="28"/>
        </w:rPr>
        <w:t>1.4.1 Стабилизация</w:t>
      </w:r>
    </w:p>
    <w:p w14:paraId="21C9BFBF" w14:textId="77777777" w:rsidR="002B42EE" w:rsidRPr="007058DC" w:rsidRDefault="00DD0292" w:rsidP="002B42EE">
      <w:pPr>
        <w:ind w:firstLine="567"/>
        <w:jc w:val="both"/>
        <w:rPr>
          <w:sz w:val="28"/>
          <w:szCs w:val="28"/>
        </w:rPr>
      </w:pPr>
      <w:r w:rsidRPr="007058DC">
        <w:rPr>
          <w:bCs/>
          <w:sz w:val="28"/>
          <w:szCs w:val="28"/>
        </w:rPr>
        <w:t>За последние 60 лет процесс стабилизации ПАН-волокон был изучен многими исследователями. В этом разделе представлены общепринятые выводы о реакциях стабилизации.</w:t>
      </w:r>
      <w:r w:rsidR="002B42EE" w:rsidRPr="007058DC">
        <w:rPr>
          <w:bCs/>
          <w:sz w:val="28"/>
          <w:szCs w:val="28"/>
        </w:rPr>
        <w:t xml:space="preserve"> </w:t>
      </w:r>
      <w:r w:rsidR="002B42EE" w:rsidRPr="007058DC">
        <w:rPr>
          <w:sz w:val="28"/>
          <w:szCs w:val="28"/>
        </w:rPr>
        <w:t>Предварительное окисление (стабилизация) – является одним из наиболее важных технологических процессов при получении углеродных волокон. Благодаря стабилизации увеличивается термостойкость волокон и может быть улучшен выход углерода. Оптимизация данного процесса очень важна для свойств получаемых углеродных волокон, тогда как неоптимизированная стабилизация приведет к большей потере углерода во время дальнейшей карбонизации и ухудшению свойств конечного продукта.</w:t>
      </w:r>
    </w:p>
    <w:p w14:paraId="08E6057B" w14:textId="624271A9" w:rsidR="002B42EE" w:rsidRPr="007058DC" w:rsidRDefault="002B42EE" w:rsidP="002B42EE">
      <w:pPr>
        <w:ind w:firstLine="567"/>
        <w:jc w:val="both"/>
        <w:rPr>
          <w:sz w:val="28"/>
          <w:szCs w:val="28"/>
        </w:rPr>
      </w:pPr>
      <w:r w:rsidRPr="007058DC">
        <w:rPr>
          <w:sz w:val="28"/>
          <w:szCs w:val="28"/>
        </w:rPr>
        <w:t>При стабилизации происходят сложные химические реакции, такие как циклизация, дегидрирование, ароматизация, окисление и сшивание. Стабилизация – это трудоемкий процесс, который может занимать от 1 до 24 часов. Поскольку реакции стабилизации являются экзотермическими, а ПАН-полимер не является термостойким материалом, необходимо соблюдать крайнюю осторожность, чтобы избежать локального перегрева, что приведет к неравномерной стабилизации и образованию дефектов в углеродном волокне. Однако, одно из существенных преимуществ ПАН как исходного сырья по сравнению с другими полимерами состоит в том, что образование на стадии окисления лестничного полимера обусловливает повышение температуры стеклования и термостойкости промежуточных продуктов, сохранение ориентации и структуры волокна. Промежуточные соединения играют роль матрицы и способствуют формированию структуры конечного углеродного волокна.</w:t>
      </w:r>
    </w:p>
    <w:p w14:paraId="2A2B9CBD" w14:textId="6B6EF69C" w:rsidR="00167578" w:rsidRPr="007058DC" w:rsidRDefault="002B42EE" w:rsidP="002B42EE">
      <w:pPr>
        <w:pStyle w:val="a4"/>
        <w:spacing w:after="0" w:line="0" w:lineRule="atLeast"/>
        <w:ind w:firstLine="567"/>
        <w:jc w:val="both"/>
        <w:rPr>
          <w:bCs/>
          <w:sz w:val="28"/>
          <w:szCs w:val="28"/>
        </w:rPr>
      </w:pPr>
      <w:r w:rsidRPr="007058DC">
        <w:rPr>
          <w:sz w:val="28"/>
          <w:szCs w:val="28"/>
        </w:rPr>
        <w:t xml:space="preserve">Стабилизацию волокон-предшественников можно проводить в атмосфере инертного газа либо в среде кислородсодержащей смеси газов. Было установлено, что при стабилизации в инертной атмосфере полученные волокна </w:t>
      </w:r>
      <w:r w:rsidRPr="007058DC">
        <w:rPr>
          <w:sz w:val="28"/>
          <w:szCs w:val="28"/>
        </w:rPr>
        <w:lastRenderedPageBreak/>
        <w:t xml:space="preserve">обладают более низкой термостабильностью, в связи с чем стабилизацию ПАН-волокон </w:t>
      </w:r>
      <w:r w:rsidR="000E68FE" w:rsidRPr="007058DC">
        <w:rPr>
          <w:sz w:val="28"/>
          <w:szCs w:val="28"/>
        </w:rPr>
        <w:t>рекомендуется проводить</w:t>
      </w:r>
      <w:r w:rsidRPr="007058DC">
        <w:rPr>
          <w:sz w:val="28"/>
          <w:szCs w:val="28"/>
        </w:rPr>
        <w:t xml:space="preserve"> в среде атмосферного воздуха. Нет единой точки зрения касательно оптимальной температуры стабилизации ПАН-волокон для получения углеродных волокон. В обзоре</w:t>
      </w:r>
      <w:r w:rsidR="00105FAA" w:rsidRPr="007058DC">
        <w:rPr>
          <w:sz w:val="28"/>
          <w:szCs w:val="28"/>
        </w:rPr>
        <w:t xml:space="preserve"> </w:t>
      </w:r>
      <w:r w:rsidR="006158F8" w:rsidRPr="006158F8">
        <w:rPr>
          <w:sz w:val="28"/>
          <w:szCs w:val="28"/>
        </w:rPr>
        <w:t>[92</w:t>
      </w:r>
      <w:r w:rsidR="006158F8" w:rsidRPr="00C41677">
        <w:rPr>
          <w:sz w:val="28"/>
          <w:szCs w:val="28"/>
        </w:rPr>
        <w:t>]</w:t>
      </w:r>
      <w:r w:rsidRPr="007058DC">
        <w:rPr>
          <w:sz w:val="28"/>
          <w:szCs w:val="28"/>
        </w:rPr>
        <w:t xml:space="preserve"> показано, что стабилизацию ПАН-волокон проводят при температурах в диапазоне 180-300</w:t>
      </w:r>
      <w:r w:rsidR="000E68FE" w:rsidRPr="007058DC">
        <w:rPr>
          <w:sz w:val="28"/>
          <w:szCs w:val="28"/>
        </w:rPr>
        <w:t> </w:t>
      </w:r>
      <w:r w:rsidRPr="007058DC">
        <w:rPr>
          <w:sz w:val="28"/>
          <w:szCs w:val="28"/>
        </w:rPr>
        <w:t>°С и даже при 400</w:t>
      </w:r>
      <w:r w:rsidR="006C17EE">
        <w:rPr>
          <w:sz w:val="28"/>
          <w:szCs w:val="28"/>
        </w:rPr>
        <w:t> </w:t>
      </w:r>
      <w:r w:rsidRPr="007058DC">
        <w:rPr>
          <w:sz w:val="28"/>
          <w:szCs w:val="28"/>
        </w:rPr>
        <w:t xml:space="preserve">°С. Но, так как в большинстве экспериментальных работ стабилизацию ПАН-волокон проводят в диапазоне температур 250-280 °С в рамках </w:t>
      </w:r>
      <w:r w:rsidR="000E68FE" w:rsidRPr="007058DC">
        <w:rPr>
          <w:sz w:val="28"/>
          <w:szCs w:val="28"/>
        </w:rPr>
        <w:t>данной работы</w:t>
      </w:r>
      <w:r w:rsidRPr="007058DC">
        <w:rPr>
          <w:sz w:val="28"/>
          <w:szCs w:val="28"/>
        </w:rPr>
        <w:t xml:space="preserve"> были проведены исследования по определению оптимальной температуры стабилизации при температурах 250, 260, 270 и 280</w:t>
      </w:r>
      <w:r w:rsidR="00105FAA" w:rsidRPr="007058DC">
        <w:rPr>
          <w:sz w:val="28"/>
          <w:szCs w:val="28"/>
        </w:rPr>
        <w:t> </w:t>
      </w:r>
      <w:r w:rsidRPr="007058DC">
        <w:rPr>
          <w:sz w:val="28"/>
          <w:szCs w:val="28"/>
        </w:rPr>
        <w:t>°С, соответственно.</w:t>
      </w:r>
    </w:p>
    <w:p w14:paraId="68892241" w14:textId="77777777" w:rsidR="000E68FE" w:rsidRPr="007058DC" w:rsidRDefault="000E68FE" w:rsidP="00B27D40">
      <w:pPr>
        <w:pStyle w:val="a4"/>
        <w:spacing w:after="0" w:line="0" w:lineRule="atLeast"/>
        <w:ind w:firstLine="567"/>
        <w:jc w:val="both"/>
        <w:rPr>
          <w:bCs/>
          <w:sz w:val="28"/>
          <w:szCs w:val="28"/>
        </w:rPr>
      </w:pPr>
    </w:p>
    <w:p w14:paraId="68EA9D07" w14:textId="0C9B7CE4" w:rsidR="009D2C46" w:rsidRPr="007058DC" w:rsidRDefault="009D2C46" w:rsidP="00B27D40">
      <w:pPr>
        <w:pStyle w:val="a4"/>
        <w:spacing w:after="0" w:line="0" w:lineRule="atLeast"/>
        <w:ind w:firstLine="567"/>
        <w:jc w:val="both"/>
        <w:rPr>
          <w:bCs/>
          <w:sz w:val="28"/>
          <w:szCs w:val="28"/>
        </w:rPr>
      </w:pPr>
      <w:r w:rsidRPr="007058DC">
        <w:rPr>
          <w:bCs/>
          <w:sz w:val="28"/>
          <w:szCs w:val="28"/>
        </w:rPr>
        <w:t>1.4.2 Карбонизация</w:t>
      </w:r>
    </w:p>
    <w:p w14:paraId="2A8E0C89" w14:textId="77777777" w:rsidR="006952F4" w:rsidRDefault="006952F4" w:rsidP="00C00555">
      <w:pPr>
        <w:pStyle w:val="a4"/>
        <w:spacing w:after="0" w:line="0" w:lineRule="atLeast"/>
        <w:ind w:firstLine="567"/>
        <w:jc w:val="both"/>
        <w:rPr>
          <w:bCs/>
          <w:sz w:val="28"/>
          <w:szCs w:val="28"/>
        </w:rPr>
      </w:pPr>
      <w:r w:rsidRPr="006952F4">
        <w:rPr>
          <w:bCs/>
          <w:sz w:val="28"/>
          <w:szCs w:val="28"/>
        </w:rPr>
        <w:t>Термическая обработка волокон-предшественников играет решающую роль в производстве углеродных волокон и оказывает значительное влияние на окончательный диаметр волокон. Процесс термической обработки, также известный как карбонизация</w:t>
      </w:r>
      <w:r>
        <w:rPr>
          <w:bCs/>
          <w:sz w:val="28"/>
          <w:szCs w:val="28"/>
        </w:rPr>
        <w:t xml:space="preserve"> </w:t>
      </w:r>
      <w:r w:rsidRPr="007058DC">
        <w:rPr>
          <w:bCs/>
          <w:sz w:val="28"/>
          <w:szCs w:val="28"/>
        </w:rPr>
        <w:t xml:space="preserve">– процесс, в результате которого удаляется большая часть </w:t>
      </w:r>
      <w:proofErr w:type="spellStart"/>
      <w:r w:rsidRPr="007058DC">
        <w:rPr>
          <w:bCs/>
          <w:sz w:val="28"/>
          <w:szCs w:val="28"/>
        </w:rPr>
        <w:t>неуглеродных</w:t>
      </w:r>
      <w:proofErr w:type="spellEnd"/>
      <w:r w:rsidRPr="007058DC">
        <w:rPr>
          <w:bCs/>
          <w:sz w:val="28"/>
          <w:szCs w:val="28"/>
        </w:rPr>
        <w:t xml:space="preserve"> атомов из волокна, сопровождается сшиванием лестничного полимера с образованием </w:t>
      </w:r>
      <w:proofErr w:type="spellStart"/>
      <w:r w:rsidRPr="007058DC">
        <w:rPr>
          <w:bCs/>
          <w:sz w:val="28"/>
          <w:szCs w:val="28"/>
        </w:rPr>
        <w:t>турбостатистической</w:t>
      </w:r>
      <w:proofErr w:type="spellEnd"/>
      <w:r w:rsidRPr="007058DC">
        <w:rPr>
          <w:bCs/>
          <w:sz w:val="28"/>
          <w:szCs w:val="28"/>
        </w:rPr>
        <w:t xml:space="preserve"> углеродной структуры. </w:t>
      </w:r>
      <w:proofErr w:type="spellStart"/>
      <w:r w:rsidRPr="007058DC">
        <w:rPr>
          <w:bCs/>
          <w:sz w:val="28"/>
          <w:szCs w:val="28"/>
        </w:rPr>
        <w:t>Неуглеродные</w:t>
      </w:r>
      <w:proofErr w:type="spellEnd"/>
      <w:r w:rsidRPr="007058DC">
        <w:rPr>
          <w:bCs/>
          <w:sz w:val="28"/>
          <w:szCs w:val="28"/>
        </w:rPr>
        <w:t xml:space="preserve"> атомы высвобождаются, и конечное содержание углерода после карбонизации составляет более 90 %. Процесс карбонизации проводят в инертной атмосфере при температуре от 700 °С до 1700 °С. В качестве инертного газа используется газообразный азот, который можно использовать при температуре до 2000 ℃. </w:t>
      </w:r>
    </w:p>
    <w:p w14:paraId="22AFADA7" w14:textId="77777777" w:rsidR="006952F4" w:rsidRDefault="006952F4" w:rsidP="00C00555">
      <w:pPr>
        <w:pStyle w:val="a4"/>
        <w:spacing w:after="0" w:line="0" w:lineRule="atLeast"/>
        <w:ind w:firstLine="567"/>
        <w:jc w:val="both"/>
        <w:rPr>
          <w:bCs/>
          <w:sz w:val="28"/>
          <w:szCs w:val="28"/>
        </w:rPr>
      </w:pPr>
      <w:r w:rsidRPr="006952F4">
        <w:rPr>
          <w:bCs/>
          <w:sz w:val="28"/>
          <w:szCs w:val="28"/>
        </w:rPr>
        <w:t xml:space="preserve">Конечный диаметр углеродных волокон во многом зависит от условий процесса термообработки. Во время термообработки исходные волокна сжимаются по мере разложения полимера и формирования углеродной структуры. Скорость усадки зависит от нескольких факторов, включая температуру, скорость нагрева и тип исходного материала. Если условия термообработки слишком агрессивны, исходные волокна могут слишком быстро сжиматься, что приводит к уменьшению диаметра углеродных волокон. С другой стороны, если условия термообработки недостаточно агрессивны, исходные волокна могут недостаточно усаживаться, что приводит к получению углеродных волокон большего диаметра. </w:t>
      </w:r>
    </w:p>
    <w:p w14:paraId="7D883E7A" w14:textId="77777777" w:rsidR="006952F4" w:rsidRDefault="006952F4" w:rsidP="00C00555">
      <w:pPr>
        <w:pStyle w:val="a4"/>
        <w:spacing w:after="0" w:line="0" w:lineRule="atLeast"/>
        <w:ind w:firstLine="567"/>
        <w:jc w:val="both"/>
        <w:rPr>
          <w:bCs/>
          <w:sz w:val="28"/>
          <w:szCs w:val="28"/>
        </w:rPr>
      </w:pPr>
      <w:r w:rsidRPr="006952F4">
        <w:rPr>
          <w:bCs/>
          <w:sz w:val="28"/>
          <w:szCs w:val="28"/>
        </w:rPr>
        <w:t xml:space="preserve">Для достижения желаемого диаметра углеродных волокон необходимо тщательно контролировать условия термообработки. Этого можно достичь, регулируя температурный профиль, скорость нагрева и атмосферу в процессе термообработки. </w:t>
      </w:r>
    </w:p>
    <w:p w14:paraId="39F74185" w14:textId="0C2C1A96" w:rsidR="00FD30B1" w:rsidRPr="007058DC" w:rsidRDefault="00FD30B1" w:rsidP="00FD30B1">
      <w:pPr>
        <w:pStyle w:val="a4"/>
        <w:spacing w:after="0" w:line="0" w:lineRule="atLeast"/>
        <w:ind w:firstLine="567"/>
        <w:jc w:val="both"/>
        <w:rPr>
          <w:bCs/>
          <w:sz w:val="28"/>
          <w:szCs w:val="28"/>
        </w:rPr>
      </w:pPr>
    </w:p>
    <w:p w14:paraId="62754CF0" w14:textId="3CA671B4" w:rsidR="009D2C46" w:rsidRPr="007058DC" w:rsidRDefault="009D2C46" w:rsidP="00B27D40">
      <w:pPr>
        <w:pStyle w:val="a4"/>
        <w:spacing w:after="0" w:line="0" w:lineRule="atLeast"/>
        <w:ind w:firstLine="567"/>
        <w:jc w:val="both"/>
        <w:rPr>
          <w:bCs/>
          <w:sz w:val="28"/>
          <w:szCs w:val="28"/>
        </w:rPr>
      </w:pPr>
      <w:r w:rsidRPr="007058DC">
        <w:rPr>
          <w:bCs/>
          <w:sz w:val="28"/>
          <w:szCs w:val="28"/>
        </w:rPr>
        <w:t xml:space="preserve">1.4.3 </w:t>
      </w:r>
      <w:proofErr w:type="spellStart"/>
      <w:r w:rsidRPr="007058DC">
        <w:rPr>
          <w:bCs/>
          <w:sz w:val="28"/>
          <w:szCs w:val="28"/>
        </w:rPr>
        <w:t>Графитизация</w:t>
      </w:r>
      <w:proofErr w:type="spellEnd"/>
    </w:p>
    <w:p w14:paraId="5864EA92" w14:textId="68CB6961" w:rsidR="00210CA7" w:rsidRPr="007058DC" w:rsidRDefault="00210CA7" w:rsidP="00B27D40">
      <w:pPr>
        <w:pStyle w:val="a4"/>
        <w:spacing w:after="0" w:line="0" w:lineRule="atLeast"/>
        <w:ind w:firstLine="567"/>
        <w:jc w:val="both"/>
        <w:rPr>
          <w:bCs/>
          <w:sz w:val="28"/>
          <w:szCs w:val="28"/>
        </w:rPr>
      </w:pPr>
      <w:proofErr w:type="spellStart"/>
      <w:r w:rsidRPr="007058DC">
        <w:rPr>
          <w:bCs/>
          <w:sz w:val="28"/>
          <w:szCs w:val="28"/>
        </w:rPr>
        <w:t>Графитизация</w:t>
      </w:r>
      <w:proofErr w:type="spellEnd"/>
      <w:r w:rsidRPr="007058DC">
        <w:rPr>
          <w:bCs/>
          <w:sz w:val="28"/>
          <w:szCs w:val="28"/>
        </w:rPr>
        <w:t xml:space="preserve"> – </w:t>
      </w:r>
      <w:r w:rsidR="00AB060B" w:rsidRPr="007058DC">
        <w:rPr>
          <w:bCs/>
          <w:sz w:val="28"/>
          <w:szCs w:val="28"/>
        </w:rPr>
        <w:t>высокотемпературный процесс,</w:t>
      </w:r>
      <w:r w:rsidRPr="007058DC">
        <w:rPr>
          <w:bCs/>
          <w:sz w:val="28"/>
          <w:szCs w:val="28"/>
        </w:rPr>
        <w:t xml:space="preserve"> осуществляемый в диапазоне температур от 2000 до 3000 °С в атмосфере аргона. В ходе </w:t>
      </w:r>
      <w:proofErr w:type="spellStart"/>
      <w:r w:rsidRPr="007058DC">
        <w:rPr>
          <w:bCs/>
          <w:sz w:val="28"/>
          <w:szCs w:val="28"/>
        </w:rPr>
        <w:t>графитизации</w:t>
      </w:r>
      <w:proofErr w:type="spellEnd"/>
      <w:r w:rsidRPr="007058DC">
        <w:rPr>
          <w:bCs/>
          <w:sz w:val="28"/>
          <w:szCs w:val="28"/>
        </w:rPr>
        <w:t xml:space="preserve"> отмечается выравнивание</w:t>
      </w:r>
      <w:r w:rsidR="00AB060B" w:rsidRPr="007058DC">
        <w:rPr>
          <w:bCs/>
          <w:sz w:val="28"/>
          <w:szCs w:val="28"/>
        </w:rPr>
        <w:t xml:space="preserve"> волокон и ориентированность кристаллических структур за счет чего улучшаются механические характеристики волокон. </w:t>
      </w:r>
    </w:p>
    <w:p w14:paraId="628EB908" w14:textId="77777777" w:rsidR="009D2C46" w:rsidRPr="007058DC" w:rsidRDefault="009D2C46" w:rsidP="00B27D40">
      <w:pPr>
        <w:pStyle w:val="a4"/>
        <w:spacing w:after="0" w:line="0" w:lineRule="atLeast"/>
        <w:ind w:firstLine="567"/>
        <w:jc w:val="both"/>
        <w:rPr>
          <w:bCs/>
          <w:sz w:val="28"/>
          <w:szCs w:val="28"/>
        </w:rPr>
      </w:pPr>
    </w:p>
    <w:p w14:paraId="00F7AEBF" w14:textId="2E4D04B1" w:rsidR="00754F70" w:rsidRPr="007058DC" w:rsidRDefault="00B27D40" w:rsidP="00B27D40">
      <w:pPr>
        <w:pStyle w:val="a4"/>
        <w:spacing w:after="0" w:line="0" w:lineRule="atLeast"/>
        <w:ind w:firstLine="567"/>
        <w:jc w:val="both"/>
        <w:rPr>
          <w:b/>
          <w:sz w:val="28"/>
          <w:szCs w:val="28"/>
        </w:rPr>
      </w:pPr>
      <w:bookmarkStart w:id="16" w:name="_Hlk130515461"/>
      <w:r w:rsidRPr="007058DC">
        <w:rPr>
          <w:b/>
          <w:sz w:val="28"/>
          <w:szCs w:val="28"/>
        </w:rPr>
        <w:lastRenderedPageBreak/>
        <w:t>1.</w:t>
      </w:r>
      <w:r w:rsidR="009D2C46" w:rsidRPr="007058DC">
        <w:rPr>
          <w:b/>
          <w:sz w:val="28"/>
          <w:szCs w:val="28"/>
        </w:rPr>
        <w:t xml:space="preserve">5 </w:t>
      </w:r>
      <w:r w:rsidR="00754F70" w:rsidRPr="007058DC">
        <w:rPr>
          <w:b/>
          <w:sz w:val="28"/>
          <w:szCs w:val="28"/>
        </w:rPr>
        <w:t>Перспективы применения углеродных волокон</w:t>
      </w:r>
    </w:p>
    <w:bookmarkEnd w:id="16"/>
    <w:p w14:paraId="059E5F1F" w14:textId="4A691B37" w:rsidR="00FB4DE7" w:rsidRPr="00FB4DE7" w:rsidRDefault="00FB4DE7" w:rsidP="006C17EE">
      <w:pPr>
        <w:pStyle w:val="a4"/>
        <w:spacing w:after="0" w:line="0" w:lineRule="atLeast"/>
        <w:ind w:firstLine="567"/>
        <w:jc w:val="both"/>
        <w:rPr>
          <w:sz w:val="28"/>
          <w:szCs w:val="28"/>
        </w:rPr>
      </w:pPr>
      <w:r w:rsidRPr="00FB4DE7">
        <w:rPr>
          <w:sz w:val="28"/>
          <w:szCs w:val="28"/>
        </w:rPr>
        <w:t xml:space="preserve">Использование углеродных волокон быстро расширяется и, вероятно, будет играть важную роль во многих передовых технологических приложениях. </w:t>
      </w:r>
      <w:r w:rsidRPr="007058DC">
        <w:rPr>
          <w:bCs/>
          <w:sz w:val="28"/>
          <w:szCs w:val="28"/>
        </w:rPr>
        <w:t xml:space="preserve">УВ с диаметром в субмикронном или нанометровом диапазоне могут быть оптимальными кандидатами для различных применений благодаря их высокому соотношению поверхности к объему и потенциальным механическим свойствам. </w:t>
      </w:r>
      <w:proofErr w:type="spellStart"/>
      <w:r w:rsidRPr="007058DC">
        <w:rPr>
          <w:bCs/>
          <w:sz w:val="28"/>
          <w:szCs w:val="28"/>
        </w:rPr>
        <w:t>Нановолокна</w:t>
      </w:r>
      <w:proofErr w:type="spellEnd"/>
      <w:r w:rsidRPr="007058DC">
        <w:rPr>
          <w:bCs/>
          <w:sz w:val="28"/>
          <w:szCs w:val="28"/>
        </w:rPr>
        <w:t xml:space="preserve"> имеют большую площадь поверхности, доступную для </w:t>
      </w:r>
      <w:proofErr w:type="spellStart"/>
      <w:r w:rsidRPr="007058DC">
        <w:rPr>
          <w:bCs/>
          <w:sz w:val="28"/>
          <w:szCs w:val="28"/>
        </w:rPr>
        <w:t>функционализации</w:t>
      </w:r>
      <w:proofErr w:type="spellEnd"/>
      <w:r w:rsidRPr="007058DC">
        <w:rPr>
          <w:bCs/>
          <w:sz w:val="28"/>
          <w:szCs w:val="28"/>
        </w:rPr>
        <w:t xml:space="preserve"> в приложениях сенсорного типа или адгезии, например, в конструкционных и армирующих приложениях. </w:t>
      </w:r>
      <w:r w:rsidR="006C17EE">
        <w:rPr>
          <w:bCs/>
          <w:sz w:val="28"/>
          <w:szCs w:val="28"/>
        </w:rPr>
        <w:t>Н</w:t>
      </w:r>
      <w:r w:rsidRPr="00FB4DE7">
        <w:rPr>
          <w:sz w:val="28"/>
          <w:szCs w:val="28"/>
        </w:rPr>
        <w:t>екоторые ключевые научные перспективы использования углеродных волокон:</w:t>
      </w:r>
    </w:p>
    <w:p w14:paraId="37F96ABE" w14:textId="275D3174" w:rsidR="00FB4DE7" w:rsidRPr="00FB4DE7" w:rsidRDefault="006C17EE" w:rsidP="00FB4DE7">
      <w:pPr>
        <w:pStyle w:val="11"/>
        <w:ind w:firstLine="612"/>
        <w:rPr>
          <w:sz w:val="28"/>
          <w:szCs w:val="28"/>
          <w:lang w:val="ru-RU"/>
        </w:rPr>
      </w:pPr>
      <w:r>
        <w:rPr>
          <w:sz w:val="28"/>
          <w:szCs w:val="28"/>
          <w:lang w:val="ru-RU"/>
        </w:rPr>
        <w:t>1. У</w:t>
      </w:r>
      <w:r w:rsidR="00FB4DE7" w:rsidRPr="00FB4DE7">
        <w:rPr>
          <w:sz w:val="28"/>
          <w:szCs w:val="28"/>
          <w:lang w:val="ru-RU"/>
        </w:rPr>
        <w:t xml:space="preserve">глеродные волокна разрабатываются для использования в качестве высокоэффективных электродов в устройствах накопления энергии, таких как </w:t>
      </w:r>
      <w:proofErr w:type="spellStart"/>
      <w:r w:rsidR="00FB4DE7" w:rsidRPr="00FB4DE7">
        <w:rPr>
          <w:sz w:val="28"/>
          <w:szCs w:val="28"/>
          <w:lang w:val="ru-RU"/>
        </w:rPr>
        <w:t>суперконденсаторы</w:t>
      </w:r>
      <w:proofErr w:type="spellEnd"/>
      <w:r w:rsidR="00FB4DE7" w:rsidRPr="00FB4DE7">
        <w:rPr>
          <w:sz w:val="28"/>
          <w:szCs w:val="28"/>
          <w:lang w:val="ru-RU"/>
        </w:rPr>
        <w:t xml:space="preserve"> и аккумуляторы. Это связано с их высокой электропроводностью, большой площадью поверхности и отличной механической стабильностью.</w:t>
      </w:r>
    </w:p>
    <w:p w14:paraId="7680BF0E" w14:textId="4CCCBE63" w:rsidR="00FB4DE7" w:rsidRPr="00FB4DE7" w:rsidRDefault="006C17EE" w:rsidP="00FB4DE7">
      <w:pPr>
        <w:pStyle w:val="11"/>
        <w:ind w:firstLine="612"/>
        <w:rPr>
          <w:sz w:val="28"/>
          <w:szCs w:val="28"/>
          <w:lang w:val="ru-RU"/>
        </w:rPr>
      </w:pPr>
      <w:r>
        <w:rPr>
          <w:sz w:val="28"/>
          <w:szCs w:val="28"/>
          <w:lang w:val="ru-RU"/>
        </w:rPr>
        <w:t>2. У</w:t>
      </w:r>
      <w:r w:rsidR="00FB4DE7" w:rsidRPr="00FB4DE7">
        <w:rPr>
          <w:sz w:val="28"/>
          <w:szCs w:val="28"/>
          <w:lang w:val="ru-RU"/>
        </w:rPr>
        <w:t xml:space="preserve">глеродные волокна разрабатываются для использования в качестве высокоэффективных конструкционных материалов благодаря их высокому соотношению прочности к весу, высокой жесткости и хорошему сопротивлению </w:t>
      </w:r>
      <w:r>
        <w:rPr>
          <w:sz w:val="28"/>
          <w:szCs w:val="28"/>
          <w:lang w:val="ru-RU"/>
        </w:rPr>
        <w:t>изнашиваемости</w:t>
      </w:r>
      <w:r w:rsidR="00FB4DE7" w:rsidRPr="00FB4DE7">
        <w:rPr>
          <w:sz w:val="28"/>
          <w:szCs w:val="28"/>
          <w:lang w:val="ru-RU"/>
        </w:rPr>
        <w:t>.</w:t>
      </w:r>
    </w:p>
    <w:p w14:paraId="442E7997" w14:textId="46E2D15C" w:rsidR="00FB4DE7" w:rsidRPr="00FB4DE7" w:rsidRDefault="006C17EE" w:rsidP="00FB4DE7">
      <w:pPr>
        <w:pStyle w:val="11"/>
        <w:ind w:firstLine="612"/>
        <w:rPr>
          <w:sz w:val="28"/>
          <w:szCs w:val="28"/>
          <w:lang w:val="ru-RU"/>
        </w:rPr>
      </w:pPr>
      <w:r>
        <w:rPr>
          <w:sz w:val="28"/>
          <w:szCs w:val="28"/>
          <w:lang w:val="ru-RU"/>
        </w:rPr>
        <w:t>3. У</w:t>
      </w:r>
      <w:r w:rsidR="00FB4DE7" w:rsidRPr="00FB4DE7">
        <w:rPr>
          <w:sz w:val="28"/>
          <w:szCs w:val="28"/>
          <w:lang w:val="ru-RU"/>
        </w:rPr>
        <w:t xml:space="preserve">глеродные волокна разрабатываются для использования в биомедицинских приложениях, таких как каркасы для тканевой инженерии и высокопроизводительные имплантаты. Это связано с их </w:t>
      </w:r>
      <w:proofErr w:type="spellStart"/>
      <w:r w:rsidR="00FB4DE7" w:rsidRPr="00FB4DE7">
        <w:rPr>
          <w:sz w:val="28"/>
          <w:szCs w:val="28"/>
          <w:lang w:val="ru-RU"/>
        </w:rPr>
        <w:t>биосовместимостью</w:t>
      </w:r>
      <w:proofErr w:type="spellEnd"/>
      <w:r w:rsidR="00FB4DE7" w:rsidRPr="00FB4DE7">
        <w:rPr>
          <w:sz w:val="28"/>
          <w:szCs w:val="28"/>
          <w:lang w:val="ru-RU"/>
        </w:rPr>
        <w:t>, высокой механической прочностью и способностью имитировать механические свойства натуральных тканей.</w:t>
      </w:r>
    </w:p>
    <w:p w14:paraId="45FB7949" w14:textId="750578BD" w:rsidR="00FB4DE7" w:rsidRPr="00FB4DE7" w:rsidRDefault="006C17EE" w:rsidP="00FB4DE7">
      <w:pPr>
        <w:pStyle w:val="11"/>
        <w:ind w:firstLine="612"/>
        <w:rPr>
          <w:sz w:val="28"/>
          <w:szCs w:val="28"/>
          <w:lang w:val="ru-RU"/>
        </w:rPr>
      </w:pPr>
      <w:r>
        <w:rPr>
          <w:sz w:val="28"/>
          <w:szCs w:val="28"/>
          <w:lang w:val="ru-RU"/>
        </w:rPr>
        <w:t>4. У</w:t>
      </w:r>
      <w:r w:rsidR="00FB4DE7" w:rsidRPr="00FB4DE7">
        <w:rPr>
          <w:sz w:val="28"/>
          <w:szCs w:val="28"/>
          <w:lang w:val="ru-RU"/>
        </w:rPr>
        <w:t>глеродные волокна разрабатываются для использования в приложениях по защите окружающей среды, таких как фильтрация и очистка загрязненной воды и почвы. Это связано с их способностью эффективно поглощать и удалять загрязняющие вещества из окружающей среды.</w:t>
      </w:r>
    </w:p>
    <w:p w14:paraId="5B68C0C8" w14:textId="1EBF3E79" w:rsidR="00FB4DE7" w:rsidRPr="00FB4DE7" w:rsidRDefault="006C17EE" w:rsidP="00FB4DE7">
      <w:pPr>
        <w:pStyle w:val="11"/>
        <w:ind w:firstLine="612"/>
        <w:rPr>
          <w:sz w:val="28"/>
          <w:szCs w:val="28"/>
          <w:lang w:val="ru-RU"/>
        </w:rPr>
      </w:pPr>
      <w:r>
        <w:rPr>
          <w:sz w:val="28"/>
          <w:szCs w:val="28"/>
          <w:lang w:val="ru-RU"/>
        </w:rPr>
        <w:t>5. У</w:t>
      </w:r>
      <w:r w:rsidR="00FB4DE7" w:rsidRPr="00FB4DE7">
        <w:rPr>
          <w:sz w:val="28"/>
          <w:szCs w:val="28"/>
          <w:lang w:val="ru-RU"/>
        </w:rPr>
        <w:t xml:space="preserve">глеродные волокна разрабатываются для использования в электронных устройствах, таких как </w:t>
      </w:r>
      <w:r>
        <w:rPr>
          <w:sz w:val="28"/>
          <w:szCs w:val="28"/>
          <w:lang w:val="ru-RU"/>
        </w:rPr>
        <w:t>газовые сенсоры</w:t>
      </w:r>
      <w:r w:rsidR="00FB4DE7" w:rsidRPr="00FB4DE7">
        <w:rPr>
          <w:sz w:val="28"/>
          <w:szCs w:val="28"/>
          <w:lang w:val="ru-RU"/>
        </w:rPr>
        <w:t xml:space="preserve"> и </w:t>
      </w:r>
      <w:r>
        <w:rPr>
          <w:sz w:val="28"/>
          <w:szCs w:val="28"/>
          <w:lang w:val="ru-RU"/>
        </w:rPr>
        <w:t>прочие портативные</w:t>
      </w:r>
      <w:r w:rsidR="00FB4DE7" w:rsidRPr="00FB4DE7">
        <w:rPr>
          <w:sz w:val="28"/>
          <w:szCs w:val="28"/>
          <w:lang w:val="ru-RU"/>
        </w:rPr>
        <w:t xml:space="preserve"> устройства. Это связано с их превосходной электропроводностью, высокой механической стабильностью и гибкостью.</w:t>
      </w:r>
    </w:p>
    <w:p w14:paraId="2EA1AB6D" w14:textId="04F8FD7E" w:rsidR="00A52B06" w:rsidRPr="006C17EE" w:rsidRDefault="0042696C" w:rsidP="00FB4DE7">
      <w:pPr>
        <w:pStyle w:val="11"/>
        <w:ind w:firstLine="612"/>
        <w:rPr>
          <w:sz w:val="28"/>
          <w:szCs w:val="28"/>
          <w:lang w:val="ru-RU"/>
        </w:rPr>
      </w:pPr>
      <w:r>
        <w:rPr>
          <w:sz w:val="28"/>
          <w:szCs w:val="28"/>
          <w:lang w:val="ru-RU"/>
        </w:rPr>
        <w:t>Таким образом</w:t>
      </w:r>
      <w:r w:rsidRPr="0042696C">
        <w:rPr>
          <w:sz w:val="28"/>
          <w:szCs w:val="28"/>
          <w:lang w:val="ru-RU"/>
        </w:rPr>
        <w:t xml:space="preserve"> </w:t>
      </w:r>
      <w:r>
        <w:rPr>
          <w:sz w:val="28"/>
          <w:szCs w:val="28"/>
          <w:lang w:val="ru-RU"/>
        </w:rPr>
        <w:t xml:space="preserve">можно предположить, что </w:t>
      </w:r>
      <w:r w:rsidRPr="0042696C">
        <w:rPr>
          <w:sz w:val="28"/>
          <w:szCs w:val="28"/>
          <w:lang w:val="ru-RU"/>
        </w:rPr>
        <w:t>научные перспективы использования углеродных волокон обширны и интересны, они могут революционизировать накопление энергии, конструкционные материалы, биомедицинские приложения, защиту окружающей среды и электронные устройства. Дальнейшие исследования и разработки в этой области, вероятно, приведут к новым и инновационным применениям углеродных волокон.</w:t>
      </w:r>
      <w:r>
        <w:rPr>
          <w:sz w:val="28"/>
          <w:szCs w:val="28"/>
          <w:lang w:val="ru-RU"/>
        </w:rPr>
        <w:t xml:space="preserve"> В</w:t>
      </w:r>
      <w:r w:rsidR="006C17EE">
        <w:rPr>
          <w:sz w:val="28"/>
          <w:szCs w:val="28"/>
          <w:lang w:val="ru-RU"/>
        </w:rPr>
        <w:t xml:space="preserve"> данном разделе </w:t>
      </w:r>
      <w:r w:rsidR="006C17EE" w:rsidRPr="006C17EE">
        <w:rPr>
          <w:bCs/>
          <w:sz w:val="28"/>
          <w:szCs w:val="28"/>
          <w:lang w:val="ru-RU"/>
        </w:rPr>
        <w:t xml:space="preserve">обсуждены и описаны </w:t>
      </w:r>
      <w:r w:rsidR="006C17EE">
        <w:rPr>
          <w:bCs/>
          <w:sz w:val="28"/>
          <w:szCs w:val="28"/>
          <w:lang w:val="ru-RU"/>
        </w:rPr>
        <w:t>более подробно некоторые из ключевых приложений</w:t>
      </w:r>
      <w:r w:rsidR="006C17EE" w:rsidRPr="006C17EE">
        <w:rPr>
          <w:bCs/>
          <w:sz w:val="28"/>
          <w:szCs w:val="28"/>
          <w:lang w:val="ru-RU"/>
        </w:rPr>
        <w:t>.</w:t>
      </w:r>
      <w:r>
        <w:rPr>
          <w:bCs/>
          <w:sz w:val="28"/>
          <w:szCs w:val="28"/>
          <w:lang w:val="ru-RU"/>
        </w:rPr>
        <w:t xml:space="preserve"> </w:t>
      </w:r>
    </w:p>
    <w:p w14:paraId="47C7F374" w14:textId="5CD38646" w:rsidR="00A52B06" w:rsidRPr="00FB4DE7" w:rsidRDefault="00A52B06" w:rsidP="00A52B06">
      <w:pPr>
        <w:pStyle w:val="11"/>
        <w:ind w:firstLine="612"/>
        <w:rPr>
          <w:sz w:val="28"/>
          <w:szCs w:val="28"/>
          <w:lang w:val="ru-RU"/>
        </w:rPr>
      </w:pPr>
    </w:p>
    <w:p w14:paraId="3C1735B0" w14:textId="7A1077A1" w:rsidR="00754F70" w:rsidRPr="007058DC" w:rsidRDefault="00754F70" w:rsidP="00C96D30">
      <w:pPr>
        <w:pStyle w:val="a4"/>
        <w:spacing w:after="0" w:line="0" w:lineRule="atLeast"/>
        <w:ind w:firstLine="567"/>
        <w:jc w:val="both"/>
        <w:rPr>
          <w:bCs/>
          <w:sz w:val="28"/>
          <w:szCs w:val="28"/>
        </w:rPr>
      </w:pPr>
      <w:r w:rsidRPr="007058DC">
        <w:rPr>
          <w:bCs/>
          <w:sz w:val="28"/>
          <w:szCs w:val="28"/>
        </w:rPr>
        <w:t>1.</w:t>
      </w:r>
      <w:r w:rsidR="009D2C46" w:rsidRPr="007058DC">
        <w:rPr>
          <w:bCs/>
          <w:sz w:val="28"/>
          <w:szCs w:val="28"/>
        </w:rPr>
        <w:t>5</w:t>
      </w:r>
      <w:r w:rsidRPr="007058DC">
        <w:rPr>
          <w:bCs/>
          <w:sz w:val="28"/>
          <w:szCs w:val="28"/>
        </w:rPr>
        <w:t>.1 Системы хранения энергии</w:t>
      </w:r>
    </w:p>
    <w:p w14:paraId="4AB09BFB" w14:textId="31841309" w:rsidR="002A7117" w:rsidRPr="007058DC" w:rsidRDefault="009D2C46" w:rsidP="00D1585E">
      <w:pPr>
        <w:pStyle w:val="a4"/>
        <w:spacing w:after="0" w:line="0" w:lineRule="atLeast"/>
        <w:ind w:firstLine="567"/>
        <w:jc w:val="both"/>
        <w:rPr>
          <w:bCs/>
          <w:sz w:val="28"/>
          <w:szCs w:val="28"/>
        </w:rPr>
      </w:pPr>
      <w:r w:rsidRPr="007058DC">
        <w:rPr>
          <w:bCs/>
          <w:sz w:val="28"/>
          <w:szCs w:val="28"/>
        </w:rPr>
        <w:t xml:space="preserve">УВ, как и другие углеродные наноматериалы представляют огромный интерес в области разработки и создания </w:t>
      </w:r>
      <w:proofErr w:type="spellStart"/>
      <w:r w:rsidRPr="007058DC">
        <w:rPr>
          <w:bCs/>
          <w:sz w:val="28"/>
          <w:szCs w:val="28"/>
        </w:rPr>
        <w:t>суперконденсаторов</w:t>
      </w:r>
      <w:proofErr w:type="spellEnd"/>
      <w:r w:rsidR="00C41677" w:rsidRPr="00C41677">
        <w:rPr>
          <w:bCs/>
          <w:sz w:val="28"/>
          <w:szCs w:val="28"/>
        </w:rPr>
        <w:t xml:space="preserve"> [93]</w:t>
      </w:r>
      <w:r w:rsidRPr="007058DC">
        <w:rPr>
          <w:bCs/>
          <w:sz w:val="28"/>
          <w:szCs w:val="28"/>
        </w:rPr>
        <w:t>, батарей</w:t>
      </w:r>
      <w:r w:rsidR="00105FAA" w:rsidRPr="007058DC">
        <w:rPr>
          <w:bCs/>
          <w:sz w:val="28"/>
          <w:szCs w:val="28"/>
        </w:rPr>
        <w:t xml:space="preserve"> </w:t>
      </w:r>
      <w:r w:rsidR="00C41677" w:rsidRPr="00C41677">
        <w:rPr>
          <w:bCs/>
          <w:sz w:val="28"/>
          <w:szCs w:val="28"/>
        </w:rPr>
        <w:t>[94]</w:t>
      </w:r>
      <w:r w:rsidRPr="007058DC">
        <w:rPr>
          <w:bCs/>
          <w:sz w:val="28"/>
          <w:szCs w:val="28"/>
        </w:rPr>
        <w:t xml:space="preserve"> и оптоэлектронных приборов</w:t>
      </w:r>
      <w:r w:rsidR="00C41677" w:rsidRPr="00C41677">
        <w:rPr>
          <w:bCs/>
          <w:sz w:val="28"/>
          <w:szCs w:val="28"/>
        </w:rPr>
        <w:t xml:space="preserve"> [95]</w:t>
      </w:r>
      <w:r w:rsidRPr="007058DC">
        <w:rPr>
          <w:bCs/>
          <w:sz w:val="28"/>
          <w:szCs w:val="28"/>
        </w:rPr>
        <w:t xml:space="preserve"> благодаря своей превосходной </w:t>
      </w:r>
      <w:r w:rsidRPr="007058DC">
        <w:rPr>
          <w:bCs/>
          <w:sz w:val="28"/>
          <w:szCs w:val="28"/>
        </w:rPr>
        <w:lastRenderedPageBreak/>
        <w:t xml:space="preserve">электропроводимости и высокой удельной площади поверхности. Для создания электрохимических конденсаторов с двойным слоем, так называемым </w:t>
      </w:r>
      <w:proofErr w:type="spellStart"/>
      <w:r w:rsidRPr="007058DC">
        <w:rPr>
          <w:bCs/>
          <w:sz w:val="28"/>
          <w:szCs w:val="28"/>
        </w:rPr>
        <w:t>суперконденсаторы</w:t>
      </w:r>
      <w:proofErr w:type="spellEnd"/>
      <w:r w:rsidRPr="007058DC">
        <w:rPr>
          <w:bCs/>
          <w:sz w:val="28"/>
          <w:szCs w:val="28"/>
        </w:rPr>
        <w:t xml:space="preserve">, </w:t>
      </w:r>
      <w:r w:rsidR="001527B9" w:rsidRPr="007058DC">
        <w:rPr>
          <w:bCs/>
          <w:sz w:val="28"/>
          <w:szCs w:val="28"/>
        </w:rPr>
        <w:t>УВ</w:t>
      </w:r>
      <w:r w:rsidRPr="007058DC">
        <w:rPr>
          <w:bCs/>
          <w:sz w:val="28"/>
          <w:szCs w:val="28"/>
        </w:rPr>
        <w:t xml:space="preserve"> применяются в качестве активного материала электрода. Так, в работе</w:t>
      </w:r>
      <w:r w:rsidR="00105FAA" w:rsidRPr="007058DC">
        <w:rPr>
          <w:bCs/>
          <w:sz w:val="28"/>
          <w:szCs w:val="28"/>
        </w:rPr>
        <w:t xml:space="preserve"> </w:t>
      </w:r>
      <w:r w:rsidR="00C41677" w:rsidRPr="00C41677">
        <w:rPr>
          <w:bCs/>
          <w:sz w:val="28"/>
          <w:szCs w:val="28"/>
        </w:rPr>
        <w:t>[96]</w:t>
      </w:r>
      <w:r w:rsidRPr="007058DC">
        <w:rPr>
          <w:bCs/>
          <w:sz w:val="28"/>
          <w:szCs w:val="28"/>
        </w:rPr>
        <w:t xml:space="preserve"> продемонстрировано применение углеродных волокон на основе полиакрилонитрила/пека/лигнина с </w:t>
      </w:r>
      <w:proofErr w:type="spellStart"/>
      <w:r w:rsidRPr="007058DC">
        <w:rPr>
          <w:bCs/>
          <w:sz w:val="28"/>
          <w:szCs w:val="28"/>
        </w:rPr>
        <w:t>ZnO</w:t>
      </w:r>
      <w:proofErr w:type="spellEnd"/>
      <w:r w:rsidRPr="007058DC">
        <w:rPr>
          <w:bCs/>
          <w:sz w:val="28"/>
          <w:szCs w:val="28"/>
        </w:rPr>
        <w:t xml:space="preserve"> (</w:t>
      </w:r>
      <w:r w:rsidR="00691E36" w:rsidRPr="007058DC">
        <w:rPr>
          <w:bCs/>
          <w:sz w:val="28"/>
          <w:szCs w:val="28"/>
        </w:rPr>
        <w:t>ППЛ</w:t>
      </w:r>
      <w:r w:rsidRPr="007058DC">
        <w:rPr>
          <w:bCs/>
          <w:sz w:val="28"/>
          <w:szCs w:val="28"/>
        </w:rPr>
        <w:t xml:space="preserve">-Zn) для разработки эффективного </w:t>
      </w:r>
      <w:proofErr w:type="spellStart"/>
      <w:r w:rsidRPr="007058DC">
        <w:rPr>
          <w:bCs/>
          <w:sz w:val="28"/>
          <w:szCs w:val="28"/>
        </w:rPr>
        <w:t>суперконденсатора</w:t>
      </w:r>
      <w:proofErr w:type="spellEnd"/>
      <w:r w:rsidRPr="007058DC">
        <w:rPr>
          <w:bCs/>
          <w:sz w:val="28"/>
          <w:szCs w:val="28"/>
        </w:rPr>
        <w:t xml:space="preserve">, в котором пек был применен в качестве предшественника </w:t>
      </w:r>
      <w:r w:rsidR="001527B9" w:rsidRPr="007058DC">
        <w:rPr>
          <w:bCs/>
          <w:sz w:val="28"/>
          <w:szCs w:val="28"/>
        </w:rPr>
        <w:t>УВ</w:t>
      </w:r>
      <w:r w:rsidRPr="007058DC">
        <w:rPr>
          <w:bCs/>
          <w:sz w:val="28"/>
          <w:szCs w:val="28"/>
        </w:rPr>
        <w:t>, что позволило снизить стоимость и увеличить содержание углерода и электропроводность полученной композитной структуры.</w:t>
      </w:r>
    </w:p>
    <w:p w14:paraId="7C874BFD" w14:textId="754CA27F" w:rsidR="002A7117" w:rsidRDefault="002A7117" w:rsidP="002A7117">
      <w:pPr>
        <w:pStyle w:val="a4"/>
        <w:spacing w:after="0" w:line="0" w:lineRule="atLeast"/>
        <w:ind w:firstLine="567"/>
        <w:jc w:val="both"/>
        <w:rPr>
          <w:bCs/>
          <w:sz w:val="28"/>
          <w:szCs w:val="28"/>
        </w:rPr>
      </w:pPr>
      <w:r w:rsidRPr="007058DC">
        <w:rPr>
          <w:bCs/>
          <w:sz w:val="28"/>
          <w:szCs w:val="28"/>
        </w:rPr>
        <w:t xml:space="preserve">Полученные в работе данные свидетельствуют о существенном влиянии углеродных волокон на основе пека на электропроводность полученного композита </w:t>
      </w:r>
      <w:r w:rsidR="00691E36" w:rsidRPr="007058DC">
        <w:rPr>
          <w:bCs/>
          <w:sz w:val="28"/>
          <w:szCs w:val="28"/>
        </w:rPr>
        <w:t>ППЛ</w:t>
      </w:r>
      <w:r w:rsidRPr="007058DC">
        <w:rPr>
          <w:bCs/>
          <w:sz w:val="28"/>
          <w:szCs w:val="28"/>
        </w:rPr>
        <w:t xml:space="preserve">-Zn для использование его в качестве электрода </w:t>
      </w:r>
      <w:proofErr w:type="spellStart"/>
      <w:r w:rsidRPr="007058DC">
        <w:rPr>
          <w:bCs/>
          <w:sz w:val="28"/>
          <w:szCs w:val="28"/>
        </w:rPr>
        <w:t>суперконде</w:t>
      </w:r>
      <w:r w:rsidR="009612B1">
        <w:rPr>
          <w:bCs/>
          <w:sz w:val="28"/>
          <w:szCs w:val="28"/>
        </w:rPr>
        <w:t>н</w:t>
      </w:r>
      <w:r w:rsidRPr="007058DC">
        <w:rPr>
          <w:bCs/>
          <w:sz w:val="28"/>
          <w:szCs w:val="28"/>
        </w:rPr>
        <w:t>саторов</w:t>
      </w:r>
      <w:proofErr w:type="spellEnd"/>
      <w:r w:rsidRPr="007058DC">
        <w:rPr>
          <w:bCs/>
          <w:sz w:val="28"/>
          <w:szCs w:val="28"/>
        </w:rPr>
        <w:t>, при этом максимальная удельная емкость составила 165</w:t>
      </w:r>
      <w:r w:rsidR="00691E36" w:rsidRPr="007058DC">
        <w:rPr>
          <w:bCs/>
          <w:sz w:val="28"/>
          <w:szCs w:val="28"/>
        </w:rPr>
        <w:t> </w:t>
      </w:r>
      <w:r w:rsidRPr="007058DC">
        <w:rPr>
          <w:bCs/>
          <w:sz w:val="28"/>
          <w:szCs w:val="28"/>
        </w:rPr>
        <w:t xml:space="preserve">Ф/г с плотностью энергии </w:t>
      </w:r>
      <w:proofErr w:type="gramStart"/>
      <w:r w:rsidRPr="007058DC">
        <w:rPr>
          <w:bCs/>
          <w:sz w:val="28"/>
          <w:szCs w:val="28"/>
        </w:rPr>
        <w:t>22</w:t>
      </w:r>
      <w:r w:rsidR="00347D86">
        <w:rPr>
          <w:bCs/>
          <w:sz w:val="28"/>
          <w:szCs w:val="28"/>
        </w:rPr>
        <w:t>-</w:t>
      </w:r>
      <w:r w:rsidRPr="007058DC">
        <w:rPr>
          <w:bCs/>
          <w:sz w:val="28"/>
          <w:szCs w:val="28"/>
        </w:rPr>
        <w:t>18</w:t>
      </w:r>
      <w:proofErr w:type="gramEnd"/>
      <w:r w:rsidRPr="007058DC">
        <w:rPr>
          <w:bCs/>
          <w:sz w:val="28"/>
          <w:szCs w:val="28"/>
        </w:rPr>
        <w:t xml:space="preserve"> </w:t>
      </w:r>
      <w:proofErr w:type="spellStart"/>
      <w:r w:rsidRPr="007058DC">
        <w:rPr>
          <w:bCs/>
          <w:sz w:val="28"/>
          <w:szCs w:val="28"/>
        </w:rPr>
        <w:t>Вт·ч</w:t>
      </w:r>
      <w:proofErr w:type="spellEnd"/>
      <w:r w:rsidRPr="007058DC">
        <w:rPr>
          <w:bCs/>
          <w:sz w:val="28"/>
          <w:szCs w:val="28"/>
        </w:rPr>
        <w:t xml:space="preserve">/кг. С другой стороны, </w:t>
      </w:r>
      <w:proofErr w:type="spellStart"/>
      <w:r w:rsidR="00691E36" w:rsidRPr="007058DC">
        <w:rPr>
          <w:bCs/>
          <w:sz w:val="28"/>
          <w:szCs w:val="28"/>
        </w:rPr>
        <w:t>Чеол</w:t>
      </w:r>
      <w:proofErr w:type="spellEnd"/>
      <w:r w:rsidR="00691E36" w:rsidRPr="007058DC">
        <w:rPr>
          <w:bCs/>
          <w:sz w:val="28"/>
          <w:szCs w:val="28"/>
        </w:rPr>
        <w:t xml:space="preserve">-Мин Ян </w:t>
      </w:r>
      <w:r w:rsidRPr="007058DC">
        <w:rPr>
          <w:bCs/>
          <w:sz w:val="28"/>
          <w:szCs w:val="28"/>
        </w:rPr>
        <w:t>и др. в своей экспериментальной работе</w:t>
      </w:r>
      <w:r w:rsidR="00691E36" w:rsidRPr="007058DC">
        <w:rPr>
          <w:bCs/>
          <w:sz w:val="28"/>
          <w:szCs w:val="28"/>
        </w:rPr>
        <w:t xml:space="preserve"> </w:t>
      </w:r>
      <w:r w:rsidR="00C41677" w:rsidRPr="00C41677">
        <w:rPr>
          <w:bCs/>
          <w:sz w:val="28"/>
          <w:szCs w:val="28"/>
        </w:rPr>
        <w:t>[97]</w:t>
      </w:r>
      <w:r w:rsidRPr="007058DC">
        <w:rPr>
          <w:bCs/>
          <w:sz w:val="28"/>
          <w:szCs w:val="28"/>
        </w:rPr>
        <w:t xml:space="preserve"> показали, что УВ в композите </w:t>
      </w:r>
      <w:r w:rsidR="00691E36" w:rsidRPr="007058DC">
        <w:rPr>
          <w:bCs/>
          <w:sz w:val="28"/>
          <w:szCs w:val="28"/>
        </w:rPr>
        <w:t>полиакрилонитрил/пек</w:t>
      </w:r>
      <w:r w:rsidRPr="007058DC">
        <w:rPr>
          <w:bCs/>
          <w:sz w:val="28"/>
          <w:szCs w:val="28"/>
        </w:rPr>
        <w:t xml:space="preserve">/углеродное </w:t>
      </w:r>
      <w:proofErr w:type="spellStart"/>
      <w:r w:rsidRPr="007058DC">
        <w:rPr>
          <w:bCs/>
          <w:sz w:val="28"/>
          <w:szCs w:val="28"/>
        </w:rPr>
        <w:t>нановолокно</w:t>
      </w:r>
      <w:proofErr w:type="spellEnd"/>
      <w:r w:rsidRPr="007058DC">
        <w:rPr>
          <w:bCs/>
          <w:sz w:val="28"/>
          <w:szCs w:val="28"/>
        </w:rPr>
        <w:t>/MnO</w:t>
      </w:r>
      <w:r w:rsidRPr="007058DC">
        <w:rPr>
          <w:bCs/>
          <w:sz w:val="28"/>
          <w:szCs w:val="28"/>
          <w:vertAlign w:val="subscript"/>
        </w:rPr>
        <w:t>2</w:t>
      </w:r>
      <w:r w:rsidRPr="007058DC">
        <w:rPr>
          <w:bCs/>
          <w:sz w:val="28"/>
          <w:szCs w:val="28"/>
        </w:rPr>
        <w:t xml:space="preserve"> (</w:t>
      </w:r>
      <w:proofErr w:type="spellStart"/>
      <w:r w:rsidR="00691E36" w:rsidRPr="007058DC">
        <w:rPr>
          <w:bCs/>
          <w:sz w:val="28"/>
          <w:szCs w:val="28"/>
        </w:rPr>
        <w:t>ПП</w:t>
      </w:r>
      <w:r w:rsidRPr="007058DC">
        <w:rPr>
          <w:bCs/>
          <w:sz w:val="28"/>
          <w:szCs w:val="28"/>
        </w:rPr>
        <w:t>Mn</w:t>
      </w:r>
      <w:proofErr w:type="spellEnd"/>
      <w:r w:rsidRPr="007058DC">
        <w:rPr>
          <w:bCs/>
          <w:sz w:val="28"/>
          <w:szCs w:val="28"/>
        </w:rPr>
        <w:t>-</w:t>
      </w:r>
      <w:r w:rsidR="00691E36" w:rsidRPr="007058DC">
        <w:rPr>
          <w:bCs/>
          <w:sz w:val="28"/>
          <w:szCs w:val="28"/>
        </w:rPr>
        <w:t>УВ</w:t>
      </w:r>
      <w:r w:rsidRPr="007058DC">
        <w:rPr>
          <w:bCs/>
          <w:sz w:val="28"/>
          <w:szCs w:val="28"/>
        </w:rPr>
        <w:t>) способствуют доступу ионов электролита в микропоры и существенно улучшает эффективность их адсорбции на поверхности электродов в водных электролитах. Несмотря на то, что для обоих типов композитов максимальные удельные емкости и максимальные плотности энергии сопоставимы в одном диапазоне удельной мощности (</w:t>
      </w:r>
      <w:proofErr w:type="gramStart"/>
      <w:r w:rsidRPr="007058DC">
        <w:rPr>
          <w:bCs/>
          <w:sz w:val="28"/>
          <w:szCs w:val="28"/>
        </w:rPr>
        <w:t>400</w:t>
      </w:r>
      <w:r w:rsidR="00BE71B3">
        <w:rPr>
          <w:bCs/>
          <w:sz w:val="28"/>
          <w:szCs w:val="28"/>
        </w:rPr>
        <w:t>-</w:t>
      </w:r>
      <w:r w:rsidRPr="007058DC">
        <w:rPr>
          <w:bCs/>
          <w:sz w:val="28"/>
          <w:szCs w:val="28"/>
        </w:rPr>
        <w:t>10000</w:t>
      </w:r>
      <w:proofErr w:type="gramEnd"/>
      <w:r w:rsidRPr="007058DC">
        <w:rPr>
          <w:bCs/>
          <w:sz w:val="28"/>
          <w:szCs w:val="28"/>
        </w:rPr>
        <w:t xml:space="preserve"> Вт/кг), в сравнении с другими материалами, используемыми в качестве электродов для </w:t>
      </w:r>
      <w:proofErr w:type="spellStart"/>
      <w:r w:rsidRPr="007058DC">
        <w:rPr>
          <w:bCs/>
          <w:sz w:val="28"/>
          <w:szCs w:val="28"/>
        </w:rPr>
        <w:t>суперконденсаторов</w:t>
      </w:r>
      <w:proofErr w:type="spellEnd"/>
      <w:r w:rsidRPr="007058DC">
        <w:rPr>
          <w:bCs/>
          <w:sz w:val="28"/>
          <w:szCs w:val="28"/>
        </w:rPr>
        <w:t xml:space="preserve"> они выше (</w:t>
      </w:r>
      <w:r w:rsidR="00347D86">
        <w:rPr>
          <w:bCs/>
          <w:sz w:val="28"/>
          <w:szCs w:val="28"/>
        </w:rPr>
        <w:t>т</w:t>
      </w:r>
      <w:r w:rsidRPr="007058DC">
        <w:rPr>
          <w:bCs/>
          <w:sz w:val="28"/>
          <w:szCs w:val="28"/>
        </w:rPr>
        <w:t>аблица 1).</w:t>
      </w:r>
    </w:p>
    <w:p w14:paraId="0442AC21" w14:textId="77777777" w:rsidR="008C00F0" w:rsidRDefault="008C00F0" w:rsidP="008C00F0">
      <w:pPr>
        <w:pStyle w:val="a4"/>
        <w:spacing w:after="0" w:line="0" w:lineRule="atLeast"/>
        <w:ind w:firstLine="567"/>
        <w:jc w:val="both"/>
        <w:rPr>
          <w:bCs/>
          <w:sz w:val="28"/>
          <w:szCs w:val="28"/>
        </w:rPr>
      </w:pPr>
      <w:r w:rsidRPr="007058DC">
        <w:rPr>
          <w:bCs/>
          <w:sz w:val="28"/>
          <w:szCs w:val="28"/>
        </w:rPr>
        <w:t xml:space="preserve">Данные из таблицы 1 и проведенный анализ литературы в области </w:t>
      </w:r>
      <w:proofErr w:type="spellStart"/>
      <w:r w:rsidRPr="007058DC">
        <w:rPr>
          <w:bCs/>
          <w:sz w:val="28"/>
          <w:szCs w:val="28"/>
        </w:rPr>
        <w:t>суперконденсаторов</w:t>
      </w:r>
      <w:proofErr w:type="spellEnd"/>
      <w:r w:rsidRPr="007058DC">
        <w:rPr>
          <w:bCs/>
          <w:sz w:val="28"/>
          <w:szCs w:val="28"/>
        </w:rPr>
        <w:t xml:space="preserve"> свидетельствуют о широком спектре углеродных материалов, используемых в качестве электродов. Это объясняется следующими преимуществами: в первую очередь, высокая удельная площадь поверхности и контролируемая иерархия пор положительно влияет на адсорбцию, увеличивая плотность энергии </w:t>
      </w:r>
      <w:proofErr w:type="spellStart"/>
      <w:r w:rsidRPr="007058DC">
        <w:rPr>
          <w:bCs/>
          <w:sz w:val="28"/>
          <w:szCs w:val="28"/>
        </w:rPr>
        <w:t>суперконденсаторов</w:t>
      </w:r>
      <w:proofErr w:type="spellEnd"/>
      <w:r w:rsidRPr="007058DC">
        <w:rPr>
          <w:bCs/>
          <w:sz w:val="28"/>
          <w:szCs w:val="28"/>
        </w:rPr>
        <w:t xml:space="preserve">. Во-вторых, углеродные материалы способствуют диффузии ионов электролита и переносу электронов, что определяет плотность энергии </w:t>
      </w:r>
      <w:proofErr w:type="spellStart"/>
      <w:r w:rsidRPr="007058DC">
        <w:rPr>
          <w:bCs/>
          <w:sz w:val="28"/>
          <w:szCs w:val="28"/>
        </w:rPr>
        <w:t>сеперконденсаторов</w:t>
      </w:r>
      <w:proofErr w:type="spellEnd"/>
      <w:r w:rsidRPr="007058DC">
        <w:rPr>
          <w:bCs/>
          <w:sz w:val="28"/>
          <w:szCs w:val="28"/>
        </w:rPr>
        <w:t xml:space="preserve"> и уменьшает потерю емкости при высокой плотности тока и высоких скоростях сканирования. В-третьих, их превосходные механические свойства, а также химическая инертность исключают побочные реакции активных веществ, которые негативно влияют на циклическую стабильность. </w:t>
      </w:r>
    </w:p>
    <w:p w14:paraId="0CD23386" w14:textId="6643AD2D" w:rsidR="008C00F0" w:rsidRPr="007058DC" w:rsidRDefault="008C00F0" w:rsidP="008C00F0">
      <w:pPr>
        <w:pStyle w:val="a4"/>
        <w:spacing w:after="0" w:line="0" w:lineRule="atLeast"/>
        <w:ind w:firstLine="567"/>
        <w:jc w:val="both"/>
        <w:rPr>
          <w:bCs/>
          <w:sz w:val="28"/>
          <w:szCs w:val="28"/>
        </w:rPr>
      </w:pPr>
      <w:r w:rsidRPr="007058DC">
        <w:rPr>
          <w:bCs/>
          <w:sz w:val="28"/>
          <w:szCs w:val="28"/>
        </w:rPr>
        <w:t xml:space="preserve">Вышеизложенные преимущества продемонстрированы в новаторской работе </w:t>
      </w:r>
      <w:r w:rsidR="00C41677" w:rsidRPr="00C41677">
        <w:rPr>
          <w:bCs/>
          <w:sz w:val="28"/>
          <w:szCs w:val="28"/>
        </w:rPr>
        <w:t>[98]</w:t>
      </w:r>
      <w:r w:rsidRPr="007058DC">
        <w:rPr>
          <w:bCs/>
          <w:sz w:val="28"/>
          <w:szCs w:val="28"/>
        </w:rPr>
        <w:t xml:space="preserve"> в которой авторы успешно использовали каменноугольную смолу для получения композитного материала с последующим применением в качестве электрода </w:t>
      </w:r>
      <w:proofErr w:type="spellStart"/>
      <w:r w:rsidRPr="007058DC">
        <w:rPr>
          <w:bCs/>
          <w:sz w:val="28"/>
          <w:szCs w:val="28"/>
        </w:rPr>
        <w:t>суперконденсатора</w:t>
      </w:r>
      <w:proofErr w:type="spellEnd"/>
      <w:r w:rsidRPr="007058DC">
        <w:rPr>
          <w:bCs/>
          <w:sz w:val="28"/>
          <w:szCs w:val="28"/>
        </w:rPr>
        <w:t>.</w:t>
      </w:r>
    </w:p>
    <w:p w14:paraId="770F64BB" w14:textId="77777777" w:rsidR="008C00F0" w:rsidRPr="007058DC" w:rsidRDefault="008C00F0" w:rsidP="008C00F0">
      <w:pPr>
        <w:pStyle w:val="a4"/>
        <w:spacing w:after="0" w:line="0" w:lineRule="atLeast"/>
        <w:ind w:firstLine="567"/>
        <w:jc w:val="both"/>
        <w:rPr>
          <w:bCs/>
          <w:sz w:val="28"/>
          <w:szCs w:val="28"/>
        </w:rPr>
      </w:pPr>
      <w:r w:rsidRPr="007058DC">
        <w:rPr>
          <w:bCs/>
          <w:sz w:val="28"/>
          <w:szCs w:val="28"/>
        </w:rPr>
        <w:t xml:space="preserve">Предложенный в работе метод получения углеродных волокон на основе пека позволил </w:t>
      </w:r>
      <w:proofErr w:type="spellStart"/>
      <w:r w:rsidRPr="007058DC">
        <w:rPr>
          <w:bCs/>
          <w:sz w:val="28"/>
          <w:szCs w:val="28"/>
        </w:rPr>
        <w:t>синергировать</w:t>
      </w:r>
      <w:proofErr w:type="spellEnd"/>
      <w:r w:rsidRPr="007058DC">
        <w:rPr>
          <w:bCs/>
          <w:sz w:val="28"/>
          <w:szCs w:val="28"/>
        </w:rPr>
        <w:t xml:space="preserve"> экологически безопасную бинарную сверхкритическую систему флюидов (</w:t>
      </w:r>
      <w:proofErr w:type="spellStart"/>
      <w:r w:rsidRPr="007058DC">
        <w:rPr>
          <w:bCs/>
          <w:sz w:val="28"/>
          <w:szCs w:val="28"/>
        </w:rPr>
        <w:t>нановолокна</w:t>
      </w:r>
      <w:proofErr w:type="spellEnd"/>
      <w:r w:rsidRPr="007058DC">
        <w:rPr>
          <w:bCs/>
          <w:sz w:val="28"/>
          <w:szCs w:val="28"/>
        </w:rPr>
        <w:t xml:space="preserve"> ПАН и каменноугольной смолы) и выгодную оптимизацию процесса после </w:t>
      </w:r>
      <w:proofErr w:type="spellStart"/>
      <w:r w:rsidRPr="007058DC">
        <w:rPr>
          <w:bCs/>
          <w:sz w:val="28"/>
          <w:szCs w:val="28"/>
        </w:rPr>
        <w:t>электроспиннинга</w:t>
      </w:r>
      <w:proofErr w:type="spellEnd"/>
      <w:r w:rsidRPr="007058DC">
        <w:rPr>
          <w:bCs/>
          <w:sz w:val="28"/>
          <w:szCs w:val="28"/>
        </w:rPr>
        <w:t xml:space="preserve"> за счет замены кислорода диоксидом углерода для окислительной стабилизации.</w:t>
      </w:r>
    </w:p>
    <w:p w14:paraId="5C63B150" w14:textId="1364CEB4" w:rsidR="0098288C" w:rsidRDefault="0098288C">
      <w:pPr>
        <w:suppressAutoHyphens w:val="0"/>
        <w:rPr>
          <w:bCs/>
          <w:sz w:val="28"/>
          <w:szCs w:val="28"/>
        </w:rPr>
      </w:pPr>
    </w:p>
    <w:p w14:paraId="3609609C" w14:textId="49708613" w:rsidR="002A7117" w:rsidRPr="007058DC" w:rsidRDefault="002A7117" w:rsidP="00D05287">
      <w:pPr>
        <w:pStyle w:val="a4"/>
        <w:spacing w:after="0" w:line="0" w:lineRule="atLeast"/>
        <w:jc w:val="both"/>
        <w:rPr>
          <w:bCs/>
          <w:sz w:val="28"/>
          <w:szCs w:val="28"/>
        </w:rPr>
      </w:pPr>
      <w:r w:rsidRPr="007058DC">
        <w:rPr>
          <w:bCs/>
          <w:sz w:val="28"/>
          <w:szCs w:val="28"/>
        </w:rPr>
        <w:lastRenderedPageBreak/>
        <w:t>Таблица 1</w:t>
      </w:r>
      <w:r w:rsidR="00D05287" w:rsidRPr="007058DC">
        <w:rPr>
          <w:bCs/>
          <w:sz w:val="28"/>
          <w:szCs w:val="28"/>
        </w:rPr>
        <w:t xml:space="preserve"> – </w:t>
      </w:r>
      <w:r w:rsidRPr="007058DC">
        <w:rPr>
          <w:bCs/>
          <w:sz w:val="28"/>
          <w:szCs w:val="28"/>
        </w:rPr>
        <w:t xml:space="preserve">Сравнение параметров различных композитов на основе углеродных </w:t>
      </w:r>
      <w:proofErr w:type="spellStart"/>
      <w:r w:rsidRPr="007058DC">
        <w:rPr>
          <w:bCs/>
          <w:sz w:val="28"/>
          <w:szCs w:val="28"/>
        </w:rPr>
        <w:t>нановолокон</w:t>
      </w:r>
      <w:proofErr w:type="spellEnd"/>
      <w:r w:rsidRPr="007058DC">
        <w:rPr>
          <w:bCs/>
          <w:sz w:val="28"/>
          <w:szCs w:val="28"/>
        </w:rPr>
        <w:t xml:space="preserve"> для применения в качестве электрода для </w:t>
      </w:r>
      <w:proofErr w:type="spellStart"/>
      <w:r w:rsidRPr="007058DC">
        <w:rPr>
          <w:bCs/>
          <w:sz w:val="28"/>
          <w:szCs w:val="28"/>
        </w:rPr>
        <w:t>суперконденсаторов</w:t>
      </w:r>
      <w:proofErr w:type="spellEnd"/>
    </w:p>
    <w:p w14:paraId="20CC0EC0" w14:textId="77777777" w:rsidR="002A7117" w:rsidRPr="007058DC" w:rsidRDefault="002A7117" w:rsidP="002A7117">
      <w:pPr>
        <w:pStyle w:val="a4"/>
        <w:spacing w:after="0" w:line="0" w:lineRule="atLeast"/>
        <w:ind w:firstLine="567"/>
        <w:jc w:val="both"/>
        <w:rPr>
          <w:bCs/>
          <w:sz w:val="28"/>
          <w:szCs w:val="28"/>
        </w:rPr>
      </w:pPr>
    </w:p>
    <w:tbl>
      <w:tblPr>
        <w:tblStyle w:val="af6"/>
        <w:tblW w:w="9605" w:type="dxa"/>
        <w:tblInd w:w="108" w:type="dxa"/>
        <w:tblLayout w:type="fixed"/>
        <w:tblLook w:val="04A0" w:firstRow="1" w:lastRow="0" w:firstColumn="1" w:lastColumn="0" w:noHBand="0" w:noVBand="1"/>
      </w:tblPr>
      <w:tblGrid>
        <w:gridCol w:w="851"/>
        <w:gridCol w:w="3969"/>
        <w:gridCol w:w="1559"/>
        <w:gridCol w:w="1843"/>
        <w:gridCol w:w="1383"/>
      </w:tblGrid>
      <w:tr w:rsidR="002A7117" w:rsidRPr="007058DC" w14:paraId="4833BEAD" w14:textId="77777777" w:rsidTr="00C41677">
        <w:tc>
          <w:tcPr>
            <w:tcW w:w="851" w:type="dxa"/>
          </w:tcPr>
          <w:p w14:paraId="31BF15A4" w14:textId="77777777" w:rsidR="002A7117" w:rsidRPr="007058DC" w:rsidRDefault="002A7117" w:rsidP="00BE71B3">
            <w:pPr>
              <w:pStyle w:val="a8"/>
              <w:spacing w:before="0" w:after="0"/>
              <w:jc w:val="center"/>
              <w:rPr>
                <w:color w:val="000000" w:themeColor="text1"/>
                <w:sz w:val="28"/>
                <w:szCs w:val="28"/>
              </w:rPr>
            </w:pPr>
            <w:r w:rsidRPr="007058DC">
              <w:rPr>
                <w:color w:val="000000" w:themeColor="text1"/>
                <w:sz w:val="28"/>
                <w:szCs w:val="28"/>
              </w:rPr>
              <w:t>Год</w:t>
            </w:r>
          </w:p>
        </w:tc>
        <w:tc>
          <w:tcPr>
            <w:tcW w:w="3969" w:type="dxa"/>
          </w:tcPr>
          <w:p w14:paraId="0AADFCAA" w14:textId="3E22E616" w:rsidR="002A7117" w:rsidRPr="007058DC" w:rsidRDefault="002A7117" w:rsidP="00BE71B3">
            <w:pPr>
              <w:pStyle w:val="a8"/>
              <w:spacing w:before="0" w:after="0"/>
              <w:jc w:val="center"/>
              <w:rPr>
                <w:color w:val="000000" w:themeColor="text1"/>
                <w:sz w:val="28"/>
                <w:szCs w:val="28"/>
              </w:rPr>
            </w:pPr>
            <w:r w:rsidRPr="007058DC">
              <w:rPr>
                <w:color w:val="000000" w:themeColor="text1"/>
                <w:sz w:val="28"/>
                <w:szCs w:val="28"/>
              </w:rPr>
              <w:t>Материал</w:t>
            </w:r>
          </w:p>
        </w:tc>
        <w:tc>
          <w:tcPr>
            <w:tcW w:w="1559" w:type="dxa"/>
          </w:tcPr>
          <w:p w14:paraId="4FC2AF31" w14:textId="77777777" w:rsidR="002A7117" w:rsidRPr="007058DC" w:rsidRDefault="002A7117" w:rsidP="00BE71B3">
            <w:pPr>
              <w:pStyle w:val="a8"/>
              <w:spacing w:before="0" w:after="0"/>
              <w:jc w:val="center"/>
              <w:rPr>
                <w:color w:val="000000" w:themeColor="text1"/>
                <w:sz w:val="28"/>
                <w:szCs w:val="28"/>
              </w:rPr>
            </w:pPr>
            <w:r w:rsidRPr="007058DC">
              <w:rPr>
                <w:color w:val="000000" w:themeColor="text1"/>
                <w:sz w:val="28"/>
                <w:szCs w:val="28"/>
              </w:rPr>
              <w:t>Удельная емкость</w:t>
            </w:r>
          </w:p>
        </w:tc>
        <w:tc>
          <w:tcPr>
            <w:tcW w:w="1843" w:type="dxa"/>
          </w:tcPr>
          <w:p w14:paraId="7AC7D5CC" w14:textId="77777777" w:rsidR="002A7117" w:rsidRPr="007058DC" w:rsidRDefault="002A7117" w:rsidP="00BE71B3">
            <w:pPr>
              <w:pStyle w:val="a8"/>
              <w:spacing w:before="0" w:after="0"/>
              <w:jc w:val="center"/>
              <w:rPr>
                <w:color w:val="000000" w:themeColor="text1"/>
                <w:sz w:val="28"/>
                <w:szCs w:val="28"/>
              </w:rPr>
            </w:pPr>
            <w:r w:rsidRPr="007058DC">
              <w:rPr>
                <w:color w:val="000000" w:themeColor="text1"/>
                <w:sz w:val="28"/>
                <w:szCs w:val="28"/>
              </w:rPr>
              <w:t>Плотность энергии</w:t>
            </w:r>
          </w:p>
        </w:tc>
        <w:tc>
          <w:tcPr>
            <w:tcW w:w="1383" w:type="dxa"/>
          </w:tcPr>
          <w:p w14:paraId="5F61DBA2" w14:textId="671DD45B" w:rsidR="002A7117" w:rsidRPr="007058DC" w:rsidRDefault="00D71172" w:rsidP="00BE71B3">
            <w:pPr>
              <w:pStyle w:val="a8"/>
              <w:spacing w:before="0" w:after="0"/>
              <w:jc w:val="center"/>
              <w:rPr>
                <w:color w:val="000000" w:themeColor="text1"/>
                <w:sz w:val="28"/>
                <w:szCs w:val="28"/>
              </w:rPr>
            </w:pPr>
            <w:r w:rsidRPr="007058DC">
              <w:rPr>
                <w:color w:val="000000" w:themeColor="text1"/>
                <w:sz w:val="28"/>
                <w:szCs w:val="28"/>
              </w:rPr>
              <w:t>Источник</w:t>
            </w:r>
          </w:p>
        </w:tc>
      </w:tr>
      <w:tr w:rsidR="00603A07" w:rsidRPr="007058DC" w14:paraId="785B4ED1" w14:textId="77777777" w:rsidTr="00C41677">
        <w:tc>
          <w:tcPr>
            <w:tcW w:w="851" w:type="dxa"/>
          </w:tcPr>
          <w:p w14:paraId="1580E06B" w14:textId="7A947123" w:rsidR="00603A07" w:rsidRPr="007058DC" w:rsidRDefault="00603A07" w:rsidP="00BE71B3">
            <w:pPr>
              <w:pStyle w:val="a8"/>
              <w:spacing w:before="0" w:after="0"/>
              <w:jc w:val="center"/>
              <w:rPr>
                <w:color w:val="000000" w:themeColor="text1"/>
                <w:sz w:val="28"/>
                <w:szCs w:val="28"/>
              </w:rPr>
            </w:pPr>
            <w:r w:rsidRPr="007058DC">
              <w:rPr>
                <w:color w:val="000000" w:themeColor="text1"/>
                <w:sz w:val="28"/>
                <w:szCs w:val="28"/>
                <w:lang w:val="en-US"/>
              </w:rPr>
              <w:t>2021</w:t>
            </w:r>
          </w:p>
        </w:tc>
        <w:tc>
          <w:tcPr>
            <w:tcW w:w="3969" w:type="dxa"/>
          </w:tcPr>
          <w:p w14:paraId="0C2E2185" w14:textId="2BC53B23" w:rsidR="00603A07" w:rsidRPr="007058DC" w:rsidRDefault="00603A07" w:rsidP="00BE71B3">
            <w:pPr>
              <w:pStyle w:val="a8"/>
              <w:spacing w:before="0" w:after="0"/>
              <w:jc w:val="center"/>
              <w:rPr>
                <w:color w:val="000000" w:themeColor="text1"/>
                <w:sz w:val="28"/>
                <w:szCs w:val="28"/>
              </w:rPr>
            </w:pPr>
            <w:r w:rsidRPr="007058DC">
              <w:rPr>
                <w:color w:val="000000" w:themeColor="text1"/>
                <w:sz w:val="28"/>
                <w:szCs w:val="28"/>
              </w:rPr>
              <w:t>Эпоксидные композиты, армированные углеродным волокном</w:t>
            </w:r>
          </w:p>
        </w:tc>
        <w:tc>
          <w:tcPr>
            <w:tcW w:w="1559" w:type="dxa"/>
          </w:tcPr>
          <w:p w14:paraId="60C8AB14" w14:textId="7A2C8741" w:rsidR="00603A07" w:rsidRPr="00BE71B3" w:rsidRDefault="00603A07" w:rsidP="00BE71B3">
            <w:pPr>
              <w:pStyle w:val="a8"/>
              <w:spacing w:before="0" w:after="0"/>
              <w:jc w:val="center"/>
              <w:rPr>
                <w:color w:val="000000" w:themeColor="text1"/>
                <w:sz w:val="28"/>
                <w:szCs w:val="28"/>
              </w:rPr>
            </w:pPr>
            <w:r w:rsidRPr="00BE71B3">
              <w:rPr>
                <w:color w:val="000000" w:themeColor="text1"/>
                <w:sz w:val="28"/>
                <w:szCs w:val="28"/>
                <w:lang w:val="en-US"/>
              </w:rPr>
              <w:t>22</w:t>
            </w:r>
            <w:r w:rsidRPr="00BE71B3">
              <w:rPr>
                <w:color w:val="000000" w:themeColor="text1"/>
                <w:sz w:val="28"/>
                <w:szCs w:val="28"/>
              </w:rPr>
              <w:t>,</w:t>
            </w:r>
            <w:r w:rsidRPr="00BE71B3">
              <w:rPr>
                <w:color w:val="000000" w:themeColor="text1"/>
                <w:sz w:val="28"/>
                <w:szCs w:val="28"/>
                <w:lang w:val="en-US"/>
              </w:rPr>
              <w:t xml:space="preserve">2 </w:t>
            </w:r>
            <w:r w:rsidRPr="00BE71B3">
              <w:rPr>
                <w:color w:val="000000" w:themeColor="text1"/>
                <w:sz w:val="28"/>
                <w:szCs w:val="28"/>
                <w:lang w:val="kk-KZ"/>
              </w:rPr>
              <w:t>м</w:t>
            </w:r>
            <w:r w:rsidRPr="00BE71B3">
              <w:rPr>
                <w:color w:val="000000" w:themeColor="text1"/>
                <w:sz w:val="28"/>
                <w:szCs w:val="28"/>
                <w:lang w:val="en-US"/>
              </w:rPr>
              <w:t>Ф</w:t>
            </w:r>
            <w:r w:rsidRPr="00BE71B3">
              <w:rPr>
                <w:color w:val="000000" w:themeColor="text1"/>
                <w:sz w:val="28"/>
                <w:szCs w:val="28"/>
              </w:rPr>
              <w:t>/</w:t>
            </w:r>
            <w:r w:rsidRPr="00BE71B3">
              <w:rPr>
                <w:color w:val="000000" w:themeColor="text1"/>
                <w:sz w:val="28"/>
                <w:szCs w:val="28"/>
                <w:lang w:val="en-US"/>
              </w:rPr>
              <w:t>г</w:t>
            </w:r>
          </w:p>
        </w:tc>
        <w:tc>
          <w:tcPr>
            <w:tcW w:w="1843" w:type="dxa"/>
          </w:tcPr>
          <w:p w14:paraId="0D580E36" w14:textId="000D780F" w:rsidR="00603A07" w:rsidRPr="00BE71B3" w:rsidRDefault="00603A07" w:rsidP="00BE71B3">
            <w:pPr>
              <w:pStyle w:val="a8"/>
              <w:spacing w:before="0" w:after="0"/>
              <w:jc w:val="center"/>
              <w:rPr>
                <w:color w:val="000000" w:themeColor="text1"/>
                <w:sz w:val="28"/>
                <w:szCs w:val="28"/>
              </w:rPr>
            </w:pPr>
            <w:r w:rsidRPr="00BE71B3">
              <w:rPr>
                <w:color w:val="000000" w:themeColor="text1"/>
                <w:sz w:val="28"/>
                <w:szCs w:val="28"/>
                <w:lang w:val="en-US"/>
              </w:rPr>
              <w:t>49</w:t>
            </w:r>
            <w:r w:rsidRPr="00BE71B3">
              <w:rPr>
                <w:color w:val="000000" w:themeColor="text1"/>
                <w:sz w:val="28"/>
                <w:szCs w:val="28"/>
              </w:rPr>
              <w:t>,</w:t>
            </w:r>
            <w:r w:rsidRPr="00BE71B3">
              <w:rPr>
                <w:color w:val="000000" w:themeColor="text1"/>
                <w:sz w:val="28"/>
                <w:szCs w:val="28"/>
                <w:lang w:val="en-US"/>
              </w:rPr>
              <w:t xml:space="preserve">4 </w:t>
            </w:r>
            <w:r w:rsidRPr="00BE71B3">
              <w:rPr>
                <w:color w:val="000000" w:themeColor="text1"/>
                <w:sz w:val="28"/>
                <w:szCs w:val="28"/>
                <w:lang w:val="kk-KZ"/>
              </w:rPr>
              <w:t>м</w:t>
            </w:r>
            <w:proofErr w:type="spellStart"/>
            <w:r w:rsidRPr="00BE71B3">
              <w:rPr>
                <w:color w:val="000000" w:themeColor="text1"/>
                <w:sz w:val="28"/>
                <w:szCs w:val="28"/>
              </w:rPr>
              <w:t>Вт·ч</w:t>
            </w:r>
            <w:proofErr w:type="spellEnd"/>
            <w:r w:rsidRPr="00BE71B3">
              <w:rPr>
                <w:color w:val="000000" w:themeColor="text1"/>
                <w:sz w:val="28"/>
                <w:szCs w:val="28"/>
              </w:rPr>
              <w:t>/кг</w:t>
            </w:r>
          </w:p>
        </w:tc>
        <w:tc>
          <w:tcPr>
            <w:tcW w:w="1383" w:type="dxa"/>
          </w:tcPr>
          <w:p w14:paraId="0625EF55" w14:textId="4EB6FF28" w:rsidR="00603A07" w:rsidRPr="00C41677" w:rsidRDefault="00C41677" w:rsidP="00BE71B3">
            <w:pPr>
              <w:pStyle w:val="a8"/>
              <w:spacing w:before="0" w:after="0"/>
              <w:jc w:val="center"/>
              <w:rPr>
                <w:color w:val="000000" w:themeColor="text1"/>
                <w:sz w:val="28"/>
                <w:szCs w:val="28"/>
                <w:lang w:val="en-US"/>
              </w:rPr>
            </w:pPr>
            <w:r>
              <w:rPr>
                <w:color w:val="000000" w:themeColor="text1"/>
                <w:sz w:val="28"/>
                <w:szCs w:val="28"/>
                <w:lang w:val="en-US"/>
              </w:rPr>
              <w:t>[99]</w:t>
            </w:r>
          </w:p>
        </w:tc>
      </w:tr>
      <w:tr w:rsidR="00603A07" w:rsidRPr="007058DC" w14:paraId="1B6676B6" w14:textId="77777777" w:rsidTr="00C41677">
        <w:tc>
          <w:tcPr>
            <w:tcW w:w="851" w:type="dxa"/>
          </w:tcPr>
          <w:p w14:paraId="25A13C58" w14:textId="6F62B419" w:rsidR="00603A07" w:rsidRPr="007058DC" w:rsidRDefault="00603A07" w:rsidP="00BE71B3">
            <w:pPr>
              <w:pStyle w:val="a8"/>
              <w:spacing w:before="0" w:after="0"/>
              <w:jc w:val="center"/>
              <w:rPr>
                <w:color w:val="000000" w:themeColor="text1"/>
                <w:sz w:val="28"/>
                <w:szCs w:val="28"/>
              </w:rPr>
            </w:pPr>
            <w:r w:rsidRPr="007058DC">
              <w:rPr>
                <w:color w:val="000000" w:themeColor="text1"/>
                <w:sz w:val="28"/>
                <w:szCs w:val="28"/>
                <w:lang w:val="en-US"/>
              </w:rPr>
              <w:t>2021</w:t>
            </w:r>
          </w:p>
        </w:tc>
        <w:tc>
          <w:tcPr>
            <w:tcW w:w="3969" w:type="dxa"/>
          </w:tcPr>
          <w:p w14:paraId="3594D0F0" w14:textId="38A41DE4" w:rsidR="00603A07" w:rsidRPr="007058DC" w:rsidRDefault="00603A07" w:rsidP="00BE71B3">
            <w:pPr>
              <w:pStyle w:val="a8"/>
              <w:spacing w:before="0" w:after="0"/>
              <w:jc w:val="center"/>
              <w:rPr>
                <w:color w:val="000000" w:themeColor="text1"/>
                <w:sz w:val="28"/>
                <w:szCs w:val="28"/>
              </w:rPr>
            </w:pPr>
            <w:r w:rsidRPr="007058DC">
              <w:rPr>
                <w:color w:val="000000" w:themeColor="text1"/>
                <w:sz w:val="28"/>
                <w:szCs w:val="28"/>
              </w:rPr>
              <w:t xml:space="preserve">Электроды из углеродного волокна, модифицированные вертикальным графеном и </w:t>
            </w:r>
            <w:proofErr w:type="spellStart"/>
            <w:r w:rsidRPr="007058DC">
              <w:rPr>
                <w:color w:val="000000" w:themeColor="text1"/>
                <w:sz w:val="28"/>
                <w:szCs w:val="28"/>
                <w:lang w:val="en-US"/>
              </w:rPr>
              <w:t>MnO</w:t>
            </w:r>
            <w:proofErr w:type="spellEnd"/>
            <w:r w:rsidRPr="007058DC">
              <w:rPr>
                <w:color w:val="000000" w:themeColor="text1"/>
                <w:sz w:val="28"/>
                <w:szCs w:val="28"/>
                <w:vertAlign w:val="subscript"/>
              </w:rPr>
              <w:t>2</w:t>
            </w:r>
          </w:p>
        </w:tc>
        <w:tc>
          <w:tcPr>
            <w:tcW w:w="1559" w:type="dxa"/>
          </w:tcPr>
          <w:p w14:paraId="29206047" w14:textId="7DE3BE06" w:rsidR="00603A07" w:rsidRPr="00BE71B3" w:rsidRDefault="00603A07" w:rsidP="00BE71B3">
            <w:pPr>
              <w:pStyle w:val="a8"/>
              <w:spacing w:before="0" w:after="0"/>
              <w:jc w:val="center"/>
              <w:rPr>
                <w:color w:val="000000" w:themeColor="text1"/>
                <w:sz w:val="28"/>
                <w:szCs w:val="28"/>
              </w:rPr>
            </w:pPr>
            <w:r w:rsidRPr="00BE71B3">
              <w:rPr>
                <w:color w:val="000000" w:themeColor="text1"/>
                <w:sz w:val="28"/>
                <w:szCs w:val="28"/>
                <w:lang w:val="en-US"/>
              </w:rPr>
              <w:t>30</w:t>
            </w:r>
            <w:r w:rsidRPr="00BE71B3">
              <w:rPr>
                <w:color w:val="000000" w:themeColor="text1"/>
                <w:sz w:val="28"/>
                <w:szCs w:val="28"/>
              </w:rPr>
              <w:t>,</w:t>
            </w:r>
            <w:r w:rsidRPr="00BE71B3">
              <w:rPr>
                <w:color w:val="000000" w:themeColor="text1"/>
                <w:sz w:val="28"/>
                <w:szCs w:val="28"/>
                <w:lang w:val="en-US"/>
              </w:rPr>
              <w:t xml:space="preserve">7 </w:t>
            </w:r>
            <w:r w:rsidRPr="00BE71B3">
              <w:rPr>
                <w:color w:val="000000" w:themeColor="text1"/>
                <w:sz w:val="28"/>
                <w:szCs w:val="28"/>
                <w:lang w:val="kk-KZ"/>
              </w:rPr>
              <w:t>мФ</w:t>
            </w:r>
            <w:r w:rsidRPr="00BE71B3">
              <w:rPr>
                <w:color w:val="000000" w:themeColor="text1"/>
                <w:sz w:val="28"/>
                <w:szCs w:val="28"/>
                <w:lang w:val="en-US"/>
              </w:rPr>
              <w:t>/см</w:t>
            </w:r>
            <w:r w:rsidRPr="00BE71B3">
              <w:rPr>
                <w:color w:val="000000" w:themeColor="text1"/>
                <w:sz w:val="28"/>
                <w:szCs w:val="28"/>
                <w:vertAlign w:val="superscript"/>
                <w:lang w:val="en-US"/>
              </w:rPr>
              <w:t>2</w:t>
            </w:r>
          </w:p>
        </w:tc>
        <w:tc>
          <w:tcPr>
            <w:tcW w:w="1843" w:type="dxa"/>
          </w:tcPr>
          <w:p w14:paraId="5A1A5C82" w14:textId="5F0DE3DA" w:rsidR="00603A07" w:rsidRPr="00BE71B3" w:rsidRDefault="00603A07" w:rsidP="00BE71B3">
            <w:pPr>
              <w:pStyle w:val="a8"/>
              <w:spacing w:before="0" w:after="0"/>
              <w:jc w:val="center"/>
              <w:rPr>
                <w:color w:val="000000" w:themeColor="text1"/>
                <w:sz w:val="28"/>
                <w:szCs w:val="28"/>
              </w:rPr>
            </w:pPr>
            <w:r w:rsidRPr="00BE71B3">
              <w:rPr>
                <w:color w:val="000000" w:themeColor="text1"/>
                <w:sz w:val="28"/>
                <w:szCs w:val="28"/>
                <w:lang w:val="en-US"/>
              </w:rPr>
              <w:t>12</w:t>
            </w:r>
            <w:r w:rsidRPr="00BE71B3">
              <w:rPr>
                <w:color w:val="000000" w:themeColor="text1"/>
                <w:sz w:val="28"/>
                <w:szCs w:val="28"/>
              </w:rPr>
              <w:t>,</w:t>
            </w:r>
            <w:r w:rsidRPr="00BE71B3">
              <w:rPr>
                <w:color w:val="000000" w:themeColor="text1"/>
                <w:sz w:val="28"/>
                <w:szCs w:val="28"/>
                <w:lang w:val="en-US"/>
              </w:rPr>
              <w:t xml:space="preserve">2 </w:t>
            </w:r>
            <w:r w:rsidRPr="00BE71B3">
              <w:rPr>
                <w:color w:val="000000" w:themeColor="text1"/>
                <w:sz w:val="28"/>
                <w:szCs w:val="28"/>
                <w:lang w:val="kk-KZ"/>
              </w:rPr>
              <w:t>м</w:t>
            </w:r>
            <w:proofErr w:type="spellStart"/>
            <w:r w:rsidRPr="00BE71B3">
              <w:rPr>
                <w:color w:val="000000" w:themeColor="text1"/>
                <w:sz w:val="28"/>
                <w:szCs w:val="28"/>
              </w:rPr>
              <w:t>Вт·ч</w:t>
            </w:r>
            <w:proofErr w:type="spellEnd"/>
            <w:r w:rsidRPr="00BE71B3">
              <w:rPr>
                <w:color w:val="000000" w:themeColor="text1"/>
                <w:sz w:val="28"/>
                <w:szCs w:val="28"/>
              </w:rPr>
              <w:t>/кг</w:t>
            </w:r>
          </w:p>
        </w:tc>
        <w:tc>
          <w:tcPr>
            <w:tcW w:w="1383" w:type="dxa"/>
          </w:tcPr>
          <w:p w14:paraId="405BC377" w14:textId="78F7A465" w:rsidR="00603A07" w:rsidRPr="00C41677" w:rsidRDefault="00C41677" w:rsidP="00BE71B3">
            <w:pPr>
              <w:pStyle w:val="a8"/>
              <w:spacing w:before="0" w:after="0"/>
              <w:jc w:val="center"/>
              <w:rPr>
                <w:color w:val="000000" w:themeColor="text1"/>
                <w:sz w:val="28"/>
                <w:szCs w:val="28"/>
                <w:lang w:val="en-US"/>
              </w:rPr>
            </w:pPr>
            <w:r>
              <w:rPr>
                <w:color w:val="000000" w:themeColor="text1"/>
                <w:sz w:val="28"/>
                <w:szCs w:val="28"/>
                <w:lang w:val="en-US"/>
              </w:rPr>
              <w:t>[100]</w:t>
            </w:r>
          </w:p>
        </w:tc>
      </w:tr>
      <w:tr w:rsidR="00C41677" w:rsidRPr="007058DC" w14:paraId="52E631A5" w14:textId="77777777" w:rsidTr="00C41677">
        <w:tc>
          <w:tcPr>
            <w:tcW w:w="851" w:type="dxa"/>
          </w:tcPr>
          <w:p w14:paraId="36516247" w14:textId="743739ED" w:rsidR="00C41677" w:rsidRPr="007058DC" w:rsidRDefault="00C41677" w:rsidP="00C41677">
            <w:pPr>
              <w:pStyle w:val="a8"/>
              <w:spacing w:before="0" w:after="0"/>
              <w:jc w:val="center"/>
              <w:rPr>
                <w:color w:val="000000" w:themeColor="text1"/>
                <w:sz w:val="28"/>
                <w:szCs w:val="28"/>
              </w:rPr>
            </w:pPr>
            <w:r w:rsidRPr="007058DC">
              <w:rPr>
                <w:color w:val="000000" w:themeColor="text1"/>
                <w:sz w:val="28"/>
                <w:szCs w:val="28"/>
                <w:lang w:val="en-US"/>
              </w:rPr>
              <w:t>2021</w:t>
            </w:r>
          </w:p>
        </w:tc>
        <w:tc>
          <w:tcPr>
            <w:tcW w:w="3969" w:type="dxa"/>
          </w:tcPr>
          <w:p w14:paraId="6B341861" w14:textId="05B641B2" w:rsidR="00C41677" w:rsidRPr="007058DC" w:rsidRDefault="00C41677" w:rsidP="00C41677">
            <w:pPr>
              <w:pStyle w:val="a8"/>
              <w:spacing w:before="0" w:after="0"/>
              <w:jc w:val="center"/>
              <w:rPr>
                <w:color w:val="000000" w:themeColor="text1"/>
                <w:sz w:val="28"/>
                <w:szCs w:val="28"/>
              </w:rPr>
            </w:pPr>
            <w:proofErr w:type="spellStart"/>
            <w:r w:rsidRPr="007058DC">
              <w:rPr>
                <w:color w:val="000000" w:themeColor="text1"/>
                <w:sz w:val="28"/>
                <w:szCs w:val="28"/>
              </w:rPr>
              <w:t>Полипиррол</w:t>
            </w:r>
            <w:proofErr w:type="spellEnd"/>
            <w:r w:rsidRPr="007058DC">
              <w:rPr>
                <w:color w:val="000000" w:themeColor="text1"/>
                <w:sz w:val="28"/>
                <w:szCs w:val="28"/>
              </w:rPr>
              <w:t xml:space="preserve">, легированный </w:t>
            </w:r>
            <w:proofErr w:type="spellStart"/>
            <w:r w:rsidRPr="007058DC">
              <w:rPr>
                <w:color w:val="000000" w:themeColor="text1"/>
                <w:sz w:val="28"/>
                <w:szCs w:val="28"/>
              </w:rPr>
              <w:t>лигносульфонатом</w:t>
            </w:r>
            <w:proofErr w:type="spellEnd"/>
            <w:r w:rsidRPr="007058DC">
              <w:rPr>
                <w:color w:val="000000" w:themeColor="text1"/>
                <w:sz w:val="28"/>
                <w:szCs w:val="28"/>
              </w:rPr>
              <w:t xml:space="preserve"> натрия @ пряжа из углеродного волокна</w:t>
            </w:r>
          </w:p>
        </w:tc>
        <w:tc>
          <w:tcPr>
            <w:tcW w:w="1559" w:type="dxa"/>
          </w:tcPr>
          <w:p w14:paraId="4898323B" w14:textId="3BFAC201" w:rsidR="00C41677" w:rsidRPr="00BE71B3" w:rsidRDefault="00C41677" w:rsidP="00C41677">
            <w:pPr>
              <w:pStyle w:val="a8"/>
              <w:spacing w:before="0" w:after="0"/>
              <w:jc w:val="center"/>
              <w:rPr>
                <w:color w:val="000000" w:themeColor="text1"/>
                <w:sz w:val="28"/>
                <w:szCs w:val="28"/>
              </w:rPr>
            </w:pPr>
            <w:r w:rsidRPr="00BE71B3">
              <w:rPr>
                <w:color w:val="000000" w:themeColor="text1"/>
                <w:sz w:val="28"/>
                <w:szCs w:val="28"/>
                <w:lang w:val="en-US"/>
              </w:rPr>
              <w:t>50</w:t>
            </w:r>
            <w:r w:rsidRPr="00BE71B3">
              <w:rPr>
                <w:color w:val="000000" w:themeColor="text1"/>
                <w:sz w:val="28"/>
                <w:szCs w:val="28"/>
              </w:rPr>
              <w:t>,</w:t>
            </w:r>
            <w:r w:rsidRPr="00BE71B3">
              <w:rPr>
                <w:color w:val="000000" w:themeColor="text1"/>
                <w:sz w:val="28"/>
                <w:szCs w:val="28"/>
                <w:lang w:val="en-US"/>
              </w:rPr>
              <w:t xml:space="preserve">08 </w:t>
            </w:r>
            <w:r w:rsidRPr="00BE71B3">
              <w:rPr>
                <w:color w:val="000000" w:themeColor="text1"/>
                <w:sz w:val="28"/>
                <w:szCs w:val="28"/>
                <w:lang w:val="kk-KZ"/>
              </w:rPr>
              <w:t>Ф/см</w:t>
            </w:r>
            <w:r w:rsidRPr="00BE71B3">
              <w:rPr>
                <w:color w:val="000000" w:themeColor="text1"/>
                <w:sz w:val="28"/>
                <w:szCs w:val="28"/>
                <w:vertAlign w:val="superscript"/>
                <w:lang w:val="en-US"/>
              </w:rPr>
              <w:t>3</w:t>
            </w:r>
          </w:p>
        </w:tc>
        <w:tc>
          <w:tcPr>
            <w:tcW w:w="1843" w:type="dxa"/>
          </w:tcPr>
          <w:p w14:paraId="11CBD7FB" w14:textId="75E83D94" w:rsidR="00C41677" w:rsidRPr="00BE71B3" w:rsidRDefault="00C41677" w:rsidP="00C41677">
            <w:pPr>
              <w:pStyle w:val="a8"/>
              <w:spacing w:before="0" w:after="0"/>
              <w:jc w:val="center"/>
              <w:rPr>
                <w:color w:val="000000" w:themeColor="text1"/>
                <w:sz w:val="28"/>
                <w:szCs w:val="28"/>
              </w:rPr>
            </w:pPr>
            <w:r w:rsidRPr="00BE71B3">
              <w:rPr>
                <w:color w:val="000000" w:themeColor="text1"/>
                <w:sz w:val="28"/>
                <w:szCs w:val="28"/>
                <w:lang w:val="en-US"/>
              </w:rPr>
              <w:t>4</w:t>
            </w:r>
            <w:r w:rsidRPr="00BE71B3">
              <w:rPr>
                <w:color w:val="000000" w:themeColor="text1"/>
                <w:sz w:val="28"/>
                <w:szCs w:val="28"/>
              </w:rPr>
              <w:t>,</w:t>
            </w:r>
            <w:r w:rsidRPr="00BE71B3">
              <w:rPr>
                <w:color w:val="000000" w:themeColor="text1"/>
                <w:sz w:val="28"/>
                <w:szCs w:val="28"/>
                <w:lang w:val="en-US"/>
              </w:rPr>
              <w:t xml:space="preserve">45 </w:t>
            </w:r>
            <w:r w:rsidRPr="00BE71B3">
              <w:rPr>
                <w:color w:val="000000" w:themeColor="text1"/>
                <w:sz w:val="28"/>
                <w:szCs w:val="28"/>
                <w:lang w:val="kk-KZ"/>
              </w:rPr>
              <w:t>мВт</w:t>
            </w:r>
            <w:r w:rsidRPr="00BE71B3">
              <w:rPr>
                <w:color w:val="000000" w:themeColor="text1"/>
                <w:sz w:val="28"/>
                <w:szCs w:val="28"/>
              </w:rPr>
              <w:t>·ч/</w:t>
            </w:r>
            <w:r w:rsidRPr="00BE71B3">
              <w:rPr>
                <w:color w:val="000000" w:themeColor="text1"/>
                <w:sz w:val="28"/>
                <w:szCs w:val="28"/>
                <w:lang w:val="kk-KZ"/>
              </w:rPr>
              <w:t>см</w:t>
            </w:r>
            <w:r w:rsidRPr="00BE71B3">
              <w:rPr>
                <w:color w:val="000000" w:themeColor="text1"/>
                <w:sz w:val="28"/>
                <w:szCs w:val="28"/>
                <w:vertAlign w:val="superscript"/>
                <w:lang w:val="en-US"/>
              </w:rPr>
              <w:t>3</w:t>
            </w:r>
          </w:p>
        </w:tc>
        <w:tc>
          <w:tcPr>
            <w:tcW w:w="1383" w:type="dxa"/>
          </w:tcPr>
          <w:p w14:paraId="542963CA" w14:textId="6857115D" w:rsidR="00C41677" w:rsidRPr="00C41677" w:rsidRDefault="00C41677" w:rsidP="00C41677">
            <w:pPr>
              <w:pStyle w:val="a8"/>
              <w:spacing w:before="0" w:after="0"/>
              <w:jc w:val="center"/>
              <w:rPr>
                <w:color w:val="000000" w:themeColor="text1"/>
                <w:sz w:val="28"/>
                <w:szCs w:val="28"/>
              </w:rPr>
            </w:pPr>
            <w:r w:rsidRPr="00C41677">
              <w:rPr>
                <w:sz w:val="28"/>
                <w:szCs w:val="28"/>
              </w:rPr>
              <w:t>[</w:t>
            </w:r>
            <w:r>
              <w:rPr>
                <w:sz w:val="28"/>
                <w:szCs w:val="28"/>
                <w:lang w:val="en-US"/>
              </w:rPr>
              <w:t>101</w:t>
            </w:r>
            <w:r w:rsidRPr="00C41677">
              <w:rPr>
                <w:sz w:val="28"/>
                <w:szCs w:val="28"/>
              </w:rPr>
              <w:t>]</w:t>
            </w:r>
          </w:p>
        </w:tc>
      </w:tr>
      <w:tr w:rsidR="00C41677" w:rsidRPr="007058DC" w14:paraId="5789628A" w14:textId="77777777" w:rsidTr="00C41677">
        <w:tc>
          <w:tcPr>
            <w:tcW w:w="851" w:type="dxa"/>
          </w:tcPr>
          <w:p w14:paraId="07B36252" w14:textId="6F1DA7DB"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en-US"/>
              </w:rPr>
              <w:t>2021</w:t>
            </w:r>
          </w:p>
        </w:tc>
        <w:tc>
          <w:tcPr>
            <w:tcW w:w="3969" w:type="dxa"/>
          </w:tcPr>
          <w:p w14:paraId="07CF9FA9" w14:textId="5FBD6442" w:rsidR="00C41677" w:rsidRPr="007058DC" w:rsidRDefault="00C41677" w:rsidP="00C41677">
            <w:pPr>
              <w:pStyle w:val="a8"/>
              <w:spacing w:before="0" w:after="0"/>
              <w:jc w:val="center"/>
              <w:rPr>
                <w:color w:val="000000" w:themeColor="text1"/>
                <w:sz w:val="28"/>
                <w:szCs w:val="28"/>
              </w:rPr>
            </w:pPr>
            <w:r w:rsidRPr="007058DC">
              <w:rPr>
                <w:color w:val="000000" w:themeColor="text1"/>
                <w:sz w:val="28"/>
                <w:szCs w:val="28"/>
                <w:lang w:val="en-US"/>
              </w:rPr>
              <w:t>V</w:t>
            </w:r>
            <w:r w:rsidRPr="007058DC">
              <w:rPr>
                <w:color w:val="000000" w:themeColor="text1"/>
                <w:sz w:val="28"/>
                <w:szCs w:val="28"/>
                <w:vertAlign w:val="subscript"/>
              </w:rPr>
              <w:t>2</w:t>
            </w:r>
            <w:r w:rsidRPr="007058DC">
              <w:rPr>
                <w:color w:val="000000" w:themeColor="text1"/>
                <w:sz w:val="28"/>
                <w:szCs w:val="28"/>
                <w:lang w:val="en-US"/>
              </w:rPr>
              <w:t>O</w:t>
            </w:r>
            <w:r w:rsidRPr="007058DC">
              <w:rPr>
                <w:color w:val="000000" w:themeColor="text1"/>
                <w:sz w:val="28"/>
                <w:szCs w:val="28"/>
                <w:vertAlign w:val="subscript"/>
              </w:rPr>
              <w:t>5</w:t>
            </w:r>
            <w:r w:rsidRPr="007058DC">
              <w:rPr>
                <w:color w:val="000000" w:themeColor="text1"/>
                <w:sz w:val="28"/>
                <w:szCs w:val="28"/>
              </w:rPr>
              <w:t xml:space="preserve"> на ткани из углеродного волокна</w:t>
            </w:r>
          </w:p>
        </w:tc>
        <w:tc>
          <w:tcPr>
            <w:tcW w:w="1559" w:type="dxa"/>
          </w:tcPr>
          <w:p w14:paraId="432CCEE4" w14:textId="54208C1B"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 xml:space="preserve">354 </w:t>
            </w:r>
            <w:r w:rsidRPr="00BE71B3">
              <w:rPr>
                <w:color w:val="000000" w:themeColor="text1"/>
                <w:sz w:val="28"/>
                <w:szCs w:val="28"/>
                <w:lang w:val="kk-KZ"/>
              </w:rPr>
              <w:t>мФ</w:t>
            </w:r>
            <w:r w:rsidRPr="00BE71B3">
              <w:rPr>
                <w:color w:val="000000" w:themeColor="text1"/>
                <w:sz w:val="28"/>
                <w:szCs w:val="28"/>
                <w:lang w:val="en-US"/>
              </w:rPr>
              <w:t>/</w:t>
            </w:r>
            <w:r w:rsidRPr="00BE71B3">
              <w:rPr>
                <w:color w:val="000000" w:themeColor="text1"/>
                <w:sz w:val="28"/>
                <w:szCs w:val="28"/>
                <w:lang w:val="kk-KZ"/>
              </w:rPr>
              <w:t>см</w:t>
            </w:r>
            <w:r w:rsidRPr="00BE71B3">
              <w:rPr>
                <w:color w:val="000000" w:themeColor="text1"/>
                <w:sz w:val="28"/>
                <w:szCs w:val="28"/>
                <w:vertAlign w:val="superscript"/>
                <w:lang w:val="en-US"/>
              </w:rPr>
              <w:t>2</w:t>
            </w:r>
          </w:p>
        </w:tc>
        <w:tc>
          <w:tcPr>
            <w:tcW w:w="1843" w:type="dxa"/>
          </w:tcPr>
          <w:p w14:paraId="2909D905" w14:textId="770AC09E"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 xml:space="preserve">13 </w:t>
            </w:r>
            <w:proofErr w:type="spellStart"/>
            <w:r w:rsidRPr="00BE71B3">
              <w:rPr>
                <w:color w:val="000000" w:themeColor="text1"/>
                <w:sz w:val="28"/>
                <w:szCs w:val="28"/>
              </w:rPr>
              <w:t>Вт·ч</w:t>
            </w:r>
            <w:proofErr w:type="spellEnd"/>
            <w:r w:rsidRPr="00BE71B3">
              <w:rPr>
                <w:color w:val="000000" w:themeColor="text1"/>
                <w:sz w:val="28"/>
                <w:szCs w:val="28"/>
              </w:rPr>
              <w:t>/кг</w:t>
            </w:r>
          </w:p>
        </w:tc>
        <w:tc>
          <w:tcPr>
            <w:tcW w:w="1383" w:type="dxa"/>
          </w:tcPr>
          <w:p w14:paraId="79D766A3" w14:textId="480BFA7A" w:rsidR="00C41677" w:rsidRPr="00C41677" w:rsidRDefault="00C41677" w:rsidP="00C41677">
            <w:pPr>
              <w:pStyle w:val="a8"/>
              <w:spacing w:before="0" w:after="0"/>
              <w:jc w:val="center"/>
              <w:rPr>
                <w:color w:val="000000" w:themeColor="text1"/>
                <w:sz w:val="28"/>
                <w:szCs w:val="28"/>
              </w:rPr>
            </w:pPr>
            <w:r w:rsidRPr="00C41677">
              <w:rPr>
                <w:sz w:val="28"/>
                <w:szCs w:val="28"/>
              </w:rPr>
              <w:t>[</w:t>
            </w:r>
            <w:r>
              <w:rPr>
                <w:sz w:val="28"/>
                <w:szCs w:val="28"/>
                <w:lang w:val="en-US"/>
              </w:rPr>
              <w:t>102</w:t>
            </w:r>
            <w:r w:rsidRPr="00C41677">
              <w:rPr>
                <w:sz w:val="28"/>
                <w:szCs w:val="28"/>
              </w:rPr>
              <w:t>]</w:t>
            </w:r>
          </w:p>
        </w:tc>
      </w:tr>
      <w:tr w:rsidR="00C41677" w:rsidRPr="007058DC" w14:paraId="1FDD866F" w14:textId="77777777" w:rsidTr="00C41677">
        <w:tc>
          <w:tcPr>
            <w:tcW w:w="851" w:type="dxa"/>
          </w:tcPr>
          <w:p w14:paraId="5DE53EFA" w14:textId="7C892E6C"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en-US"/>
              </w:rPr>
              <w:t>2020</w:t>
            </w:r>
          </w:p>
        </w:tc>
        <w:tc>
          <w:tcPr>
            <w:tcW w:w="3969" w:type="dxa"/>
          </w:tcPr>
          <w:p w14:paraId="3EADE7AB" w14:textId="35C6EC1B"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kk-KZ"/>
              </w:rPr>
              <w:t xml:space="preserve">Максен </w:t>
            </w:r>
            <w:r w:rsidRPr="007058DC">
              <w:rPr>
                <w:color w:val="000000" w:themeColor="text1"/>
                <w:sz w:val="28"/>
                <w:szCs w:val="28"/>
                <w:lang w:val="en-US"/>
              </w:rPr>
              <w:t>/</w:t>
            </w:r>
            <w:r w:rsidRPr="007058DC">
              <w:rPr>
                <w:sz w:val="28"/>
                <w:szCs w:val="28"/>
              </w:rPr>
              <w:t xml:space="preserve"> </w:t>
            </w:r>
            <w:proofErr w:type="spellStart"/>
            <w:r w:rsidRPr="007058DC">
              <w:rPr>
                <w:color w:val="000000" w:themeColor="text1"/>
                <w:sz w:val="28"/>
                <w:szCs w:val="28"/>
                <w:lang w:val="en-US"/>
              </w:rPr>
              <w:t>углеродные</w:t>
            </w:r>
            <w:proofErr w:type="spellEnd"/>
            <w:r w:rsidRPr="007058DC">
              <w:rPr>
                <w:color w:val="000000" w:themeColor="text1"/>
                <w:sz w:val="28"/>
                <w:szCs w:val="28"/>
                <w:lang w:val="en-US"/>
              </w:rPr>
              <w:t xml:space="preserve"> </w:t>
            </w:r>
            <w:proofErr w:type="spellStart"/>
            <w:r w:rsidRPr="007058DC">
              <w:rPr>
                <w:color w:val="000000" w:themeColor="text1"/>
                <w:sz w:val="28"/>
                <w:szCs w:val="28"/>
                <w:lang w:val="en-US"/>
              </w:rPr>
              <w:t>волокна</w:t>
            </w:r>
            <w:proofErr w:type="spellEnd"/>
          </w:p>
        </w:tc>
        <w:tc>
          <w:tcPr>
            <w:tcW w:w="1559" w:type="dxa"/>
          </w:tcPr>
          <w:p w14:paraId="309D65B6" w14:textId="7AE33277"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7</w:t>
            </w:r>
            <w:r w:rsidRPr="00BE71B3">
              <w:rPr>
                <w:color w:val="000000" w:themeColor="text1"/>
                <w:sz w:val="28"/>
                <w:szCs w:val="28"/>
              </w:rPr>
              <w:t>,</w:t>
            </w:r>
            <w:r w:rsidRPr="00BE71B3">
              <w:rPr>
                <w:color w:val="000000" w:themeColor="text1"/>
                <w:sz w:val="28"/>
                <w:szCs w:val="28"/>
                <w:lang w:val="en-US"/>
              </w:rPr>
              <w:t xml:space="preserve">14 </w:t>
            </w:r>
            <w:r w:rsidRPr="00BE71B3">
              <w:rPr>
                <w:color w:val="000000" w:themeColor="text1"/>
                <w:sz w:val="28"/>
                <w:szCs w:val="28"/>
                <w:lang w:val="kk-KZ"/>
              </w:rPr>
              <w:t>Ф/см</w:t>
            </w:r>
            <w:r w:rsidRPr="00BE71B3">
              <w:rPr>
                <w:color w:val="000000" w:themeColor="text1"/>
                <w:sz w:val="28"/>
                <w:szCs w:val="28"/>
                <w:vertAlign w:val="superscript"/>
                <w:lang w:val="en-US"/>
              </w:rPr>
              <w:t>3</w:t>
            </w:r>
          </w:p>
        </w:tc>
        <w:tc>
          <w:tcPr>
            <w:tcW w:w="1843" w:type="dxa"/>
          </w:tcPr>
          <w:p w14:paraId="2153C1BF" w14:textId="3A0E2D78"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10</w:t>
            </w:r>
            <w:r w:rsidRPr="00BE71B3">
              <w:rPr>
                <w:color w:val="000000" w:themeColor="text1"/>
                <w:sz w:val="28"/>
                <w:szCs w:val="28"/>
              </w:rPr>
              <w:t>,</w:t>
            </w:r>
            <w:r w:rsidRPr="00BE71B3">
              <w:rPr>
                <w:color w:val="000000" w:themeColor="text1"/>
                <w:sz w:val="28"/>
                <w:szCs w:val="28"/>
                <w:lang w:val="en-US"/>
              </w:rPr>
              <w:t xml:space="preserve">6 </w:t>
            </w:r>
            <w:proofErr w:type="spellStart"/>
            <w:r w:rsidRPr="00BE71B3">
              <w:rPr>
                <w:color w:val="000000" w:themeColor="text1"/>
                <w:sz w:val="28"/>
                <w:szCs w:val="28"/>
              </w:rPr>
              <w:t>Вт·ч</w:t>
            </w:r>
            <w:proofErr w:type="spellEnd"/>
            <w:r w:rsidRPr="00BE71B3">
              <w:rPr>
                <w:color w:val="000000" w:themeColor="text1"/>
                <w:sz w:val="28"/>
                <w:szCs w:val="28"/>
              </w:rPr>
              <w:t>/кг</w:t>
            </w:r>
          </w:p>
        </w:tc>
        <w:tc>
          <w:tcPr>
            <w:tcW w:w="1383" w:type="dxa"/>
          </w:tcPr>
          <w:p w14:paraId="253C92EE" w14:textId="4F34CAD5" w:rsidR="00C41677" w:rsidRPr="00C41677" w:rsidRDefault="00C41677" w:rsidP="00C41677">
            <w:pPr>
              <w:pStyle w:val="a8"/>
              <w:spacing w:before="0" w:after="0"/>
              <w:jc w:val="center"/>
              <w:rPr>
                <w:color w:val="000000" w:themeColor="text1"/>
                <w:sz w:val="28"/>
                <w:szCs w:val="28"/>
              </w:rPr>
            </w:pPr>
            <w:r w:rsidRPr="00C41677">
              <w:rPr>
                <w:sz w:val="28"/>
                <w:szCs w:val="28"/>
              </w:rPr>
              <w:t>[</w:t>
            </w:r>
            <w:r>
              <w:rPr>
                <w:sz w:val="28"/>
                <w:szCs w:val="28"/>
                <w:lang w:val="en-US"/>
              </w:rPr>
              <w:t>103</w:t>
            </w:r>
            <w:r w:rsidRPr="00C41677">
              <w:rPr>
                <w:sz w:val="28"/>
                <w:szCs w:val="28"/>
              </w:rPr>
              <w:t>]</w:t>
            </w:r>
          </w:p>
        </w:tc>
      </w:tr>
      <w:tr w:rsidR="00C41677" w:rsidRPr="007058DC" w14:paraId="7EC09C97" w14:textId="77777777" w:rsidTr="00C41677">
        <w:tc>
          <w:tcPr>
            <w:tcW w:w="851" w:type="dxa"/>
          </w:tcPr>
          <w:p w14:paraId="32C56A9E" w14:textId="52138C95"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en-US"/>
              </w:rPr>
              <w:t>2020</w:t>
            </w:r>
          </w:p>
        </w:tc>
        <w:tc>
          <w:tcPr>
            <w:tcW w:w="3969" w:type="dxa"/>
          </w:tcPr>
          <w:p w14:paraId="5A97FA07" w14:textId="53050A44" w:rsidR="00C41677" w:rsidRPr="00603A07" w:rsidRDefault="00C41677" w:rsidP="00C41677">
            <w:pPr>
              <w:pStyle w:val="a8"/>
              <w:spacing w:before="0" w:after="0"/>
              <w:jc w:val="center"/>
              <w:rPr>
                <w:color w:val="000000" w:themeColor="text1"/>
                <w:sz w:val="28"/>
                <w:szCs w:val="28"/>
              </w:rPr>
            </w:pPr>
            <w:r w:rsidRPr="007058DC">
              <w:rPr>
                <w:color w:val="000000" w:themeColor="text1"/>
                <w:sz w:val="28"/>
                <w:szCs w:val="28"/>
                <w:lang w:val="kk-KZ"/>
              </w:rPr>
              <w:t>К</w:t>
            </w:r>
            <w:proofErr w:type="spellStart"/>
            <w:r w:rsidRPr="007058DC">
              <w:rPr>
                <w:color w:val="000000" w:themeColor="text1"/>
                <w:sz w:val="28"/>
                <w:szCs w:val="28"/>
              </w:rPr>
              <w:t>омпозит</w:t>
            </w:r>
            <w:proofErr w:type="spellEnd"/>
            <w:r w:rsidRPr="007058DC">
              <w:rPr>
                <w:color w:val="000000" w:themeColor="text1"/>
                <w:sz w:val="28"/>
                <w:szCs w:val="28"/>
              </w:rPr>
              <w:t xml:space="preserve"> с углеродным волокном / твердым электролитом</w:t>
            </w:r>
          </w:p>
        </w:tc>
        <w:tc>
          <w:tcPr>
            <w:tcW w:w="1559" w:type="dxa"/>
          </w:tcPr>
          <w:p w14:paraId="135FB517" w14:textId="0E9A1E51"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3</w:t>
            </w:r>
            <w:r w:rsidRPr="00BE71B3">
              <w:rPr>
                <w:color w:val="000000" w:themeColor="text1"/>
                <w:sz w:val="28"/>
                <w:szCs w:val="28"/>
              </w:rPr>
              <w:t>,</w:t>
            </w:r>
            <w:r w:rsidRPr="00BE71B3">
              <w:rPr>
                <w:color w:val="000000" w:themeColor="text1"/>
                <w:sz w:val="28"/>
                <w:szCs w:val="28"/>
                <w:lang w:val="en-US"/>
              </w:rPr>
              <w:t xml:space="preserve">79 </w:t>
            </w:r>
            <w:r w:rsidRPr="00BE71B3">
              <w:rPr>
                <w:color w:val="000000" w:themeColor="text1"/>
                <w:sz w:val="28"/>
                <w:szCs w:val="28"/>
                <w:lang w:val="kk-KZ"/>
              </w:rPr>
              <w:t>Ф/см</w:t>
            </w:r>
            <w:r w:rsidRPr="00BE71B3">
              <w:rPr>
                <w:color w:val="000000" w:themeColor="text1"/>
                <w:sz w:val="28"/>
                <w:szCs w:val="28"/>
                <w:vertAlign w:val="superscript"/>
                <w:lang w:val="en-US"/>
              </w:rPr>
              <w:t>3</w:t>
            </w:r>
          </w:p>
        </w:tc>
        <w:tc>
          <w:tcPr>
            <w:tcW w:w="1843" w:type="dxa"/>
          </w:tcPr>
          <w:p w14:paraId="59B2DEF6" w14:textId="1680300C"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3</w:t>
            </w:r>
            <w:r w:rsidRPr="00BE71B3">
              <w:rPr>
                <w:color w:val="000000" w:themeColor="text1"/>
                <w:sz w:val="28"/>
                <w:szCs w:val="28"/>
              </w:rPr>
              <w:t>,</w:t>
            </w:r>
            <w:r w:rsidRPr="00BE71B3">
              <w:rPr>
                <w:color w:val="000000" w:themeColor="text1"/>
                <w:sz w:val="28"/>
                <w:szCs w:val="28"/>
                <w:lang w:val="en-US"/>
              </w:rPr>
              <w:t>37×10</w:t>
            </w:r>
            <w:r w:rsidRPr="00BE71B3">
              <w:rPr>
                <w:color w:val="000000" w:themeColor="text1"/>
                <w:sz w:val="28"/>
                <w:szCs w:val="28"/>
                <w:vertAlign w:val="superscript"/>
                <w:lang w:val="en-US"/>
              </w:rPr>
              <w:t>−4</w:t>
            </w:r>
            <w:r w:rsidRPr="00BE71B3">
              <w:rPr>
                <w:color w:val="000000" w:themeColor="text1"/>
                <w:sz w:val="28"/>
                <w:szCs w:val="28"/>
                <w:lang w:val="en-US"/>
              </w:rPr>
              <w:t xml:space="preserve"> </w:t>
            </w:r>
            <w:proofErr w:type="spellStart"/>
            <w:r w:rsidRPr="00BE71B3">
              <w:rPr>
                <w:color w:val="000000" w:themeColor="text1"/>
                <w:sz w:val="28"/>
                <w:szCs w:val="28"/>
              </w:rPr>
              <w:t>Вт·ч</w:t>
            </w:r>
            <w:proofErr w:type="spellEnd"/>
            <w:r w:rsidRPr="00BE71B3">
              <w:rPr>
                <w:color w:val="000000" w:themeColor="text1"/>
                <w:sz w:val="28"/>
                <w:szCs w:val="28"/>
              </w:rPr>
              <w:t>/</w:t>
            </w:r>
            <w:r w:rsidRPr="00BE71B3">
              <w:rPr>
                <w:color w:val="000000" w:themeColor="text1"/>
                <w:sz w:val="28"/>
                <w:szCs w:val="28"/>
                <w:lang w:val="en-US"/>
              </w:rPr>
              <w:t>c</w:t>
            </w:r>
            <w:r w:rsidRPr="00BE71B3">
              <w:rPr>
                <w:color w:val="000000" w:themeColor="text1"/>
                <w:sz w:val="28"/>
                <w:szCs w:val="28"/>
                <w:lang w:val="kk-KZ"/>
              </w:rPr>
              <w:t>м</w:t>
            </w:r>
            <w:r w:rsidRPr="00BE71B3">
              <w:rPr>
                <w:color w:val="000000" w:themeColor="text1"/>
                <w:sz w:val="28"/>
                <w:szCs w:val="28"/>
                <w:vertAlign w:val="superscript"/>
                <w:lang w:val="en-US"/>
              </w:rPr>
              <w:t>3</w:t>
            </w:r>
          </w:p>
        </w:tc>
        <w:tc>
          <w:tcPr>
            <w:tcW w:w="1383" w:type="dxa"/>
          </w:tcPr>
          <w:p w14:paraId="3E2078A1" w14:textId="2DBCF6DA" w:rsidR="00C41677" w:rsidRPr="00C41677" w:rsidRDefault="00C41677" w:rsidP="00C41677">
            <w:pPr>
              <w:pStyle w:val="a8"/>
              <w:spacing w:before="0" w:after="0"/>
              <w:jc w:val="center"/>
              <w:rPr>
                <w:color w:val="000000" w:themeColor="text1"/>
                <w:sz w:val="28"/>
                <w:szCs w:val="28"/>
              </w:rPr>
            </w:pPr>
            <w:r w:rsidRPr="00C41677">
              <w:rPr>
                <w:sz w:val="28"/>
                <w:szCs w:val="28"/>
              </w:rPr>
              <w:t>[</w:t>
            </w:r>
            <w:r>
              <w:rPr>
                <w:sz w:val="28"/>
                <w:szCs w:val="28"/>
                <w:lang w:val="en-US"/>
              </w:rPr>
              <w:t>104</w:t>
            </w:r>
            <w:r w:rsidRPr="00C41677">
              <w:rPr>
                <w:sz w:val="28"/>
                <w:szCs w:val="28"/>
              </w:rPr>
              <w:t>]</w:t>
            </w:r>
          </w:p>
        </w:tc>
      </w:tr>
      <w:tr w:rsidR="00C41677" w:rsidRPr="007058DC" w14:paraId="5ED39201" w14:textId="77777777" w:rsidTr="00C41677">
        <w:tc>
          <w:tcPr>
            <w:tcW w:w="851" w:type="dxa"/>
          </w:tcPr>
          <w:p w14:paraId="1DFA5D42" w14:textId="03F797A6"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en-US"/>
              </w:rPr>
              <w:t>2020</w:t>
            </w:r>
          </w:p>
        </w:tc>
        <w:tc>
          <w:tcPr>
            <w:tcW w:w="3969" w:type="dxa"/>
          </w:tcPr>
          <w:p w14:paraId="28D87822" w14:textId="0AE3D47D"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kk-KZ"/>
              </w:rPr>
              <w:t>Г</w:t>
            </w:r>
            <w:proofErr w:type="spellStart"/>
            <w:r w:rsidRPr="007058DC">
              <w:rPr>
                <w:color w:val="000000" w:themeColor="text1"/>
                <w:sz w:val="28"/>
                <w:szCs w:val="28"/>
                <w:lang w:val="en-US"/>
              </w:rPr>
              <w:t>рафен</w:t>
            </w:r>
            <w:proofErr w:type="spellEnd"/>
            <w:r w:rsidRPr="007058DC">
              <w:rPr>
                <w:color w:val="000000" w:themeColor="text1"/>
                <w:sz w:val="28"/>
                <w:szCs w:val="28"/>
                <w:lang w:val="en-US"/>
              </w:rPr>
              <w:t xml:space="preserve"> / </w:t>
            </w:r>
            <w:r>
              <w:rPr>
                <w:color w:val="000000" w:themeColor="text1"/>
                <w:sz w:val="28"/>
                <w:szCs w:val="28"/>
                <w:lang w:val="kk-KZ"/>
              </w:rPr>
              <w:t>углеродные волокна</w:t>
            </w:r>
          </w:p>
        </w:tc>
        <w:tc>
          <w:tcPr>
            <w:tcW w:w="1559" w:type="dxa"/>
          </w:tcPr>
          <w:p w14:paraId="13856AF3" w14:textId="4534AF2D"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187</w:t>
            </w:r>
            <w:r w:rsidRPr="00BE71B3">
              <w:rPr>
                <w:color w:val="000000" w:themeColor="text1"/>
                <w:sz w:val="28"/>
                <w:szCs w:val="28"/>
              </w:rPr>
              <w:t>,</w:t>
            </w:r>
            <w:r w:rsidRPr="00BE71B3">
              <w:rPr>
                <w:color w:val="000000" w:themeColor="text1"/>
                <w:sz w:val="28"/>
                <w:szCs w:val="28"/>
                <w:lang w:val="en-US"/>
              </w:rPr>
              <w:t xml:space="preserve">6 </w:t>
            </w:r>
            <w:r w:rsidRPr="00BE71B3">
              <w:rPr>
                <w:color w:val="000000" w:themeColor="text1"/>
                <w:sz w:val="28"/>
                <w:szCs w:val="28"/>
                <w:lang w:val="kk-KZ"/>
              </w:rPr>
              <w:t>мФ/</w:t>
            </w:r>
            <w:r w:rsidRPr="00BE71B3">
              <w:rPr>
                <w:color w:val="000000" w:themeColor="text1"/>
                <w:sz w:val="28"/>
                <w:szCs w:val="28"/>
                <w:lang w:val="en-US"/>
              </w:rPr>
              <w:t>c</w:t>
            </w:r>
            <w:r w:rsidRPr="00BE71B3">
              <w:rPr>
                <w:color w:val="000000" w:themeColor="text1"/>
                <w:sz w:val="28"/>
                <w:szCs w:val="28"/>
                <w:lang w:val="kk-KZ"/>
              </w:rPr>
              <w:t>м</w:t>
            </w:r>
            <w:r w:rsidRPr="00BE71B3">
              <w:rPr>
                <w:color w:val="000000" w:themeColor="text1"/>
                <w:sz w:val="28"/>
                <w:szCs w:val="28"/>
                <w:vertAlign w:val="superscript"/>
                <w:lang w:val="en-US"/>
              </w:rPr>
              <w:t>2</w:t>
            </w:r>
          </w:p>
        </w:tc>
        <w:tc>
          <w:tcPr>
            <w:tcW w:w="1843" w:type="dxa"/>
          </w:tcPr>
          <w:p w14:paraId="0064A168" w14:textId="41E69A1F"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30</w:t>
            </w:r>
            <w:r w:rsidRPr="00BE71B3">
              <w:rPr>
                <w:color w:val="000000" w:themeColor="text1"/>
                <w:sz w:val="28"/>
                <w:szCs w:val="28"/>
              </w:rPr>
              <w:t>,</w:t>
            </w:r>
            <w:r w:rsidRPr="00BE71B3">
              <w:rPr>
                <w:color w:val="000000" w:themeColor="text1"/>
                <w:sz w:val="28"/>
                <w:szCs w:val="28"/>
                <w:lang w:val="en-US"/>
              </w:rPr>
              <w:t>2 µ</w:t>
            </w:r>
            <w:r w:rsidRPr="00BE71B3">
              <w:rPr>
                <w:color w:val="000000" w:themeColor="text1"/>
                <w:sz w:val="28"/>
                <w:szCs w:val="28"/>
              </w:rPr>
              <w:t xml:space="preserve"> </w:t>
            </w:r>
            <w:proofErr w:type="spellStart"/>
            <w:r w:rsidRPr="00BE71B3">
              <w:rPr>
                <w:color w:val="000000" w:themeColor="text1"/>
                <w:sz w:val="28"/>
                <w:szCs w:val="28"/>
              </w:rPr>
              <w:t>Вт·ч</w:t>
            </w:r>
            <w:proofErr w:type="spellEnd"/>
            <w:r w:rsidRPr="00BE71B3">
              <w:rPr>
                <w:color w:val="000000" w:themeColor="text1"/>
                <w:sz w:val="28"/>
                <w:szCs w:val="28"/>
              </w:rPr>
              <w:t>/</w:t>
            </w:r>
            <w:r w:rsidRPr="00BE71B3">
              <w:rPr>
                <w:color w:val="000000" w:themeColor="text1"/>
                <w:sz w:val="28"/>
                <w:szCs w:val="28"/>
                <w:lang w:val="kk-KZ"/>
              </w:rPr>
              <w:t>см</w:t>
            </w:r>
            <w:r w:rsidRPr="00BE71B3">
              <w:rPr>
                <w:color w:val="000000" w:themeColor="text1"/>
                <w:sz w:val="28"/>
                <w:szCs w:val="28"/>
                <w:vertAlign w:val="superscript"/>
                <w:lang w:val="en-US"/>
              </w:rPr>
              <w:t>2</w:t>
            </w:r>
          </w:p>
        </w:tc>
        <w:tc>
          <w:tcPr>
            <w:tcW w:w="1383" w:type="dxa"/>
          </w:tcPr>
          <w:p w14:paraId="2F90BDF1" w14:textId="43479655" w:rsidR="00C41677" w:rsidRPr="00C41677" w:rsidRDefault="00C41677" w:rsidP="00C41677">
            <w:pPr>
              <w:pStyle w:val="a8"/>
              <w:spacing w:before="0" w:after="0"/>
              <w:jc w:val="center"/>
              <w:rPr>
                <w:color w:val="000000" w:themeColor="text1"/>
                <w:sz w:val="28"/>
                <w:szCs w:val="28"/>
              </w:rPr>
            </w:pPr>
            <w:r w:rsidRPr="00C41677">
              <w:rPr>
                <w:sz w:val="28"/>
                <w:szCs w:val="28"/>
              </w:rPr>
              <w:t>[</w:t>
            </w:r>
            <w:r>
              <w:rPr>
                <w:sz w:val="28"/>
                <w:szCs w:val="28"/>
                <w:lang w:val="en-US"/>
              </w:rPr>
              <w:t>105</w:t>
            </w:r>
            <w:r w:rsidRPr="00C41677">
              <w:rPr>
                <w:sz w:val="28"/>
                <w:szCs w:val="28"/>
              </w:rPr>
              <w:t>]</w:t>
            </w:r>
          </w:p>
        </w:tc>
      </w:tr>
      <w:tr w:rsidR="00C41677" w:rsidRPr="007058DC" w14:paraId="5AEC3542" w14:textId="77777777" w:rsidTr="00C41677">
        <w:tc>
          <w:tcPr>
            <w:tcW w:w="851" w:type="dxa"/>
          </w:tcPr>
          <w:p w14:paraId="5FB0F2AC" w14:textId="1FCFB86C" w:rsidR="00C41677" w:rsidRPr="007058DC" w:rsidRDefault="00C41677" w:rsidP="00C41677">
            <w:pPr>
              <w:pStyle w:val="a8"/>
              <w:spacing w:before="0" w:after="0"/>
              <w:jc w:val="center"/>
              <w:rPr>
                <w:color w:val="000000" w:themeColor="text1"/>
                <w:sz w:val="28"/>
                <w:szCs w:val="28"/>
                <w:lang w:val="en-US"/>
              </w:rPr>
            </w:pPr>
            <w:r w:rsidRPr="007058DC">
              <w:rPr>
                <w:color w:val="000000" w:themeColor="text1"/>
                <w:sz w:val="28"/>
                <w:szCs w:val="28"/>
                <w:lang w:val="en-US"/>
              </w:rPr>
              <w:t>2020</w:t>
            </w:r>
          </w:p>
        </w:tc>
        <w:tc>
          <w:tcPr>
            <w:tcW w:w="3969" w:type="dxa"/>
          </w:tcPr>
          <w:p w14:paraId="225AA753" w14:textId="6B3F5B19" w:rsidR="00C41677" w:rsidRPr="00603A07" w:rsidRDefault="00C41677" w:rsidP="00C41677">
            <w:pPr>
              <w:pStyle w:val="a8"/>
              <w:spacing w:before="0" w:after="0"/>
              <w:jc w:val="center"/>
              <w:rPr>
                <w:color w:val="000000" w:themeColor="text1"/>
                <w:sz w:val="28"/>
                <w:szCs w:val="28"/>
              </w:rPr>
            </w:pPr>
            <w:r w:rsidRPr="007058DC">
              <w:rPr>
                <w:color w:val="000000" w:themeColor="text1"/>
                <w:sz w:val="28"/>
                <w:szCs w:val="28"/>
              </w:rPr>
              <w:t>3</w:t>
            </w:r>
            <w:r w:rsidRPr="007058DC">
              <w:rPr>
                <w:color w:val="000000" w:themeColor="text1"/>
                <w:sz w:val="28"/>
                <w:szCs w:val="28"/>
                <w:lang w:val="en-US"/>
              </w:rPr>
              <w:t>D</w:t>
            </w:r>
            <w:r w:rsidRPr="007058DC">
              <w:rPr>
                <w:color w:val="000000" w:themeColor="text1"/>
                <w:sz w:val="28"/>
                <w:szCs w:val="28"/>
              </w:rPr>
              <w:t xml:space="preserve"> сети углеродные нанотрубки-углеродные волокна, легированные азотом</w:t>
            </w:r>
          </w:p>
        </w:tc>
        <w:tc>
          <w:tcPr>
            <w:tcW w:w="1559" w:type="dxa"/>
          </w:tcPr>
          <w:p w14:paraId="0AD1D1C7" w14:textId="24757794"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rPr>
              <w:t xml:space="preserve">155 </w:t>
            </w:r>
            <w:r w:rsidRPr="00BE71B3">
              <w:rPr>
                <w:color w:val="000000" w:themeColor="text1"/>
                <w:sz w:val="28"/>
                <w:szCs w:val="28"/>
                <w:lang w:val="kk-KZ"/>
              </w:rPr>
              <w:t>Ф</w:t>
            </w:r>
            <w:r w:rsidRPr="00BE71B3">
              <w:rPr>
                <w:color w:val="000000" w:themeColor="text1"/>
                <w:sz w:val="28"/>
                <w:szCs w:val="28"/>
              </w:rPr>
              <w:t>/</w:t>
            </w:r>
            <w:r w:rsidRPr="00BE71B3">
              <w:rPr>
                <w:color w:val="000000" w:themeColor="text1"/>
                <w:sz w:val="28"/>
                <w:szCs w:val="28"/>
                <w:lang w:val="kk-KZ"/>
              </w:rPr>
              <w:t>г</w:t>
            </w:r>
          </w:p>
        </w:tc>
        <w:tc>
          <w:tcPr>
            <w:tcW w:w="1843" w:type="dxa"/>
          </w:tcPr>
          <w:p w14:paraId="2E6982BB" w14:textId="509FB0F6"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rPr>
              <w:t xml:space="preserve">5,5 </w:t>
            </w:r>
            <w:proofErr w:type="spellStart"/>
            <w:r w:rsidRPr="00BE71B3">
              <w:rPr>
                <w:color w:val="000000" w:themeColor="text1"/>
                <w:sz w:val="28"/>
                <w:szCs w:val="28"/>
              </w:rPr>
              <w:t>Вт·ч</w:t>
            </w:r>
            <w:proofErr w:type="spellEnd"/>
            <w:r w:rsidRPr="00BE71B3">
              <w:rPr>
                <w:color w:val="000000" w:themeColor="text1"/>
                <w:sz w:val="28"/>
                <w:szCs w:val="28"/>
              </w:rPr>
              <w:t>/кг</w:t>
            </w:r>
          </w:p>
        </w:tc>
        <w:tc>
          <w:tcPr>
            <w:tcW w:w="1383" w:type="dxa"/>
          </w:tcPr>
          <w:p w14:paraId="20C905B2" w14:textId="458AEC22" w:rsidR="00C41677" w:rsidRPr="00C41677" w:rsidRDefault="00C41677" w:rsidP="00C41677">
            <w:pPr>
              <w:pStyle w:val="a8"/>
              <w:spacing w:before="0" w:after="0"/>
              <w:jc w:val="center"/>
              <w:rPr>
                <w:color w:val="000000" w:themeColor="text1"/>
                <w:sz w:val="28"/>
                <w:szCs w:val="28"/>
              </w:rPr>
            </w:pPr>
            <w:r w:rsidRPr="00C41677">
              <w:rPr>
                <w:sz w:val="28"/>
                <w:szCs w:val="28"/>
              </w:rPr>
              <w:t>[</w:t>
            </w:r>
            <w:r>
              <w:rPr>
                <w:sz w:val="28"/>
                <w:szCs w:val="28"/>
                <w:lang w:val="en-US"/>
              </w:rPr>
              <w:t>106</w:t>
            </w:r>
            <w:r w:rsidRPr="00C41677">
              <w:rPr>
                <w:sz w:val="28"/>
                <w:szCs w:val="28"/>
              </w:rPr>
              <w:t>]</w:t>
            </w:r>
          </w:p>
        </w:tc>
      </w:tr>
      <w:tr w:rsidR="00C41677" w:rsidRPr="007058DC" w14:paraId="32CA1F93" w14:textId="77777777" w:rsidTr="00C41677">
        <w:tc>
          <w:tcPr>
            <w:tcW w:w="851" w:type="dxa"/>
          </w:tcPr>
          <w:p w14:paraId="0426D11D" w14:textId="5B988384" w:rsidR="00C41677" w:rsidRPr="007058DC" w:rsidRDefault="00C41677" w:rsidP="00C41677">
            <w:pPr>
              <w:pStyle w:val="a8"/>
              <w:spacing w:before="0" w:after="0"/>
              <w:jc w:val="center"/>
              <w:rPr>
                <w:color w:val="000000" w:themeColor="text1"/>
                <w:sz w:val="28"/>
                <w:szCs w:val="28"/>
              </w:rPr>
            </w:pPr>
            <w:r w:rsidRPr="007058DC">
              <w:rPr>
                <w:color w:val="000000" w:themeColor="text1"/>
                <w:sz w:val="28"/>
                <w:szCs w:val="28"/>
                <w:lang w:val="en-US"/>
              </w:rPr>
              <w:t>2019</w:t>
            </w:r>
          </w:p>
        </w:tc>
        <w:tc>
          <w:tcPr>
            <w:tcW w:w="3969" w:type="dxa"/>
          </w:tcPr>
          <w:p w14:paraId="6030E5FA" w14:textId="43BB9A76" w:rsidR="00C41677" w:rsidRPr="007058DC" w:rsidRDefault="00C41677" w:rsidP="00C41677">
            <w:pPr>
              <w:pStyle w:val="a8"/>
              <w:spacing w:before="0" w:after="0"/>
              <w:jc w:val="center"/>
              <w:rPr>
                <w:color w:val="000000" w:themeColor="text1"/>
                <w:sz w:val="28"/>
                <w:szCs w:val="28"/>
              </w:rPr>
            </w:pPr>
            <w:r w:rsidRPr="007058DC">
              <w:rPr>
                <w:color w:val="000000" w:themeColor="text1"/>
                <w:sz w:val="28"/>
                <w:szCs w:val="28"/>
              </w:rPr>
              <w:t xml:space="preserve">Углеродные </w:t>
            </w:r>
            <w:proofErr w:type="spellStart"/>
            <w:r w:rsidRPr="007058DC">
              <w:rPr>
                <w:color w:val="000000" w:themeColor="text1"/>
                <w:sz w:val="28"/>
                <w:szCs w:val="28"/>
              </w:rPr>
              <w:t>нановолокна</w:t>
            </w:r>
            <w:proofErr w:type="spellEnd"/>
            <w:r w:rsidRPr="007058DC">
              <w:rPr>
                <w:color w:val="000000" w:themeColor="text1"/>
                <w:sz w:val="28"/>
                <w:szCs w:val="28"/>
              </w:rPr>
              <w:t xml:space="preserve"> на основе полиакрилонитрила / </w:t>
            </w:r>
            <w:r w:rsidRPr="007058DC">
              <w:rPr>
                <w:color w:val="000000" w:themeColor="text1"/>
                <w:sz w:val="28"/>
                <w:szCs w:val="28"/>
                <w:lang w:val="kk-KZ"/>
              </w:rPr>
              <w:t>смол</w:t>
            </w:r>
            <w:r>
              <w:rPr>
                <w:color w:val="000000" w:themeColor="text1"/>
                <w:sz w:val="28"/>
                <w:szCs w:val="28"/>
                <w:lang w:val="kk-KZ"/>
              </w:rPr>
              <w:t xml:space="preserve">ы </w:t>
            </w:r>
            <w:r w:rsidRPr="007058DC">
              <w:rPr>
                <w:color w:val="000000" w:themeColor="text1"/>
                <w:sz w:val="28"/>
                <w:szCs w:val="28"/>
              </w:rPr>
              <w:t xml:space="preserve">/ лигнина с </w:t>
            </w:r>
            <w:proofErr w:type="spellStart"/>
            <w:r w:rsidRPr="007058DC">
              <w:rPr>
                <w:color w:val="000000" w:themeColor="text1"/>
                <w:sz w:val="28"/>
                <w:szCs w:val="28"/>
                <w:lang w:val="en-US"/>
              </w:rPr>
              <w:t>ZnO</w:t>
            </w:r>
            <w:proofErr w:type="spellEnd"/>
          </w:p>
        </w:tc>
        <w:tc>
          <w:tcPr>
            <w:tcW w:w="1559" w:type="dxa"/>
          </w:tcPr>
          <w:p w14:paraId="4EF39A9C" w14:textId="4AF491E1"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165 Ф</w:t>
            </w:r>
            <w:r w:rsidRPr="00BE71B3">
              <w:rPr>
                <w:color w:val="000000" w:themeColor="text1"/>
                <w:sz w:val="28"/>
                <w:szCs w:val="28"/>
              </w:rPr>
              <w:t>/</w:t>
            </w:r>
            <w:r w:rsidRPr="00BE71B3">
              <w:rPr>
                <w:color w:val="000000" w:themeColor="text1"/>
                <w:sz w:val="28"/>
                <w:szCs w:val="28"/>
                <w:lang w:val="en-US"/>
              </w:rPr>
              <w:t>г</w:t>
            </w:r>
          </w:p>
        </w:tc>
        <w:tc>
          <w:tcPr>
            <w:tcW w:w="1843" w:type="dxa"/>
          </w:tcPr>
          <w:p w14:paraId="727F3700" w14:textId="4F4A480F"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 xml:space="preserve">22-18 </w:t>
            </w:r>
            <w:proofErr w:type="spellStart"/>
            <w:r w:rsidRPr="00BE71B3">
              <w:rPr>
                <w:color w:val="000000" w:themeColor="text1"/>
                <w:sz w:val="28"/>
                <w:szCs w:val="28"/>
                <w:lang w:val="en-US"/>
              </w:rPr>
              <w:t>Вт·ч</w:t>
            </w:r>
            <w:proofErr w:type="spellEnd"/>
            <w:r w:rsidRPr="00BE71B3">
              <w:rPr>
                <w:color w:val="000000" w:themeColor="text1"/>
                <w:sz w:val="28"/>
                <w:szCs w:val="28"/>
                <w:lang w:val="en-US"/>
              </w:rPr>
              <w:t>/</w:t>
            </w:r>
            <w:proofErr w:type="spellStart"/>
            <w:r w:rsidRPr="00BE71B3">
              <w:rPr>
                <w:color w:val="000000" w:themeColor="text1"/>
                <w:sz w:val="28"/>
                <w:szCs w:val="28"/>
                <w:lang w:val="en-US"/>
              </w:rPr>
              <w:t>кг</w:t>
            </w:r>
            <w:proofErr w:type="spellEnd"/>
          </w:p>
        </w:tc>
        <w:tc>
          <w:tcPr>
            <w:tcW w:w="1383" w:type="dxa"/>
          </w:tcPr>
          <w:p w14:paraId="156DDD29" w14:textId="39AC9DEA" w:rsidR="00C41677" w:rsidRPr="00C41677" w:rsidRDefault="00C41677" w:rsidP="00C41677">
            <w:pPr>
              <w:pStyle w:val="a8"/>
              <w:spacing w:before="0" w:after="0"/>
              <w:jc w:val="center"/>
              <w:rPr>
                <w:color w:val="000000" w:themeColor="text1"/>
                <w:sz w:val="28"/>
                <w:szCs w:val="28"/>
                <w:lang w:val="en-US"/>
              </w:rPr>
            </w:pPr>
            <w:r w:rsidRPr="00C41677">
              <w:rPr>
                <w:sz w:val="28"/>
                <w:szCs w:val="28"/>
              </w:rPr>
              <w:t>[</w:t>
            </w:r>
            <w:r>
              <w:rPr>
                <w:sz w:val="28"/>
                <w:szCs w:val="28"/>
                <w:lang w:val="en-US"/>
              </w:rPr>
              <w:t>107</w:t>
            </w:r>
            <w:r w:rsidRPr="00C41677">
              <w:rPr>
                <w:sz w:val="28"/>
                <w:szCs w:val="28"/>
              </w:rPr>
              <w:t>]</w:t>
            </w:r>
          </w:p>
        </w:tc>
      </w:tr>
      <w:tr w:rsidR="00C41677" w:rsidRPr="007058DC" w14:paraId="7B1DA0C9" w14:textId="77777777" w:rsidTr="00C41677">
        <w:tc>
          <w:tcPr>
            <w:tcW w:w="851" w:type="dxa"/>
          </w:tcPr>
          <w:p w14:paraId="39A3AF58" w14:textId="77777777" w:rsidR="00C41677" w:rsidRPr="007058DC" w:rsidRDefault="00C41677" w:rsidP="00C41677">
            <w:pPr>
              <w:pStyle w:val="a8"/>
              <w:spacing w:before="0" w:after="0"/>
              <w:jc w:val="center"/>
              <w:rPr>
                <w:color w:val="000000" w:themeColor="text1"/>
                <w:sz w:val="28"/>
                <w:szCs w:val="28"/>
                <w:lang w:val="kk-KZ"/>
              </w:rPr>
            </w:pPr>
            <w:r w:rsidRPr="007058DC">
              <w:rPr>
                <w:color w:val="000000" w:themeColor="text1"/>
                <w:sz w:val="28"/>
                <w:szCs w:val="28"/>
                <w:lang w:val="kk-KZ"/>
              </w:rPr>
              <w:t>2019</w:t>
            </w:r>
          </w:p>
        </w:tc>
        <w:tc>
          <w:tcPr>
            <w:tcW w:w="3969" w:type="dxa"/>
          </w:tcPr>
          <w:p w14:paraId="578A94B7" w14:textId="10175E54" w:rsidR="00C41677" w:rsidRPr="007058DC" w:rsidRDefault="00C41677" w:rsidP="00C41677">
            <w:pPr>
              <w:pStyle w:val="a8"/>
              <w:spacing w:before="0" w:after="0"/>
              <w:jc w:val="center"/>
              <w:rPr>
                <w:color w:val="000000" w:themeColor="text1"/>
                <w:sz w:val="28"/>
                <w:szCs w:val="28"/>
              </w:rPr>
            </w:pPr>
            <w:r w:rsidRPr="007058DC">
              <w:rPr>
                <w:color w:val="000000" w:themeColor="text1"/>
                <w:sz w:val="28"/>
                <w:szCs w:val="28"/>
                <w:lang w:val="en-US"/>
              </w:rPr>
              <w:t>Zn</w:t>
            </w:r>
            <w:r w:rsidRPr="007058DC">
              <w:rPr>
                <w:color w:val="000000" w:themeColor="text1"/>
                <w:sz w:val="28"/>
                <w:szCs w:val="28"/>
              </w:rPr>
              <w:t>-</w:t>
            </w:r>
            <w:r w:rsidRPr="007058DC">
              <w:rPr>
                <w:color w:val="000000" w:themeColor="text1"/>
                <w:sz w:val="28"/>
                <w:szCs w:val="28"/>
                <w:lang w:val="en-US"/>
              </w:rPr>
              <w:t>Co</w:t>
            </w:r>
            <w:r w:rsidRPr="007058DC">
              <w:rPr>
                <w:color w:val="000000" w:themeColor="text1"/>
                <w:sz w:val="28"/>
                <w:szCs w:val="28"/>
              </w:rPr>
              <w:t xml:space="preserve"> биметаллические оксидные </w:t>
            </w:r>
            <w:proofErr w:type="spellStart"/>
            <w:r w:rsidRPr="007058DC">
              <w:rPr>
                <w:color w:val="000000" w:themeColor="text1"/>
                <w:sz w:val="28"/>
                <w:szCs w:val="28"/>
              </w:rPr>
              <w:t>нанопроволоки</w:t>
            </w:r>
            <w:proofErr w:type="spellEnd"/>
            <w:r w:rsidRPr="007058DC">
              <w:rPr>
                <w:color w:val="000000" w:themeColor="text1"/>
                <w:sz w:val="28"/>
                <w:szCs w:val="28"/>
              </w:rPr>
              <w:t xml:space="preserve"> </w:t>
            </w:r>
          </w:p>
        </w:tc>
        <w:tc>
          <w:tcPr>
            <w:tcW w:w="1559" w:type="dxa"/>
          </w:tcPr>
          <w:p w14:paraId="7A7810D6" w14:textId="7BE8CDF8"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112</w:t>
            </w:r>
            <w:r w:rsidRPr="00BE71B3">
              <w:rPr>
                <w:color w:val="000000" w:themeColor="text1"/>
                <w:sz w:val="28"/>
                <w:szCs w:val="28"/>
              </w:rPr>
              <w:t>,</w:t>
            </w:r>
            <w:r w:rsidRPr="00BE71B3">
              <w:rPr>
                <w:color w:val="000000" w:themeColor="text1"/>
                <w:sz w:val="28"/>
                <w:szCs w:val="28"/>
                <w:lang w:val="en-US"/>
              </w:rPr>
              <w:t xml:space="preserve">67 </w:t>
            </w:r>
            <w:r w:rsidRPr="00BE71B3">
              <w:rPr>
                <w:color w:val="000000" w:themeColor="text1"/>
                <w:sz w:val="28"/>
                <w:szCs w:val="28"/>
                <w:lang w:val="kk-KZ"/>
              </w:rPr>
              <w:t>мФ/</w:t>
            </w:r>
            <w:r w:rsidRPr="00BE71B3">
              <w:rPr>
                <w:color w:val="000000" w:themeColor="text1"/>
                <w:sz w:val="28"/>
                <w:szCs w:val="28"/>
                <w:lang w:val="en-US"/>
              </w:rPr>
              <w:t>c</w:t>
            </w:r>
            <w:r w:rsidRPr="00BE71B3">
              <w:rPr>
                <w:color w:val="000000" w:themeColor="text1"/>
                <w:sz w:val="28"/>
                <w:szCs w:val="28"/>
                <w:lang w:val="kk-KZ"/>
              </w:rPr>
              <w:t>м</w:t>
            </w:r>
            <w:r w:rsidRPr="00BE71B3">
              <w:rPr>
                <w:color w:val="000000" w:themeColor="text1"/>
                <w:sz w:val="28"/>
                <w:szCs w:val="28"/>
                <w:vertAlign w:val="superscript"/>
                <w:lang w:val="en-US"/>
              </w:rPr>
              <w:t>2</w:t>
            </w:r>
          </w:p>
        </w:tc>
        <w:tc>
          <w:tcPr>
            <w:tcW w:w="1843" w:type="dxa"/>
          </w:tcPr>
          <w:p w14:paraId="6B2AD235" w14:textId="64F3D678" w:rsidR="00C41677" w:rsidRPr="00BE71B3" w:rsidRDefault="00C41677" w:rsidP="00C41677">
            <w:pPr>
              <w:pStyle w:val="a8"/>
              <w:spacing w:before="0" w:after="0"/>
              <w:jc w:val="center"/>
              <w:rPr>
                <w:color w:val="000000" w:themeColor="text1"/>
                <w:sz w:val="28"/>
                <w:szCs w:val="28"/>
                <w:lang w:val="en-US"/>
              </w:rPr>
            </w:pPr>
            <w:r w:rsidRPr="00BE71B3">
              <w:rPr>
                <w:color w:val="000000" w:themeColor="text1"/>
                <w:sz w:val="28"/>
                <w:szCs w:val="28"/>
                <w:lang w:val="en-US"/>
              </w:rPr>
              <w:t>12</w:t>
            </w:r>
            <w:r w:rsidRPr="00BE71B3">
              <w:rPr>
                <w:color w:val="000000" w:themeColor="text1"/>
                <w:sz w:val="28"/>
                <w:szCs w:val="28"/>
              </w:rPr>
              <w:t>,</w:t>
            </w:r>
            <w:r w:rsidRPr="00BE71B3">
              <w:rPr>
                <w:color w:val="000000" w:themeColor="text1"/>
                <w:sz w:val="28"/>
                <w:szCs w:val="28"/>
                <w:lang w:val="en-US"/>
              </w:rPr>
              <w:t>68</w:t>
            </w:r>
            <w:r w:rsidRPr="00BE71B3">
              <w:rPr>
                <w:color w:val="000000" w:themeColor="text1"/>
                <w:sz w:val="28"/>
                <w:szCs w:val="28"/>
                <w:lang w:val="kk-KZ"/>
              </w:rPr>
              <w:t xml:space="preserve"> </w:t>
            </w:r>
            <w:r w:rsidRPr="00BE71B3">
              <w:rPr>
                <w:color w:val="000000" w:themeColor="text1"/>
                <w:sz w:val="28"/>
                <w:szCs w:val="28"/>
                <w:lang w:val="en-US"/>
              </w:rPr>
              <w:t>μ</w:t>
            </w:r>
            <w:r w:rsidRPr="00BE71B3">
              <w:rPr>
                <w:color w:val="000000" w:themeColor="text1"/>
                <w:sz w:val="28"/>
                <w:szCs w:val="28"/>
              </w:rPr>
              <w:t xml:space="preserve"> </w:t>
            </w:r>
            <w:proofErr w:type="spellStart"/>
            <w:r w:rsidRPr="00BE71B3">
              <w:rPr>
                <w:color w:val="000000" w:themeColor="text1"/>
                <w:sz w:val="28"/>
                <w:szCs w:val="28"/>
              </w:rPr>
              <w:t>Вт·ч</w:t>
            </w:r>
            <w:proofErr w:type="spellEnd"/>
            <w:r w:rsidRPr="00BE71B3">
              <w:rPr>
                <w:color w:val="000000" w:themeColor="text1"/>
                <w:sz w:val="28"/>
                <w:szCs w:val="28"/>
                <w:lang w:val="kk-KZ"/>
              </w:rPr>
              <w:t>/см</w:t>
            </w:r>
            <w:r w:rsidRPr="00BE71B3">
              <w:rPr>
                <w:color w:val="000000" w:themeColor="text1"/>
                <w:sz w:val="28"/>
                <w:szCs w:val="28"/>
                <w:vertAlign w:val="superscript"/>
                <w:lang w:val="en-US"/>
              </w:rPr>
              <w:t>2</w:t>
            </w:r>
          </w:p>
        </w:tc>
        <w:tc>
          <w:tcPr>
            <w:tcW w:w="1383" w:type="dxa"/>
          </w:tcPr>
          <w:p w14:paraId="64CF2DD1" w14:textId="25420EF4" w:rsidR="00C41677" w:rsidRPr="00C41677" w:rsidRDefault="00C41677" w:rsidP="00C41677">
            <w:pPr>
              <w:pStyle w:val="a8"/>
              <w:spacing w:before="0" w:after="0"/>
              <w:jc w:val="center"/>
              <w:rPr>
                <w:color w:val="000000" w:themeColor="text1"/>
                <w:sz w:val="28"/>
                <w:szCs w:val="28"/>
                <w:lang w:val="en-US"/>
              </w:rPr>
            </w:pPr>
            <w:r w:rsidRPr="00C41677">
              <w:rPr>
                <w:sz w:val="28"/>
                <w:szCs w:val="28"/>
              </w:rPr>
              <w:t>[</w:t>
            </w:r>
            <w:r>
              <w:rPr>
                <w:sz w:val="28"/>
                <w:szCs w:val="28"/>
                <w:lang w:val="en-US"/>
              </w:rPr>
              <w:t>108</w:t>
            </w:r>
            <w:r w:rsidRPr="00C41677">
              <w:rPr>
                <w:sz w:val="28"/>
                <w:szCs w:val="28"/>
              </w:rPr>
              <w:t>]</w:t>
            </w:r>
          </w:p>
        </w:tc>
      </w:tr>
    </w:tbl>
    <w:p w14:paraId="60E410B5" w14:textId="77777777" w:rsidR="00F46079" w:rsidRDefault="00F46079" w:rsidP="00BB2F0F">
      <w:pPr>
        <w:pStyle w:val="a4"/>
        <w:spacing w:after="0" w:line="0" w:lineRule="atLeast"/>
        <w:ind w:firstLine="567"/>
        <w:jc w:val="both"/>
        <w:rPr>
          <w:bCs/>
          <w:sz w:val="28"/>
          <w:szCs w:val="28"/>
        </w:rPr>
      </w:pPr>
    </w:p>
    <w:p w14:paraId="31B8A6EF" w14:textId="1DC79916" w:rsidR="00BB2F0F" w:rsidRPr="007058DC" w:rsidRDefault="00BB2F0F" w:rsidP="00BB2F0F">
      <w:pPr>
        <w:pStyle w:val="a4"/>
        <w:spacing w:after="0" w:line="0" w:lineRule="atLeast"/>
        <w:ind w:firstLine="567"/>
        <w:jc w:val="both"/>
        <w:rPr>
          <w:bCs/>
          <w:sz w:val="28"/>
          <w:szCs w:val="28"/>
        </w:rPr>
      </w:pPr>
      <w:r w:rsidRPr="007058DC">
        <w:rPr>
          <w:bCs/>
          <w:sz w:val="28"/>
          <w:szCs w:val="28"/>
        </w:rPr>
        <w:t>Все это позволило добиться высокого значения площади электрической емкостью двойного слоя 1408,9 мкФ/см</w:t>
      </w:r>
      <w:r w:rsidRPr="007058DC">
        <w:rPr>
          <w:bCs/>
          <w:sz w:val="28"/>
          <w:szCs w:val="28"/>
          <w:vertAlign w:val="superscript"/>
        </w:rPr>
        <w:t>2</w:t>
      </w:r>
      <w:r w:rsidRPr="007058DC">
        <w:rPr>
          <w:bCs/>
          <w:sz w:val="28"/>
          <w:szCs w:val="28"/>
        </w:rPr>
        <w:t>. Эти и многие другие работы демонстрируют огромные перспективы для углеродных волокон на основе пеков для использования их в хранении энергии с высокой емкостью и высокой плотностью энергии.</w:t>
      </w:r>
    </w:p>
    <w:p w14:paraId="437A241B" w14:textId="061609E0" w:rsidR="0098288C" w:rsidRDefault="0098288C">
      <w:pPr>
        <w:suppressAutoHyphens w:val="0"/>
        <w:rPr>
          <w:bCs/>
          <w:sz w:val="28"/>
          <w:szCs w:val="28"/>
        </w:rPr>
      </w:pPr>
    </w:p>
    <w:p w14:paraId="61737202" w14:textId="4355891E" w:rsidR="00754F70" w:rsidRPr="007058DC" w:rsidRDefault="00754F70" w:rsidP="00C96D30">
      <w:pPr>
        <w:pStyle w:val="a4"/>
        <w:spacing w:after="0" w:line="0" w:lineRule="atLeast"/>
        <w:ind w:firstLine="567"/>
        <w:jc w:val="both"/>
        <w:rPr>
          <w:bCs/>
          <w:sz w:val="28"/>
          <w:szCs w:val="28"/>
        </w:rPr>
      </w:pPr>
      <w:r w:rsidRPr="007058DC">
        <w:rPr>
          <w:bCs/>
          <w:sz w:val="28"/>
          <w:szCs w:val="28"/>
        </w:rPr>
        <w:t>1.</w:t>
      </w:r>
      <w:r w:rsidR="009D2C46" w:rsidRPr="007058DC">
        <w:rPr>
          <w:bCs/>
          <w:sz w:val="28"/>
          <w:szCs w:val="28"/>
        </w:rPr>
        <w:t>5</w:t>
      </w:r>
      <w:r w:rsidRPr="007058DC">
        <w:rPr>
          <w:bCs/>
          <w:sz w:val="28"/>
          <w:szCs w:val="28"/>
        </w:rPr>
        <w:t xml:space="preserve">.2 </w:t>
      </w:r>
      <w:proofErr w:type="spellStart"/>
      <w:r w:rsidRPr="007058DC">
        <w:rPr>
          <w:bCs/>
          <w:sz w:val="28"/>
          <w:szCs w:val="28"/>
        </w:rPr>
        <w:t>Газочувствительные</w:t>
      </w:r>
      <w:proofErr w:type="spellEnd"/>
      <w:r w:rsidRPr="007058DC">
        <w:rPr>
          <w:bCs/>
          <w:sz w:val="28"/>
          <w:szCs w:val="28"/>
        </w:rPr>
        <w:t xml:space="preserve"> материал</w:t>
      </w:r>
      <w:r w:rsidR="00D05287" w:rsidRPr="007058DC">
        <w:rPr>
          <w:bCs/>
          <w:sz w:val="28"/>
          <w:szCs w:val="28"/>
        </w:rPr>
        <w:t>ы</w:t>
      </w:r>
    </w:p>
    <w:p w14:paraId="00D870D5" w14:textId="5C6A46CA" w:rsidR="008B70E0" w:rsidRPr="007058DC" w:rsidRDefault="008B70E0" w:rsidP="00C96D30">
      <w:pPr>
        <w:pStyle w:val="a4"/>
        <w:spacing w:after="0" w:line="0" w:lineRule="atLeast"/>
        <w:ind w:firstLine="567"/>
        <w:jc w:val="both"/>
        <w:rPr>
          <w:sz w:val="28"/>
          <w:szCs w:val="28"/>
        </w:rPr>
      </w:pPr>
      <w:r w:rsidRPr="007058DC">
        <w:rPr>
          <w:sz w:val="28"/>
          <w:szCs w:val="28"/>
        </w:rPr>
        <w:t>Сенсор – это устройство, реагирующее на изменение определенных свойств окружающей среды и позволяющее регистрировать этот отклик в виде соответствующего электрического (оптического и др.) сигнала.</w:t>
      </w:r>
    </w:p>
    <w:p w14:paraId="285E04E0" w14:textId="5FFA4569" w:rsidR="008B70E0" w:rsidRPr="007058DC" w:rsidRDefault="008B70E0" w:rsidP="00C96D30">
      <w:pPr>
        <w:pStyle w:val="a4"/>
        <w:spacing w:after="0" w:line="0" w:lineRule="atLeast"/>
        <w:ind w:firstLine="567"/>
        <w:jc w:val="both"/>
        <w:rPr>
          <w:sz w:val="28"/>
          <w:szCs w:val="28"/>
        </w:rPr>
      </w:pPr>
      <w:r w:rsidRPr="007058DC">
        <w:rPr>
          <w:sz w:val="28"/>
          <w:szCs w:val="28"/>
        </w:rPr>
        <w:t>Все сенсоры можно разделить на три типа</w:t>
      </w:r>
      <w:r w:rsidR="00C41677" w:rsidRPr="00C41677">
        <w:rPr>
          <w:sz w:val="28"/>
          <w:szCs w:val="28"/>
        </w:rPr>
        <w:t xml:space="preserve"> [109]</w:t>
      </w:r>
      <w:r w:rsidRPr="007058DC">
        <w:rPr>
          <w:sz w:val="28"/>
          <w:szCs w:val="28"/>
        </w:rPr>
        <w:t xml:space="preserve">: </w:t>
      </w:r>
    </w:p>
    <w:p w14:paraId="79C46254" w14:textId="09C8FBAC" w:rsidR="008B70E0" w:rsidRPr="007058DC" w:rsidRDefault="003F2390" w:rsidP="00691E36">
      <w:pPr>
        <w:pStyle w:val="a4"/>
        <w:numPr>
          <w:ilvl w:val="0"/>
          <w:numId w:val="38"/>
        </w:numPr>
        <w:tabs>
          <w:tab w:val="left" w:pos="851"/>
        </w:tabs>
        <w:spacing w:after="0" w:line="0" w:lineRule="atLeast"/>
        <w:ind w:left="0" w:firstLine="567"/>
        <w:jc w:val="both"/>
        <w:rPr>
          <w:sz w:val="28"/>
          <w:szCs w:val="28"/>
        </w:rPr>
      </w:pPr>
      <w:r>
        <w:rPr>
          <w:sz w:val="28"/>
          <w:szCs w:val="28"/>
        </w:rPr>
        <w:lastRenderedPageBreak/>
        <w:t>с</w:t>
      </w:r>
      <w:r w:rsidR="008B70E0" w:rsidRPr="007058DC">
        <w:rPr>
          <w:sz w:val="28"/>
          <w:szCs w:val="28"/>
        </w:rPr>
        <w:t xml:space="preserve">енсоры физических величин, служащие для определения расстояния, температуры, давления и </w:t>
      </w:r>
      <w:proofErr w:type="gramStart"/>
      <w:r w:rsidR="008B70E0" w:rsidRPr="007058DC">
        <w:rPr>
          <w:sz w:val="28"/>
          <w:szCs w:val="28"/>
        </w:rPr>
        <w:t>т.д.</w:t>
      </w:r>
      <w:proofErr w:type="gramEnd"/>
      <w:r w:rsidR="008B70E0" w:rsidRPr="007058DC">
        <w:rPr>
          <w:sz w:val="28"/>
          <w:szCs w:val="28"/>
        </w:rPr>
        <w:t xml:space="preserve">; </w:t>
      </w:r>
    </w:p>
    <w:p w14:paraId="7FBE8A49" w14:textId="0240C26C" w:rsidR="008B70E0" w:rsidRPr="007058DC" w:rsidRDefault="003F2390" w:rsidP="00691E36">
      <w:pPr>
        <w:pStyle w:val="a4"/>
        <w:numPr>
          <w:ilvl w:val="0"/>
          <w:numId w:val="38"/>
        </w:numPr>
        <w:tabs>
          <w:tab w:val="left" w:pos="851"/>
        </w:tabs>
        <w:spacing w:after="0" w:line="0" w:lineRule="atLeast"/>
        <w:ind w:left="0" w:firstLine="567"/>
        <w:jc w:val="both"/>
        <w:rPr>
          <w:sz w:val="28"/>
          <w:szCs w:val="28"/>
        </w:rPr>
      </w:pPr>
      <w:r>
        <w:rPr>
          <w:sz w:val="28"/>
          <w:szCs w:val="28"/>
        </w:rPr>
        <w:t>с</w:t>
      </w:r>
      <w:r w:rsidR="008B70E0" w:rsidRPr="007058DC">
        <w:rPr>
          <w:sz w:val="28"/>
          <w:szCs w:val="28"/>
        </w:rPr>
        <w:t xml:space="preserve">енсоры качественного и количественного определения химических веществ; </w:t>
      </w:r>
    </w:p>
    <w:p w14:paraId="012AA440" w14:textId="12D3E64F" w:rsidR="008B70E0" w:rsidRPr="007058DC" w:rsidRDefault="003F2390" w:rsidP="00691E36">
      <w:pPr>
        <w:pStyle w:val="a4"/>
        <w:numPr>
          <w:ilvl w:val="0"/>
          <w:numId w:val="38"/>
        </w:numPr>
        <w:tabs>
          <w:tab w:val="left" w:pos="851"/>
        </w:tabs>
        <w:spacing w:after="0" w:line="0" w:lineRule="atLeast"/>
        <w:ind w:left="0" w:firstLine="567"/>
        <w:jc w:val="both"/>
        <w:rPr>
          <w:sz w:val="32"/>
          <w:szCs w:val="32"/>
        </w:rPr>
      </w:pPr>
      <w:r>
        <w:rPr>
          <w:sz w:val="28"/>
          <w:szCs w:val="28"/>
        </w:rPr>
        <w:t>б</w:t>
      </w:r>
      <w:r w:rsidR="008B70E0" w:rsidRPr="007058DC">
        <w:rPr>
          <w:sz w:val="28"/>
          <w:szCs w:val="28"/>
        </w:rPr>
        <w:t>ио</w:t>
      </w:r>
      <w:r w:rsidR="001778B8" w:rsidRPr="007058DC">
        <w:rPr>
          <w:sz w:val="28"/>
          <w:szCs w:val="28"/>
        </w:rPr>
        <w:t xml:space="preserve">химические </w:t>
      </w:r>
      <w:r w:rsidR="008B70E0" w:rsidRPr="007058DC">
        <w:rPr>
          <w:sz w:val="28"/>
          <w:szCs w:val="28"/>
        </w:rPr>
        <w:t>сенсоры отличаются от химических сенсоров лишь тем, что концентрация определяемого вещества измеряется в них с помощью материала биологической природы.</w:t>
      </w:r>
    </w:p>
    <w:p w14:paraId="590A6262" w14:textId="3DA2D871" w:rsidR="001778B8" w:rsidRPr="007058DC" w:rsidRDefault="001778B8" w:rsidP="001778B8">
      <w:pPr>
        <w:pStyle w:val="a4"/>
        <w:tabs>
          <w:tab w:val="left" w:pos="851"/>
        </w:tabs>
        <w:spacing w:after="0" w:line="0" w:lineRule="atLeast"/>
        <w:ind w:firstLine="567"/>
        <w:jc w:val="both"/>
        <w:rPr>
          <w:sz w:val="28"/>
          <w:szCs w:val="28"/>
        </w:rPr>
      </w:pPr>
      <w:r w:rsidRPr="007058DC">
        <w:rPr>
          <w:sz w:val="28"/>
          <w:szCs w:val="28"/>
        </w:rPr>
        <w:t>Химические сенсоры можно классифицировать по принципу действия преобразователя</w:t>
      </w:r>
      <w:r w:rsidR="00586021">
        <w:rPr>
          <w:sz w:val="28"/>
          <w:szCs w:val="28"/>
        </w:rPr>
        <w:t>:</w:t>
      </w:r>
    </w:p>
    <w:p w14:paraId="7E6D2D41" w14:textId="6B33C5B5" w:rsidR="001778B8" w:rsidRPr="007058DC" w:rsidRDefault="00586021" w:rsidP="001778B8">
      <w:pPr>
        <w:pStyle w:val="a4"/>
        <w:tabs>
          <w:tab w:val="left" w:pos="851"/>
        </w:tabs>
        <w:spacing w:after="0" w:line="0" w:lineRule="atLeast"/>
        <w:ind w:firstLine="567"/>
        <w:jc w:val="both"/>
        <w:rPr>
          <w:sz w:val="28"/>
          <w:szCs w:val="28"/>
        </w:rPr>
      </w:pPr>
      <w:r>
        <w:rPr>
          <w:sz w:val="28"/>
          <w:szCs w:val="28"/>
        </w:rPr>
        <w:t xml:space="preserve">1) </w:t>
      </w:r>
      <w:r w:rsidR="003F2390">
        <w:rPr>
          <w:sz w:val="28"/>
          <w:szCs w:val="28"/>
        </w:rPr>
        <w:t>о</w:t>
      </w:r>
      <w:r w:rsidR="001778B8" w:rsidRPr="007058DC">
        <w:rPr>
          <w:sz w:val="28"/>
          <w:szCs w:val="28"/>
        </w:rPr>
        <w:t>птические приборы преобразуют изменения оптических явлений, являющиеся результатом взаимодействия анализируемого вещества с рецепторной частью</w:t>
      </w:r>
      <w:r>
        <w:rPr>
          <w:sz w:val="28"/>
          <w:szCs w:val="28"/>
        </w:rPr>
        <w:t>;</w:t>
      </w:r>
    </w:p>
    <w:p w14:paraId="2D90144B" w14:textId="5D3BE2C6" w:rsidR="001778B8" w:rsidRPr="007058DC" w:rsidRDefault="00586021" w:rsidP="00586021">
      <w:pPr>
        <w:pStyle w:val="a4"/>
        <w:tabs>
          <w:tab w:val="left" w:pos="709"/>
          <w:tab w:val="left" w:pos="851"/>
          <w:tab w:val="left" w:pos="993"/>
          <w:tab w:val="left" w:pos="1134"/>
        </w:tabs>
        <w:spacing w:after="0" w:line="0" w:lineRule="atLeast"/>
        <w:ind w:firstLine="567"/>
        <w:jc w:val="both"/>
        <w:rPr>
          <w:sz w:val="28"/>
          <w:szCs w:val="28"/>
        </w:rPr>
      </w:pPr>
      <w:r>
        <w:rPr>
          <w:sz w:val="28"/>
          <w:szCs w:val="28"/>
        </w:rPr>
        <w:t>2)</w:t>
      </w:r>
      <w:r w:rsidR="00BE71B3">
        <w:rPr>
          <w:sz w:val="28"/>
          <w:szCs w:val="28"/>
        </w:rPr>
        <w:t xml:space="preserve"> </w:t>
      </w:r>
      <w:r w:rsidR="003F2390">
        <w:rPr>
          <w:sz w:val="28"/>
          <w:szCs w:val="28"/>
        </w:rPr>
        <w:t>э</w:t>
      </w:r>
      <w:r w:rsidR="001778B8" w:rsidRPr="007058DC">
        <w:rPr>
          <w:sz w:val="28"/>
          <w:szCs w:val="28"/>
        </w:rPr>
        <w:t xml:space="preserve">лектрохимические устройства преобразуют эффект электрохимического взаимодействия анализируемое вещество </w:t>
      </w:r>
      <w:r>
        <w:rPr>
          <w:sz w:val="28"/>
          <w:szCs w:val="28"/>
        </w:rPr>
        <w:t>–</w:t>
      </w:r>
      <w:r w:rsidR="001778B8" w:rsidRPr="007058DC">
        <w:rPr>
          <w:sz w:val="28"/>
          <w:szCs w:val="28"/>
        </w:rPr>
        <w:t xml:space="preserve"> электрод</w:t>
      </w:r>
      <w:r>
        <w:rPr>
          <w:sz w:val="28"/>
          <w:szCs w:val="28"/>
        </w:rPr>
        <w:t xml:space="preserve"> </w:t>
      </w:r>
      <w:r w:rsidR="001778B8" w:rsidRPr="007058DC">
        <w:rPr>
          <w:sz w:val="28"/>
          <w:szCs w:val="28"/>
        </w:rPr>
        <w:t>в полезный сигнал. Такие эффекты могут стимулироваться электрически или могут приводить к самопроизвольному взаимодействию в условиях нулевого тока</w:t>
      </w:r>
      <w:r>
        <w:rPr>
          <w:sz w:val="28"/>
          <w:szCs w:val="28"/>
        </w:rPr>
        <w:t>;</w:t>
      </w:r>
    </w:p>
    <w:p w14:paraId="1F8B210F" w14:textId="21685B8A" w:rsidR="001778B8" w:rsidRPr="007058DC" w:rsidRDefault="00586021" w:rsidP="001778B8">
      <w:pPr>
        <w:pStyle w:val="a4"/>
        <w:tabs>
          <w:tab w:val="left" w:pos="851"/>
        </w:tabs>
        <w:spacing w:after="0" w:line="0" w:lineRule="atLeast"/>
        <w:ind w:firstLine="567"/>
        <w:jc w:val="both"/>
        <w:rPr>
          <w:sz w:val="28"/>
          <w:szCs w:val="28"/>
        </w:rPr>
      </w:pPr>
      <w:r>
        <w:rPr>
          <w:sz w:val="28"/>
          <w:szCs w:val="28"/>
        </w:rPr>
        <w:t xml:space="preserve">3) </w:t>
      </w:r>
      <w:r w:rsidR="003F2390">
        <w:rPr>
          <w:sz w:val="28"/>
          <w:szCs w:val="28"/>
        </w:rPr>
        <w:t>э</w:t>
      </w:r>
      <w:r w:rsidR="0040453D" w:rsidRPr="007058DC">
        <w:rPr>
          <w:sz w:val="28"/>
          <w:szCs w:val="28"/>
        </w:rPr>
        <w:t>лектрические</w:t>
      </w:r>
      <w:r w:rsidR="008960BF" w:rsidRPr="007058DC">
        <w:rPr>
          <w:sz w:val="28"/>
          <w:szCs w:val="28"/>
        </w:rPr>
        <w:t xml:space="preserve"> устройства, основанные на измерениях, в которых не происходят электрохимические процессы, а сигнал возникает в результате изменения электрических свойств, вызванного взаимодействием с </w:t>
      </w:r>
      <w:proofErr w:type="spellStart"/>
      <w:r w:rsidR="00664C74" w:rsidRPr="007058DC">
        <w:rPr>
          <w:sz w:val="28"/>
          <w:szCs w:val="28"/>
        </w:rPr>
        <w:t>аналитом</w:t>
      </w:r>
      <w:proofErr w:type="spellEnd"/>
      <w:r>
        <w:rPr>
          <w:sz w:val="28"/>
          <w:szCs w:val="28"/>
        </w:rPr>
        <w:t>;</w:t>
      </w:r>
    </w:p>
    <w:p w14:paraId="67300054" w14:textId="1838A648" w:rsidR="008960BF" w:rsidRPr="007058DC" w:rsidRDefault="00586021" w:rsidP="001778B8">
      <w:pPr>
        <w:pStyle w:val="a4"/>
        <w:tabs>
          <w:tab w:val="left" w:pos="851"/>
        </w:tabs>
        <w:spacing w:after="0" w:line="0" w:lineRule="atLeast"/>
        <w:ind w:firstLine="567"/>
        <w:jc w:val="both"/>
        <w:rPr>
          <w:sz w:val="28"/>
          <w:szCs w:val="28"/>
        </w:rPr>
      </w:pPr>
      <w:r>
        <w:rPr>
          <w:sz w:val="28"/>
          <w:szCs w:val="28"/>
        </w:rPr>
        <w:t>4)</w:t>
      </w:r>
      <w:r w:rsidR="008960BF" w:rsidRPr="007058DC">
        <w:rPr>
          <w:sz w:val="28"/>
          <w:szCs w:val="28"/>
        </w:rPr>
        <w:t xml:space="preserve"> </w:t>
      </w:r>
      <w:proofErr w:type="spellStart"/>
      <w:r w:rsidR="003F2390">
        <w:rPr>
          <w:sz w:val="28"/>
          <w:szCs w:val="28"/>
        </w:rPr>
        <w:t>м</w:t>
      </w:r>
      <w:r w:rsidR="008960BF" w:rsidRPr="007058DC">
        <w:rPr>
          <w:sz w:val="28"/>
          <w:szCs w:val="28"/>
        </w:rPr>
        <w:t>ассочувствительные</w:t>
      </w:r>
      <w:proofErr w:type="spellEnd"/>
      <w:r w:rsidR="008960BF" w:rsidRPr="007058DC">
        <w:rPr>
          <w:sz w:val="28"/>
          <w:szCs w:val="28"/>
        </w:rPr>
        <w:t xml:space="preserve"> устройства преобразуют изменение массы на специально модифицированной поверхности в изменение свойства материала носителя. Изменение массы вызвано накоплением </w:t>
      </w:r>
      <w:proofErr w:type="spellStart"/>
      <w:r w:rsidR="008960BF" w:rsidRPr="007058DC">
        <w:rPr>
          <w:sz w:val="28"/>
          <w:szCs w:val="28"/>
        </w:rPr>
        <w:t>аналита</w:t>
      </w:r>
      <w:proofErr w:type="spellEnd"/>
      <w:r>
        <w:rPr>
          <w:sz w:val="28"/>
          <w:szCs w:val="28"/>
        </w:rPr>
        <w:t>;</w:t>
      </w:r>
    </w:p>
    <w:p w14:paraId="754BF343" w14:textId="24294AA6" w:rsidR="008960BF" w:rsidRPr="007058DC" w:rsidRDefault="00586021" w:rsidP="001778B8">
      <w:pPr>
        <w:pStyle w:val="a4"/>
        <w:tabs>
          <w:tab w:val="left" w:pos="851"/>
        </w:tabs>
        <w:spacing w:after="0" w:line="0" w:lineRule="atLeast"/>
        <w:ind w:firstLine="567"/>
        <w:jc w:val="both"/>
        <w:rPr>
          <w:sz w:val="28"/>
          <w:szCs w:val="28"/>
        </w:rPr>
      </w:pPr>
      <w:r>
        <w:rPr>
          <w:sz w:val="28"/>
          <w:szCs w:val="28"/>
        </w:rPr>
        <w:t>5)</w:t>
      </w:r>
      <w:r w:rsidR="008960BF" w:rsidRPr="007058DC">
        <w:rPr>
          <w:sz w:val="28"/>
          <w:szCs w:val="28"/>
        </w:rPr>
        <w:t xml:space="preserve"> </w:t>
      </w:r>
      <w:r w:rsidR="003F2390">
        <w:rPr>
          <w:sz w:val="28"/>
          <w:szCs w:val="28"/>
        </w:rPr>
        <w:t>м</w:t>
      </w:r>
      <w:r w:rsidR="008960BF" w:rsidRPr="007058DC">
        <w:rPr>
          <w:sz w:val="28"/>
          <w:szCs w:val="28"/>
        </w:rPr>
        <w:t>агнитные устройства, основанные на изменении парамагнитных свойств анализируемого газа. Они представлены определенными типами кислородных мониторов</w:t>
      </w:r>
      <w:r>
        <w:rPr>
          <w:sz w:val="28"/>
          <w:szCs w:val="28"/>
        </w:rPr>
        <w:t>;</w:t>
      </w:r>
    </w:p>
    <w:p w14:paraId="407980B4" w14:textId="25C97C20" w:rsidR="00F945D4" w:rsidRPr="007058DC" w:rsidRDefault="00586021" w:rsidP="001778B8">
      <w:pPr>
        <w:pStyle w:val="a4"/>
        <w:tabs>
          <w:tab w:val="left" w:pos="851"/>
        </w:tabs>
        <w:spacing w:after="0" w:line="0" w:lineRule="atLeast"/>
        <w:ind w:firstLine="567"/>
        <w:jc w:val="both"/>
        <w:rPr>
          <w:sz w:val="28"/>
          <w:szCs w:val="28"/>
        </w:rPr>
      </w:pPr>
      <w:r>
        <w:rPr>
          <w:sz w:val="28"/>
          <w:szCs w:val="28"/>
        </w:rPr>
        <w:t>6)</w:t>
      </w:r>
      <w:r w:rsidR="008960BF" w:rsidRPr="007058DC">
        <w:rPr>
          <w:sz w:val="28"/>
          <w:szCs w:val="28"/>
        </w:rPr>
        <w:t xml:space="preserve"> </w:t>
      </w:r>
      <w:r w:rsidR="003F2390">
        <w:rPr>
          <w:sz w:val="28"/>
          <w:szCs w:val="28"/>
        </w:rPr>
        <w:t>т</w:t>
      </w:r>
      <w:r w:rsidR="008960BF" w:rsidRPr="007058DC">
        <w:rPr>
          <w:sz w:val="28"/>
          <w:szCs w:val="28"/>
        </w:rPr>
        <w:t xml:space="preserve">ермометрические устройства, основанные на измерении тепловых эффектов конкретной химической реакции или адсорбции, в которых участвует </w:t>
      </w:r>
      <w:proofErr w:type="spellStart"/>
      <w:r w:rsidR="008960BF" w:rsidRPr="007058DC">
        <w:rPr>
          <w:sz w:val="28"/>
          <w:szCs w:val="28"/>
        </w:rPr>
        <w:t>аналит</w:t>
      </w:r>
      <w:proofErr w:type="spellEnd"/>
      <w:r w:rsidR="008960BF" w:rsidRPr="007058DC">
        <w:rPr>
          <w:sz w:val="28"/>
          <w:szCs w:val="28"/>
        </w:rPr>
        <w:t>.</w:t>
      </w:r>
    </w:p>
    <w:p w14:paraId="009FC306" w14:textId="413FFE5E" w:rsidR="00D05287" w:rsidRPr="007058DC" w:rsidRDefault="009B0524" w:rsidP="00C96D30">
      <w:pPr>
        <w:pStyle w:val="a4"/>
        <w:spacing w:after="0" w:line="0" w:lineRule="atLeast"/>
        <w:ind w:firstLine="567"/>
        <w:jc w:val="both"/>
        <w:rPr>
          <w:sz w:val="32"/>
          <w:szCs w:val="32"/>
        </w:rPr>
      </w:pPr>
      <w:r w:rsidRPr="007058DC">
        <w:rPr>
          <w:sz w:val="28"/>
          <w:szCs w:val="28"/>
        </w:rPr>
        <w:t>Дешевые высокочувствительные и избирательные сенсоры крайне необходимы сегодня для обеспечения безопасности помещений, контроля окружающей среды и контроля качества воздуха. Разработка сенсоров и сенсорных систем на основе композитных волокон в последние годы вызвала значительный интерес у исследователей из-за большого потенциала селективного и быстрого детектирования различных газов.</w:t>
      </w:r>
      <w:r w:rsidR="00F945D4" w:rsidRPr="007058DC">
        <w:rPr>
          <w:sz w:val="28"/>
          <w:szCs w:val="28"/>
        </w:rPr>
        <w:t xml:space="preserve"> Сенсоры химических веществ и сенсорные анализаторы на их основе уже сегодня широко используют в различных областях промышленности</w:t>
      </w:r>
      <w:r w:rsidR="00B57714" w:rsidRPr="007058DC">
        <w:rPr>
          <w:sz w:val="28"/>
          <w:szCs w:val="28"/>
        </w:rPr>
        <w:t>:</w:t>
      </w:r>
      <w:r w:rsidR="00F945D4" w:rsidRPr="007058DC">
        <w:rPr>
          <w:sz w:val="28"/>
          <w:szCs w:val="28"/>
        </w:rPr>
        <w:t xml:space="preserve"> энергетике, робототехнике, транспорте, медицине, сельском хозяйстве, экологии</w:t>
      </w:r>
      <w:r w:rsidR="00E91CC1" w:rsidRPr="007058DC">
        <w:rPr>
          <w:sz w:val="28"/>
          <w:szCs w:val="28"/>
        </w:rPr>
        <w:t xml:space="preserve"> и </w:t>
      </w:r>
      <w:r w:rsidR="00F945D4" w:rsidRPr="007058DC">
        <w:rPr>
          <w:sz w:val="28"/>
          <w:szCs w:val="28"/>
        </w:rPr>
        <w:t>быту.</w:t>
      </w:r>
      <w:r w:rsidRPr="007058DC">
        <w:rPr>
          <w:sz w:val="32"/>
          <w:szCs w:val="32"/>
        </w:rPr>
        <w:t xml:space="preserve"> </w:t>
      </w:r>
    </w:p>
    <w:p w14:paraId="3BEFA050" w14:textId="77777777" w:rsidR="008C00F0" w:rsidRPr="007058DC" w:rsidRDefault="008C00F0" w:rsidP="008C00F0">
      <w:pPr>
        <w:pStyle w:val="a4"/>
        <w:spacing w:after="0" w:line="0" w:lineRule="atLeast"/>
        <w:ind w:firstLine="567"/>
        <w:jc w:val="both"/>
        <w:rPr>
          <w:sz w:val="28"/>
          <w:szCs w:val="28"/>
        </w:rPr>
      </w:pPr>
      <w:r w:rsidRPr="007058DC">
        <w:rPr>
          <w:sz w:val="28"/>
          <w:szCs w:val="28"/>
        </w:rPr>
        <w:t xml:space="preserve">На сегодняшний день датчики газов на основе металл оксидных полупроводников являются одними из наиболее используемых сенсоров благодаря их чувствительности, простоте изготовления и экономической рентабельности. Механизм таких газовых сенсоров связан с изменением сопротивления чувствительного слоя при адсорбции/десорбции молекул газа. Основываясь на этом принципе, можно отметить, что </w:t>
      </w:r>
      <w:proofErr w:type="spellStart"/>
      <w:r w:rsidRPr="007058DC">
        <w:rPr>
          <w:sz w:val="28"/>
          <w:szCs w:val="28"/>
        </w:rPr>
        <w:t>нанодисперсные</w:t>
      </w:r>
      <w:proofErr w:type="spellEnd"/>
      <w:r w:rsidRPr="007058DC">
        <w:rPr>
          <w:sz w:val="28"/>
          <w:szCs w:val="28"/>
        </w:rPr>
        <w:t xml:space="preserve"> металл оксиды считаются многообещающими кандидатами для улучшения способности обнаружения газов из-за их высокого отношения поверхности к объему и </w:t>
      </w:r>
      <w:r w:rsidRPr="007058DC">
        <w:rPr>
          <w:sz w:val="28"/>
          <w:szCs w:val="28"/>
        </w:rPr>
        <w:lastRenderedPageBreak/>
        <w:t xml:space="preserve">высокой пористости, а также улучшенных активных центров, что приводит к увеличению адсорбции газа и, таким образом, улучшению характеристик обнаружения. Среди многих различных методов получения таких наноматериалов и композитов на их основе метод </w:t>
      </w:r>
      <w:proofErr w:type="spellStart"/>
      <w:r w:rsidRPr="007058DC">
        <w:rPr>
          <w:sz w:val="28"/>
          <w:szCs w:val="28"/>
        </w:rPr>
        <w:t>электроспиннинга</w:t>
      </w:r>
      <w:proofErr w:type="spellEnd"/>
      <w:r w:rsidRPr="007058DC">
        <w:rPr>
          <w:sz w:val="28"/>
          <w:szCs w:val="28"/>
        </w:rPr>
        <w:t xml:space="preserve"> является наиболее подходящем и простым способом. С помощью данного метода можно получать наноматериалы различных форм, таких как нанотрубки, </w:t>
      </w:r>
      <w:proofErr w:type="spellStart"/>
      <w:r w:rsidRPr="007058DC">
        <w:rPr>
          <w:sz w:val="28"/>
          <w:szCs w:val="28"/>
        </w:rPr>
        <w:t>нанолисты</w:t>
      </w:r>
      <w:proofErr w:type="spellEnd"/>
      <w:r w:rsidRPr="007058DC">
        <w:rPr>
          <w:sz w:val="28"/>
          <w:szCs w:val="28"/>
        </w:rPr>
        <w:t xml:space="preserve">, наночастицы, </w:t>
      </w:r>
      <w:proofErr w:type="spellStart"/>
      <w:r w:rsidRPr="007058DC">
        <w:rPr>
          <w:sz w:val="28"/>
          <w:szCs w:val="28"/>
        </w:rPr>
        <w:t>нановолокна</w:t>
      </w:r>
      <w:proofErr w:type="spellEnd"/>
      <w:r w:rsidRPr="007058DC">
        <w:rPr>
          <w:sz w:val="28"/>
          <w:szCs w:val="28"/>
        </w:rPr>
        <w:t xml:space="preserve">, </w:t>
      </w:r>
      <w:proofErr w:type="spellStart"/>
      <w:r w:rsidRPr="007058DC">
        <w:rPr>
          <w:sz w:val="28"/>
          <w:szCs w:val="28"/>
        </w:rPr>
        <w:t>нанопроволоки</w:t>
      </w:r>
      <w:proofErr w:type="spellEnd"/>
      <w:r w:rsidRPr="007058DC">
        <w:rPr>
          <w:sz w:val="28"/>
          <w:szCs w:val="28"/>
        </w:rPr>
        <w:t xml:space="preserve"> и др. </w:t>
      </w:r>
    </w:p>
    <w:p w14:paraId="4CE21FEB" w14:textId="0461B09E" w:rsidR="003D2DCB" w:rsidRPr="007058DC" w:rsidRDefault="00B763DD" w:rsidP="00C96D30">
      <w:pPr>
        <w:pStyle w:val="a4"/>
        <w:spacing w:after="0" w:line="0" w:lineRule="atLeast"/>
        <w:ind w:firstLine="567"/>
        <w:jc w:val="both"/>
        <w:rPr>
          <w:sz w:val="28"/>
          <w:szCs w:val="28"/>
        </w:rPr>
      </w:pPr>
      <w:r w:rsidRPr="007058DC">
        <w:rPr>
          <w:sz w:val="28"/>
          <w:szCs w:val="28"/>
        </w:rPr>
        <w:t>В таблице 2 представлена краткая информация о металл-оксидных полупроводниках, используемых в газовых сенсорах.</w:t>
      </w:r>
    </w:p>
    <w:p w14:paraId="168B4DD8" w14:textId="77777777" w:rsidR="00B763DD" w:rsidRPr="007058DC" w:rsidRDefault="00B763DD" w:rsidP="00C96D30">
      <w:pPr>
        <w:pStyle w:val="a4"/>
        <w:spacing w:after="0" w:line="0" w:lineRule="atLeast"/>
        <w:ind w:firstLine="567"/>
        <w:jc w:val="both"/>
        <w:rPr>
          <w:sz w:val="28"/>
          <w:szCs w:val="28"/>
        </w:rPr>
      </w:pPr>
    </w:p>
    <w:p w14:paraId="1FEE1F3E" w14:textId="1B7F78C3" w:rsidR="003D2DCB" w:rsidRPr="00C41677" w:rsidRDefault="003D2DCB" w:rsidP="00586021">
      <w:pPr>
        <w:pStyle w:val="a4"/>
        <w:spacing w:after="0" w:line="0" w:lineRule="atLeast"/>
        <w:jc w:val="both"/>
        <w:rPr>
          <w:sz w:val="28"/>
          <w:szCs w:val="28"/>
        </w:rPr>
      </w:pPr>
      <w:r w:rsidRPr="007058DC">
        <w:rPr>
          <w:sz w:val="28"/>
          <w:szCs w:val="28"/>
        </w:rPr>
        <w:t xml:space="preserve">Таблица </w:t>
      </w:r>
      <w:r w:rsidR="00DE3105" w:rsidRPr="007058DC">
        <w:rPr>
          <w:sz w:val="28"/>
          <w:szCs w:val="28"/>
        </w:rPr>
        <w:t xml:space="preserve">2 – </w:t>
      </w:r>
      <w:r w:rsidRPr="007058DC">
        <w:rPr>
          <w:sz w:val="28"/>
          <w:szCs w:val="28"/>
        </w:rPr>
        <w:t>Краткая</w:t>
      </w:r>
      <w:r w:rsidR="00DE3105" w:rsidRPr="007058DC">
        <w:rPr>
          <w:sz w:val="28"/>
          <w:szCs w:val="28"/>
        </w:rPr>
        <w:t xml:space="preserve"> </w:t>
      </w:r>
      <w:r w:rsidRPr="007058DC">
        <w:rPr>
          <w:sz w:val="28"/>
          <w:szCs w:val="28"/>
        </w:rPr>
        <w:t xml:space="preserve">информация о </w:t>
      </w:r>
      <w:proofErr w:type="spellStart"/>
      <w:r w:rsidRPr="007058DC">
        <w:rPr>
          <w:sz w:val="28"/>
          <w:szCs w:val="28"/>
        </w:rPr>
        <w:t>нанодисперсных</w:t>
      </w:r>
      <w:proofErr w:type="spellEnd"/>
      <w:r w:rsidRPr="007058DC">
        <w:rPr>
          <w:sz w:val="28"/>
          <w:szCs w:val="28"/>
        </w:rPr>
        <w:t xml:space="preserve"> металл-оксидных полупроводниках, используемых в газовых сенсорах</w:t>
      </w:r>
      <w:r w:rsidR="000837DD" w:rsidRPr="007058DC">
        <w:rPr>
          <w:sz w:val="28"/>
          <w:szCs w:val="28"/>
        </w:rPr>
        <w:t xml:space="preserve"> </w:t>
      </w:r>
      <w:r w:rsidR="00C41677" w:rsidRPr="00C41677">
        <w:rPr>
          <w:sz w:val="28"/>
          <w:szCs w:val="28"/>
        </w:rPr>
        <w:t>[110]</w:t>
      </w:r>
    </w:p>
    <w:p w14:paraId="3DABA8FF" w14:textId="77777777" w:rsidR="003F2390" w:rsidRPr="007058DC" w:rsidRDefault="003F2390" w:rsidP="00586021">
      <w:pPr>
        <w:pStyle w:val="a4"/>
        <w:spacing w:after="0" w:line="0" w:lineRule="atLeast"/>
        <w:jc w:val="both"/>
        <w:rPr>
          <w:sz w:val="28"/>
          <w:szCs w:val="28"/>
        </w:rPr>
      </w:pPr>
    </w:p>
    <w:tbl>
      <w:tblPr>
        <w:tblStyle w:val="af6"/>
        <w:tblW w:w="0" w:type="auto"/>
        <w:jc w:val="center"/>
        <w:tblLook w:val="04A0" w:firstRow="1" w:lastRow="0" w:firstColumn="1" w:lastColumn="0" w:noHBand="0" w:noVBand="1"/>
      </w:tblPr>
      <w:tblGrid>
        <w:gridCol w:w="1251"/>
        <w:gridCol w:w="1296"/>
        <w:gridCol w:w="1984"/>
        <w:gridCol w:w="5097"/>
      </w:tblGrid>
      <w:tr w:rsidR="000837DD" w:rsidRPr="007058DC" w14:paraId="50C6AD6A" w14:textId="77777777" w:rsidTr="00971960">
        <w:trPr>
          <w:jc w:val="center"/>
        </w:trPr>
        <w:tc>
          <w:tcPr>
            <w:tcW w:w="1251" w:type="dxa"/>
            <w:vAlign w:val="center"/>
          </w:tcPr>
          <w:p w14:paraId="2E3056A1" w14:textId="167C6ECC" w:rsidR="000837DD" w:rsidRPr="007058DC" w:rsidRDefault="000837DD" w:rsidP="003767AE">
            <w:pPr>
              <w:pStyle w:val="a4"/>
              <w:spacing w:after="0" w:line="0" w:lineRule="atLeast"/>
              <w:jc w:val="center"/>
              <w:rPr>
                <w:sz w:val="28"/>
                <w:szCs w:val="28"/>
              </w:rPr>
            </w:pPr>
            <w:proofErr w:type="spellStart"/>
            <w:r w:rsidRPr="007058DC">
              <w:rPr>
                <w:sz w:val="28"/>
                <w:szCs w:val="28"/>
              </w:rPr>
              <w:t>МеО</w:t>
            </w:r>
            <w:proofErr w:type="spellEnd"/>
          </w:p>
        </w:tc>
        <w:tc>
          <w:tcPr>
            <w:tcW w:w="1296" w:type="dxa"/>
            <w:vAlign w:val="center"/>
          </w:tcPr>
          <w:p w14:paraId="0F7832DC" w14:textId="2D1FB858" w:rsidR="000837DD" w:rsidRPr="007058DC" w:rsidRDefault="000837DD" w:rsidP="003767AE">
            <w:pPr>
              <w:pStyle w:val="a4"/>
              <w:spacing w:after="0" w:line="0" w:lineRule="atLeast"/>
              <w:jc w:val="center"/>
              <w:rPr>
                <w:sz w:val="28"/>
                <w:szCs w:val="28"/>
              </w:rPr>
            </w:pPr>
            <w:r w:rsidRPr="007058DC">
              <w:rPr>
                <w:sz w:val="28"/>
                <w:szCs w:val="28"/>
              </w:rPr>
              <w:t>Тип</w:t>
            </w:r>
          </w:p>
        </w:tc>
        <w:tc>
          <w:tcPr>
            <w:tcW w:w="1984" w:type="dxa"/>
            <w:vAlign w:val="center"/>
          </w:tcPr>
          <w:p w14:paraId="1143E9A2" w14:textId="7FE892E3" w:rsidR="000837DD" w:rsidRPr="007058DC" w:rsidRDefault="009612B1" w:rsidP="003767AE">
            <w:pPr>
              <w:pStyle w:val="a4"/>
              <w:spacing w:after="0" w:line="0" w:lineRule="atLeast"/>
              <w:jc w:val="center"/>
              <w:rPr>
                <w:sz w:val="28"/>
                <w:szCs w:val="28"/>
                <w:lang w:val="en-US"/>
              </w:rPr>
            </w:pPr>
            <w:r>
              <w:rPr>
                <w:sz w:val="28"/>
                <w:szCs w:val="28"/>
              </w:rPr>
              <w:t>Ширина з</w:t>
            </w:r>
            <w:proofErr w:type="spellStart"/>
            <w:r w:rsidR="000837DD" w:rsidRPr="007058DC">
              <w:rPr>
                <w:sz w:val="28"/>
                <w:szCs w:val="28"/>
                <w:lang w:val="en-US"/>
              </w:rPr>
              <w:t>апрещенн</w:t>
            </w:r>
            <w:proofErr w:type="spellEnd"/>
            <w:r>
              <w:rPr>
                <w:sz w:val="28"/>
                <w:szCs w:val="28"/>
              </w:rPr>
              <w:t>ой</w:t>
            </w:r>
            <w:r w:rsidR="000837DD" w:rsidRPr="007058DC">
              <w:rPr>
                <w:sz w:val="28"/>
                <w:szCs w:val="28"/>
                <w:lang w:val="en-US"/>
              </w:rPr>
              <w:t xml:space="preserve"> </w:t>
            </w:r>
            <w:proofErr w:type="spellStart"/>
            <w:r w:rsidR="000837DD" w:rsidRPr="007058DC">
              <w:rPr>
                <w:sz w:val="28"/>
                <w:szCs w:val="28"/>
                <w:lang w:val="en-US"/>
              </w:rPr>
              <w:t>зон</w:t>
            </w:r>
            <w:proofErr w:type="spellEnd"/>
            <w:r>
              <w:rPr>
                <w:sz w:val="28"/>
                <w:szCs w:val="28"/>
              </w:rPr>
              <w:t>ы</w:t>
            </w:r>
            <w:r w:rsidR="000837DD" w:rsidRPr="007058DC">
              <w:rPr>
                <w:sz w:val="28"/>
                <w:szCs w:val="28"/>
              </w:rPr>
              <w:t xml:space="preserve"> (эВ)</w:t>
            </w:r>
          </w:p>
        </w:tc>
        <w:tc>
          <w:tcPr>
            <w:tcW w:w="5097" w:type="dxa"/>
            <w:vAlign w:val="center"/>
          </w:tcPr>
          <w:p w14:paraId="756698CE" w14:textId="6760F93F" w:rsidR="000837DD" w:rsidRPr="007058DC" w:rsidRDefault="000837DD" w:rsidP="003767AE">
            <w:pPr>
              <w:pStyle w:val="a4"/>
              <w:spacing w:after="0" w:line="0" w:lineRule="atLeast"/>
              <w:jc w:val="center"/>
              <w:rPr>
                <w:sz w:val="28"/>
                <w:szCs w:val="28"/>
              </w:rPr>
            </w:pPr>
            <w:r w:rsidRPr="007058DC">
              <w:rPr>
                <w:sz w:val="28"/>
                <w:szCs w:val="28"/>
              </w:rPr>
              <w:t>Исследуемый газ</w:t>
            </w:r>
          </w:p>
        </w:tc>
      </w:tr>
      <w:tr w:rsidR="000837DD" w:rsidRPr="007058DC" w14:paraId="6CB96361" w14:textId="77777777" w:rsidTr="00971960">
        <w:trPr>
          <w:jc w:val="center"/>
        </w:trPr>
        <w:tc>
          <w:tcPr>
            <w:tcW w:w="1251" w:type="dxa"/>
            <w:vAlign w:val="center"/>
          </w:tcPr>
          <w:p w14:paraId="70F7968B" w14:textId="24CE832F" w:rsidR="000837DD" w:rsidRPr="007058DC" w:rsidRDefault="000837DD" w:rsidP="003767AE">
            <w:pPr>
              <w:pStyle w:val="a4"/>
              <w:spacing w:after="0" w:line="0" w:lineRule="atLeast"/>
              <w:jc w:val="center"/>
              <w:rPr>
                <w:sz w:val="28"/>
                <w:szCs w:val="28"/>
                <w:lang w:val="en-US"/>
              </w:rPr>
            </w:pPr>
            <w:bookmarkStart w:id="17" w:name="_Hlk111994104"/>
            <w:proofErr w:type="spellStart"/>
            <w:r w:rsidRPr="007058DC">
              <w:rPr>
                <w:sz w:val="28"/>
                <w:szCs w:val="28"/>
                <w:lang w:val="en-US"/>
              </w:rPr>
              <w:t>ZnO</w:t>
            </w:r>
            <w:proofErr w:type="spellEnd"/>
          </w:p>
        </w:tc>
        <w:tc>
          <w:tcPr>
            <w:tcW w:w="1296" w:type="dxa"/>
            <w:vAlign w:val="center"/>
          </w:tcPr>
          <w:p w14:paraId="655746EF" w14:textId="5A34A4DE"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60492327" w14:textId="56CDA5A4" w:rsidR="000837DD" w:rsidRPr="007058DC" w:rsidRDefault="000837DD" w:rsidP="003767AE">
            <w:pPr>
              <w:pStyle w:val="a4"/>
              <w:spacing w:after="0" w:line="0" w:lineRule="atLeast"/>
              <w:jc w:val="center"/>
              <w:rPr>
                <w:sz w:val="28"/>
                <w:szCs w:val="28"/>
              </w:rPr>
            </w:pPr>
            <w:r w:rsidRPr="007058DC">
              <w:rPr>
                <w:sz w:val="28"/>
                <w:szCs w:val="28"/>
              </w:rPr>
              <w:t>3</w:t>
            </w:r>
            <w:r w:rsidR="00C72B73" w:rsidRPr="007058DC">
              <w:rPr>
                <w:sz w:val="28"/>
                <w:szCs w:val="28"/>
              </w:rPr>
              <w:t>,</w:t>
            </w:r>
            <w:r w:rsidRPr="007058DC">
              <w:rPr>
                <w:sz w:val="28"/>
                <w:szCs w:val="28"/>
              </w:rPr>
              <w:t>37</w:t>
            </w:r>
          </w:p>
        </w:tc>
        <w:tc>
          <w:tcPr>
            <w:tcW w:w="5097" w:type="dxa"/>
            <w:vAlign w:val="center"/>
          </w:tcPr>
          <w:p w14:paraId="70D67152" w14:textId="45DDC349" w:rsidR="000837DD" w:rsidRPr="007058DC" w:rsidRDefault="000837DD" w:rsidP="003767AE">
            <w:pPr>
              <w:pStyle w:val="a4"/>
              <w:spacing w:after="0" w:line="0" w:lineRule="atLeast"/>
              <w:jc w:val="center"/>
              <w:rPr>
                <w:sz w:val="28"/>
                <w:szCs w:val="28"/>
              </w:rPr>
            </w:pPr>
            <w:r w:rsidRPr="007058DC">
              <w:rPr>
                <w:sz w:val="28"/>
                <w:szCs w:val="28"/>
                <w:lang w:val="en-US"/>
              </w:rPr>
              <w:t>H</w:t>
            </w:r>
            <w:r w:rsidRPr="007058DC">
              <w:rPr>
                <w:sz w:val="28"/>
                <w:szCs w:val="28"/>
                <w:vertAlign w:val="subscript"/>
              </w:rPr>
              <w:t>2</w:t>
            </w:r>
            <w:r w:rsidRPr="007058DC">
              <w:rPr>
                <w:sz w:val="28"/>
                <w:szCs w:val="28"/>
              </w:rPr>
              <w:t xml:space="preserve">, </w:t>
            </w:r>
            <w:r w:rsidRPr="007058DC">
              <w:rPr>
                <w:sz w:val="28"/>
                <w:szCs w:val="28"/>
                <w:lang w:val="en-US"/>
              </w:rPr>
              <w:t>NO</w:t>
            </w:r>
            <w:r w:rsidRPr="007058DC">
              <w:rPr>
                <w:sz w:val="28"/>
                <w:szCs w:val="28"/>
                <w:vertAlign w:val="subscript"/>
              </w:rPr>
              <w:t>2</w:t>
            </w:r>
            <w:r w:rsidRPr="007058DC">
              <w:rPr>
                <w:sz w:val="28"/>
                <w:szCs w:val="28"/>
              </w:rPr>
              <w:t xml:space="preserve">, </w:t>
            </w:r>
            <w:r w:rsidRPr="007058DC">
              <w:rPr>
                <w:sz w:val="28"/>
                <w:szCs w:val="28"/>
                <w:lang w:val="en-US"/>
              </w:rPr>
              <w:t>HCHO</w:t>
            </w:r>
            <w:r w:rsidRPr="007058DC">
              <w:rPr>
                <w:sz w:val="28"/>
                <w:szCs w:val="28"/>
              </w:rPr>
              <w:t xml:space="preserve">, </w:t>
            </w:r>
            <w:r w:rsidRPr="007058DC">
              <w:rPr>
                <w:sz w:val="28"/>
                <w:szCs w:val="28"/>
                <w:lang w:val="en-US"/>
              </w:rPr>
              <w:t>NH</w:t>
            </w:r>
            <w:r w:rsidRPr="007058DC">
              <w:rPr>
                <w:sz w:val="28"/>
                <w:szCs w:val="28"/>
                <w:vertAlign w:val="subscript"/>
              </w:rPr>
              <w:t>3</w:t>
            </w:r>
            <w:r w:rsidRPr="007058DC">
              <w:rPr>
                <w:sz w:val="28"/>
                <w:szCs w:val="28"/>
              </w:rPr>
              <w:t xml:space="preserve">, </w:t>
            </w:r>
            <w:r w:rsidR="00C72B73" w:rsidRPr="007058DC">
              <w:rPr>
                <w:sz w:val="28"/>
                <w:szCs w:val="28"/>
              </w:rPr>
              <w:t>этанол</w:t>
            </w:r>
            <w:r w:rsidR="009612B1">
              <w:rPr>
                <w:sz w:val="28"/>
                <w:szCs w:val="28"/>
              </w:rPr>
              <w:t xml:space="preserve"> </w:t>
            </w:r>
            <w:r w:rsidR="00C72B73" w:rsidRPr="007058DC">
              <w:rPr>
                <w:sz w:val="28"/>
                <w:szCs w:val="28"/>
              </w:rPr>
              <w:t>и др.</w:t>
            </w:r>
          </w:p>
        </w:tc>
      </w:tr>
      <w:tr w:rsidR="000837DD" w:rsidRPr="007058DC" w14:paraId="67920B0E" w14:textId="77777777" w:rsidTr="00971960">
        <w:trPr>
          <w:jc w:val="center"/>
        </w:trPr>
        <w:tc>
          <w:tcPr>
            <w:tcW w:w="1251" w:type="dxa"/>
            <w:vAlign w:val="center"/>
          </w:tcPr>
          <w:p w14:paraId="1F267F18" w14:textId="0C31EFD2" w:rsidR="000837DD" w:rsidRPr="007058DC" w:rsidRDefault="000837DD" w:rsidP="003767AE">
            <w:pPr>
              <w:pStyle w:val="a4"/>
              <w:spacing w:after="0" w:line="0" w:lineRule="atLeast"/>
              <w:jc w:val="center"/>
              <w:rPr>
                <w:sz w:val="28"/>
                <w:szCs w:val="28"/>
                <w:lang w:val="en-US"/>
              </w:rPr>
            </w:pPr>
            <w:r w:rsidRPr="007058DC">
              <w:rPr>
                <w:sz w:val="28"/>
                <w:szCs w:val="28"/>
                <w:lang w:val="en-US"/>
              </w:rPr>
              <w:t>SnO</w:t>
            </w:r>
            <w:r w:rsidRPr="007058DC">
              <w:rPr>
                <w:sz w:val="28"/>
                <w:szCs w:val="28"/>
                <w:vertAlign w:val="subscript"/>
                <w:lang w:val="en-US"/>
              </w:rPr>
              <w:t>2</w:t>
            </w:r>
          </w:p>
        </w:tc>
        <w:tc>
          <w:tcPr>
            <w:tcW w:w="1296" w:type="dxa"/>
            <w:vAlign w:val="center"/>
          </w:tcPr>
          <w:p w14:paraId="22E68321" w14:textId="75B61FFF"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00414070" w14:textId="63FD5851" w:rsidR="000837DD" w:rsidRPr="007058DC" w:rsidRDefault="000837DD" w:rsidP="003767AE">
            <w:pPr>
              <w:pStyle w:val="a4"/>
              <w:spacing w:after="0" w:line="0" w:lineRule="atLeast"/>
              <w:jc w:val="center"/>
              <w:rPr>
                <w:sz w:val="28"/>
                <w:szCs w:val="28"/>
              </w:rPr>
            </w:pPr>
            <w:r w:rsidRPr="007058DC">
              <w:rPr>
                <w:sz w:val="28"/>
                <w:szCs w:val="28"/>
              </w:rPr>
              <w:t>3</w:t>
            </w:r>
            <w:r w:rsidR="00C72B73" w:rsidRPr="007058DC">
              <w:rPr>
                <w:sz w:val="28"/>
                <w:szCs w:val="28"/>
              </w:rPr>
              <w:t>,</w:t>
            </w:r>
            <w:r w:rsidRPr="007058DC">
              <w:rPr>
                <w:sz w:val="28"/>
                <w:szCs w:val="28"/>
              </w:rPr>
              <w:t>6</w:t>
            </w:r>
          </w:p>
        </w:tc>
        <w:tc>
          <w:tcPr>
            <w:tcW w:w="5097" w:type="dxa"/>
            <w:vAlign w:val="center"/>
          </w:tcPr>
          <w:p w14:paraId="6251CC0C" w14:textId="105DBCC3" w:rsidR="000837DD" w:rsidRPr="007058DC" w:rsidRDefault="000837DD" w:rsidP="003767AE">
            <w:pPr>
              <w:pStyle w:val="a4"/>
              <w:spacing w:after="0" w:line="0" w:lineRule="atLeast"/>
              <w:jc w:val="center"/>
              <w:rPr>
                <w:sz w:val="28"/>
                <w:szCs w:val="28"/>
              </w:rPr>
            </w:pPr>
            <w:r w:rsidRPr="007058DC">
              <w:rPr>
                <w:sz w:val="28"/>
                <w:szCs w:val="28"/>
                <w:lang w:val="en-US"/>
              </w:rPr>
              <w:t>Cl</w:t>
            </w:r>
            <w:r w:rsidRPr="007058DC">
              <w:rPr>
                <w:sz w:val="28"/>
                <w:szCs w:val="28"/>
                <w:vertAlign w:val="subscript"/>
                <w:lang w:val="en-US"/>
              </w:rPr>
              <w:t>2</w:t>
            </w:r>
            <w:r w:rsidRPr="007058DC">
              <w:rPr>
                <w:sz w:val="28"/>
                <w:szCs w:val="28"/>
                <w:lang w:val="en-US"/>
              </w:rPr>
              <w:t>, NO</w:t>
            </w:r>
            <w:r w:rsidRPr="007058DC">
              <w:rPr>
                <w:sz w:val="28"/>
                <w:szCs w:val="28"/>
                <w:vertAlign w:val="subscript"/>
                <w:lang w:val="en-US"/>
              </w:rPr>
              <w:t>2</w:t>
            </w:r>
            <w:r w:rsidRPr="007058DC">
              <w:rPr>
                <w:sz w:val="28"/>
                <w:szCs w:val="28"/>
                <w:lang w:val="en-US"/>
              </w:rPr>
              <w:t>, CO, H</w:t>
            </w:r>
            <w:r w:rsidRPr="007058DC">
              <w:rPr>
                <w:sz w:val="28"/>
                <w:szCs w:val="28"/>
                <w:vertAlign w:val="subscript"/>
                <w:lang w:val="en-US"/>
              </w:rPr>
              <w:t>2</w:t>
            </w:r>
            <w:r w:rsidRPr="007058DC">
              <w:rPr>
                <w:sz w:val="28"/>
                <w:szCs w:val="28"/>
                <w:lang w:val="en-US"/>
              </w:rPr>
              <w:t xml:space="preserve">, </w:t>
            </w:r>
            <w:proofErr w:type="spellStart"/>
            <w:r w:rsidR="00C72B73" w:rsidRPr="007058DC">
              <w:rPr>
                <w:sz w:val="28"/>
                <w:szCs w:val="28"/>
                <w:lang w:val="en-US"/>
              </w:rPr>
              <w:t>этанол</w:t>
            </w:r>
            <w:proofErr w:type="spellEnd"/>
            <w:r w:rsidR="009612B1">
              <w:rPr>
                <w:sz w:val="28"/>
                <w:szCs w:val="28"/>
              </w:rPr>
              <w:t xml:space="preserve"> </w:t>
            </w:r>
            <w:r w:rsidR="00C72B73" w:rsidRPr="007058DC">
              <w:rPr>
                <w:sz w:val="28"/>
                <w:szCs w:val="28"/>
                <w:lang w:val="en-US"/>
              </w:rPr>
              <w:t xml:space="preserve">и </w:t>
            </w:r>
            <w:proofErr w:type="spellStart"/>
            <w:r w:rsidR="00C72B73" w:rsidRPr="007058DC">
              <w:rPr>
                <w:sz w:val="28"/>
                <w:szCs w:val="28"/>
                <w:lang w:val="en-US"/>
              </w:rPr>
              <w:t>др</w:t>
            </w:r>
            <w:proofErr w:type="spellEnd"/>
            <w:r w:rsidR="00C72B73" w:rsidRPr="007058DC">
              <w:rPr>
                <w:sz w:val="28"/>
                <w:szCs w:val="28"/>
              </w:rPr>
              <w:t>.</w:t>
            </w:r>
          </w:p>
        </w:tc>
      </w:tr>
      <w:tr w:rsidR="000837DD" w:rsidRPr="007058DC" w14:paraId="7FB43889" w14:textId="77777777" w:rsidTr="00971960">
        <w:trPr>
          <w:jc w:val="center"/>
        </w:trPr>
        <w:tc>
          <w:tcPr>
            <w:tcW w:w="1251" w:type="dxa"/>
            <w:vAlign w:val="center"/>
          </w:tcPr>
          <w:p w14:paraId="68BF0AA6" w14:textId="08EA0578" w:rsidR="000837DD" w:rsidRPr="007058DC" w:rsidRDefault="000837DD" w:rsidP="003767AE">
            <w:pPr>
              <w:pStyle w:val="a4"/>
              <w:spacing w:after="0" w:line="0" w:lineRule="atLeast"/>
              <w:jc w:val="center"/>
              <w:rPr>
                <w:sz w:val="28"/>
                <w:szCs w:val="28"/>
                <w:lang w:val="en-US"/>
              </w:rPr>
            </w:pPr>
            <w:r w:rsidRPr="007058DC">
              <w:rPr>
                <w:sz w:val="28"/>
                <w:szCs w:val="28"/>
                <w:lang w:val="en-US"/>
              </w:rPr>
              <w:t>TiO</w:t>
            </w:r>
            <w:r w:rsidRPr="007058DC">
              <w:rPr>
                <w:sz w:val="28"/>
                <w:szCs w:val="28"/>
                <w:vertAlign w:val="subscript"/>
                <w:lang w:val="en-US"/>
              </w:rPr>
              <w:t>2</w:t>
            </w:r>
          </w:p>
        </w:tc>
        <w:tc>
          <w:tcPr>
            <w:tcW w:w="1296" w:type="dxa"/>
            <w:vAlign w:val="center"/>
          </w:tcPr>
          <w:p w14:paraId="04087819" w14:textId="146E6FBE"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53F3F8E0" w14:textId="66E4C911" w:rsidR="000837DD" w:rsidRPr="007058DC" w:rsidRDefault="000837DD" w:rsidP="003767AE">
            <w:pPr>
              <w:pStyle w:val="a4"/>
              <w:spacing w:after="0" w:line="0" w:lineRule="atLeast"/>
              <w:jc w:val="center"/>
              <w:rPr>
                <w:sz w:val="28"/>
                <w:szCs w:val="28"/>
              </w:rPr>
            </w:pPr>
            <w:r w:rsidRPr="007058DC">
              <w:rPr>
                <w:sz w:val="28"/>
                <w:szCs w:val="28"/>
              </w:rPr>
              <w:t>3</w:t>
            </w:r>
            <w:r w:rsidR="00C72B73" w:rsidRPr="007058DC">
              <w:rPr>
                <w:sz w:val="28"/>
                <w:szCs w:val="28"/>
              </w:rPr>
              <w:t>,</w:t>
            </w:r>
            <w:r w:rsidRPr="007058DC">
              <w:rPr>
                <w:sz w:val="28"/>
                <w:szCs w:val="28"/>
              </w:rPr>
              <w:t>0–3</w:t>
            </w:r>
            <w:r w:rsidR="00C72B73" w:rsidRPr="007058DC">
              <w:rPr>
                <w:sz w:val="28"/>
                <w:szCs w:val="28"/>
              </w:rPr>
              <w:t>,</w:t>
            </w:r>
            <w:r w:rsidRPr="007058DC">
              <w:rPr>
                <w:sz w:val="28"/>
                <w:szCs w:val="28"/>
              </w:rPr>
              <w:t>4</w:t>
            </w:r>
          </w:p>
        </w:tc>
        <w:tc>
          <w:tcPr>
            <w:tcW w:w="5097" w:type="dxa"/>
            <w:vAlign w:val="center"/>
          </w:tcPr>
          <w:p w14:paraId="519F8024" w14:textId="1B06A076" w:rsidR="000837DD" w:rsidRPr="007058DC" w:rsidRDefault="000837DD" w:rsidP="003767AE">
            <w:pPr>
              <w:pStyle w:val="a4"/>
              <w:spacing w:after="0" w:line="0" w:lineRule="atLeast"/>
              <w:jc w:val="center"/>
              <w:rPr>
                <w:sz w:val="28"/>
                <w:szCs w:val="28"/>
              </w:rPr>
            </w:pPr>
            <w:r w:rsidRPr="007058DC">
              <w:rPr>
                <w:sz w:val="28"/>
                <w:szCs w:val="28"/>
                <w:lang w:val="en-US"/>
              </w:rPr>
              <w:t>Cl</w:t>
            </w:r>
            <w:r w:rsidRPr="007058DC">
              <w:rPr>
                <w:sz w:val="28"/>
                <w:szCs w:val="28"/>
                <w:vertAlign w:val="subscript"/>
              </w:rPr>
              <w:t>2</w:t>
            </w:r>
            <w:r w:rsidRPr="007058DC">
              <w:rPr>
                <w:sz w:val="28"/>
                <w:szCs w:val="28"/>
              </w:rPr>
              <w:t xml:space="preserve">, </w:t>
            </w:r>
            <w:r w:rsidRPr="007058DC">
              <w:rPr>
                <w:sz w:val="28"/>
                <w:szCs w:val="28"/>
                <w:lang w:val="en-US"/>
              </w:rPr>
              <w:t>NO</w:t>
            </w:r>
            <w:r w:rsidRPr="007058DC">
              <w:rPr>
                <w:sz w:val="28"/>
                <w:szCs w:val="28"/>
                <w:vertAlign w:val="subscript"/>
                <w:lang w:val="en-US"/>
              </w:rPr>
              <w:t>x</w:t>
            </w:r>
            <w:r w:rsidRPr="007058DC">
              <w:rPr>
                <w:sz w:val="28"/>
                <w:szCs w:val="28"/>
              </w:rPr>
              <w:t xml:space="preserve">, </w:t>
            </w:r>
            <w:r w:rsidR="00C72B73" w:rsidRPr="007058DC">
              <w:rPr>
                <w:sz w:val="28"/>
                <w:szCs w:val="28"/>
              </w:rPr>
              <w:t>этанол</w:t>
            </w:r>
            <w:r w:rsidRPr="007058DC">
              <w:rPr>
                <w:sz w:val="28"/>
                <w:szCs w:val="28"/>
              </w:rPr>
              <w:t xml:space="preserve">, </w:t>
            </w:r>
            <w:r w:rsidR="00C72B73" w:rsidRPr="007058DC">
              <w:rPr>
                <w:sz w:val="28"/>
                <w:szCs w:val="28"/>
              </w:rPr>
              <w:t>ЛОС</w:t>
            </w:r>
            <w:r w:rsidRPr="007058DC">
              <w:rPr>
                <w:sz w:val="28"/>
                <w:szCs w:val="28"/>
              </w:rPr>
              <w:t xml:space="preserve"> </w:t>
            </w:r>
            <w:r w:rsidR="00C72B73" w:rsidRPr="007058DC">
              <w:rPr>
                <w:sz w:val="28"/>
                <w:szCs w:val="28"/>
              </w:rPr>
              <w:t>и др.</w:t>
            </w:r>
          </w:p>
        </w:tc>
      </w:tr>
      <w:tr w:rsidR="000837DD" w:rsidRPr="00622AC6" w14:paraId="40F1BBAC" w14:textId="77777777" w:rsidTr="00971960">
        <w:trPr>
          <w:jc w:val="center"/>
        </w:trPr>
        <w:tc>
          <w:tcPr>
            <w:tcW w:w="1251" w:type="dxa"/>
            <w:vAlign w:val="center"/>
          </w:tcPr>
          <w:p w14:paraId="3FE9EB5C" w14:textId="17472882" w:rsidR="000837DD" w:rsidRPr="007058DC" w:rsidRDefault="000837DD" w:rsidP="003767AE">
            <w:pPr>
              <w:pStyle w:val="a4"/>
              <w:spacing w:after="0" w:line="0" w:lineRule="atLeast"/>
              <w:jc w:val="center"/>
              <w:rPr>
                <w:sz w:val="28"/>
                <w:szCs w:val="28"/>
                <w:lang w:val="en-US"/>
              </w:rPr>
            </w:pPr>
            <w:r w:rsidRPr="007058DC">
              <w:rPr>
                <w:sz w:val="28"/>
                <w:szCs w:val="28"/>
                <w:lang w:val="en-US"/>
              </w:rPr>
              <w:t>WO</w:t>
            </w:r>
            <w:r w:rsidRPr="007058DC">
              <w:rPr>
                <w:sz w:val="28"/>
                <w:szCs w:val="28"/>
                <w:vertAlign w:val="subscript"/>
                <w:lang w:val="en-US"/>
              </w:rPr>
              <w:t>3</w:t>
            </w:r>
          </w:p>
        </w:tc>
        <w:tc>
          <w:tcPr>
            <w:tcW w:w="1296" w:type="dxa"/>
            <w:vAlign w:val="center"/>
          </w:tcPr>
          <w:p w14:paraId="0BF7118D" w14:textId="77FA920B"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2068FBA2" w14:textId="04604F87" w:rsidR="000837DD" w:rsidRPr="007058DC" w:rsidRDefault="000837DD" w:rsidP="003767AE">
            <w:pPr>
              <w:pStyle w:val="a4"/>
              <w:spacing w:after="0" w:line="0" w:lineRule="atLeast"/>
              <w:jc w:val="center"/>
              <w:rPr>
                <w:sz w:val="28"/>
                <w:szCs w:val="28"/>
              </w:rPr>
            </w:pPr>
            <w:r w:rsidRPr="007058DC">
              <w:rPr>
                <w:sz w:val="28"/>
                <w:szCs w:val="28"/>
              </w:rPr>
              <w:t>2</w:t>
            </w:r>
            <w:r w:rsidR="00C72B73" w:rsidRPr="007058DC">
              <w:rPr>
                <w:sz w:val="28"/>
                <w:szCs w:val="28"/>
              </w:rPr>
              <w:t>,</w:t>
            </w:r>
            <w:r w:rsidRPr="007058DC">
              <w:rPr>
                <w:sz w:val="28"/>
                <w:szCs w:val="28"/>
              </w:rPr>
              <w:t>4–2</w:t>
            </w:r>
            <w:r w:rsidR="00C72B73" w:rsidRPr="007058DC">
              <w:rPr>
                <w:sz w:val="28"/>
                <w:szCs w:val="28"/>
              </w:rPr>
              <w:t>,</w:t>
            </w:r>
            <w:r w:rsidRPr="007058DC">
              <w:rPr>
                <w:sz w:val="28"/>
                <w:szCs w:val="28"/>
              </w:rPr>
              <w:t>8</w:t>
            </w:r>
          </w:p>
        </w:tc>
        <w:tc>
          <w:tcPr>
            <w:tcW w:w="5097" w:type="dxa"/>
            <w:vAlign w:val="center"/>
          </w:tcPr>
          <w:p w14:paraId="768A2C2C" w14:textId="771F4739" w:rsidR="000837DD" w:rsidRPr="007058DC" w:rsidRDefault="000837DD" w:rsidP="003767AE">
            <w:pPr>
              <w:pStyle w:val="a4"/>
              <w:spacing w:after="0" w:line="0" w:lineRule="atLeast"/>
              <w:jc w:val="center"/>
              <w:rPr>
                <w:sz w:val="28"/>
                <w:szCs w:val="28"/>
                <w:lang w:val="en-US"/>
              </w:rPr>
            </w:pPr>
            <w:r w:rsidRPr="007058DC">
              <w:rPr>
                <w:sz w:val="28"/>
                <w:szCs w:val="28"/>
                <w:lang w:val="en-US"/>
              </w:rPr>
              <w:t>H</w:t>
            </w:r>
            <w:r w:rsidRPr="007058DC">
              <w:rPr>
                <w:sz w:val="28"/>
                <w:szCs w:val="28"/>
                <w:vertAlign w:val="subscript"/>
                <w:lang w:val="en-US"/>
              </w:rPr>
              <w:t>2</w:t>
            </w:r>
            <w:r w:rsidRPr="007058DC">
              <w:rPr>
                <w:sz w:val="28"/>
                <w:szCs w:val="28"/>
                <w:lang w:val="en-US"/>
              </w:rPr>
              <w:t>, CO, H</w:t>
            </w:r>
            <w:r w:rsidRPr="007058DC">
              <w:rPr>
                <w:sz w:val="28"/>
                <w:szCs w:val="28"/>
                <w:vertAlign w:val="subscript"/>
                <w:lang w:val="en-US"/>
              </w:rPr>
              <w:t>2</w:t>
            </w:r>
            <w:r w:rsidRPr="007058DC">
              <w:rPr>
                <w:sz w:val="28"/>
                <w:szCs w:val="28"/>
                <w:lang w:val="en-US"/>
              </w:rPr>
              <w:t>S, NH</w:t>
            </w:r>
            <w:r w:rsidRPr="007058DC">
              <w:rPr>
                <w:sz w:val="28"/>
                <w:szCs w:val="28"/>
                <w:vertAlign w:val="subscript"/>
                <w:lang w:val="en-US"/>
              </w:rPr>
              <w:t>3</w:t>
            </w:r>
            <w:r w:rsidRPr="007058DC">
              <w:rPr>
                <w:sz w:val="28"/>
                <w:szCs w:val="28"/>
                <w:lang w:val="en-US"/>
              </w:rPr>
              <w:t>, NO</w:t>
            </w:r>
            <w:r w:rsidRPr="007058DC">
              <w:rPr>
                <w:sz w:val="28"/>
                <w:szCs w:val="28"/>
                <w:vertAlign w:val="subscript"/>
                <w:lang w:val="en-US"/>
              </w:rPr>
              <w:t>x</w:t>
            </w:r>
            <w:r w:rsidRPr="007058DC">
              <w:rPr>
                <w:sz w:val="28"/>
                <w:szCs w:val="28"/>
                <w:lang w:val="en-US"/>
              </w:rPr>
              <w:t>, O</w:t>
            </w:r>
            <w:r w:rsidRPr="007058DC">
              <w:rPr>
                <w:sz w:val="28"/>
                <w:szCs w:val="28"/>
                <w:vertAlign w:val="subscript"/>
                <w:lang w:val="en-US"/>
              </w:rPr>
              <w:t>3</w:t>
            </w:r>
            <w:r w:rsidRPr="007058DC">
              <w:rPr>
                <w:sz w:val="28"/>
                <w:szCs w:val="28"/>
                <w:lang w:val="en-US"/>
              </w:rPr>
              <w:t xml:space="preserve"> </w:t>
            </w:r>
            <w:r w:rsidR="00C72B73" w:rsidRPr="007058DC">
              <w:rPr>
                <w:sz w:val="28"/>
                <w:szCs w:val="28"/>
                <w:lang w:val="en-US"/>
              </w:rPr>
              <w:t xml:space="preserve">и </w:t>
            </w:r>
            <w:proofErr w:type="spellStart"/>
            <w:r w:rsidR="00C72B73" w:rsidRPr="007058DC">
              <w:rPr>
                <w:sz w:val="28"/>
                <w:szCs w:val="28"/>
              </w:rPr>
              <w:t>др</w:t>
            </w:r>
            <w:proofErr w:type="spellEnd"/>
            <w:r w:rsidR="00C72B73" w:rsidRPr="007058DC">
              <w:rPr>
                <w:sz w:val="28"/>
                <w:szCs w:val="28"/>
                <w:lang w:val="en-US"/>
              </w:rPr>
              <w:t>.</w:t>
            </w:r>
          </w:p>
        </w:tc>
      </w:tr>
      <w:tr w:rsidR="000837DD" w:rsidRPr="007058DC" w14:paraId="35CBBE92" w14:textId="77777777" w:rsidTr="00971960">
        <w:trPr>
          <w:jc w:val="center"/>
        </w:trPr>
        <w:tc>
          <w:tcPr>
            <w:tcW w:w="1251" w:type="dxa"/>
            <w:vAlign w:val="center"/>
          </w:tcPr>
          <w:p w14:paraId="14B991F3" w14:textId="5B01217E" w:rsidR="000837DD" w:rsidRPr="007058DC" w:rsidRDefault="000837DD" w:rsidP="003767AE">
            <w:pPr>
              <w:pStyle w:val="a4"/>
              <w:spacing w:after="0" w:line="0" w:lineRule="atLeast"/>
              <w:jc w:val="center"/>
              <w:rPr>
                <w:sz w:val="28"/>
                <w:szCs w:val="28"/>
                <w:lang w:val="en-US"/>
              </w:rPr>
            </w:pPr>
            <w:r w:rsidRPr="007058DC">
              <w:rPr>
                <w:sz w:val="28"/>
                <w:szCs w:val="28"/>
                <w:lang w:val="en-US"/>
              </w:rPr>
              <w:t>MoO</w:t>
            </w:r>
            <w:r w:rsidRPr="007058DC">
              <w:rPr>
                <w:sz w:val="28"/>
                <w:szCs w:val="28"/>
                <w:vertAlign w:val="subscript"/>
                <w:lang w:val="en-US"/>
              </w:rPr>
              <w:t>3</w:t>
            </w:r>
          </w:p>
        </w:tc>
        <w:tc>
          <w:tcPr>
            <w:tcW w:w="1296" w:type="dxa"/>
            <w:vAlign w:val="center"/>
          </w:tcPr>
          <w:p w14:paraId="2E20D04D" w14:textId="37CB91BA"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3BE3D637" w14:textId="4C8FA671" w:rsidR="000837DD" w:rsidRPr="007058DC" w:rsidRDefault="000837DD" w:rsidP="003767AE">
            <w:pPr>
              <w:pStyle w:val="a4"/>
              <w:spacing w:after="0" w:line="0" w:lineRule="atLeast"/>
              <w:jc w:val="center"/>
              <w:rPr>
                <w:sz w:val="28"/>
                <w:szCs w:val="28"/>
              </w:rPr>
            </w:pPr>
            <w:r w:rsidRPr="007058DC">
              <w:rPr>
                <w:sz w:val="28"/>
                <w:szCs w:val="28"/>
              </w:rPr>
              <w:t>&gt;2</w:t>
            </w:r>
            <w:r w:rsidR="00C72B73" w:rsidRPr="007058DC">
              <w:rPr>
                <w:sz w:val="28"/>
                <w:szCs w:val="28"/>
              </w:rPr>
              <w:t>,</w:t>
            </w:r>
            <w:r w:rsidRPr="007058DC">
              <w:rPr>
                <w:sz w:val="28"/>
                <w:szCs w:val="28"/>
              </w:rPr>
              <w:t>7</w:t>
            </w:r>
          </w:p>
        </w:tc>
        <w:tc>
          <w:tcPr>
            <w:tcW w:w="5097" w:type="dxa"/>
            <w:vAlign w:val="center"/>
          </w:tcPr>
          <w:p w14:paraId="2E9DD752" w14:textId="54E0D567" w:rsidR="000837DD" w:rsidRPr="007058DC" w:rsidRDefault="000837DD" w:rsidP="003767AE">
            <w:pPr>
              <w:pStyle w:val="a4"/>
              <w:spacing w:after="0" w:line="0" w:lineRule="atLeast"/>
              <w:jc w:val="center"/>
              <w:rPr>
                <w:sz w:val="28"/>
                <w:szCs w:val="28"/>
              </w:rPr>
            </w:pPr>
            <w:r w:rsidRPr="007058DC">
              <w:rPr>
                <w:sz w:val="28"/>
                <w:szCs w:val="28"/>
                <w:lang w:val="en-US"/>
              </w:rPr>
              <w:t>NO</w:t>
            </w:r>
            <w:r w:rsidRPr="007058DC">
              <w:rPr>
                <w:sz w:val="28"/>
                <w:szCs w:val="28"/>
                <w:vertAlign w:val="subscript"/>
              </w:rPr>
              <w:t>2</w:t>
            </w:r>
            <w:r w:rsidRPr="007058DC">
              <w:rPr>
                <w:sz w:val="28"/>
                <w:szCs w:val="28"/>
              </w:rPr>
              <w:t xml:space="preserve">, </w:t>
            </w:r>
            <w:r w:rsidRPr="007058DC">
              <w:rPr>
                <w:sz w:val="28"/>
                <w:szCs w:val="28"/>
                <w:lang w:val="en-US"/>
              </w:rPr>
              <w:t>NH</w:t>
            </w:r>
            <w:r w:rsidRPr="007058DC">
              <w:rPr>
                <w:sz w:val="28"/>
                <w:szCs w:val="28"/>
                <w:vertAlign w:val="subscript"/>
              </w:rPr>
              <w:t>3</w:t>
            </w:r>
            <w:r w:rsidRPr="007058DC">
              <w:rPr>
                <w:sz w:val="28"/>
                <w:szCs w:val="28"/>
              </w:rPr>
              <w:t xml:space="preserve">, </w:t>
            </w:r>
            <w:r w:rsidRPr="007058DC">
              <w:rPr>
                <w:sz w:val="28"/>
                <w:szCs w:val="28"/>
                <w:lang w:val="en-US"/>
              </w:rPr>
              <w:t>TMA</w:t>
            </w:r>
            <w:r w:rsidRPr="007058DC">
              <w:rPr>
                <w:sz w:val="28"/>
                <w:szCs w:val="28"/>
              </w:rPr>
              <w:t xml:space="preserve">, </w:t>
            </w:r>
            <w:r w:rsidR="00C72B73" w:rsidRPr="007058DC">
              <w:rPr>
                <w:sz w:val="28"/>
                <w:szCs w:val="28"/>
              </w:rPr>
              <w:t>этанол</w:t>
            </w:r>
            <w:r w:rsidR="009612B1">
              <w:rPr>
                <w:sz w:val="28"/>
                <w:szCs w:val="28"/>
              </w:rPr>
              <w:t xml:space="preserve"> </w:t>
            </w:r>
            <w:r w:rsidR="00C72B73" w:rsidRPr="007058DC">
              <w:rPr>
                <w:sz w:val="28"/>
                <w:szCs w:val="28"/>
              </w:rPr>
              <w:t>и др.</w:t>
            </w:r>
          </w:p>
        </w:tc>
      </w:tr>
      <w:tr w:rsidR="000837DD" w:rsidRPr="00622AC6" w14:paraId="5F61A45B" w14:textId="77777777" w:rsidTr="00971960">
        <w:trPr>
          <w:jc w:val="center"/>
        </w:trPr>
        <w:tc>
          <w:tcPr>
            <w:tcW w:w="1251" w:type="dxa"/>
            <w:vAlign w:val="center"/>
          </w:tcPr>
          <w:p w14:paraId="645ABCD4" w14:textId="1DE5CAD4" w:rsidR="000837DD" w:rsidRPr="007058DC" w:rsidRDefault="000837DD" w:rsidP="003767AE">
            <w:pPr>
              <w:pStyle w:val="a4"/>
              <w:spacing w:after="0" w:line="0" w:lineRule="atLeast"/>
              <w:jc w:val="center"/>
              <w:rPr>
                <w:sz w:val="28"/>
                <w:szCs w:val="28"/>
                <w:lang w:val="en-US"/>
              </w:rPr>
            </w:pPr>
            <w:r w:rsidRPr="007058DC">
              <w:rPr>
                <w:sz w:val="28"/>
                <w:szCs w:val="28"/>
                <w:lang w:val="en-US"/>
              </w:rPr>
              <w:t>In</w:t>
            </w:r>
            <w:r w:rsidRPr="007058DC">
              <w:rPr>
                <w:sz w:val="28"/>
                <w:szCs w:val="28"/>
                <w:vertAlign w:val="subscript"/>
                <w:lang w:val="en-US"/>
              </w:rPr>
              <w:t>2</w:t>
            </w:r>
            <w:r w:rsidRPr="007058DC">
              <w:rPr>
                <w:sz w:val="28"/>
                <w:szCs w:val="28"/>
                <w:lang w:val="en-US"/>
              </w:rPr>
              <w:t>O</w:t>
            </w:r>
            <w:r w:rsidRPr="007058DC">
              <w:rPr>
                <w:sz w:val="28"/>
                <w:szCs w:val="28"/>
                <w:vertAlign w:val="subscript"/>
                <w:lang w:val="en-US"/>
              </w:rPr>
              <w:t>3</w:t>
            </w:r>
          </w:p>
        </w:tc>
        <w:tc>
          <w:tcPr>
            <w:tcW w:w="1296" w:type="dxa"/>
            <w:vAlign w:val="center"/>
          </w:tcPr>
          <w:p w14:paraId="080B1066" w14:textId="4DC3AA5B"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2B80C471" w14:textId="3959BEE4" w:rsidR="000837DD" w:rsidRPr="007058DC" w:rsidRDefault="000837DD" w:rsidP="003767AE">
            <w:pPr>
              <w:pStyle w:val="a4"/>
              <w:spacing w:after="0" w:line="0" w:lineRule="atLeast"/>
              <w:jc w:val="center"/>
              <w:rPr>
                <w:sz w:val="28"/>
                <w:szCs w:val="28"/>
              </w:rPr>
            </w:pPr>
            <w:r w:rsidRPr="007058DC">
              <w:rPr>
                <w:sz w:val="28"/>
                <w:szCs w:val="28"/>
              </w:rPr>
              <w:t>3</w:t>
            </w:r>
            <w:r w:rsidR="00C72B73" w:rsidRPr="007058DC">
              <w:rPr>
                <w:sz w:val="28"/>
                <w:szCs w:val="28"/>
              </w:rPr>
              <w:t>,</w:t>
            </w:r>
            <w:r w:rsidRPr="007058DC">
              <w:rPr>
                <w:sz w:val="28"/>
                <w:szCs w:val="28"/>
              </w:rPr>
              <w:t>55–3</w:t>
            </w:r>
            <w:r w:rsidR="00C72B73" w:rsidRPr="007058DC">
              <w:rPr>
                <w:sz w:val="28"/>
                <w:szCs w:val="28"/>
              </w:rPr>
              <w:t>,</w:t>
            </w:r>
            <w:r w:rsidRPr="007058DC">
              <w:rPr>
                <w:sz w:val="28"/>
                <w:szCs w:val="28"/>
              </w:rPr>
              <w:t>75</w:t>
            </w:r>
          </w:p>
        </w:tc>
        <w:tc>
          <w:tcPr>
            <w:tcW w:w="5097" w:type="dxa"/>
            <w:vAlign w:val="center"/>
          </w:tcPr>
          <w:p w14:paraId="05FCDD0D" w14:textId="5067B426" w:rsidR="000837DD" w:rsidRPr="007058DC" w:rsidRDefault="000837DD" w:rsidP="003767AE">
            <w:pPr>
              <w:pStyle w:val="a4"/>
              <w:spacing w:after="0" w:line="0" w:lineRule="atLeast"/>
              <w:jc w:val="center"/>
              <w:rPr>
                <w:sz w:val="28"/>
                <w:szCs w:val="28"/>
                <w:lang w:val="en-US"/>
              </w:rPr>
            </w:pPr>
            <w:r w:rsidRPr="007058DC">
              <w:rPr>
                <w:sz w:val="28"/>
                <w:szCs w:val="28"/>
                <w:lang w:val="en-US"/>
              </w:rPr>
              <w:t>H</w:t>
            </w:r>
            <w:r w:rsidRPr="007058DC">
              <w:rPr>
                <w:sz w:val="28"/>
                <w:szCs w:val="28"/>
                <w:vertAlign w:val="subscript"/>
                <w:lang w:val="en-US"/>
              </w:rPr>
              <w:t>2</w:t>
            </w:r>
            <w:r w:rsidRPr="007058DC">
              <w:rPr>
                <w:sz w:val="28"/>
                <w:szCs w:val="28"/>
                <w:lang w:val="en-US"/>
              </w:rPr>
              <w:t>, CO, NO</w:t>
            </w:r>
            <w:r w:rsidRPr="007058DC">
              <w:rPr>
                <w:sz w:val="28"/>
                <w:szCs w:val="28"/>
                <w:vertAlign w:val="subscript"/>
                <w:lang w:val="en-US"/>
              </w:rPr>
              <w:t>2</w:t>
            </w:r>
            <w:r w:rsidRPr="007058DC">
              <w:rPr>
                <w:sz w:val="28"/>
                <w:szCs w:val="28"/>
                <w:lang w:val="en-US"/>
              </w:rPr>
              <w:t>, CH</w:t>
            </w:r>
            <w:r w:rsidRPr="007058DC">
              <w:rPr>
                <w:sz w:val="28"/>
                <w:szCs w:val="28"/>
                <w:vertAlign w:val="subscript"/>
                <w:lang w:val="en-US"/>
              </w:rPr>
              <w:t>3</w:t>
            </w:r>
            <w:r w:rsidRPr="007058DC">
              <w:rPr>
                <w:sz w:val="28"/>
                <w:szCs w:val="28"/>
                <w:lang w:val="en-US"/>
              </w:rPr>
              <w:t xml:space="preserve">CHO, </w:t>
            </w:r>
            <w:proofErr w:type="spellStart"/>
            <w:r w:rsidR="00C72B73" w:rsidRPr="007058DC">
              <w:rPr>
                <w:sz w:val="28"/>
                <w:szCs w:val="28"/>
                <w:lang w:val="en-US"/>
              </w:rPr>
              <w:t>этанол</w:t>
            </w:r>
            <w:proofErr w:type="spellEnd"/>
            <w:r w:rsidRPr="007058DC">
              <w:rPr>
                <w:sz w:val="28"/>
                <w:szCs w:val="28"/>
                <w:lang w:val="en-US"/>
              </w:rPr>
              <w:t xml:space="preserve"> </w:t>
            </w:r>
            <w:r w:rsidR="00C72B73" w:rsidRPr="007058DC">
              <w:rPr>
                <w:sz w:val="28"/>
                <w:szCs w:val="28"/>
                <w:lang w:val="en-US"/>
              </w:rPr>
              <w:t xml:space="preserve">и </w:t>
            </w:r>
            <w:proofErr w:type="spellStart"/>
            <w:r w:rsidR="00C72B73" w:rsidRPr="007058DC">
              <w:rPr>
                <w:sz w:val="28"/>
                <w:szCs w:val="28"/>
              </w:rPr>
              <w:t>др</w:t>
            </w:r>
            <w:proofErr w:type="spellEnd"/>
            <w:r w:rsidR="00C72B73" w:rsidRPr="007058DC">
              <w:rPr>
                <w:sz w:val="28"/>
                <w:szCs w:val="28"/>
                <w:lang w:val="en-US"/>
              </w:rPr>
              <w:t>.</w:t>
            </w:r>
          </w:p>
        </w:tc>
      </w:tr>
      <w:tr w:rsidR="000837DD" w:rsidRPr="00622AC6" w14:paraId="3C90AFBD" w14:textId="77777777" w:rsidTr="00971960">
        <w:trPr>
          <w:jc w:val="center"/>
        </w:trPr>
        <w:tc>
          <w:tcPr>
            <w:tcW w:w="1251" w:type="dxa"/>
            <w:vAlign w:val="center"/>
          </w:tcPr>
          <w:p w14:paraId="3FEB25E1" w14:textId="0612D825" w:rsidR="000837DD" w:rsidRPr="007058DC" w:rsidRDefault="000837DD" w:rsidP="003767AE">
            <w:pPr>
              <w:pStyle w:val="a4"/>
              <w:spacing w:after="0" w:line="0" w:lineRule="atLeast"/>
              <w:jc w:val="center"/>
              <w:rPr>
                <w:sz w:val="28"/>
                <w:szCs w:val="28"/>
                <w:lang w:val="en-US"/>
              </w:rPr>
            </w:pPr>
            <w:r w:rsidRPr="007058DC">
              <w:rPr>
                <w:sz w:val="28"/>
                <w:szCs w:val="28"/>
                <w:lang w:val="en-US"/>
              </w:rPr>
              <w:t>α-Fe</w:t>
            </w:r>
            <w:r w:rsidRPr="007058DC">
              <w:rPr>
                <w:sz w:val="28"/>
                <w:szCs w:val="28"/>
                <w:vertAlign w:val="subscript"/>
                <w:lang w:val="en-US"/>
              </w:rPr>
              <w:t>2</w:t>
            </w:r>
            <w:r w:rsidRPr="007058DC">
              <w:rPr>
                <w:sz w:val="28"/>
                <w:szCs w:val="28"/>
                <w:lang w:val="en-US"/>
              </w:rPr>
              <w:t>O</w:t>
            </w:r>
            <w:r w:rsidRPr="007058DC">
              <w:rPr>
                <w:sz w:val="28"/>
                <w:szCs w:val="28"/>
                <w:vertAlign w:val="subscript"/>
                <w:lang w:val="en-US"/>
              </w:rPr>
              <w:t>3</w:t>
            </w:r>
          </w:p>
        </w:tc>
        <w:tc>
          <w:tcPr>
            <w:tcW w:w="1296" w:type="dxa"/>
            <w:vAlign w:val="center"/>
          </w:tcPr>
          <w:p w14:paraId="3B18F504" w14:textId="666B518E" w:rsidR="000837DD" w:rsidRPr="007058DC" w:rsidRDefault="000837DD" w:rsidP="003767AE">
            <w:pPr>
              <w:pStyle w:val="a4"/>
              <w:spacing w:after="0" w:line="0" w:lineRule="atLeast"/>
              <w:jc w:val="center"/>
              <w:rPr>
                <w:sz w:val="28"/>
                <w:szCs w:val="28"/>
              </w:rPr>
            </w:pPr>
            <w:r w:rsidRPr="007058DC">
              <w:rPr>
                <w:sz w:val="28"/>
                <w:szCs w:val="28"/>
                <w:lang w:val="en-US"/>
              </w:rPr>
              <w:t>n-</w:t>
            </w:r>
            <w:r w:rsidRPr="007058DC">
              <w:rPr>
                <w:sz w:val="28"/>
                <w:szCs w:val="28"/>
              </w:rPr>
              <w:t>типа</w:t>
            </w:r>
          </w:p>
        </w:tc>
        <w:tc>
          <w:tcPr>
            <w:tcW w:w="1984" w:type="dxa"/>
            <w:vAlign w:val="center"/>
          </w:tcPr>
          <w:p w14:paraId="477C70D8" w14:textId="4977EBD1" w:rsidR="000837DD" w:rsidRPr="007058DC" w:rsidRDefault="000837DD" w:rsidP="003767AE">
            <w:pPr>
              <w:pStyle w:val="a4"/>
              <w:spacing w:after="0" w:line="0" w:lineRule="atLeast"/>
              <w:jc w:val="center"/>
              <w:rPr>
                <w:sz w:val="28"/>
                <w:szCs w:val="28"/>
              </w:rPr>
            </w:pPr>
            <w:r w:rsidRPr="007058DC">
              <w:rPr>
                <w:sz w:val="28"/>
                <w:szCs w:val="28"/>
              </w:rPr>
              <w:t>2</w:t>
            </w:r>
            <w:r w:rsidR="00C72B73" w:rsidRPr="007058DC">
              <w:rPr>
                <w:sz w:val="28"/>
                <w:szCs w:val="28"/>
              </w:rPr>
              <w:t>,</w:t>
            </w:r>
            <w:r w:rsidRPr="007058DC">
              <w:rPr>
                <w:sz w:val="28"/>
                <w:szCs w:val="28"/>
              </w:rPr>
              <w:t>1</w:t>
            </w:r>
          </w:p>
        </w:tc>
        <w:tc>
          <w:tcPr>
            <w:tcW w:w="5097" w:type="dxa"/>
            <w:vAlign w:val="center"/>
          </w:tcPr>
          <w:p w14:paraId="0C01F8DF" w14:textId="04F679A9" w:rsidR="000837DD" w:rsidRPr="007058DC" w:rsidRDefault="000837DD" w:rsidP="003767AE">
            <w:pPr>
              <w:pStyle w:val="a4"/>
              <w:spacing w:after="0" w:line="0" w:lineRule="atLeast"/>
              <w:jc w:val="center"/>
              <w:rPr>
                <w:sz w:val="28"/>
                <w:szCs w:val="28"/>
                <w:lang w:val="en-US"/>
              </w:rPr>
            </w:pPr>
            <w:r w:rsidRPr="007058DC">
              <w:rPr>
                <w:sz w:val="28"/>
                <w:szCs w:val="28"/>
                <w:lang w:val="en-US"/>
              </w:rPr>
              <w:t>H</w:t>
            </w:r>
            <w:r w:rsidRPr="007058DC">
              <w:rPr>
                <w:sz w:val="28"/>
                <w:szCs w:val="28"/>
                <w:vertAlign w:val="subscript"/>
                <w:lang w:val="en-US"/>
              </w:rPr>
              <w:t>2</w:t>
            </w:r>
            <w:r w:rsidRPr="007058DC">
              <w:rPr>
                <w:sz w:val="28"/>
                <w:szCs w:val="28"/>
                <w:lang w:val="en-US"/>
              </w:rPr>
              <w:t>, CO, NO</w:t>
            </w:r>
            <w:r w:rsidRPr="007058DC">
              <w:rPr>
                <w:sz w:val="28"/>
                <w:szCs w:val="28"/>
                <w:vertAlign w:val="subscript"/>
                <w:lang w:val="en-US"/>
              </w:rPr>
              <w:t>2</w:t>
            </w:r>
            <w:r w:rsidRPr="007058DC">
              <w:rPr>
                <w:sz w:val="28"/>
                <w:szCs w:val="28"/>
                <w:lang w:val="en-US"/>
              </w:rPr>
              <w:t>, H</w:t>
            </w:r>
            <w:r w:rsidRPr="007058DC">
              <w:rPr>
                <w:sz w:val="28"/>
                <w:szCs w:val="28"/>
                <w:vertAlign w:val="subscript"/>
                <w:lang w:val="en-US"/>
              </w:rPr>
              <w:t>2</w:t>
            </w:r>
            <w:r w:rsidRPr="007058DC">
              <w:rPr>
                <w:sz w:val="28"/>
                <w:szCs w:val="28"/>
                <w:lang w:val="en-US"/>
              </w:rPr>
              <w:t xml:space="preserve">S, </w:t>
            </w:r>
            <w:proofErr w:type="spellStart"/>
            <w:r w:rsidR="00C72B73" w:rsidRPr="007058DC">
              <w:rPr>
                <w:sz w:val="28"/>
                <w:szCs w:val="28"/>
                <w:lang w:val="en-US"/>
              </w:rPr>
              <w:t>этанол</w:t>
            </w:r>
            <w:proofErr w:type="spellEnd"/>
            <w:r w:rsidR="009612B1" w:rsidRPr="009612B1">
              <w:rPr>
                <w:sz w:val="28"/>
                <w:szCs w:val="28"/>
                <w:lang w:val="en-US"/>
              </w:rPr>
              <w:t xml:space="preserve"> </w:t>
            </w:r>
            <w:r w:rsidR="00C72B73" w:rsidRPr="007058DC">
              <w:rPr>
                <w:sz w:val="28"/>
                <w:szCs w:val="28"/>
                <w:lang w:val="en-US"/>
              </w:rPr>
              <w:t xml:space="preserve">и </w:t>
            </w:r>
            <w:proofErr w:type="spellStart"/>
            <w:r w:rsidR="00C72B73" w:rsidRPr="007058DC">
              <w:rPr>
                <w:sz w:val="28"/>
                <w:szCs w:val="28"/>
              </w:rPr>
              <w:t>др</w:t>
            </w:r>
            <w:proofErr w:type="spellEnd"/>
            <w:r w:rsidR="00C72B73" w:rsidRPr="007058DC">
              <w:rPr>
                <w:sz w:val="28"/>
                <w:szCs w:val="28"/>
                <w:lang w:val="en-US"/>
              </w:rPr>
              <w:t>.</w:t>
            </w:r>
          </w:p>
        </w:tc>
      </w:tr>
      <w:tr w:rsidR="000837DD" w:rsidRPr="007058DC" w14:paraId="6B8AD056" w14:textId="77777777" w:rsidTr="00971960">
        <w:trPr>
          <w:jc w:val="center"/>
        </w:trPr>
        <w:tc>
          <w:tcPr>
            <w:tcW w:w="1251" w:type="dxa"/>
            <w:vAlign w:val="center"/>
          </w:tcPr>
          <w:p w14:paraId="0E79D9E1" w14:textId="1D4B0D8B" w:rsidR="000837DD" w:rsidRPr="007058DC" w:rsidRDefault="000837DD" w:rsidP="003767AE">
            <w:pPr>
              <w:pStyle w:val="a4"/>
              <w:spacing w:after="0" w:line="0" w:lineRule="atLeast"/>
              <w:jc w:val="center"/>
              <w:rPr>
                <w:sz w:val="28"/>
                <w:szCs w:val="28"/>
              </w:rPr>
            </w:pPr>
            <w:proofErr w:type="spellStart"/>
            <w:r w:rsidRPr="007058DC">
              <w:rPr>
                <w:sz w:val="28"/>
                <w:szCs w:val="28"/>
              </w:rPr>
              <w:t>CuO</w:t>
            </w:r>
            <w:proofErr w:type="spellEnd"/>
          </w:p>
        </w:tc>
        <w:tc>
          <w:tcPr>
            <w:tcW w:w="1296" w:type="dxa"/>
            <w:vAlign w:val="center"/>
          </w:tcPr>
          <w:p w14:paraId="73A83A4B" w14:textId="0CF990F3" w:rsidR="000837DD" w:rsidRPr="007058DC" w:rsidRDefault="000837DD" w:rsidP="003767AE">
            <w:pPr>
              <w:pStyle w:val="a4"/>
              <w:spacing w:after="0" w:line="0" w:lineRule="atLeast"/>
              <w:jc w:val="center"/>
              <w:rPr>
                <w:sz w:val="28"/>
                <w:szCs w:val="28"/>
              </w:rPr>
            </w:pPr>
            <w:r w:rsidRPr="007058DC">
              <w:rPr>
                <w:sz w:val="28"/>
                <w:szCs w:val="28"/>
                <w:lang w:val="en-US"/>
              </w:rPr>
              <w:t>p-</w:t>
            </w:r>
            <w:r w:rsidRPr="007058DC">
              <w:rPr>
                <w:sz w:val="28"/>
                <w:szCs w:val="28"/>
              </w:rPr>
              <w:t>типа</w:t>
            </w:r>
          </w:p>
        </w:tc>
        <w:tc>
          <w:tcPr>
            <w:tcW w:w="1984" w:type="dxa"/>
            <w:vAlign w:val="center"/>
          </w:tcPr>
          <w:p w14:paraId="17D139DF" w14:textId="754C64DF" w:rsidR="000837DD" w:rsidRPr="007058DC" w:rsidRDefault="000837DD" w:rsidP="003767AE">
            <w:pPr>
              <w:pStyle w:val="a4"/>
              <w:spacing w:after="0" w:line="0" w:lineRule="atLeast"/>
              <w:jc w:val="center"/>
              <w:rPr>
                <w:sz w:val="28"/>
                <w:szCs w:val="28"/>
              </w:rPr>
            </w:pPr>
            <w:r w:rsidRPr="007058DC">
              <w:rPr>
                <w:sz w:val="28"/>
                <w:szCs w:val="28"/>
              </w:rPr>
              <w:t>1</w:t>
            </w:r>
            <w:r w:rsidR="00C72B73" w:rsidRPr="007058DC">
              <w:rPr>
                <w:sz w:val="28"/>
                <w:szCs w:val="28"/>
              </w:rPr>
              <w:t>,</w:t>
            </w:r>
            <w:r w:rsidRPr="007058DC">
              <w:rPr>
                <w:sz w:val="28"/>
                <w:szCs w:val="28"/>
              </w:rPr>
              <w:t>2</w:t>
            </w:r>
          </w:p>
        </w:tc>
        <w:tc>
          <w:tcPr>
            <w:tcW w:w="5097" w:type="dxa"/>
            <w:vAlign w:val="center"/>
          </w:tcPr>
          <w:p w14:paraId="50A5E5C5" w14:textId="7EA5E949" w:rsidR="000837DD" w:rsidRPr="007058DC" w:rsidRDefault="00C72B73" w:rsidP="003767AE">
            <w:pPr>
              <w:pStyle w:val="a4"/>
              <w:spacing w:after="0" w:line="0" w:lineRule="atLeast"/>
              <w:jc w:val="center"/>
              <w:rPr>
                <w:sz w:val="28"/>
                <w:szCs w:val="28"/>
              </w:rPr>
            </w:pPr>
            <w:proofErr w:type="spellStart"/>
            <w:r w:rsidRPr="007058DC">
              <w:rPr>
                <w:sz w:val="28"/>
                <w:szCs w:val="28"/>
              </w:rPr>
              <w:t>Пропанол</w:t>
            </w:r>
            <w:proofErr w:type="spellEnd"/>
            <w:r w:rsidR="000837DD" w:rsidRPr="007058DC">
              <w:rPr>
                <w:sz w:val="28"/>
                <w:szCs w:val="28"/>
              </w:rPr>
              <w:t xml:space="preserve">, </w:t>
            </w:r>
            <w:r w:rsidR="000837DD" w:rsidRPr="007058DC">
              <w:rPr>
                <w:sz w:val="28"/>
                <w:szCs w:val="28"/>
                <w:lang w:val="en-US"/>
              </w:rPr>
              <w:t>O</w:t>
            </w:r>
            <w:r w:rsidR="000837DD" w:rsidRPr="007058DC">
              <w:rPr>
                <w:sz w:val="28"/>
                <w:szCs w:val="28"/>
                <w:vertAlign w:val="subscript"/>
              </w:rPr>
              <w:t>3</w:t>
            </w:r>
            <w:r w:rsidR="000837DD" w:rsidRPr="007058DC">
              <w:rPr>
                <w:sz w:val="28"/>
                <w:szCs w:val="28"/>
              </w:rPr>
              <w:t xml:space="preserve">, </w:t>
            </w:r>
            <w:r w:rsidR="000837DD" w:rsidRPr="007058DC">
              <w:rPr>
                <w:sz w:val="28"/>
                <w:szCs w:val="28"/>
                <w:lang w:val="en-US"/>
              </w:rPr>
              <w:t>NO</w:t>
            </w:r>
            <w:r w:rsidR="000837DD" w:rsidRPr="007058DC">
              <w:rPr>
                <w:sz w:val="28"/>
                <w:szCs w:val="28"/>
                <w:vertAlign w:val="subscript"/>
                <w:lang w:val="en-US"/>
              </w:rPr>
              <w:t>x</w:t>
            </w:r>
            <w:r w:rsidR="000837DD" w:rsidRPr="007058DC">
              <w:rPr>
                <w:sz w:val="28"/>
                <w:szCs w:val="28"/>
              </w:rPr>
              <w:t xml:space="preserve">, </w:t>
            </w:r>
            <w:r w:rsidR="000837DD" w:rsidRPr="007058DC">
              <w:rPr>
                <w:sz w:val="28"/>
                <w:szCs w:val="28"/>
                <w:lang w:val="en-US"/>
              </w:rPr>
              <w:t>H</w:t>
            </w:r>
            <w:r w:rsidR="000837DD" w:rsidRPr="007058DC">
              <w:rPr>
                <w:sz w:val="28"/>
                <w:szCs w:val="28"/>
                <w:vertAlign w:val="subscript"/>
              </w:rPr>
              <w:t>2</w:t>
            </w:r>
            <w:r w:rsidR="000837DD" w:rsidRPr="007058DC">
              <w:rPr>
                <w:sz w:val="28"/>
                <w:szCs w:val="28"/>
              </w:rPr>
              <w:t xml:space="preserve">, </w:t>
            </w:r>
            <w:r w:rsidRPr="007058DC">
              <w:rPr>
                <w:sz w:val="28"/>
                <w:szCs w:val="28"/>
              </w:rPr>
              <w:t>толуол</w:t>
            </w:r>
            <w:r w:rsidR="000837DD" w:rsidRPr="007058DC">
              <w:rPr>
                <w:sz w:val="28"/>
                <w:szCs w:val="28"/>
              </w:rPr>
              <w:t xml:space="preserve"> </w:t>
            </w:r>
            <w:r w:rsidRPr="007058DC">
              <w:rPr>
                <w:sz w:val="28"/>
                <w:szCs w:val="28"/>
              </w:rPr>
              <w:t>и др.</w:t>
            </w:r>
          </w:p>
        </w:tc>
      </w:tr>
      <w:tr w:rsidR="000837DD" w:rsidRPr="007058DC" w14:paraId="62080770" w14:textId="77777777" w:rsidTr="00971960">
        <w:trPr>
          <w:jc w:val="center"/>
        </w:trPr>
        <w:tc>
          <w:tcPr>
            <w:tcW w:w="1251" w:type="dxa"/>
            <w:vAlign w:val="center"/>
          </w:tcPr>
          <w:p w14:paraId="54C4F33F" w14:textId="024F5B09" w:rsidR="000837DD" w:rsidRPr="007058DC" w:rsidRDefault="000837DD" w:rsidP="003767AE">
            <w:pPr>
              <w:pStyle w:val="a4"/>
              <w:spacing w:after="0" w:line="0" w:lineRule="atLeast"/>
              <w:jc w:val="center"/>
              <w:rPr>
                <w:sz w:val="28"/>
                <w:szCs w:val="28"/>
              </w:rPr>
            </w:pPr>
            <w:r w:rsidRPr="007058DC">
              <w:rPr>
                <w:sz w:val="28"/>
                <w:szCs w:val="28"/>
              </w:rPr>
              <w:t>Co</w:t>
            </w:r>
            <w:r w:rsidRPr="007058DC">
              <w:rPr>
                <w:sz w:val="28"/>
                <w:szCs w:val="28"/>
                <w:vertAlign w:val="subscript"/>
              </w:rPr>
              <w:t>3</w:t>
            </w:r>
            <w:r w:rsidRPr="007058DC">
              <w:rPr>
                <w:sz w:val="28"/>
                <w:szCs w:val="28"/>
              </w:rPr>
              <w:t>O</w:t>
            </w:r>
            <w:r w:rsidRPr="007058DC">
              <w:rPr>
                <w:sz w:val="28"/>
                <w:szCs w:val="28"/>
                <w:vertAlign w:val="subscript"/>
              </w:rPr>
              <w:t>4</w:t>
            </w:r>
          </w:p>
        </w:tc>
        <w:tc>
          <w:tcPr>
            <w:tcW w:w="1296" w:type="dxa"/>
            <w:vAlign w:val="center"/>
          </w:tcPr>
          <w:p w14:paraId="22B489C9" w14:textId="51AF7154" w:rsidR="000837DD" w:rsidRPr="007058DC" w:rsidRDefault="000837DD" w:rsidP="003767AE">
            <w:pPr>
              <w:pStyle w:val="a4"/>
              <w:spacing w:after="0" w:line="0" w:lineRule="atLeast"/>
              <w:jc w:val="center"/>
              <w:rPr>
                <w:sz w:val="28"/>
                <w:szCs w:val="28"/>
              </w:rPr>
            </w:pPr>
            <w:r w:rsidRPr="007058DC">
              <w:rPr>
                <w:sz w:val="28"/>
                <w:szCs w:val="28"/>
                <w:lang w:val="en-US"/>
              </w:rPr>
              <w:t>p-</w:t>
            </w:r>
            <w:r w:rsidRPr="007058DC">
              <w:rPr>
                <w:sz w:val="28"/>
                <w:szCs w:val="28"/>
              </w:rPr>
              <w:t>типа</w:t>
            </w:r>
          </w:p>
        </w:tc>
        <w:tc>
          <w:tcPr>
            <w:tcW w:w="1984" w:type="dxa"/>
            <w:vAlign w:val="center"/>
          </w:tcPr>
          <w:p w14:paraId="0316ABF4" w14:textId="417DDE3E" w:rsidR="000837DD" w:rsidRPr="007058DC" w:rsidRDefault="000837DD" w:rsidP="003767AE">
            <w:pPr>
              <w:pStyle w:val="a4"/>
              <w:spacing w:after="0" w:line="0" w:lineRule="atLeast"/>
              <w:jc w:val="center"/>
              <w:rPr>
                <w:sz w:val="28"/>
                <w:szCs w:val="28"/>
              </w:rPr>
            </w:pPr>
            <w:r w:rsidRPr="007058DC">
              <w:rPr>
                <w:sz w:val="28"/>
                <w:szCs w:val="28"/>
              </w:rPr>
              <w:t>1</w:t>
            </w:r>
            <w:r w:rsidR="00C72B73" w:rsidRPr="007058DC">
              <w:rPr>
                <w:sz w:val="28"/>
                <w:szCs w:val="28"/>
              </w:rPr>
              <w:t>,</w:t>
            </w:r>
            <w:r w:rsidRPr="007058DC">
              <w:rPr>
                <w:sz w:val="28"/>
                <w:szCs w:val="28"/>
              </w:rPr>
              <w:t>48–2</w:t>
            </w:r>
            <w:r w:rsidR="00C72B73" w:rsidRPr="007058DC">
              <w:rPr>
                <w:sz w:val="28"/>
                <w:szCs w:val="28"/>
              </w:rPr>
              <w:t>,</w:t>
            </w:r>
            <w:r w:rsidRPr="007058DC">
              <w:rPr>
                <w:sz w:val="28"/>
                <w:szCs w:val="28"/>
              </w:rPr>
              <w:t>19</w:t>
            </w:r>
          </w:p>
        </w:tc>
        <w:tc>
          <w:tcPr>
            <w:tcW w:w="5097" w:type="dxa"/>
            <w:vAlign w:val="center"/>
          </w:tcPr>
          <w:p w14:paraId="17CF7181" w14:textId="3DF38BC2" w:rsidR="000837DD" w:rsidRPr="007058DC" w:rsidRDefault="000837DD" w:rsidP="003767AE">
            <w:pPr>
              <w:pStyle w:val="a4"/>
              <w:spacing w:after="0" w:line="0" w:lineRule="atLeast"/>
              <w:jc w:val="center"/>
              <w:rPr>
                <w:sz w:val="28"/>
                <w:szCs w:val="28"/>
              </w:rPr>
            </w:pPr>
            <w:r w:rsidRPr="007058DC">
              <w:rPr>
                <w:sz w:val="28"/>
                <w:szCs w:val="28"/>
                <w:lang w:val="en-US"/>
              </w:rPr>
              <w:t>CO</w:t>
            </w:r>
            <w:r w:rsidRPr="007058DC">
              <w:rPr>
                <w:sz w:val="28"/>
                <w:szCs w:val="28"/>
              </w:rPr>
              <w:t xml:space="preserve">, </w:t>
            </w:r>
            <w:r w:rsidRPr="007058DC">
              <w:rPr>
                <w:sz w:val="28"/>
                <w:szCs w:val="28"/>
                <w:lang w:val="en-US"/>
              </w:rPr>
              <w:t>H</w:t>
            </w:r>
            <w:r w:rsidRPr="007058DC">
              <w:rPr>
                <w:sz w:val="28"/>
                <w:szCs w:val="28"/>
                <w:vertAlign w:val="subscript"/>
              </w:rPr>
              <w:t>2</w:t>
            </w:r>
            <w:r w:rsidRPr="007058DC">
              <w:rPr>
                <w:sz w:val="28"/>
                <w:szCs w:val="28"/>
              </w:rPr>
              <w:t xml:space="preserve">, </w:t>
            </w:r>
            <w:r w:rsidR="00C72B73" w:rsidRPr="007058DC">
              <w:rPr>
                <w:sz w:val="28"/>
                <w:szCs w:val="28"/>
              </w:rPr>
              <w:t>этанол</w:t>
            </w:r>
            <w:r w:rsidRPr="007058DC">
              <w:rPr>
                <w:sz w:val="28"/>
                <w:szCs w:val="28"/>
              </w:rPr>
              <w:t xml:space="preserve">, </w:t>
            </w:r>
            <w:r w:rsidR="00C72B73" w:rsidRPr="007058DC">
              <w:rPr>
                <w:sz w:val="28"/>
                <w:szCs w:val="28"/>
              </w:rPr>
              <w:t>ЛОС</w:t>
            </w:r>
            <w:r w:rsidRPr="007058DC">
              <w:rPr>
                <w:sz w:val="28"/>
                <w:szCs w:val="28"/>
              </w:rPr>
              <w:t xml:space="preserve"> </w:t>
            </w:r>
            <w:r w:rsidR="00C72B73" w:rsidRPr="007058DC">
              <w:rPr>
                <w:sz w:val="28"/>
                <w:szCs w:val="28"/>
              </w:rPr>
              <w:t>и др.</w:t>
            </w:r>
          </w:p>
        </w:tc>
      </w:tr>
      <w:tr w:rsidR="000837DD" w:rsidRPr="00622AC6" w14:paraId="5C1E3636" w14:textId="77777777" w:rsidTr="00971960">
        <w:trPr>
          <w:jc w:val="center"/>
        </w:trPr>
        <w:tc>
          <w:tcPr>
            <w:tcW w:w="1251" w:type="dxa"/>
            <w:vAlign w:val="center"/>
          </w:tcPr>
          <w:p w14:paraId="485F7CA7" w14:textId="2FD8DDCA" w:rsidR="000837DD" w:rsidRPr="007058DC" w:rsidRDefault="000837DD" w:rsidP="003767AE">
            <w:pPr>
              <w:pStyle w:val="a4"/>
              <w:spacing w:after="0" w:line="0" w:lineRule="atLeast"/>
              <w:jc w:val="center"/>
              <w:rPr>
                <w:sz w:val="28"/>
                <w:szCs w:val="28"/>
              </w:rPr>
            </w:pPr>
            <w:r w:rsidRPr="007058DC">
              <w:rPr>
                <w:sz w:val="28"/>
                <w:szCs w:val="28"/>
              </w:rPr>
              <w:t>Cr</w:t>
            </w:r>
            <w:r w:rsidRPr="007058DC">
              <w:rPr>
                <w:sz w:val="28"/>
                <w:szCs w:val="28"/>
                <w:vertAlign w:val="subscript"/>
              </w:rPr>
              <w:t>2</w:t>
            </w:r>
            <w:r w:rsidRPr="007058DC">
              <w:rPr>
                <w:sz w:val="28"/>
                <w:szCs w:val="28"/>
              </w:rPr>
              <w:t>O</w:t>
            </w:r>
            <w:r w:rsidRPr="007058DC">
              <w:rPr>
                <w:sz w:val="28"/>
                <w:szCs w:val="28"/>
                <w:vertAlign w:val="subscript"/>
              </w:rPr>
              <w:t>3</w:t>
            </w:r>
          </w:p>
        </w:tc>
        <w:tc>
          <w:tcPr>
            <w:tcW w:w="1296" w:type="dxa"/>
            <w:vAlign w:val="center"/>
          </w:tcPr>
          <w:p w14:paraId="123DFF18" w14:textId="32E29532" w:rsidR="000837DD" w:rsidRPr="007058DC" w:rsidRDefault="000837DD" w:rsidP="003767AE">
            <w:pPr>
              <w:pStyle w:val="a4"/>
              <w:spacing w:after="0" w:line="0" w:lineRule="atLeast"/>
              <w:jc w:val="center"/>
              <w:rPr>
                <w:sz w:val="28"/>
                <w:szCs w:val="28"/>
              </w:rPr>
            </w:pPr>
            <w:r w:rsidRPr="007058DC">
              <w:rPr>
                <w:sz w:val="28"/>
                <w:szCs w:val="28"/>
                <w:lang w:val="en-US"/>
              </w:rPr>
              <w:t>p-</w:t>
            </w:r>
            <w:r w:rsidRPr="007058DC">
              <w:rPr>
                <w:sz w:val="28"/>
                <w:szCs w:val="28"/>
              </w:rPr>
              <w:t>типа</w:t>
            </w:r>
          </w:p>
        </w:tc>
        <w:tc>
          <w:tcPr>
            <w:tcW w:w="1984" w:type="dxa"/>
            <w:vAlign w:val="center"/>
          </w:tcPr>
          <w:p w14:paraId="6F6FE8D3" w14:textId="6B3D686E" w:rsidR="000837DD" w:rsidRPr="007058DC" w:rsidRDefault="000837DD" w:rsidP="003767AE">
            <w:pPr>
              <w:pStyle w:val="a4"/>
              <w:spacing w:after="0" w:line="0" w:lineRule="atLeast"/>
              <w:jc w:val="center"/>
              <w:rPr>
                <w:sz w:val="28"/>
                <w:szCs w:val="28"/>
              </w:rPr>
            </w:pPr>
            <w:r w:rsidRPr="007058DC">
              <w:rPr>
                <w:sz w:val="28"/>
                <w:szCs w:val="28"/>
              </w:rPr>
              <w:t>3</w:t>
            </w:r>
            <w:r w:rsidR="00C72B73" w:rsidRPr="007058DC">
              <w:rPr>
                <w:sz w:val="28"/>
                <w:szCs w:val="28"/>
              </w:rPr>
              <w:t>,</w:t>
            </w:r>
            <w:r w:rsidRPr="007058DC">
              <w:rPr>
                <w:sz w:val="28"/>
                <w:szCs w:val="28"/>
              </w:rPr>
              <w:t>4</w:t>
            </w:r>
          </w:p>
        </w:tc>
        <w:tc>
          <w:tcPr>
            <w:tcW w:w="5097" w:type="dxa"/>
            <w:vAlign w:val="center"/>
          </w:tcPr>
          <w:p w14:paraId="3343CDD4" w14:textId="6F21A11C" w:rsidR="000837DD" w:rsidRPr="007058DC" w:rsidRDefault="000837DD" w:rsidP="003767AE">
            <w:pPr>
              <w:pStyle w:val="a4"/>
              <w:spacing w:after="0" w:line="0" w:lineRule="atLeast"/>
              <w:jc w:val="center"/>
              <w:rPr>
                <w:sz w:val="28"/>
                <w:szCs w:val="28"/>
                <w:lang w:val="en-US"/>
              </w:rPr>
            </w:pPr>
            <w:r w:rsidRPr="007058DC">
              <w:rPr>
                <w:sz w:val="28"/>
                <w:szCs w:val="28"/>
                <w:lang w:val="en-US"/>
              </w:rPr>
              <w:t>HCHO, CO, NH</w:t>
            </w:r>
            <w:r w:rsidRPr="007058DC">
              <w:rPr>
                <w:sz w:val="28"/>
                <w:szCs w:val="28"/>
                <w:vertAlign w:val="subscript"/>
                <w:lang w:val="en-US"/>
              </w:rPr>
              <w:t>3</w:t>
            </w:r>
            <w:r w:rsidRPr="007058DC">
              <w:rPr>
                <w:sz w:val="28"/>
                <w:szCs w:val="28"/>
                <w:lang w:val="en-US"/>
              </w:rPr>
              <w:t>, H</w:t>
            </w:r>
            <w:r w:rsidRPr="007058DC">
              <w:rPr>
                <w:sz w:val="28"/>
                <w:szCs w:val="28"/>
                <w:vertAlign w:val="subscript"/>
                <w:lang w:val="en-US"/>
              </w:rPr>
              <w:t>2</w:t>
            </w:r>
            <w:r w:rsidRPr="007058DC">
              <w:rPr>
                <w:sz w:val="28"/>
                <w:szCs w:val="28"/>
                <w:lang w:val="en-US"/>
              </w:rPr>
              <w:t>S</w:t>
            </w:r>
            <w:r w:rsidR="00D71172" w:rsidRPr="007058DC">
              <w:rPr>
                <w:sz w:val="28"/>
                <w:szCs w:val="28"/>
                <w:lang w:val="en-US"/>
              </w:rPr>
              <w:t xml:space="preserve"> </w:t>
            </w:r>
            <w:r w:rsidR="00D71172" w:rsidRPr="007058DC">
              <w:rPr>
                <w:sz w:val="28"/>
                <w:szCs w:val="28"/>
              </w:rPr>
              <w:t>и</w:t>
            </w:r>
            <w:r w:rsidR="00D71172" w:rsidRPr="007058DC">
              <w:rPr>
                <w:sz w:val="28"/>
                <w:szCs w:val="28"/>
                <w:lang w:val="en-US"/>
              </w:rPr>
              <w:t xml:space="preserve"> </w:t>
            </w:r>
            <w:proofErr w:type="spellStart"/>
            <w:r w:rsidR="00D71172" w:rsidRPr="007058DC">
              <w:rPr>
                <w:sz w:val="28"/>
                <w:szCs w:val="28"/>
              </w:rPr>
              <w:t>др</w:t>
            </w:r>
            <w:proofErr w:type="spellEnd"/>
            <w:r w:rsidR="00D71172" w:rsidRPr="007058DC">
              <w:rPr>
                <w:sz w:val="28"/>
                <w:szCs w:val="28"/>
                <w:lang w:val="en-US"/>
              </w:rPr>
              <w:t>.</w:t>
            </w:r>
          </w:p>
        </w:tc>
      </w:tr>
      <w:tr w:rsidR="000837DD" w:rsidRPr="007058DC" w14:paraId="6D758BB4" w14:textId="77777777" w:rsidTr="00971960">
        <w:trPr>
          <w:jc w:val="center"/>
        </w:trPr>
        <w:tc>
          <w:tcPr>
            <w:tcW w:w="1251" w:type="dxa"/>
            <w:vAlign w:val="center"/>
          </w:tcPr>
          <w:p w14:paraId="2DCD027F" w14:textId="7DCE4F88" w:rsidR="000837DD" w:rsidRPr="007058DC" w:rsidRDefault="000837DD" w:rsidP="003767AE">
            <w:pPr>
              <w:pStyle w:val="a4"/>
              <w:spacing w:after="0" w:line="0" w:lineRule="atLeast"/>
              <w:jc w:val="center"/>
              <w:rPr>
                <w:sz w:val="28"/>
                <w:szCs w:val="28"/>
              </w:rPr>
            </w:pPr>
            <w:r w:rsidRPr="007058DC">
              <w:rPr>
                <w:sz w:val="28"/>
                <w:szCs w:val="28"/>
              </w:rPr>
              <w:t>Mn</w:t>
            </w:r>
            <w:r w:rsidRPr="007058DC">
              <w:rPr>
                <w:sz w:val="28"/>
                <w:szCs w:val="28"/>
                <w:vertAlign w:val="subscript"/>
              </w:rPr>
              <w:t>3</w:t>
            </w:r>
            <w:r w:rsidRPr="007058DC">
              <w:rPr>
                <w:sz w:val="28"/>
                <w:szCs w:val="28"/>
              </w:rPr>
              <w:t>O</w:t>
            </w:r>
            <w:r w:rsidRPr="007058DC">
              <w:rPr>
                <w:sz w:val="28"/>
                <w:szCs w:val="28"/>
                <w:vertAlign w:val="subscript"/>
              </w:rPr>
              <w:t>4</w:t>
            </w:r>
          </w:p>
        </w:tc>
        <w:tc>
          <w:tcPr>
            <w:tcW w:w="1296" w:type="dxa"/>
            <w:vAlign w:val="center"/>
          </w:tcPr>
          <w:p w14:paraId="2CE59331" w14:textId="5CD373C2" w:rsidR="000837DD" w:rsidRPr="007058DC" w:rsidRDefault="000837DD" w:rsidP="003767AE">
            <w:pPr>
              <w:pStyle w:val="a4"/>
              <w:spacing w:after="0" w:line="0" w:lineRule="atLeast"/>
              <w:jc w:val="center"/>
              <w:rPr>
                <w:sz w:val="28"/>
                <w:szCs w:val="28"/>
              </w:rPr>
            </w:pPr>
            <w:r w:rsidRPr="007058DC">
              <w:rPr>
                <w:sz w:val="28"/>
                <w:szCs w:val="28"/>
                <w:lang w:val="en-US"/>
              </w:rPr>
              <w:t>p-</w:t>
            </w:r>
            <w:r w:rsidRPr="007058DC">
              <w:rPr>
                <w:sz w:val="28"/>
                <w:szCs w:val="28"/>
              </w:rPr>
              <w:t>типа</w:t>
            </w:r>
          </w:p>
        </w:tc>
        <w:tc>
          <w:tcPr>
            <w:tcW w:w="1984" w:type="dxa"/>
            <w:vAlign w:val="center"/>
          </w:tcPr>
          <w:p w14:paraId="7E4C8EAC" w14:textId="716FE7A2" w:rsidR="000837DD" w:rsidRPr="007058DC" w:rsidRDefault="000837DD" w:rsidP="003767AE">
            <w:pPr>
              <w:pStyle w:val="a4"/>
              <w:spacing w:after="0" w:line="0" w:lineRule="atLeast"/>
              <w:jc w:val="center"/>
              <w:rPr>
                <w:sz w:val="28"/>
                <w:szCs w:val="28"/>
              </w:rPr>
            </w:pPr>
            <w:r w:rsidRPr="007058DC">
              <w:rPr>
                <w:sz w:val="28"/>
                <w:szCs w:val="28"/>
              </w:rPr>
              <w:t>2</w:t>
            </w:r>
            <w:r w:rsidR="00C72B73" w:rsidRPr="007058DC">
              <w:rPr>
                <w:sz w:val="28"/>
                <w:szCs w:val="28"/>
              </w:rPr>
              <w:t>,</w:t>
            </w:r>
            <w:r w:rsidRPr="007058DC">
              <w:rPr>
                <w:sz w:val="28"/>
                <w:szCs w:val="28"/>
              </w:rPr>
              <w:t>3</w:t>
            </w:r>
          </w:p>
        </w:tc>
        <w:tc>
          <w:tcPr>
            <w:tcW w:w="5097" w:type="dxa"/>
            <w:vAlign w:val="center"/>
          </w:tcPr>
          <w:p w14:paraId="5A0A4E73" w14:textId="43455D3B" w:rsidR="000837DD" w:rsidRPr="007058DC" w:rsidRDefault="000837DD" w:rsidP="003767AE">
            <w:pPr>
              <w:pStyle w:val="a4"/>
              <w:spacing w:after="0" w:line="0" w:lineRule="atLeast"/>
              <w:jc w:val="center"/>
              <w:rPr>
                <w:sz w:val="28"/>
                <w:szCs w:val="28"/>
              </w:rPr>
            </w:pPr>
            <w:r w:rsidRPr="007058DC">
              <w:rPr>
                <w:sz w:val="28"/>
                <w:szCs w:val="28"/>
                <w:lang w:val="en-US"/>
              </w:rPr>
              <w:t>NO</w:t>
            </w:r>
            <w:r w:rsidRPr="007058DC">
              <w:rPr>
                <w:sz w:val="28"/>
                <w:szCs w:val="28"/>
                <w:vertAlign w:val="subscript"/>
              </w:rPr>
              <w:t>2</w:t>
            </w:r>
            <w:r w:rsidRPr="007058DC">
              <w:rPr>
                <w:sz w:val="28"/>
                <w:szCs w:val="28"/>
              </w:rPr>
              <w:t xml:space="preserve">, </w:t>
            </w:r>
            <w:r w:rsidRPr="007058DC">
              <w:rPr>
                <w:sz w:val="28"/>
                <w:szCs w:val="28"/>
                <w:lang w:val="en-US"/>
              </w:rPr>
              <w:t>CH</w:t>
            </w:r>
            <w:r w:rsidRPr="007058DC">
              <w:rPr>
                <w:sz w:val="28"/>
                <w:szCs w:val="28"/>
                <w:vertAlign w:val="subscript"/>
              </w:rPr>
              <w:t>4</w:t>
            </w:r>
            <w:r w:rsidRPr="007058DC">
              <w:rPr>
                <w:sz w:val="28"/>
                <w:szCs w:val="28"/>
              </w:rPr>
              <w:t xml:space="preserve">, </w:t>
            </w:r>
            <w:r w:rsidR="00C72B73" w:rsidRPr="007058DC">
              <w:rPr>
                <w:sz w:val="28"/>
                <w:szCs w:val="28"/>
              </w:rPr>
              <w:t>ацетон</w:t>
            </w:r>
            <w:r w:rsidRPr="007058DC">
              <w:rPr>
                <w:sz w:val="28"/>
                <w:szCs w:val="28"/>
              </w:rPr>
              <w:t xml:space="preserve">, </w:t>
            </w:r>
            <w:r w:rsidR="00C72B73" w:rsidRPr="007058DC">
              <w:rPr>
                <w:sz w:val="28"/>
                <w:szCs w:val="28"/>
              </w:rPr>
              <w:t>этанол</w:t>
            </w:r>
            <w:r w:rsidRPr="007058DC">
              <w:rPr>
                <w:sz w:val="28"/>
                <w:szCs w:val="28"/>
              </w:rPr>
              <w:t xml:space="preserve"> </w:t>
            </w:r>
            <w:r w:rsidR="00C72B73" w:rsidRPr="007058DC">
              <w:rPr>
                <w:sz w:val="28"/>
                <w:szCs w:val="28"/>
              </w:rPr>
              <w:t>и др</w:t>
            </w:r>
            <w:r w:rsidR="00D71172" w:rsidRPr="007058DC">
              <w:rPr>
                <w:sz w:val="28"/>
                <w:szCs w:val="28"/>
              </w:rPr>
              <w:t>.</w:t>
            </w:r>
          </w:p>
        </w:tc>
      </w:tr>
      <w:tr w:rsidR="000837DD" w:rsidRPr="007058DC" w14:paraId="75669B34" w14:textId="77777777" w:rsidTr="00971960">
        <w:trPr>
          <w:jc w:val="center"/>
        </w:trPr>
        <w:tc>
          <w:tcPr>
            <w:tcW w:w="1251" w:type="dxa"/>
            <w:vAlign w:val="center"/>
          </w:tcPr>
          <w:p w14:paraId="12B185D2" w14:textId="565FC1FB" w:rsidR="000837DD" w:rsidRPr="007058DC" w:rsidRDefault="000837DD" w:rsidP="003767AE">
            <w:pPr>
              <w:pStyle w:val="a4"/>
              <w:spacing w:after="0" w:line="0" w:lineRule="atLeast"/>
              <w:jc w:val="center"/>
              <w:rPr>
                <w:sz w:val="28"/>
                <w:szCs w:val="28"/>
              </w:rPr>
            </w:pPr>
            <w:r w:rsidRPr="007058DC">
              <w:rPr>
                <w:sz w:val="28"/>
                <w:szCs w:val="28"/>
              </w:rPr>
              <w:t>Cu</w:t>
            </w:r>
            <w:r w:rsidRPr="007058DC">
              <w:rPr>
                <w:sz w:val="28"/>
                <w:szCs w:val="28"/>
                <w:vertAlign w:val="subscript"/>
              </w:rPr>
              <w:t>2</w:t>
            </w:r>
            <w:r w:rsidRPr="007058DC">
              <w:rPr>
                <w:sz w:val="28"/>
                <w:szCs w:val="28"/>
              </w:rPr>
              <w:t>O</w:t>
            </w:r>
          </w:p>
        </w:tc>
        <w:tc>
          <w:tcPr>
            <w:tcW w:w="1296" w:type="dxa"/>
            <w:vAlign w:val="center"/>
          </w:tcPr>
          <w:p w14:paraId="3F677CFD" w14:textId="00951614" w:rsidR="000837DD" w:rsidRPr="007058DC" w:rsidRDefault="000837DD" w:rsidP="003767AE">
            <w:pPr>
              <w:pStyle w:val="a4"/>
              <w:spacing w:after="0" w:line="0" w:lineRule="atLeast"/>
              <w:jc w:val="center"/>
              <w:rPr>
                <w:sz w:val="28"/>
                <w:szCs w:val="28"/>
              </w:rPr>
            </w:pPr>
            <w:r w:rsidRPr="007058DC">
              <w:rPr>
                <w:sz w:val="28"/>
                <w:szCs w:val="28"/>
                <w:lang w:val="en-US"/>
              </w:rPr>
              <w:t>p-</w:t>
            </w:r>
            <w:r w:rsidRPr="007058DC">
              <w:rPr>
                <w:sz w:val="28"/>
                <w:szCs w:val="28"/>
              </w:rPr>
              <w:t>типа</w:t>
            </w:r>
          </w:p>
        </w:tc>
        <w:tc>
          <w:tcPr>
            <w:tcW w:w="1984" w:type="dxa"/>
            <w:vAlign w:val="center"/>
          </w:tcPr>
          <w:p w14:paraId="0032DC7E" w14:textId="4E790E1D" w:rsidR="000837DD" w:rsidRPr="007058DC" w:rsidRDefault="000837DD" w:rsidP="003767AE">
            <w:pPr>
              <w:pStyle w:val="a4"/>
              <w:spacing w:after="0" w:line="0" w:lineRule="atLeast"/>
              <w:jc w:val="center"/>
              <w:rPr>
                <w:sz w:val="28"/>
                <w:szCs w:val="28"/>
              </w:rPr>
            </w:pPr>
            <w:r w:rsidRPr="007058DC">
              <w:rPr>
                <w:sz w:val="28"/>
                <w:szCs w:val="28"/>
              </w:rPr>
              <w:t>2</w:t>
            </w:r>
            <w:r w:rsidR="00C72B73" w:rsidRPr="007058DC">
              <w:rPr>
                <w:sz w:val="28"/>
                <w:szCs w:val="28"/>
              </w:rPr>
              <w:t>,</w:t>
            </w:r>
            <w:r w:rsidRPr="007058DC">
              <w:rPr>
                <w:sz w:val="28"/>
                <w:szCs w:val="28"/>
              </w:rPr>
              <w:t>17</w:t>
            </w:r>
          </w:p>
        </w:tc>
        <w:tc>
          <w:tcPr>
            <w:tcW w:w="5097" w:type="dxa"/>
            <w:vAlign w:val="center"/>
          </w:tcPr>
          <w:p w14:paraId="3A417470" w14:textId="57166C69" w:rsidR="000837DD" w:rsidRPr="007058DC" w:rsidRDefault="000837DD" w:rsidP="003767AE">
            <w:pPr>
              <w:pStyle w:val="a4"/>
              <w:spacing w:after="0" w:line="0" w:lineRule="atLeast"/>
              <w:jc w:val="center"/>
              <w:rPr>
                <w:sz w:val="28"/>
                <w:szCs w:val="28"/>
              </w:rPr>
            </w:pPr>
            <w:r w:rsidRPr="007058DC">
              <w:rPr>
                <w:sz w:val="28"/>
                <w:szCs w:val="28"/>
                <w:lang w:val="en-US"/>
              </w:rPr>
              <w:t>NH</w:t>
            </w:r>
            <w:r w:rsidRPr="007058DC">
              <w:rPr>
                <w:sz w:val="28"/>
                <w:szCs w:val="28"/>
                <w:vertAlign w:val="subscript"/>
              </w:rPr>
              <w:t>3</w:t>
            </w:r>
            <w:r w:rsidRPr="007058DC">
              <w:rPr>
                <w:sz w:val="28"/>
                <w:szCs w:val="28"/>
              </w:rPr>
              <w:t xml:space="preserve">, </w:t>
            </w:r>
            <w:r w:rsidRPr="007058DC">
              <w:rPr>
                <w:sz w:val="28"/>
                <w:szCs w:val="28"/>
                <w:lang w:val="en-US"/>
              </w:rPr>
              <w:t>HCHO</w:t>
            </w:r>
            <w:r w:rsidRPr="007058DC">
              <w:rPr>
                <w:sz w:val="28"/>
                <w:szCs w:val="28"/>
              </w:rPr>
              <w:t xml:space="preserve">, </w:t>
            </w:r>
            <w:r w:rsidR="00C72B73" w:rsidRPr="007058DC">
              <w:rPr>
                <w:sz w:val="28"/>
                <w:szCs w:val="28"/>
              </w:rPr>
              <w:t>этанол</w:t>
            </w:r>
            <w:r w:rsidRPr="007058DC">
              <w:rPr>
                <w:sz w:val="28"/>
                <w:szCs w:val="28"/>
              </w:rPr>
              <w:t xml:space="preserve">, </w:t>
            </w:r>
            <w:r w:rsidR="00C72B73" w:rsidRPr="007058DC">
              <w:rPr>
                <w:sz w:val="28"/>
                <w:szCs w:val="28"/>
              </w:rPr>
              <w:t>толуол</w:t>
            </w:r>
            <w:r w:rsidRPr="007058DC">
              <w:rPr>
                <w:sz w:val="28"/>
                <w:szCs w:val="28"/>
              </w:rPr>
              <w:t xml:space="preserve"> </w:t>
            </w:r>
            <w:r w:rsidR="00C72B73" w:rsidRPr="007058DC">
              <w:rPr>
                <w:sz w:val="28"/>
                <w:szCs w:val="28"/>
              </w:rPr>
              <w:t>и др</w:t>
            </w:r>
            <w:r w:rsidR="00D71172" w:rsidRPr="007058DC">
              <w:rPr>
                <w:sz w:val="28"/>
                <w:szCs w:val="28"/>
              </w:rPr>
              <w:t>.</w:t>
            </w:r>
          </w:p>
        </w:tc>
      </w:tr>
      <w:tr w:rsidR="000837DD" w:rsidRPr="00622AC6" w14:paraId="05FF8BF4" w14:textId="77777777" w:rsidTr="00971960">
        <w:trPr>
          <w:jc w:val="center"/>
        </w:trPr>
        <w:tc>
          <w:tcPr>
            <w:tcW w:w="1251" w:type="dxa"/>
            <w:vAlign w:val="center"/>
          </w:tcPr>
          <w:p w14:paraId="29CD191B" w14:textId="2AFFDCC5" w:rsidR="000837DD" w:rsidRPr="007058DC" w:rsidRDefault="000837DD" w:rsidP="003767AE">
            <w:pPr>
              <w:pStyle w:val="a4"/>
              <w:spacing w:after="0" w:line="0" w:lineRule="atLeast"/>
              <w:jc w:val="center"/>
              <w:rPr>
                <w:sz w:val="28"/>
                <w:szCs w:val="28"/>
              </w:rPr>
            </w:pPr>
            <w:proofErr w:type="spellStart"/>
            <w:r w:rsidRPr="007058DC">
              <w:rPr>
                <w:sz w:val="28"/>
                <w:szCs w:val="28"/>
              </w:rPr>
              <w:t>NiO</w:t>
            </w:r>
            <w:proofErr w:type="spellEnd"/>
          </w:p>
        </w:tc>
        <w:tc>
          <w:tcPr>
            <w:tcW w:w="1296" w:type="dxa"/>
            <w:vAlign w:val="center"/>
          </w:tcPr>
          <w:p w14:paraId="3C48DB1A" w14:textId="36EB1FCC" w:rsidR="000837DD" w:rsidRPr="007058DC" w:rsidRDefault="000837DD" w:rsidP="003767AE">
            <w:pPr>
              <w:pStyle w:val="a4"/>
              <w:spacing w:after="0" w:line="0" w:lineRule="atLeast"/>
              <w:jc w:val="center"/>
              <w:rPr>
                <w:sz w:val="28"/>
                <w:szCs w:val="28"/>
              </w:rPr>
            </w:pPr>
            <w:r w:rsidRPr="007058DC">
              <w:rPr>
                <w:sz w:val="28"/>
                <w:szCs w:val="28"/>
                <w:lang w:val="en-US"/>
              </w:rPr>
              <w:t>p-</w:t>
            </w:r>
            <w:r w:rsidRPr="007058DC">
              <w:rPr>
                <w:sz w:val="28"/>
                <w:szCs w:val="28"/>
              </w:rPr>
              <w:t>типа</w:t>
            </w:r>
          </w:p>
        </w:tc>
        <w:tc>
          <w:tcPr>
            <w:tcW w:w="1984" w:type="dxa"/>
            <w:vAlign w:val="center"/>
          </w:tcPr>
          <w:p w14:paraId="520A5A6C" w14:textId="4E45F0A0" w:rsidR="000837DD" w:rsidRPr="007058DC" w:rsidRDefault="000837DD" w:rsidP="003767AE">
            <w:pPr>
              <w:pStyle w:val="a4"/>
              <w:spacing w:after="0" w:line="0" w:lineRule="atLeast"/>
              <w:jc w:val="center"/>
              <w:rPr>
                <w:sz w:val="28"/>
                <w:szCs w:val="28"/>
              </w:rPr>
            </w:pPr>
            <w:r w:rsidRPr="007058DC">
              <w:rPr>
                <w:sz w:val="28"/>
                <w:szCs w:val="28"/>
              </w:rPr>
              <w:t>3</w:t>
            </w:r>
            <w:r w:rsidR="00C72B73" w:rsidRPr="007058DC">
              <w:rPr>
                <w:sz w:val="28"/>
                <w:szCs w:val="28"/>
              </w:rPr>
              <w:t>,</w:t>
            </w:r>
            <w:r w:rsidRPr="007058DC">
              <w:rPr>
                <w:sz w:val="28"/>
                <w:szCs w:val="28"/>
              </w:rPr>
              <w:t>6–4</w:t>
            </w:r>
            <w:r w:rsidR="00C72B73" w:rsidRPr="007058DC">
              <w:rPr>
                <w:sz w:val="28"/>
                <w:szCs w:val="28"/>
              </w:rPr>
              <w:t>,</w:t>
            </w:r>
            <w:r w:rsidRPr="007058DC">
              <w:rPr>
                <w:sz w:val="28"/>
                <w:szCs w:val="28"/>
              </w:rPr>
              <w:t>0</w:t>
            </w:r>
          </w:p>
        </w:tc>
        <w:tc>
          <w:tcPr>
            <w:tcW w:w="5097" w:type="dxa"/>
            <w:vAlign w:val="center"/>
          </w:tcPr>
          <w:p w14:paraId="723BC33D" w14:textId="1249D908" w:rsidR="000837DD" w:rsidRPr="007058DC" w:rsidRDefault="000837DD" w:rsidP="003767AE">
            <w:pPr>
              <w:pStyle w:val="a4"/>
              <w:spacing w:after="0" w:line="0" w:lineRule="atLeast"/>
              <w:jc w:val="center"/>
              <w:rPr>
                <w:sz w:val="28"/>
                <w:szCs w:val="28"/>
                <w:lang w:val="en-US"/>
              </w:rPr>
            </w:pPr>
            <w:r w:rsidRPr="007058DC">
              <w:rPr>
                <w:sz w:val="28"/>
                <w:szCs w:val="28"/>
                <w:lang w:val="en-US"/>
              </w:rPr>
              <w:t>CO, H</w:t>
            </w:r>
            <w:r w:rsidRPr="007058DC">
              <w:rPr>
                <w:sz w:val="28"/>
                <w:szCs w:val="28"/>
                <w:vertAlign w:val="subscript"/>
                <w:lang w:val="en-US"/>
              </w:rPr>
              <w:t>2</w:t>
            </w:r>
            <w:r w:rsidRPr="007058DC">
              <w:rPr>
                <w:sz w:val="28"/>
                <w:szCs w:val="28"/>
                <w:lang w:val="en-US"/>
              </w:rPr>
              <w:t>S, NO</w:t>
            </w:r>
            <w:r w:rsidRPr="007058DC">
              <w:rPr>
                <w:sz w:val="28"/>
                <w:szCs w:val="28"/>
                <w:vertAlign w:val="subscript"/>
                <w:lang w:val="en-US"/>
              </w:rPr>
              <w:t>2</w:t>
            </w:r>
            <w:r w:rsidRPr="007058DC">
              <w:rPr>
                <w:sz w:val="28"/>
                <w:szCs w:val="28"/>
                <w:lang w:val="en-US"/>
              </w:rPr>
              <w:t xml:space="preserve">, </w:t>
            </w:r>
            <w:r w:rsidR="00C72B73" w:rsidRPr="007058DC">
              <w:rPr>
                <w:sz w:val="28"/>
                <w:szCs w:val="28"/>
              </w:rPr>
              <w:t>ЛОС</w:t>
            </w:r>
            <w:r w:rsidRPr="007058DC">
              <w:rPr>
                <w:sz w:val="28"/>
                <w:szCs w:val="28"/>
                <w:lang w:val="en-US"/>
              </w:rPr>
              <w:t xml:space="preserve"> </w:t>
            </w:r>
            <w:r w:rsidR="00C72B73" w:rsidRPr="007058DC">
              <w:rPr>
                <w:sz w:val="28"/>
                <w:szCs w:val="28"/>
                <w:lang w:val="en-US"/>
              </w:rPr>
              <w:t xml:space="preserve">и </w:t>
            </w:r>
            <w:proofErr w:type="spellStart"/>
            <w:r w:rsidR="00C72B73" w:rsidRPr="007058DC">
              <w:rPr>
                <w:sz w:val="28"/>
                <w:szCs w:val="28"/>
                <w:lang w:val="en-US"/>
              </w:rPr>
              <w:t>др</w:t>
            </w:r>
            <w:proofErr w:type="spellEnd"/>
            <w:r w:rsidR="00D71172" w:rsidRPr="007058DC">
              <w:rPr>
                <w:sz w:val="28"/>
                <w:szCs w:val="28"/>
                <w:lang w:val="en-US"/>
              </w:rPr>
              <w:t>.</w:t>
            </w:r>
          </w:p>
        </w:tc>
      </w:tr>
      <w:bookmarkEnd w:id="17"/>
    </w:tbl>
    <w:p w14:paraId="0C5BA855" w14:textId="7A97A65F" w:rsidR="003D2DCB" w:rsidRPr="007058DC" w:rsidRDefault="003D2DCB" w:rsidP="00C96D30">
      <w:pPr>
        <w:pStyle w:val="a4"/>
        <w:spacing w:after="0" w:line="0" w:lineRule="atLeast"/>
        <w:ind w:firstLine="567"/>
        <w:jc w:val="both"/>
        <w:rPr>
          <w:sz w:val="28"/>
          <w:szCs w:val="28"/>
          <w:lang w:val="en-US"/>
        </w:rPr>
      </w:pPr>
    </w:p>
    <w:p w14:paraId="6BFBCE06" w14:textId="0040CA6E" w:rsidR="00CB5620" w:rsidRPr="007058DC" w:rsidRDefault="002F7E10" w:rsidP="00CB5620">
      <w:pPr>
        <w:pStyle w:val="a4"/>
        <w:spacing w:after="0" w:line="0" w:lineRule="atLeast"/>
        <w:ind w:firstLine="567"/>
        <w:jc w:val="both"/>
        <w:rPr>
          <w:sz w:val="28"/>
          <w:szCs w:val="28"/>
        </w:rPr>
      </w:pPr>
      <w:r w:rsidRPr="007058DC">
        <w:rPr>
          <w:sz w:val="28"/>
          <w:szCs w:val="28"/>
        </w:rPr>
        <w:t xml:space="preserve">Количество </w:t>
      </w:r>
      <w:r w:rsidR="00C624B3" w:rsidRPr="007058DC">
        <w:rPr>
          <w:sz w:val="28"/>
          <w:szCs w:val="28"/>
        </w:rPr>
        <w:t>научных работ,</w:t>
      </w:r>
      <w:r w:rsidR="00CE4F7F" w:rsidRPr="007058DC">
        <w:rPr>
          <w:sz w:val="28"/>
          <w:szCs w:val="28"/>
        </w:rPr>
        <w:t xml:space="preserve"> опубликованных за последние 20 лет</w:t>
      </w:r>
      <w:r w:rsidRPr="007058DC">
        <w:rPr>
          <w:sz w:val="28"/>
          <w:szCs w:val="28"/>
        </w:rPr>
        <w:t xml:space="preserve"> было исследовано в</w:t>
      </w:r>
      <w:r w:rsidR="00CE4F7F" w:rsidRPr="007058DC">
        <w:rPr>
          <w:sz w:val="28"/>
          <w:szCs w:val="28"/>
        </w:rPr>
        <w:t xml:space="preserve"> базе данных</w:t>
      </w:r>
      <w:r w:rsidRPr="007058DC">
        <w:rPr>
          <w:sz w:val="28"/>
          <w:szCs w:val="28"/>
        </w:rPr>
        <w:t xml:space="preserve"> </w:t>
      </w:r>
      <w:r w:rsidRPr="007058DC">
        <w:rPr>
          <w:sz w:val="28"/>
          <w:szCs w:val="28"/>
          <w:lang w:val="en-US"/>
        </w:rPr>
        <w:t>Scopus</w:t>
      </w:r>
      <w:r w:rsidRPr="007058DC">
        <w:rPr>
          <w:sz w:val="28"/>
          <w:szCs w:val="28"/>
        </w:rPr>
        <w:t xml:space="preserve"> на </w:t>
      </w:r>
      <w:r w:rsidR="00CE4F7F" w:rsidRPr="007058DC">
        <w:rPr>
          <w:sz w:val="28"/>
          <w:szCs w:val="28"/>
        </w:rPr>
        <w:t xml:space="preserve">период </w:t>
      </w:r>
      <w:r w:rsidRPr="007058DC">
        <w:rPr>
          <w:sz w:val="28"/>
          <w:szCs w:val="28"/>
        </w:rPr>
        <w:t>август</w:t>
      </w:r>
      <w:r w:rsidR="00CE4F7F" w:rsidRPr="007058DC">
        <w:rPr>
          <w:sz w:val="28"/>
          <w:szCs w:val="28"/>
        </w:rPr>
        <w:t>а</w:t>
      </w:r>
      <w:r w:rsidRPr="007058DC">
        <w:rPr>
          <w:sz w:val="28"/>
          <w:szCs w:val="28"/>
        </w:rPr>
        <w:t xml:space="preserve"> 2022 г. (</w:t>
      </w:r>
      <w:r w:rsidR="00937920" w:rsidRPr="007058DC">
        <w:rPr>
          <w:sz w:val="28"/>
          <w:szCs w:val="28"/>
        </w:rPr>
        <w:t>рисунок</w:t>
      </w:r>
      <w:r w:rsidRPr="007058DC">
        <w:rPr>
          <w:sz w:val="28"/>
          <w:szCs w:val="28"/>
        </w:rPr>
        <w:t xml:space="preserve"> </w:t>
      </w:r>
      <w:r w:rsidR="00DE3105" w:rsidRPr="007058DC">
        <w:rPr>
          <w:sz w:val="28"/>
          <w:szCs w:val="28"/>
        </w:rPr>
        <w:t>3</w:t>
      </w:r>
      <w:r w:rsidRPr="007058DC">
        <w:rPr>
          <w:sz w:val="28"/>
          <w:szCs w:val="28"/>
        </w:rPr>
        <w:t xml:space="preserve">). </w:t>
      </w:r>
      <w:r w:rsidR="00CB5620" w:rsidRPr="007058DC">
        <w:rPr>
          <w:sz w:val="28"/>
          <w:szCs w:val="28"/>
        </w:rPr>
        <w:t>Для поиска использовались ключевые слова в виде химической формулы «материала сенсора» и «газовый сенсор». Например, ключевые слова «</w:t>
      </w:r>
      <w:proofErr w:type="spellStart"/>
      <w:r w:rsidR="00CB5620" w:rsidRPr="007058DC">
        <w:rPr>
          <w:sz w:val="28"/>
          <w:szCs w:val="28"/>
          <w:lang w:val="en-US"/>
        </w:rPr>
        <w:t>ZnO</w:t>
      </w:r>
      <w:proofErr w:type="spellEnd"/>
      <w:r w:rsidR="00CB5620" w:rsidRPr="007058DC">
        <w:rPr>
          <w:sz w:val="28"/>
          <w:szCs w:val="28"/>
        </w:rPr>
        <w:t xml:space="preserve">» и «газовый сенсор» использовались для поиска газовых сенсоров на основе </w:t>
      </w:r>
      <w:proofErr w:type="spellStart"/>
      <w:r w:rsidR="00CB5620" w:rsidRPr="007058DC">
        <w:rPr>
          <w:sz w:val="28"/>
          <w:szCs w:val="28"/>
          <w:lang w:val="en-US"/>
        </w:rPr>
        <w:t>ZnO</w:t>
      </w:r>
      <w:proofErr w:type="spellEnd"/>
      <w:r w:rsidR="00CB5620" w:rsidRPr="007058DC">
        <w:rPr>
          <w:sz w:val="28"/>
          <w:szCs w:val="28"/>
        </w:rPr>
        <w:t xml:space="preserve">. Количество искомых статей для </w:t>
      </w:r>
      <w:proofErr w:type="spellStart"/>
      <w:r w:rsidR="00CB5620" w:rsidRPr="007058DC">
        <w:rPr>
          <w:sz w:val="28"/>
          <w:szCs w:val="28"/>
          <w:lang w:val="en-US"/>
        </w:rPr>
        <w:t>ZnO</w:t>
      </w:r>
      <w:proofErr w:type="spellEnd"/>
      <w:r w:rsidR="00CB5620" w:rsidRPr="007058DC">
        <w:rPr>
          <w:sz w:val="28"/>
          <w:szCs w:val="28"/>
        </w:rPr>
        <w:t xml:space="preserve">, </w:t>
      </w:r>
      <w:proofErr w:type="spellStart"/>
      <w:r w:rsidR="00CB5620" w:rsidRPr="007058DC">
        <w:rPr>
          <w:sz w:val="28"/>
          <w:szCs w:val="28"/>
          <w:lang w:val="en-US"/>
        </w:rPr>
        <w:t>SnO</w:t>
      </w:r>
      <w:proofErr w:type="spellEnd"/>
      <w:r w:rsidR="00CB5620" w:rsidRPr="007058DC">
        <w:rPr>
          <w:sz w:val="28"/>
          <w:szCs w:val="28"/>
          <w:vertAlign w:val="subscript"/>
        </w:rPr>
        <w:t>2</w:t>
      </w:r>
      <w:r w:rsidR="00CB5620" w:rsidRPr="007058DC">
        <w:rPr>
          <w:sz w:val="28"/>
          <w:szCs w:val="28"/>
        </w:rPr>
        <w:t xml:space="preserve">, </w:t>
      </w:r>
      <w:proofErr w:type="spellStart"/>
      <w:r w:rsidR="00CB5620" w:rsidRPr="007058DC">
        <w:rPr>
          <w:sz w:val="28"/>
          <w:szCs w:val="28"/>
          <w:lang w:val="en-US"/>
        </w:rPr>
        <w:t>TiO</w:t>
      </w:r>
      <w:proofErr w:type="spellEnd"/>
      <w:r w:rsidR="00CB5620" w:rsidRPr="007058DC">
        <w:rPr>
          <w:sz w:val="28"/>
          <w:szCs w:val="28"/>
          <w:vertAlign w:val="subscript"/>
        </w:rPr>
        <w:t>2</w:t>
      </w:r>
      <w:r w:rsidR="00CB5620" w:rsidRPr="007058DC">
        <w:rPr>
          <w:sz w:val="28"/>
          <w:szCs w:val="28"/>
        </w:rPr>
        <w:t xml:space="preserve">, </w:t>
      </w:r>
      <w:r w:rsidR="00CB5620" w:rsidRPr="007058DC">
        <w:rPr>
          <w:sz w:val="28"/>
          <w:szCs w:val="28"/>
          <w:lang w:val="en-US"/>
        </w:rPr>
        <w:t>WO</w:t>
      </w:r>
      <w:r w:rsidR="00CB5620" w:rsidRPr="007058DC">
        <w:rPr>
          <w:sz w:val="28"/>
          <w:szCs w:val="28"/>
          <w:vertAlign w:val="subscript"/>
        </w:rPr>
        <w:t>3</w:t>
      </w:r>
      <w:r w:rsidR="00CB5620" w:rsidRPr="007058DC">
        <w:rPr>
          <w:sz w:val="28"/>
          <w:szCs w:val="28"/>
        </w:rPr>
        <w:t xml:space="preserve">, </w:t>
      </w:r>
      <w:proofErr w:type="spellStart"/>
      <w:r w:rsidR="00CB5620" w:rsidRPr="007058DC">
        <w:rPr>
          <w:sz w:val="28"/>
          <w:szCs w:val="28"/>
          <w:lang w:val="en-US"/>
        </w:rPr>
        <w:t>MoO</w:t>
      </w:r>
      <w:proofErr w:type="spellEnd"/>
      <w:r w:rsidR="00CB5620" w:rsidRPr="007058DC">
        <w:rPr>
          <w:sz w:val="28"/>
          <w:szCs w:val="28"/>
          <w:vertAlign w:val="subscript"/>
        </w:rPr>
        <w:t>3</w:t>
      </w:r>
      <w:r w:rsidR="00CB5620" w:rsidRPr="007058DC">
        <w:rPr>
          <w:sz w:val="28"/>
          <w:szCs w:val="28"/>
        </w:rPr>
        <w:t xml:space="preserve">, </w:t>
      </w:r>
      <w:r w:rsidR="00CB5620" w:rsidRPr="007058DC">
        <w:rPr>
          <w:sz w:val="28"/>
          <w:szCs w:val="28"/>
          <w:lang w:val="en-US"/>
        </w:rPr>
        <w:t>In</w:t>
      </w:r>
      <w:r w:rsidR="00CB5620" w:rsidRPr="007058DC">
        <w:rPr>
          <w:sz w:val="28"/>
          <w:szCs w:val="28"/>
          <w:vertAlign w:val="subscript"/>
        </w:rPr>
        <w:t>2</w:t>
      </w:r>
      <w:r w:rsidR="00CB5620" w:rsidRPr="007058DC">
        <w:rPr>
          <w:sz w:val="28"/>
          <w:szCs w:val="28"/>
          <w:lang w:val="en-US"/>
        </w:rPr>
        <w:t>O</w:t>
      </w:r>
      <w:r w:rsidR="00CB5620" w:rsidRPr="007058DC">
        <w:rPr>
          <w:sz w:val="28"/>
          <w:szCs w:val="28"/>
          <w:vertAlign w:val="subscript"/>
        </w:rPr>
        <w:t>3</w:t>
      </w:r>
      <w:r w:rsidR="00CB5620" w:rsidRPr="007058DC">
        <w:rPr>
          <w:sz w:val="28"/>
          <w:szCs w:val="28"/>
        </w:rPr>
        <w:t xml:space="preserve">, </w:t>
      </w:r>
      <w:r w:rsidR="00CB5620" w:rsidRPr="007058DC">
        <w:rPr>
          <w:sz w:val="28"/>
          <w:szCs w:val="28"/>
          <w:lang w:val="en-US"/>
        </w:rPr>
        <w:t>α</w:t>
      </w:r>
      <w:r w:rsidR="00CB5620" w:rsidRPr="007058DC">
        <w:rPr>
          <w:sz w:val="28"/>
          <w:szCs w:val="28"/>
        </w:rPr>
        <w:t>-</w:t>
      </w:r>
      <w:r w:rsidR="00CB5620" w:rsidRPr="007058DC">
        <w:rPr>
          <w:sz w:val="28"/>
          <w:szCs w:val="28"/>
          <w:lang w:val="en-US"/>
        </w:rPr>
        <w:t>Fe</w:t>
      </w:r>
      <w:r w:rsidR="00CB5620" w:rsidRPr="007058DC">
        <w:rPr>
          <w:sz w:val="28"/>
          <w:szCs w:val="28"/>
          <w:vertAlign w:val="subscript"/>
        </w:rPr>
        <w:t>2</w:t>
      </w:r>
      <w:r w:rsidR="00CB5620" w:rsidRPr="007058DC">
        <w:rPr>
          <w:sz w:val="28"/>
          <w:szCs w:val="28"/>
          <w:lang w:val="en-US"/>
        </w:rPr>
        <w:t>O</w:t>
      </w:r>
      <w:r w:rsidR="00CB5620" w:rsidRPr="007058DC">
        <w:rPr>
          <w:sz w:val="28"/>
          <w:szCs w:val="28"/>
          <w:vertAlign w:val="subscript"/>
        </w:rPr>
        <w:t>3</w:t>
      </w:r>
      <w:r w:rsidR="00CB5620" w:rsidRPr="007058DC">
        <w:rPr>
          <w:sz w:val="28"/>
          <w:szCs w:val="28"/>
        </w:rPr>
        <w:t xml:space="preserve">, </w:t>
      </w:r>
      <w:proofErr w:type="spellStart"/>
      <w:r w:rsidR="00CB5620" w:rsidRPr="007058DC">
        <w:rPr>
          <w:sz w:val="28"/>
          <w:szCs w:val="28"/>
          <w:lang w:val="en-US"/>
        </w:rPr>
        <w:t>CuO</w:t>
      </w:r>
      <w:proofErr w:type="spellEnd"/>
      <w:r w:rsidR="00CB5620" w:rsidRPr="007058DC">
        <w:rPr>
          <w:sz w:val="28"/>
          <w:szCs w:val="28"/>
        </w:rPr>
        <w:t xml:space="preserve">, </w:t>
      </w:r>
      <w:r w:rsidR="00CB5620" w:rsidRPr="007058DC">
        <w:rPr>
          <w:sz w:val="28"/>
          <w:szCs w:val="28"/>
          <w:lang w:val="en-US"/>
        </w:rPr>
        <w:t>Co</w:t>
      </w:r>
      <w:r w:rsidR="00CB5620" w:rsidRPr="007058DC">
        <w:rPr>
          <w:sz w:val="28"/>
          <w:szCs w:val="28"/>
          <w:vertAlign w:val="subscript"/>
        </w:rPr>
        <w:t>3</w:t>
      </w:r>
      <w:r w:rsidR="00CB5620" w:rsidRPr="007058DC">
        <w:rPr>
          <w:sz w:val="28"/>
          <w:szCs w:val="28"/>
          <w:lang w:val="en-US"/>
        </w:rPr>
        <w:t>O</w:t>
      </w:r>
      <w:r w:rsidR="00CB5620" w:rsidRPr="007058DC">
        <w:rPr>
          <w:sz w:val="28"/>
          <w:szCs w:val="28"/>
          <w:vertAlign w:val="subscript"/>
        </w:rPr>
        <w:t>4</w:t>
      </w:r>
      <w:r w:rsidR="00CB5620" w:rsidRPr="007058DC">
        <w:rPr>
          <w:sz w:val="28"/>
          <w:szCs w:val="28"/>
        </w:rPr>
        <w:t xml:space="preserve">, </w:t>
      </w:r>
      <w:r w:rsidR="00CB5620" w:rsidRPr="007058DC">
        <w:rPr>
          <w:sz w:val="28"/>
          <w:szCs w:val="28"/>
          <w:lang w:val="en-US"/>
        </w:rPr>
        <w:t>Cr</w:t>
      </w:r>
      <w:r w:rsidR="00CB5620" w:rsidRPr="007058DC">
        <w:rPr>
          <w:sz w:val="28"/>
          <w:szCs w:val="28"/>
          <w:vertAlign w:val="subscript"/>
        </w:rPr>
        <w:t>2</w:t>
      </w:r>
      <w:r w:rsidR="00CB5620" w:rsidRPr="007058DC">
        <w:rPr>
          <w:sz w:val="28"/>
          <w:szCs w:val="28"/>
          <w:lang w:val="en-US"/>
        </w:rPr>
        <w:t>O</w:t>
      </w:r>
      <w:r w:rsidR="00CB5620" w:rsidRPr="007058DC">
        <w:rPr>
          <w:sz w:val="28"/>
          <w:szCs w:val="28"/>
          <w:vertAlign w:val="subscript"/>
        </w:rPr>
        <w:t>3</w:t>
      </w:r>
      <w:r w:rsidR="00CB5620" w:rsidRPr="007058DC">
        <w:rPr>
          <w:sz w:val="28"/>
          <w:szCs w:val="28"/>
        </w:rPr>
        <w:t xml:space="preserve">, </w:t>
      </w:r>
      <w:r w:rsidR="00CB5620" w:rsidRPr="007058DC">
        <w:rPr>
          <w:sz w:val="28"/>
          <w:szCs w:val="28"/>
          <w:lang w:val="en-US"/>
        </w:rPr>
        <w:t>Mn</w:t>
      </w:r>
      <w:r w:rsidR="00CB5620" w:rsidRPr="007058DC">
        <w:rPr>
          <w:sz w:val="28"/>
          <w:szCs w:val="28"/>
          <w:vertAlign w:val="subscript"/>
        </w:rPr>
        <w:t>3</w:t>
      </w:r>
      <w:r w:rsidR="00CB5620" w:rsidRPr="007058DC">
        <w:rPr>
          <w:sz w:val="28"/>
          <w:szCs w:val="28"/>
          <w:lang w:val="en-US"/>
        </w:rPr>
        <w:t>O</w:t>
      </w:r>
      <w:r w:rsidR="00CB5620" w:rsidRPr="007058DC">
        <w:rPr>
          <w:sz w:val="28"/>
          <w:szCs w:val="28"/>
          <w:vertAlign w:val="subscript"/>
        </w:rPr>
        <w:t>4</w:t>
      </w:r>
      <w:r w:rsidR="00CB5620" w:rsidRPr="007058DC">
        <w:rPr>
          <w:sz w:val="28"/>
          <w:szCs w:val="28"/>
        </w:rPr>
        <w:t xml:space="preserve">, </w:t>
      </w:r>
      <w:r w:rsidR="00CB5620" w:rsidRPr="007058DC">
        <w:rPr>
          <w:sz w:val="28"/>
          <w:szCs w:val="28"/>
          <w:lang w:val="en-US"/>
        </w:rPr>
        <w:t>Cu</w:t>
      </w:r>
      <w:r w:rsidR="00CB5620" w:rsidRPr="007058DC">
        <w:rPr>
          <w:sz w:val="28"/>
          <w:szCs w:val="28"/>
          <w:vertAlign w:val="subscript"/>
        </w:rPr>
        <w:t>2</w:t>
      </w:r>
      <w:r w:rsidR="00CB5620" w:rsidRPr="007058DC">
        <w:rPr>
          <w:sz w:val="28"/>
          <w:szCs w:val="28"/>
          <w:lang w:val="en-US"/>
        </w:rPr>
        <w:t>O</w:t>
      </w:r>
      <w:r w:rsidR="00CB5620" w:rsidRPr="007058DC">
        <w:rPr>
          <w:sz w:val="28"/>
          <w:szCs w:val="28"/>
        </w:rPr>
        <w:t xml:space="preserve">, </w:t>
      </w:r>
      <w:proofErr w:type="spellStart"/>
      <w:r w:rsidR="00CB5620" w:rsidRPr="007058DC">
        <w:rPr>
          <w:sz w:val="28"/>
          <w:szCs w:val="28"/>
          <w:lang w:val="en-US"/>
        </w:rPr>
        <w:t>NiO</w:t>
      </w:r>
      <w:proofErr w:type="spellEnd"/>
      <w:r w:rsidR="00CB5620" w:rsidRPr="007058DC">
        <w:rPr>
          <w:sz w:val="28"/>
          <w:szCs w:val="28"/>
        </w:rPr>
        <w:t xml:space="preserve">, составляет 1227, 1453, 377, 315, 83, 307, 93, 351, 167, 42, 16, 51, и 274 соответственно. Процент найденных статей для n-типа или p-типа составляет 81,0 % и 19,0 % соответственно. О газовых сенсорах на основе металл-оксидных полупроводниках n-типа, написано больше, чем о p-типовых. Однако, стоит отметить, что металл-оксиды </w:t>
      </w:r>
      <w:r w:rsidR="00CB5620" w:rsidRPr="007058DC">
        <w:rPr>
          <w:sz w:val="28"/>
          <w:szCs w:val="28"/>
          <w:lang w:val="en-US"/>
        </w:rPr>
        <w:t>p</w:t>
      </w:r>
      <w:r w:rsidR="00CB5620" w:rsidRPr="007058DC">
        <w:rPr>
          <w:sz w:val="28"/>
          <w:szCs w:val="28"/>
        </w:rPr>
        <w:t>-типа являются более доступными и не менее эффективными материалами в системах детектирования газов.</w:t>
      </w:r>
    </w:p>
    <w:p w14:paraId="0D676E54" w14:textId="743D5021" w:rsidR="003D2DCB" w:rsidRPr="007058DC" w:rsidRDefault="003D2DCB" w:rsidP="00257D96">
      <w:pPr>
        <w:pStyle w:val="a4"/>
        <w:spacing w:after="0" w:line="0" w:lineRule="atLeast"/>
        <w:ind w:firstLine="567"/>
        <w:jc w:val="both"/>
        <w:rPr>
          <w:sz w:val="28"/>
          <w:szCs w:val="28"/>
        </w:rPr>
      </w:pPr>
    </w:p>
    <w:p w14:paraId="3C67C6AB" w14:textId="784619BB" w:rsidR="00257D96" w:rsidRPr="007058DC" w:rsidRDefault="00F61D5B" w:rsidP="00257D96">
      <w:pPr>
        <w:pStyle w:val="a4"/>
        <w:spacing w:after="0" w:line="0" w:lineRule="atLeast"/>
        <w:jc w:val="center"/>
        <w:rPr>
          <w:sz w:val="28"/>
          <w:szCs w:val="28"/>
        </w:rPr>
      </w:pPr>
      <w:r w:rsidRPr="007058DC">
        <w:rPr>
          <w:noProof/>
          <w:lang w:eastAsia="ru-RU"/>
        </w:rPr>
        <w:lastRenderedPageBreak/>
        <w:drawing>
          <wp:inline distT="0" distB="0" distL="0" distR="0" wp14:anchorId="21F06A9A" wp14:editId="238493A7">
            <wp:extent cx="4532292" cy="3960000"/>
            <wp:effectExtent l="0" t="0" r="1905"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32292" cy="3960000"/>
                    </a:xfrm>
                    <a:prstGeom prst="rect">
                      <a:avLst/>
                    </a:prstGeom>
                    <a:noFill/>
                    <a:ln>
                      <a:noFill/>
                    </a:ln>
                  </pic:spPr>
                </pic:pic>
              </a:graphicData>
            </a:graphic>
          </wp:inline>
        </w:drawing>
      </w:r>
    </w:p>
    <w:p w14:paraId="51D9E7F5" w14:textId="2FA487C2" w:rsidR="00257D96" w:rsidRPr="007058DC" w:rsidRDefault="00257D96" w:rsidP="00257D96">
      <w:pPr>
        <w:pStyle w:val="a4"/>
        <w:spacing w:after="0" w:line="0" w:lineRule="atLeast"/>
        <w:jc w:val="center"/>
        <w:rPr>
          <w:sz w:val="28"/>
          <w:szCs w:val="28"/>
        </w:rPr>
      </w:pPr>
    </w:p>
    <w:p w14:paraId="703AC848" w14:textId="77777777" w:rsidR="0040504A" w:rsidRDefault="00257D96" w:rsidP="00257D96">
      <w:pPr>
        <w:pStyle w:val="a4"/>
        <w:spacing w:after="0" w:line="0" w:lineRule="atLeast"/>
        <w:jc w:val="center"/>
        <w:rPr>
          <w:sz w:val="28"/>
          <w:szCs w:val="28"/>
        </w:rPr>
      </w:pPr>
      <w:r w:rsidRPr="007058DC">
        <w:rPr>
          <w:sz w:val="28"/>
          <w:szCs w:val="28"/>
        </w:rPr>
        <w:t xml:space="preserve">Рисунок </w:t>
      </w:r>
      <w:r w:rsidR="00DE3105" w:rsidRPr="007058DC">
        <w:rPr>
          <w:sz w:val="28"/>
          <w:szCs w:val="28"/>
        </w:rPr>
        <w:t xml:space="preserve">3 – </w:t>
      </w:r>
      <w:r w:rsidRPr="007058DC">
        <w:rPr>
          <w:sz w:val="28"/>
          <w:szCs w:val="28"/>
        </w:rPr>
        <w:t>Анализ</w:t>
      </w:r>
      <w:r w:rsidR="00DE3105" w:rsidRPr="007058DC">
        <w:rPr>
          <w:sz w:val="28"/>
          <w:szCs w:val="28"/>
        </w:rPr>
        <w:t xml:space="preserve"> </w:t>
      </w:r>
      <w:r w:rsidRPr="007058DC">
        <w:rPr>
          <w:sz w:val="28"/>
          <w:szCs w:val="28"/>
        </w:rPr>
        <w:t xml:space="preserve">опубликованных работ по газовым сенсорам на основе металл-оксидных полупроводников n- и p-типа </w:t>
      </w:r>
    </w:p>
    <w:p w14:paraId="55F8EA94" w14:textId="1A225DFB" w:rsidR="00257D96" w:rsidRPr="007058DC" w:rsidRDefault="00257D96" w:rsidP="00257D96">
      <w:pPr>
        <w:pStyle w:val="a4"/>
        <w:spacing w:after="0" w:line="0" w:lineRule="atLeast"/>
        <w:jc w:val="center"/>
        <w:rPr>
          <w:sz w:val="28"/>
          <w:szCs w:val="28"/>
        </w:rPr>
      </w:pPr>
      <w:r w:rsidRPr="007058DC">
        <w:rPr>
          <w:sz w:val="28"/>
          <w:szCs w:val="28"/>
        </w:rPr>
        <w:t xml:space="preserve">(база данных </w:t>
      </w:r>
      <w:r w:rsidRPr="007058DC">
        <w:rPr>
          <w:sz w:val="28"/>
          <w:szCs w:val="28"/>
          <w:lang w:val="en-US"/>
        </w:rPr>
        <w:t>Scopus</w:t>
      </w:r>
      <w:r w:rsidRPr="007058DC">
        <w:rPr>
          <w:sz w:val="28"/>
          <w:szCs w:val="28"/>
        </w:rPr>
        <w:t>, август 2022 г.)</w:t>
      </w:r>
    </w:p>
    <w:p w14:paraId="15374819" w14:textId="77777777" w:rsidR="009B149F" w:rsidRPr="007058DC" w:rsidRDefault="009B149F" w:rsidP="00257D96">
      <w:pPr>
        <w:pStyle w:val="a4"/>
        <w:spacing w:after="0" w:line="0" w:lineRule="atLeast"/>
        <w:jc w:val="center"/>
        <w:rPr>
          <w:sz w:val="28"/>
          <w:szCs w:val="28"/>
        </w:rPr>
      </w:pPr>
    </w:p>
    <w:p w14:paraId="62DDEB58" w14:textId="7D718EF4" w:rsidR="009B0524" w:rsidRPr="00580158" w:rsidRDefault="009B149F" w:rsidP="00C96D30">
      <w:pPr>
        <w:pStyle w:val="a4"/>
        <w:spacing w:after="0" w:line="0" w:lineRule="atLeast"/>
        <w:ind w:firstLine="567"/>
        <w:jc w:val="both"/>
        <w:rPr>
          <w:sz w:val="28"/>
          <w:szCs w:val="28"/>
        </w:rPr>
      </w:pPr>
      <w:proofErr w:type="spellStart"/>
      <w:r w:rsidRPr="00580158">
        <w:rPr>
          <w:sz w:val="28"/>
          <w:szCs w:val="28"/>
        </w:rPr>
        <w:t>Газочувствительный</w:t>
      </w:r>
      <w:proofErr w:type="spellEnd"/>
      <w:r w:rsidRPr="00580158">
        <w:rPr>
          <w:sz w:val="28"/>
          <w:szCs w:val="28"/>
        </w:rPr>
        <w:t xml:space="preserve"> механизм металл-оксидных полупроводников n-типа основана на поверхностных окислительно-восстановительных реакциях. </w:t>
      </w:r>
      <w:r w:rsidR="00DF36C3" w:rsidRPr="00580158">
        <w:rPr>
          <w:sz w:val="28"/>
          <w:szCs w:val="28"/>
        </w:rPr>
        <w:t>Таким образом, в атмосфере воздуха</w:t>
      </w:r>
      <w:r w:rsidRPr="00580158">
        <w:rPr>
          <w:sz w:val="28"/>
          <w:szCs w:val="28"/>
        </w:rPr>
        <w:t xml:space="preserve"> кислород извлекает электроны из зоны проводимости поверхностного слоя, что приводит к образованию отрицательно заряженных ионов кислорода. </w:t>
      </w:r>
      <w:r w:rsidR="00DF36C3" w:rsidRPr="00580158">
        <w:rPr>
          <w:sz w:val="28"/>
          <w:szCs w:val="28"/>
        </w:rPr>
        <w:t>Вследствие чего уменьшение</w:t>
      </w:r>
      <w:r w:rsidRPr="00580158">
        <w:rPr>
          <w:sz w:val="28"/>
          <w:szCs w:val="28"/>
        </w:rPr>
        <w:t xml:space="preserve"> концентрации электронов </w:t>
      </w:r>
      <w:r w:rsidR="00DF36C3" w:rsidRPr="00580158">
        <w:rPr>
          <w:sz w:val="28"/>
          <w:szCs w:val="28"/>
        </w:rPr>
        <w:t xml:space="preserve">приводит к увеличению </w:t>
      </w:r>
      <w:r w:rsidRPr="00580158">
        <w:rPr>
          <w:sz w:val="28"/>
          <w:szCs w:val="28"/>
        </w:rPr>
        <w:t>сопротивлени</w:t>
      </w:r>
      <w:r w:rsidR="00DF36C3" w:rsidRPr="00580158">
        <w:rPr>
          <w:sz w:val="28"/>
          <w:szCs w:val="28"/>
        </w:rPr>
        <w:t>я</w:t>
      </w:r>
      <w:r w:rsidRPr="00580158">
        <w:rPr>
          <w:sz w:val="28"/>
          <w:szCs w:val="28"/>
        </w:rPr>
        <w:t>. </w:t>
      </w:r>
      <w:r w:rsidR="00DF36C3" w:rsidRPr="00580158">
        <w:rPr>
          <w:sz w:val="28"/>
          <w:szCs w:val="28"/>
        </w:rPr>
        <w:t>Далее при воздействие восстановительных газов электроны возвращаются в зону проводимости</w:t>
      </w:r>
      <w:r w:rsidRPr="00580158">
        <w:rPr>
          <w:sz w:val="28"/>
          <w:szCs w:val="28"/>
        </w:rPr>
        <w:t xml:space="preserve">, что приводит к </w:t>
      </w:r>
      <w:r w:rsidR="00DF36C3" w:rsidRPr="00580158">
        <w:rPr>
          <w:sz w:val="28"/>
          <w:szCs w:val="28"/>
        </w:rPr>
        <w:t>уменьшению</w:t>
      </w:r>
      <w:r w:rsidRPr="00580158">
        <w:rPr>
          <w:sz w:val="28"/>
          <w:szCs w:val="28"/>
        </w:rPr>
        <w:t xml:space="preserve"> сопротивлени</w:t>
      </w:r>
      <w:r w:rsidR="00DF36C3" w:rsidRPr="00580158">
        <w:rPr>
          <w:sz w:val="28"/>
          <w:szCs w:val="28"/>
        </w:rPr>
        <w:t>я</w:t>
      </w:r>
      <w:r w:rsidRPr="00580158">
        <w:rPr>
          <w:sz w:val="28"/>
          <w:szCs w:val="28"/>
        </w:rPr>
        <w:t>. </w:t>
      </w:r>
      <w:r w:rsidR="00DF36C3" w:rsidRPr="00580158">
        <w:rPr>
          <w:sz w:val="28"/>
          <w:szCs w:val="28"/>
        </w:rPr>
        <w:t xml:space="preserve">Однако металл-оксидные полупроводники </w:t>
      </w:r>
      <w:r w:rsidRPr="00580158">
        <w:rPr>
          <w:sz w:val="28"/>
          <w:szCs w:val="28"/>
        </w:rPr>
        <w:t>​​p-типа демонстрируют противоположное поведение. В соответствии с изменением сопротивления отклик (S)</w:t>
      </w:r>
      <w:r w:rsidR="00DF36C3" w:rsidRPr="00580158">
        <w:rPr>
          <w:sz w:val="28"/>
          <w:szCs w:val="28"/>
        </w:rPr>
        <w:t xml:space="preserve"> сенсора</w:t>
      </w:r>
      <w:r w:rsidRPr="00580158">
        <w:rPr>
          <w:sz w:val="28"/>
          <w:szCs w:val="28"/>
        </w:rPr>
        <w:t xml:space="preserve"> определяется как S = R </w:t>
      </w:r>
      <w:r w:rsidRPr="00580158">
        <w:rPr>
          <w:sz w:val="28"/>
          <w:szCs w:val="28"/>
          <w:vertAlign w:val="subscript"/>
        </w:rPr>
        <w:t>газ</w:t>
      </w:r>
      <w:r w:rsidRPr="00580158">
        <w:rPr>
          <w:sz w:val="28"/>
          <w:szCs w:val="28"/>
        </w:rPr>
        <w:t>/R </w:t>
      </w:r>
      <w:r w:rsidRPr="00580158">
        <w:rPr>
          <w:sz w:val="28"/>
          <w:szCs w:val="28"/>
          <w:vertAlign w:val="subscript"/>
        </w:rPr>
        <w:t>воздух</w:t>
      </w:r>
      <w:r w:rsidRPr="00580158">
        <w:rPr>
          <w:sz w:val="28"/>
          <w:szCs w:val="28"/>
        </w:rPr>
        <w:t> или S = ​​|R </w:t>
      </w:r>
      <w:r w:rsidRPr="00580158">
        <w:rPr>
          <w:sz w:val="28"/>
          <w:szCs w:val="28"/>
          <w:vertAlign w:val="subscript"/>
        </w:rPr>
        <w:t>газ</w:t>
      </w:r>
      <w:r w:rsidRPr="00580158">
        <w:rPr>
          <w:sz w:val="28"/>
          <w:szCs w:val="28"/>
        </w:rPr>
        <w:t> -R </w:t>
      </w:r>
      <w:r w:rsidRPr="00580158">
        <w:rPr>
          <w:sz w:val="28"/>
          <w:szCs w:val="28"/>
          <w:vertAlign w:val="subscript"/>
        </w:rPr>
        <w:t>воздух</w:t>
      </w:r>
      <w:r w:rsidRPr="00580158">
        <w:rPr>
          <w:sz w:val="28"/>
          <w:szCs w:val="28"/>
        </w:rPr>
        <w:t> |/R </w:t>
      </w:r>
      <w:r w:rsidRPr="00580158">
        <w:rPr>
          <w:sz w:val="28"/>
          <w:szCs w:val="28"/>
          <w:vertAlign w:val="subscript"/>
        </w:rPr>
        <w:t>воздух</w:t>
      </w:r>
      <w:r w:rsidRPr="00580158">
        <w:rPr>
          <w:sz w:val="28"/>
          <w:szCs w:val="28"/>
        </w:rPr>
        <w:t> для окисляющих газов и S = ​​R </w:t>
      </w:r>
      <w:r w:rsidRPr="00580158">
        <w:rPr>
          <w:sz w:val="28"/>
          <w:szCs w:val="28"/>
          <w:vertAlign w:val="subscript"/>
        </w:rPr>
        <w:t>воздух</w:t>
      </w:r>
      <w:r w:rsidRPr="00580158">
        <w:rPr>
          <w:sz w:val="28"/>
          <w:szCs w:val="28"/>
        </w:rPr>
        <w:t> /R </w:t>
      </w:r>
      <w:r w:rsidRPr="00580158">
        <w:rPr>
          <w:sz w:val="28"/>
          <w:szCs w:val="28"/>
          <w:vertAlign w:val="subscript"/>
        </w:rPr>
        <w:t>газ</w:t>
      </w:r>
      <w:r w:rsidRPr="00580158">
        <w:rPr>
          <w:sz w:val="28"/>
          <w:szCs w:val="28"/>
        </w:rPr>
        <w:t> или S = ​​|R </w:t>
      </w:r>
      <w:r w:rsidRPr="00580158">
        <w:rPr>
          <w:sz w:val="28"/>
          <w:szCs w:val="28"/>
          <w:vertAlign w:val="subscript"/>
        </w:rPr>
        <w:t>воздух</w:t>
      </w:r>
      <w:r w:rsidRPr="00580158">
        <w:rPr>
          <w:sz w:val="28"/>
          <w:szCs w:val="28"/>
        </w:rPr>
        <w:t> -R </w:t>
      </w:r>
      <w:r w:rsidRPr="00580158">
        <w:rPr>
          <w:sz w:val="28"/>
          <w:szCs w:val="28"/>
          <w:vertAlign w:val="subscript"/>
        </w:rPr>
        <w:t>газ</w:t>
      </w:r>
      <w:r w:rsidRPr="00580158">
        <w:rPr>
          <w:sz w:val="28"/>
          <w:szCs w:val="28"/>
        </w:rPr>
        <w:t> |/R </w:t>
      </w:r>
      <w:r w:rsidRPr="00580158">
        <w:rPr>
          <w:sz w:val="28"/>
          <w:szCs w:val="28"/>
          <w:vertAlign w:val="subscript"/>
        </w:rPr>
        <w:t>газ</w:t>
      </w:r>
      <w:r w:rsidR="00DF36C3" w:rsidRPr="00580158">
        <w:rPr>
          <w:sz w:val="28"/>
          <w:szCs w:val="28"/>
          <w:vertAlign w:val="subscript"/>
        </w:rPr>
        <w:t xml:space="preserve"> </w:t>
      </w:r>
      <w:r w:rsidRPr="00580158">
        <w:rPr>
          <w:sz w:val="28"/>
          <w:szCs w:val="28"/>
        </w:rPr>
        <w:t xml:space="preserve">для восстановительных газов, где </w:t>
      </w:r>
      <w:proofErr w:type="spellStart"/>
      <w:r w:rsidRPr="00580158">
        <w:rPr>
          <w:sz w:val="28"/>
          <w:szCs w:val="28"/>
        </w:rPr>
        <w:t>R</w:t>
      </w:r>
      <w:r w:rsidRPr="00580158">
        <w:rPr>
          <w:sz w:val="28"/>
          <w:szCs w:val="28"/>
          <w:vertAlign w:val="subscript"/>
        </w:rPr>
        <w:t>воздух</w:t>
      </w:r>
      <w:proofErr w:type="spellEnd"/>
      <w:r w:rsidRPr="00580158">
        <w:rPr>
          <w:sz w:val="28"/>
          <w:szCs w:val="28"/>
        </w:rPr>
        <w:t> </w:t>
      </w:r>
      <w:r w:rsidRPr="00580158">
        <w:rPr>
          <w:sz w:val="28"/>
          <w:szCs w:val="28"/>
          <w:vertAlign w:val="subscript"/>
        </w:rPr>
        <w:t>и</w:t>
      </w:r>
      <w:r w:rsidRPr="00580158">
        <w:rPr>
          <w:sz w:val="28"/>
          <w:szCs w:val="28"/>
        </w:rPr>
        <w:t> </w:t>
      </w:r>
      <w:proofErr w:type="spellStart"/>
      <w:r w:rsidRPr="00580158">
        <w:rPr>
          <w:sz w:val="28"/>
          <w:szCs w:val="28"/>
        </w:rPr>
        <w:t>R</w:t>
      </w:r>
      <w:r w:rsidRPr="00580158">
        <w:rPr>
          <w:sz w:val="28"/>
          <w:szCs w:val="28"/>
          <w:vertAlign w:val="subscript"/>
        </w:rPr>
        <w:t>газ</w:t>
      </w:r>
      <w:proofErr w:type="spellEnd"/>
      <w:r w:rsidRPr="00580158">
        <w:rPr>
          <w:sz w:val="28"/>
          <w:szCs w:val="28"/>
        </w:rPr>
        <w:t xml:space="preserve"> – сопротивления </w:t>
      </w:r>
      <w:r w:rsidR="00DF36C3" w:rsidRPr="00580158">
        <w:rPr>
          <w:sz w:val="28"/>
          <w:szCs w:val="28"/>
        </w:rPr>
        <w:t>сенсора</w:t>
      </w:r>
      <w:r w:rsidRPr="00580158">
        <w:rPr>
          <w:sz w:val="28"/>
          <w:szCs w:val="28"/>
        </w:rPr>
        <w:t xml:space="preserve"> в исходном состоянии на воздухе и при определенной концентрации </w:t>
      </w:r>
      <w:r w:rsidR="00DF36C3" w:rsidRPr="00580158">
        <w:rPr>
          <w:sz w:val="28"/>
          <w:szCs w:val="28"/>
        </w:rPr>
        <w:t>исследуемого</w:t>
      </w:r>
      <w:r w:rsidRPr="00580158">
        <w:rPr>
          <w:sz w:val="28"/>
          <w:szCs w:val="28"/>
        </w:rPr>
        <w:t xml:space="preserve"> газа</w:t>
      </w:r>
      <w:r w:rsidR="00DF36C3" w:rsidRPr="00580158">
        <w:rPr>
          <w:sz w:val="28"/>
          <w:szCs w:val="28"/>
        </w:rPr>
        <w:t xml:space="preserve">, </w:t>
      </w:r>
      <w:r w:rsidRPr="00580158">
        <w:rPr>
          <w:sz w:val="28"/>
          <w:szCs w:val="28"/>
        </w:rPr>
        <w:t>соответственно. </w:t>
      </w:r>
    </w:p>
    <w:p w14:paraId="4803B27E" w14:textId="0F859BC6" w:rsidR="00BA1285" w:rsidRPr="00580158" w:rsidRDefault="00BA1285" w:rsidP="00C96D30">
      <w:pPr>
        <w:pStyle w:val="a4"/>
        <w:spacing w:after="0" w:line="0" w:lineRule="atLeast"/>
        <w:ind w:firstLine="567"/>
        <w:jc w:val="both"/>
        <w:rPr>
          <w:sz w:val="28"/>
          <w:szCs w:val="28"/>
        </w:rPr>
      </w:pPr>
      <w:r w:rsidRPr="00580158">
        <w:rPr>
          <w:sz w:val="28"/>
          <w:szCs w:val="28"/>
        </w:rPr>
        <w:t xml:space="preserve">Углеродные </w:t>
      </w:r>
      <w:r w:rsidR="00C97365" w:rsidRPr="00580158">
        <w:rPr>
          <w:sz w:val="28"/>
          <w:szCs w:val="28"/>
        </w:rPr>
        <w:t>волокна</w:t>
      </w:r>
      <w:r w:rsidRPr="00580158">
        <w:rPr>
          <w:sz w:val="28"/>
          <w:szCs w:val="28"/>
        </w:rPr>
        <w:t xml:space="preserve"> являются перспективными </w:t>
      </w:r>
      <w:proofErr w:type="spellStart"/>
      <w:r w:rsidRPr="00580158">
        <w:rPr>
          <w:sz w:val="28"/>
          <w:szCs w:val="28"/>
        </w:rPr>
        <w:t>газочувствительными</w:t>
      </w:r>
      <w:proofErr w:type="spellEnd"/>
      <w:r w:rsidRPr="00580158">
        <w:rPr>
          <w:sz w:val="28"/>
          <w:szCs w:val="28"/>
        </w:rPr>
        <w:t xml:space="preserve"> наноматериалам</w:t>
      </w:r>
      <w:r w:rsidR="00C97365" w:rsidRPr="00580158">
        <w:rPr>
          <w:sz w:val="28"/>
          <w:szCs w:val="28"/>
        </w:rPr>
        <w:t>и</w:t>
      </w:r>
      <w:r w:rsidRPr="00580158">
        <w:rPr>
          <w:sz w:val="28"/>
          <w:szCs w:val="28"/>
        </w:rPr>
        <w:t>, однако обычно они демонстрируют низкую скорость реакции восстановления.</w:t>
      </w:r>
      <w:r w:rsidR="00107EDB" w:rsidRPr="00580158">
        <w:rPr>
          <w:sz w:val="28"/>
          <w:szCs w:val="28"/>
        </w:rPr>
        <w:t xml:space="preserve"> Таким образом, для увеличения эффективности </w:t>
      </w:r>
      <w:proofErr w:type="spellStart"/>
      <w:r w:rsidR="00107EDB" w:rsidRPr="00580158">
        <w:rPr>
          <w:sz w:val="28"/>
          <w:szCs w:val="28"/>
        </w:rPr>
        <w:t>газочувствительного</w:t>
      </w:r>
      <w:proofErr w:type="spellEnd"/>
      <w:r w:rsidR="00107EDB" w:rsidRPr="00580158">
        <w:rPr>
          <w:sz w:val="28"/>
          <w:szCs w:val="28"/>
        </w:rPr>
        <w:t xml:space="preserve"> материала на основе углеродных </w:t>
      </w:r>
      <w:r w:rsidR="00C97365" w:rsidRPr="00580158">
        <w:rPr>
          <w:sz w:val="28"/>
          <w:szCs w:val="28"/>
        </w:rPr>
        <w:t>волокон</w:t>
      </w:r>
      <w:r w:rsidR="00107EDB" w:rsidRPr="00580158">
        <w:rPr>
          <w:sz w:val="28"/>
          <w:szCs w:val="28"/>
        </w:rPr>
        <w:t xml:space="preserve"> предлагается декорировать их металл-оксидными полупроводниками </w:t>
      </w:r>
      <w:r w:rsidR="00107EDB" w:rsidRPr="00580158">
        <w:rPr>
          <w:sz w:val="28"/>
          <w:szCs w:val="28"/>
          <w:lang w:val="en-US"/>
        </w:rPr>
        <w:t>n</w:t>
      </w:r>
      <w:r w:rsidR="00107EDB" w:rsidRPr="00580158">
        <w:rPr>
          <w:sz w:val="28"/>
          <w:szCs w:val="28"/>
        </w:rPr>
        <w:t xml:space="preserve">- и/или </w:t>
      </w:r>
      <w:r w:rsidR="00107EDB" w:rsidRPr="00580158">
        <w:rPr>
          <w:sz w:val="28"/>
          <w:szCs w:val="28"/>
          <w:lang w:val="en-US"/>
        </w:rPr>
        <w:t>p</w:t>
      </w:r>
      <w:r w:rsidR="00107EDB" w:rsidRPr="00580158">
        <w:rPr>
          <w:sz w:val="28"/>
          <w:szCs w:val="28"/>
        </w:rPr>
        <w:t xml:space="preserve">-типа. В результате таких модификаций отмечается увеличение площади поверхности </w:t>
      </w:r>
      <w:r w:rsidR="00107EDB" w:rsidRPr="00580158">
        <w:rPr>
          <w:sz w:val="28"/>
          <w:szCs w:val="28"/>
        </w:rPr>
        <w:lastRenderedPageBreak/>
        <w:t xml:space="preserve">материала, вследствие чего улучшается проводимость и появляются новые активные центры. </w:t>
      </w:r>
    </w:p>
    <w:p w14:paraId="40AC7377" w14:textId="72E5ECEF" w:rsidR="00BA1285" w:rsidRDefault="00BA1285" w:rsidP="00C96D30">
      <w:pPr>
        <w:pStyle w:val="a4"/>
        <w:spacing w:after="0" w:line="0" w:lineRule="atLeast"/>
        <w:ind w:firstLine="567"/>
        <w:jc w:val="both"/>
        <w:rPr>
          <w:bCs/>
          <w:sz w:val="28"/>
          <w:szCs w:val="28"/>
        </w:rPr>
      </w:pPr>
    </w:p>
    <w:p w14:paraId="24E9A519" w14:textId="13BA70A0" w:rsidR="00754F70" w:rsidRPr="007058DC" w:rsidRDefault="00754F70" w:rsidP="00C96D30">
      <w:pPr>
        <w:pStyle w:val="a4"/>
        <w:spacing w:after="0" w:line="0" w:lineRule="atLeast"/>
        <w:ind w:firstLine="567"/>
        <w:jc w:val="both"/>
        <w:rPr>
          <w:bCs/>
          <w:sz w:val="28"/>
          <w:szCs w:val="28"/>
        </w:rPr>
      </w:pPr>
      <w:r w:rsidRPr="007058DC">
        <w:rPr>
          <w:bCs/>
          <w:sz w:val="28"/>
          <w:szCs w:val="28"/>
        </w:rPr>
        <w:t>1.</w:t>
      </w:r>
      <w:r w:rsidR="009D2C46" w:rsidRPr="007058DC">
        <w:rPr>
          <w:bCs/>
          <w:sz w:val="28"/>
          <w:szCs w:val="28"/>
        </w:rPr>
        <w:t>5</w:t>
      </w:r>
      <w:r w:rsidRPr="007058DC">
        <w:rPr>
          <w:bCs/>
          <w:sz w:val="28"/>
          <w:szCs w:val="28"/>
        </w:rPr>
        <w:t>.3 Очистка от загрязняющих веществ</w:t>
      </w:r>
    </w:p>
    <w:p w14:paraId="7E78527B" w14:textId="4F12F5D6" w:rsidR="00A04EA5" w:rsidRPr="007058DC" w:rsidRDefault="00D05287" w:rsidP="00A64FD9">
      <w:pPr>
        <w:pStyle w:val="a4"/>
        <w:spacing w:after="0" w:line="0" w:lineRule="atLeast"/>
        <w:ind w:firstLine="567"/>
        <w:jc w:val="both"/>
        <w:rPr>
          <w:bCs/>
          <w:sz w:val="28"/>
          <w:szCs w:val="28"/>
        </w:rPr>
      </w:pPr>
      <w:r w:rsidRPr="007058DC">
        <w:rPr>
          <w:bCs/>
          <w:sz w:val="28"/>
          <w:szCs w:val="28"/>
        </w:rPr>
        <w:t>УВ также находят применение в качестве эффективного материала для адсорбции летучих органических соединени</w:t>
      </w:r>
      <w:r w:rsidR="00CB0A67" w:rsidRPr="007058DC">
        <w:rPr>
          <w:bCs/>
          <w:sz w:val="28"/>
          <w:szCs w:val="28"/>
        </w:rPr>
        <w:t>й</w:t>
      </w:r>
      <w:r w:rsidRPr="007058DC">
        <w:rPr>
          <w:bCs/>
          <w:sz w:val="28"/>
          <w:szCs w:val="28"/>
        </w:rPr>
        <w:t xml:space="preserve"> (</w:t>
      </w:r>
      <w:r w:rsidR="00CB0A67" w:rsidRPr="007058DC">
        <w:rPr>
          <w:bCs/>
          <w:sz w:val="28"/>
          <w:szCs w:val="28"/>
        </w:rPr>
        <w:t>ЛОС</w:t>
      </w:r>
      <w:r w:rsidRPr="007058DC">
        <w:rPr>
          <w:bCs/>
          <w:sz w:val="28"/>
          <w:szCs w:val="28"/>
        </w:rPr>
        <w:t>), которые считаются основными токсичными реагентами в почве, воде и воздухе</w:t>
      </w:r>
      <w:r w:rsidR="00C41677" w:rsidRPr="00C41677">
        <w:rPr>
          <w:bCs/>
          <w:sz w:val="28"/>
          <w:szCs w:val="28"/>
        </w:rPr>
        <w:t xml:space="preserve"> [111-113]</w:t>
      </w:r>
      <w:r w:rsidRPr="007058DC">
        <w:rPr>
          <w:bCs/>
          <w:sz w:val="28"/>
          <w:szCs w:val="28"/>
        </w:rPr>
        <w:t xml:space="preserve">. Более того, </w:t>
      </w:r>
      <w:r w:rsidR="00CB0A67" w:rsidRPr="007058DC">
        <w:rPr>
          <w:bCs/>
          <w:sz w:val="28"/>
          <w:szCs w:val="28"/>
        </w:rPr>
        <w:t>ЛОС</w:t>
      </w:r>
      <w:r w:rsidRPr="007058DC">
        <w:rPr>
          <w:bCs/>
          <w:sz w:val="28"/>
          <w:szCs w:val="28"/>
        </w:rPr>
        <w:t xml:space="preserve"> представляют основной класс загрязняющих веществ в помещениях, а некоторые из которых крайне токсичны и канцерогенные (бензол, формальдегид). В последние годы наблюдается рост исследований в области применения углеродных волокон на основе пеков для адсорбции </w:t>
      </w:r>
      <w:r w:rsidR="00CB0A67" w:rsidRPr="007058DC">
        <w:rPr>
          <w:bCs/>
          <w:sz w:val="28"/>
          <w:szCs w:val="28"/>
        </w:rPr>
        <w:t>ЛОС</w:t>
      </w:r>
      <w:r w:rsidR="00C41677" w:rsidRPr="00C41677">
        <w:rPr>
          <w:bCs/>
          <w:sz w:val="28"/>
          <w:szCs w:val="28"/>
        </w:rPr>
        <w:t xml:space="preserve"> [114-117]</w:t>
      </w:r>
      <w:r w:rsidRPr="007058DC">
        <w:rPr>
          <w:bCs/>
          <w:sz w:val="28"/>
          <w:szCs w:val="28"/>
        </w:rPr>
        <w:t>. Так, в работе</w:t>
      </w:r>
      <w:r w:rsidR="00E91CC1" w:rsidRPr="007058DC">
        <w:rPr>
          <w:bCs/>
          <w:sz w:val="28"/>
          <w:szCs w:val="28"/>
        </w:rPr>
        <w:t xml:space="preserve"> </w:t>
      </w:r>
      <w:r w:rsidR="00C41677" w:rsidRPr="00C41677">
        <w:rPr>
          <w:bCs/>
          <w:sz w:val="28"/>
          <w:szCs w:val="28"/>
        </w:rPr>
        <w:t>[118]</w:t>
      </w:r>
      <w:r w:rsidRPr="007058DC">
        <w:rPr>
          <w:bCs/>
          <w:sz w:val="28"/>
          <w:szCs w:val="28"/>
        </w:rPr>
        <w:t xml:space="preserve"> были исследованы механизм и структурные изменения </w:t>
      </w:r>
      <w:r w:rsidR="00CB0A67" w:rsidRPr="007058DC">
        <w:rPr>
          <w:bCs/>
          <w:sz w:val="28"/>
          <w:szCs w:val="28"/>
        </w:rPr>
        <w:t>ЛОС</w:t>
      </w:r>
      <w:r w:rsidRPr="007058DC">
        <w:rPr>
          <w:bCs/>
          <w:sz w:val="28"/>
          <w:szCs w:val="28"/>
        </w:rPr>
        <w:t xml:space="preserve"> (на примере хло</w:t>
      </w:r>
      <w:r w:rsidR="009612B1">
        <w:rPr>
          <w:bCs/>
          <w:sz w:val="28"/>
          <w:szCs w:val="28"/>
        </w:rPr>
        <w:t>ро</w:t>
      </w:r>
      <w:r w:rsidRPr="007058DC">
        <w:rPr>
          <w:bCs/>
          <w:sz w:val="28"/>
          <w:szCs w:val="28"/>
        </w:rPr>
        <w:t>форма) в порах углеродных волокон на основе пека. Изучено влияние размера пор на сорбционную активность углеродных волокон на основе пека, при этом адсорбция молекул хлороформа идет в порах с образованием кластеров, которые затем переходят в жидкую форму.</w:t>
      </w:r>
    </w:p>
    <w:p w14:paraId="26C8BA3F" w14:textId="7C2F9E2A" w:rsidR="00A04EA5" w:rsidRPr="007058DC" w:rsidRDefault="00A04EA5" w:rsidP="00A64FD9">
      <w:pPr>
        <w:pStyle w:val="a4"/>
        <w:spacing w:after="0" w:line="0" w:lineRule="atLeast"/>
        <w:ind w:firstLine="567"/>
        <w:jc w:val="both"/>
        <w:rPr>
          <w:bCs/>
          <w:sz w:val="28"/>
          <w:szCs w:val="28"/>
        </w:rPr>
      </w:pPr>
      <w:r w:rsidRPr="007058DC">
        <w:rPr>
          <w:bCs/>
          <w:sz w:val="28"/>
          <w:szCs w:val="28"/>
        </w:rPr>
        <w:t xml:space="preserve">Примечательно, что наблюдается сильная адсорбционная активность на узких участках, расположенных в промежуточных положениях относительно пор. Это исследование играет решающую роль в понимании механизма адсорбции </w:t>
      </w:r>
      <w:r w:rsidR="00CB0A67" w:rsidRPr="007058DC">
        <w:rPr>
          <w:bCs/>
          <w:sz w:val="28"/>
          <w:szCs w:val="28"/>
        </w:rPr>
        <w:t>ЛОС</w:t>
      </w:r>
      <w:r w:rsidRPr="007058DC">
        <w:rPr>
          <w:bCs/>
          <w:sz w:val="28"/>
          <w:szCs w:val="28"/>
        </w:rPr>
        <w:t xml:space="preserve"> углеродными волокнами на основе пека. Однако, эффективность многих пористых материалов, в том числе и углеродных волокон для адсорбции </w:t>
      </w:r>
      <w:r w:rsidR="00CB0A67" w:rsidRPr="007058DC">
        <w:rPr>
          <w:bCs/>
          <w:sz w:val="28"/>
          <w:szCs w:val="28"/>
        </w:rPr>
        <w:t>ЛОС</w:t>
      </w:r>
      <w:r w:rsidRPr="007058DC">
        <w:rPr>
          <w:bCs/>
          <w:sz w:val="28"/>
          <w:szCs w:val="28"/>
        </w:rPr>
        <w:t xml:space="preserve"> эффективно только при определённых уровнях влажности. </w:t>
      </w:r>
      <w:r w:rsidR="00937920" w:rsidRPr="007058DC">
        <w:rPr>
          <w:bCs/>
          <w:sz w:val="28"/>
          <w:szCs w:val="28"/>
        </w:rPr>
        <w:t>Донг-</w:t>
      </w:r>
      <w:proofErr w:type="spellStart"/>
      <w:r w:rsidR="00937920" w:rsidRPr="007058DC">
        <w:rPr>
          <w:bCs/>
          <w:sz w:val="28"/>
          <w:szCs w:val="28"/>
        </w:rPr>
        <w:t>Ён</w:t>
      </w:r>
      <w:proofErr w:type="spellEnd"/>
      <w:r w:rsidR="00937920" w:rsidRPr="007058DC">
        <w:rPr>
          <w:bCs/>
          <w:sz w:val="28"/>
          <w:szCs w:val="28"/>
        </w:rPr>
        <w:t xml:space="preserve"> </w:t>
      </w:r>
      <w:proofErr w:type="spellStart"/>
      <w:r w:rsidR="00937920" w:rsidRPr="007058DC">
        <w:rPr>
          <w:bCs/>
          <w:sz w:val="28"/>
          <w:szCs w:val="28"/>
        </w:rPr>
        <w:t>Руй</w:t>
      </w:r>
      <w:proofErr w:type="spellEnd"/>
      <w:r w:rsidR="00937920" w:rsidRPr="007058DC">
        <w:rPr>
          <w:bCs/>
          <w:sz w:val="28"/>
          <w:szCs w:val="28"/>
        </w:rPr>
        <w:t xml:space="preserve"> </w:t>
      </w:r>
      <w:r w:rsidR="0043574B" w:rsidRPr="007058DC">
        <w:rPr>
          <w:bCs/>
          <w:sz w:val="28"/>
          <w:szCs w:val="28"/>
        </w:rPr>
        <w:t>и др.</w:t>
      </w:r>
      <w:r w:rsidRPr="007058DC">
        <w:rPr>
          <w:bCs/>
          <w:sz w:val="28"/>
          <w:szCs w:val="28"/>
        </w:rPr>
        <w:t xml:space="preserve"> в своей экспериментальной работе</w:t>
      </w:r>
      <w:r w:rsidR="00E91CC1" w:rsidRPr="007058DC">
        <w:rPr>
          <w:bCs/>
          <w:sz w:val="28"/>
          <w:szCs w:val="28"/>
        </w:rPr>
        <w:t xml:space="preserve"> </w:t>
      </w:r>
      <w:r w:rsidR="00C41677" w:rsidRPr="00C41677">
        <w:rPr>
          <w:bCs/>
          <w:sz w:val="28"/>
          <w:szCs w:val="28"/>
        </w:rPr>
        <w:t>[119]</w:t>
      </w:r>
      <w:r w:rsidRPr="007058DC">
        <w:rPr>
          <w:bCs/>
          <w:sz w:val="28"/>
          <w:szCs w:val="28"/>
        </w:rPr>
        <w:t xml:space="preserve"> показали, что </w:t>
      </w:r>
      <w:proofErr w:type="gramStart"/>
      <w:r w:rsidRPr="007058DC">
        <w:rPr>
          <w:bCs/>
          <w:sz w:val="28"/>
          <w:szCs w:val="28"/>
        </w:rPr>
        <w:t>УВ</w:t>
      </w:r>
      <w:proofErr w:type="gramEnd"/>
      <w:r w:rsidRPr="007058DC">
        <w:rPr>
          <w:bCs/>
          <w:sz w:val="28"/>
          <w:szCs w:val="28"/>
        </w:rPr>
        <w:t xml:space="preserve"> пропитанные мочевиной и азотной кислотой имеют высокую эффективность адсорбции </w:t>
      </w:r>
      <w:r w:rsidR="00CB0A67" w:rsidRPr="007058DC">
        <w:rPr>
          <w:bCs/>
          <w:sz w:val="28"/>
          <w:szCs w:val="28"/>
        </w:rPr>
        <w:t>ЛОС</w:t>
      </w:r>
      <w:r w:rsidRPr="007058DC">
        <w:rPr>
          <w:bCs/>
          <w:sz w:val="28"/>
          <w:szCs w:val="28"/>
        </w:rPr>
        <w:t xml:space="preserve"> (На примере формальдегида) как при низкой, так и при высокой влажности. При этом этот композитный материал показал 110-кратное (от 0,72 до 79,28 мг/г) улучшение адсорбционной активности формальдегида по сравнению с УВ без пропитки при влажности 40 %. В проведенном исследовании детально рассмотрен и описан предположительный механизм адсорбции формальдегида при высокой влажности воздуха. В результате полученный образец адсорбировал весь формальдегид в окружающей среде при влажности </w:t>
      </w:r>
      <w:proofErr w:type="gramStart"/>
      <w:r w:rsidRPr="007058DC">
        <w:rPr>
          <w:bCs/>
          <w:sz w:val="28"/>
          <w:szCs w:val="28"/>
        </w:rPr>
        <w:t>1</w:t>
      </w:r>
      <w:r w:rsidR="00937920" w:rsidRPr="007058DC">
        <w:rPr>
          <w:bCs/>
          <w:sz w:val="28"/>
          <w:szCs w:val="28"/>
        </w:rPr>
        <w:t>1-</w:t>
      </w:r>
      <w:r w:rsidRPr="007058DC">
        <w:rPr>
          <w:bCs/>
          <w:sz w:val="28"/>
          <w:szCs w:val="28"/>
        </w:rPr>
        <w:t>88</w:t>
      </w:r>
      <w:proofErr w:type="gramEnd"/>
      <w:r w:rsidRPr="007058DC">
        <w:rPr>
          <w:bCs/>
          <w:sz w:val="28"/>
          <w:szCs w:val="28"/>
        </w:rPr>
        <w:t xml:space="preserve"> % и температуре 3</w:t>
      </w:r>
      <w:r w:rsidR="00937920" w:rsidRPr="007058DC">
        <w:rPr>
          <w:bCs/>
          <w:sz w:val="28"/>
          <w:szCs w:val="28"/>
        </w:rPr>
        <w:t>-</w:t>
      </w:r>
      <w:r w:rsidRPr="007058DC">
        <w:rPr>
          <w:bCs/>
          <w:sz w:val="28"/>
          <w:szCs w:val="28"/>
        </w:rPr>
        <w:t>26,9 °C в течение 24 часов, что демонстрирует высокую эффективность композита на основе углеродных волокон на основе пека. Несмотря на активное развитие, коммерческое применение УВ ограничено их высокой стоимостью, связанной в первую очередь с огромной потерей массы при активации. Однако, предложенный метод синтеза в работе</w:t>
      </w:r>
      <w:r w:rsidR="00937920" w:rsidRPr="007058DC">
        <w:rPr>
          <w:bCs/>
          <w:sz w:val="28"/>
          <w:szCs w:val="28"/>
        </w:rPr>
        <w:t xml:space="preserve"> </w:t>
      </w:r>
      <w:r w:rsidR="00C41677" w:rsidRPr="00C41677">
        <w:rPr>
          <w:bCs/>
          <w:sz w:val="28"/>
          <w:szCs w:val="28"/>
        </w:rPr>
        <w:t>[120]</w:t>
      </w:r>
      <w:r w:rsidRPr="007058DC">
        <w:rPr>
          <w:bCs/>
          <w:sz w:val="28"/>
          <w:szCs w:val="28"/>
        </w:rPr>
        <w:t xml:space="preserve"> позволяет получать дешевые УВ на основе изотропного пека. При этом, полученные образцы демонстрируют более высокую адсорбционную активность, чем коммерчески доступный аналог (</w:t>
      </w:r>
      <w:proofErr w:type="spellStart"/>
      <w:r w:rsidRPr="007058DC">
        <w:rPr>
          <w:bCs/>
          <w:sz w:val="28"/>
          <w:szCs w:val="28"/>
        </w:rPr>
        <w:t>Kynol</w:t>
      </w:r>
      <w:proofErr w:type="spellEnd"/>
      <w:r w:rsidRPr="007058DC">
        <w:rPr>
          <w:bCs/>
          <w:sz w:val="28"/>
          <w:szCs w:val="28"/>
        </w:rPr>
        <w:t>® ACF-15).</w:t>
      </w:r>
    </w:p>
    <w:p w14:paraId="7D9DD48E" w14:textId="71675DB3" w:rsidR="00A04EA5" w:rsidRPr="007058DC" w:rsidRDefault="00A04EA5" w:rsidP="00F609EA">
      <w:pPr>
        <w:pStyle w:val="a4"/>
        <w:spacing w:after="0" w:line="0" w:lineRule="atLeast"/>
        <w:ind w:firstLine="567"/>
        <w:jc w:val="both"/>
        <w:rPr>
          <w:bCs/>
          <w:sz w:val="28"/>
          <w:szCs w:val="28"/>
        </w:rPr>
      </w:pPr>
      <w:r w:rsidRPr="007058DC">
        <w:rPr>
          <w:bCs/>
          <w:sz w:val="28"/>
          <w:szCs w:val="28"/>
        </w:rPr>
        <w:t>Проведенное исследование, а также многие другие (</w:t>
      </w:r>
      <w:r w:rsidR="00580158">
        <w:rPr>
          <w:bCs/>
          <w:sz w:val="28"/>
          <w:szCs w:val="28"/>
        </w:rPr>
        <w:t>т</w:t>
      </w:r>
      <w:r w:rsidRPr="007058DC">
        <w:rPr>
          <w:bCs/>
          <w:sz w:val="28"/>
          <w:szCs w:val="28"/>
        </w:rPr>
        <w:t xml:space="preserve">аблица </w:t>
      </w:r>
      <w:r w:rsidR="00DE3105" w:rsidRPr="007058DC">
        <w:rPr>
          <w:bCs/>
          <w:sz w:val="28"/>
          <w:szCs w:val="28"/>
        </w:rPr>
        <w:t>3</w:t>
      </w:r>
      <w:r w:rsidRPr="007058DC">
        <w:rPr>
          <w:bCs/>
          <w:sz w:val="28"/>
          <w:szCs w:val="28"/>
        </w:rPr>
        <w:t xml:space="preserve">) показали, что процесс адсорбции для полученных образцов является экзотермическим и очень быстрым, но процесс десорбции является эндотермическим и очень медленным, что еще раз доказывает, что </w:t>
      </w:r>
      <w:r w:rsidR="00F609EA" w:rsidRPr="007058DC">
        <w:rPr>
          <w:bCs/>
          <w:sz w:val="28"/>
          <w:szCs w:val="28"/>
        </w:rPr>
        <w:t>УВ</w:t>
      </w:r>
      <w:r w:rsidRPr="007058DC">
        <w:rPr>
          <w:bCs/>
          <w:sz w:val="28"/>
          <w:szCs w:val="28"/>
        </w:rPr>
        <w:t xml:space="preserve"> могут быть использованы для эффективного удаления различных типов </w:t>
      </w:r>
      <w:r w:rsidR="00CB0A67" w:rsidRPr="007058DC">
        <w:rPr>
          <w:bCs/>
          <w:sz w:val="28"/>
          <w:szCs w:val="28"/>
        </w:rPr>
        <w:t>ЛОС</w:t>
      </w:r>
      <w:r w:rsidRPr="007058DC">
        <w:rPr>
          <w:bCs/>
          <w:sz w:val="28"/>
          <w:szCs w:val="28"/>
        </w:rPr>
        <w:t xml:space="preserve"> из атмосферы воздуха.</w:t>
      </w:r>
    </w:p>
    <w:p w14:paraId="2AF04B57" w14:textId="426FEFDD" w:rsidR="00A04EA5" w:rsidRDefault="00A04EA5" w:rsidP="00F609EA">
      <w:pPr>
        <w:pStyle w:val="a4"/>
        <w:spacing w:after="0" w:line="0" w:lineRule="atLeast"/>
        <w:ind w:firstLine="567"/>
        <w:jc w:val="both"/>
        <w:rPr>
          <w:bCs/>
          <w:sz w:val="28"/>
          <w:szCs w:val="28"/>
        </w:rPr>
      </w:pPr>
    </w:p>
    <w:p w14:paraId="55EA2EAD" w14:textId="6FB36709" w:rsidR="00A04EA5" w:rsidRDefault="00A04EA5" w:rsidP="00F609EA">
      <w:pPr>
        <w:pStyle w:val="a4"/>
        <w:spacing w:after="0" w:line="0" w:lineRule="atLeast"/>
        <w:jc w:val="both"/>
        <w:rPr>
          <w:bCs/>
          <w:sz w:val="28"/>
          <w:szCs w:val="28"/>
        </w:rPr>
      </w:pPr>
      <w:r w:rsidRPr="007058DC">
        <w:rPr>
          <w:bCs/>
          <w:sz w:val="28"/>
          <w:szCs w:val="28"/>
        </w:rPr>
        <w:lastRenderedPageBreak/>
        <w:t xml:space="preserve">Таблица </w:t>
      </w:r>
      <w:r w:rsidR="00DE3105" w:rsidRPr="007058DC">
        <w:rPr>
          <w:bCs/>
          <w:sz w:val="28"/>
          <w:szCs w:val="28"/>
        </w:rPr>
        <w:t>3</w:t>
      </w:r>
      <w:r w:rsidR="00F609EA" w:rsidRPr="007058DC">
        <w:rPr>
          <w:bCs/>
          <w:sz w:val="28"/>
          <w:szCs w:val="28"/>
        </w:rPr>
        <w:t xml:space="preserve"> –</w:t>
      </w:r>
      <w:r w:rsidRPr="007058DC">
        <w:rPr>
          <w:bCs/>
          <w:sz w:val="28"/>
          <w:szCs w:val="28"/>
        </w:rPr>
        <w:t xml:space="preserve"> Сравнение параметров различных композитов на основе углеродных </w:t>
      </w:r>
      <w:proofErr w:type="spellStart"/>
      <w:r w:rsidRPr="007058DC">
        <w:rPr>
          <w:bCs/>
          <w:sz w:val="28"/>
          <w:szCs w:val="28"/>
        </w:rPr>
        <w:t>нановолокон</w:t>
      </w:r>
      <w:proofErr w:type="spellEnd"/>
      <w:r w:rsidRPr="007058DC">
        <w:rPr>
          <w:bCs/>
          <w:sz w:val="28"/>
          <w:szCs w:val="28"/>
        </w:rPr>
        <w:t xml:space="preserve"> для применения для адсорбции </w:t>
      </w:r>
      <w:r w:rsidR="00CB0A67" w:rsidRPr="007058DC">
        <w:rPr>
          <w:bCs/>
          <w:sz w:val="28"/>
          <w:szCs w:val="28"/>
        </w:rPr>
        <w:t>ЛОС</w:t>
      </w:r>
    </w:p>
    <w:p w14:paraId="25828BBF" w14:textId="77777777" w:rsidR="00580158" w:rsidRPr="007058DC" w:rsidRDefault="00580158" w:rsidP="00F609EA">
      <w:pPr>
        <w:pStyle w:val="a4"/>
        <w:spacing w:after="0" w:line="0" w:lineRule="atLeast"/>
        <w:jc w:val="both"/>
        <w:rPr>
          <w:bCs/>
          <w:sz w:val="28"/>
          <w:szCs w:val="28"/>
        </w:rPr>
      </w:pPr>
    </w:p>
    <w:tbl>
      <w:tblPr>
        <w:tblStyle w:val="af6"/>
        <w:tblW w:w="9634" w:type="dxa"/>
        <w:tblInd w:w="-5" w:type="dxa"/>
        <w:tblLayout w:type="fixed"/>
        <w:tblLook w:val="04A0" w:firstRow="1" w:lastRow="0" w:firstColumn="1" w:lastColumn="0" w:noHBand="0" w:noVBand="1"/>
      </w:tblPr>
      <w:tblGrid>
        <w:gridCol w:w="846"/>
        <w:gridCol w:w="3974"/>
        <w:gridCol w:w="2268"/>
        <w:gridCol w:w="1554"/>
        <w:gridCol w:w="992"/>
      </w:tblGrid>
      <w:tr w:rsidR="00F609EA" w:rsidRPr="007058DC" w14:paraId="25A23246" w14:textId="77777777" w:rsidTr="00D231A8">
        <w:tc>
          <w:tcPr>
            <w:tcW w:w="846" w:type="dxa"/>
          </w:tcPr>
          <w:p w14:paraId="031FBECE" w14:textId="77777777" w:rsidR="00F609EA" w:rsidRPr="007058DC" w:rsidRDefault="00F609EA" w:rsidP="00CB5620">
            <w:pPr>
              <w:jc w:val="center"/>
              <w:rPr>
                <w:color w:val="000000" w:themeColor="text1"/>
                <w:sz w:val="28"/>
                <w:szCs w:val="28"/>
              </w:rPr>
            </w:pPr>
            <w:r w:rsidRPr="007058DC">
              <w:rPr>
                <w:color w:val="000000" w:themeColor="text1"/>
                <w:sz w:val="28"/>
                <w:szCs w:val="28"/>
              </w:rPr>
              <w:t>Год</w:t>
            </w:r>
          </w:p>
        </w:tc>
        <w:tc>
          <w:tcPr>
            <w:tcW w:w="3974" w:type="dxa"/>
          </w:tcPr>
          <w:p w14:paraId="73E797DC" w14:textId="77777777" w:rsidR="00F609EA" w:rsidRPr="007058DC" w:rsidRDefault="00F609EA" w:rsidP="00CB5620">
            <w:pPr>
              <w:jc w:val="center"/>
              <w:rPr>
                <w:color w:val="000000" w:themeColor="text1"/>
                <w:sz w:val="28"/>
                <w:szCs w:val="28"/>
              </w:rPr>
            </w:pPr>
            <w:r w:rsidRPr="007058DC">
              <w:rPr>
                <w:color w:val="000000" w:themeColor="text1"/>
                <w:sz w:val="28"/>
                <w:szCs w:val="28"/>
              </w:rPr>
              <w:t>Материал</w:t>
            </w:r>
          </w:p>
        </w:tc>
        <w:tc>
          <w:tcPr>
            <w:tcW w:w="2268" w:type="dxa"/>
          </w:tcPr>
          <w:p w14:paraId="16B9C784" w14:textId="77777777" w:rsidR="00F609EA" w:rsidRPr="007058DC" w:rsidRDefault="00F609EA" w:rsidP="00CB5620">
            <w:pPr>
              <w:jc w:val="center"/>
              <w:rPr>
                <w:color w:val="000000" w:themeColor="text1"/>
                <w:sz w:val="28"/>
                <w:szCs w:val="28"/>
                <w:lang w:val="kk-KZ"/>
              </w:rPr>
            </w:pPr>
            <w:r w:rsidRPr="007058DC">
              <w:rPr>
                <w:color w:val="000000" w:themeColor="text1"/>
                <w:sz w:val="28"/>
                <w:szCs w:val="28"/>
                <w:lang w:val="kk-KZ"/>
              </w:rPr>
              <w:t>Жидкость</w:t>
            </w:r>
          </w:p>
        </w:tc>
        <w:tc>
          <w:tcPr>
            <w:tcW w:w="1554" w:type="dxa"/>
          </w:tcPr>
          <w:p w14:paraId="7027CF6B" w14:textId="77777777" w:rsidR="00F609EA" w:rsidRPr="00CB5620" w:rsidRDefault="00F609EA" w:rsidP="00CB5620">
            <w:pPr>
              <w:jc w:val="center"/>
              <w:rPr>
                <w:color w:val="000000" w:themeColor="text1"/>
                <w:sz w:val="28"/>
                <w:szCs w:val="28"/>
              </w:rPr>
            </w:pPr>
            <w:r w:rsidRPr="00CB5620">
              <w:rPr>
                <w:color w:val="000000" w:themeColor="text1"/>
                <w:sz w:val="28"/>
                <w:szCs w:val="28"/>
                <w:lang w:val="kk-KZ"/>
              </w:rPr>
              <w:t>Емкость</w:t>
            </w:r>
          </w:p>
        </w:tc>
        <w:tc>
          <w:tcPr>
            <w:tcW w:w="992" w:type="dxa"/>
          </w:tcPr>
          <w:p w14:paraId="424D2C1D" w14:textId="293DA620" w:rsidR="00F609EA" w:rsidRPr="007058DC" w:rsidRDefault="00F22ECF" w:rsidP="00CB5620">
            <w:pPr>
              <w:jc w:val="center"/>
              <w:rPr>
                <w:color w:val="000000" w:themeColor="text1"/>
                <w:sz w:val="28"/>
                <w:szCs w:val="28"/>
              </w:rPr>
            </w:pPr>
            <w:r w:rsidRPr="007058DC">
              <w:rPr>
                <w:color w:val="000000" w:themeColor="text1"/>
                <w:sz w:val="28"/>
                <w:szCs w:val="28"/>
              </w:rPr>
              <w:t>Ист</w:t>
            </w:r>
            <w:r w:rsidR="00580158">
              <w:rPr>
                <w:color w:val="000000" w:themeColor="text1"/>
                <w:sz w:val="28"/>
                <w:szCs w:val="28"/>
              </w:rPr>
              <w:t>.</w:t>
            </w:r>
          </w:p>
        </w:tc>
      </w:tr>
      <w:tr w:rsidR="00F609EA" w:rsidRPr="007058DC" w14:paraId="366E97CE" w14:textId="77777777" w:rsidTr="00D231A8">
        <w:trPr>
          <w:trHeight w:val="20"/>
        </w:trPr>
        <w:tc>
          <w:tcPr>
            <w:tcW w:w="846" w:type="dxa"/>
          </w:tcPr>
          <w:p w14:paraId="5A6F63D2" w14:textId="77777777" w:rsidR="00F609EA" w:rsidRPr="007058DC" w:rsidRDefault="00F609EA" w:rsidP="00CB5620">
            <w:pPr>
              <w:jc w:val="center"/>
              <w:rPr>
                <w:color w:val="000000" w:themeColor="text1"/>
                <w:sz w:val="28"/>
                <w:szCs w:val="28"/>
                <w:lang w:val="kk-KZ"/>
              </w:rPr>
            </w:pPr>
            <w:r w:rsidRPr="007058DC">
              <w:rPr>
                <w:color w:val="000000" w:themeColor="text1"/>
                <w:sz w:val="28"/>
                <w:szCs w:val="28"/>
                <w:lang w:val="kk-KZ"/>
              </w:rPr>
              <w:t>2021</w:t>
            </w:r>
          </w:p>
        </w:tc>
        <w:tc>
          <w:tcPr>
            <w:tcW w:w="3974" w:type="dxa"/>
          </w:tcPr>
          <w:p w14:paraId="7E55588F" w14:textId="38FCD81F" w:rsidR="008B21B3" w:rsidRPr="007058DC" w:rsidRDefault="00F609EA" w:rsidP="00CB5620">
            <w:pPr>
              <w:jc w:val="center"/>
              <w:rPr>
                <w:color w:val="000000" w:themeColor="text1"/>
                <w:sz w:val="28"/>
                <w:szCs w:val="28"/>
              </w:rPr>
            </w:pPr>
            <w:r w:rsidRPr="007058DC">
              <w:rPr>
                <w:color w:val="000000" w:themeColor="text1"/>
                <w:sz w:val="28"/>
                <w:szCs w:val="28"/>
              </w:rPr>
              <w:t>Волокна активированного угля на основе смолы</w:t>
            </w:r>
          </w:p>
        </w:tc>
        <w:tc>
          <w:tcPr>
            <w:tcW w:w="2268" w:type="dxa"/>
          </w:tcPr>
          <w:p w14:paraId="2B336E05" w14:textId="77777777" w:rsidR="00F609EA" w:rsidRPr="007058DC" w:rsidRDefault="00F609EA" w:rsidP="00CB5620">
            <w:pPr>
              <w:jc w:val="center"/>
              <w:rPr>
                <w:color w:val="000000" w:themeColor="text1"/>
                <w:sz w:val="28"/>
                <w:szCs w:val="28"/>
                <w:lang w:val="kk-KZ"/>
              </w:rPr>
            </w:pPr>
            <w:r w:rsidRPr="007058DC">
              <w:rPr>
                <w:color w:val="000000" w:themeColor="text1"/>
                <w:sz w:val="28"/>
                <w:szCs w:val="28"/>
                <w:lang w:val="kk-KZ"/>
              </w:rPr>
              <w:t>Хлороформ</w:t>
            </w:r>
          </w:p>
        </w:tc>
        <w:tc>
          <w:tcPr>
            <w:tcW w:w="1554" w:type="dxa"/>
          </w:tcPr>
          <w:p w14:paraId="6F108A42" w14:textId="1ABE5A58" w:rsidR="00F609EA" w:rsidRPr="00CB5620" w:rsidRDefault="00603A07" w:rsidP="00CB5620">
            <w:pPr>
              <w:jc w:val="center"/>
              <w:rPr>
                <w:color w:val="000000" w:themeColor="text1"/>
                <w:sz w:val="28"/>
                <w:szCs w:val="28"/>
              </w:rPr>
            </w:pPr>
            <w:r w:rsidRPr="00CB5620">
              <w:rPr>
                <w:color w:val="000000" w:themeColor="text1"/>
                <w:sz w:val="28"/>
                <w:szCs w:val="28"/>
              </w:rPr>
              <w:t>Н/Д</w:t>
            </w:r>
          </w:p>
        </w:tc>
        <w:tc>
          <w:tcPr>
            <w:tcW w:w="992" w:type="dxa"/>
          </w:tcPr>
          <w:p w14:paraId="6894FB03" w14:textId="5B938ACC" w:rsidR="00F609EA" w:rsidRPr="00C41677" w:rsidRDefault="00C41677" w:rsidP="00CB5620">
            <w:pPr>
              <w:jc w:val="center"/>
              <w:rPr>
                <w:color w:val="000000" w:themeColor="text1"/>
                <w:sz w:val="28"/>
                <w:szCs w:val="28"/>
                <w:lang w:val="en-US"/>
              </w:rPr>
            </w:pPr>
            <w:r>
              <w:rPr>
                <w:color w:val="000000" w:themeColor="text1"/>
                <w:sz w:val="28"/>
                <w:szCs w:val="28"/>
                <w:lang w:val="en-US"/>
              </w:rPr>
              <w:t>[121]</w:t>
            </w:r>
          </w:p>
        </w:tc>
      </w:tr>
      <w:tr w:rsidR="00603A07" w:rsidRPr="007058DC" w14:paraId="77F03646" w14:textId="77777777" w:rsidTr="00D231A8">
        <w:trPr>
          <w:trHeight w:val="20"/>
        </w:trPr>
        <w:tc>
          <w:tcPr>
            <w:tcW w:w="846" w:type="dxa"/>
          </w:tcPr>
          <w:p w14:paraId="14B633A9" w14:textId="5C833762" w:rsidR="00603A07" w:rsidRPr="007058DC" w:rsidRDefault="00603A07" w:rsidP="00CB5620">
            <w:pPr>
              <w:jc w:val="center"/>
              <w:rPr>
                <w:color w:val="000000" w:themeColor="text1"/>
                <w:sz w:val="28"/>
                <w:szCs w:val="28"/>
                <w:lang w:val="kk-KZ"/>
              </w:rPr>
            </w:pPr>
            <w:r w:rsidRPr="007058DC">
              <w:rPr>
                <w:color w:val="000000" w:themeColor="text1"/>
                <w:sz w:val="28"/>
                <w:szCs w:val="28"/>
                <w:lang w:val="en-US"/>
              </w:rPr>
              <w:t>2021</w:t>
            </w:r>
          </w:p>
        </w:tc>
        <w:tc>
          <w:tcPr>
            <w:tcW w:w="3974" w:type="dxa"/>
          </w:tcPr>
          <w:p w14:paraId="2CE8A806" w14:textId="6C3665C4" w:rsidR="00603A07" w:rsidRPr="007058DC" w:rsidRDefault="00603A07" w:rsidP="00CB5620">
            <w:pPr>
              <w:jc w:val="center"/>
              <w:rPr>
                <w:color w:val="000000" w:themeColor="text1"/>
                <w:sz w:val="28"/>
                <w:szCs w:val="28"/>
              </w:rPr>
            </w:pPr>
            <w:r w:rsidRPr="007058DC">
              <w:rPr>
                <w:color w:val="000000" w:themeColor="text1"/>
                <w:sz w:val="28"/>
                <w:szCs w:val="28"/>
              </w:rPr>
              <w:t>Аэрогель из углеродны</w:t>
            </w:r>
            <w:r w:rsidR="00D231A8">
              <w:rPr>
                <w:color w:val="000000" w:themeColor="text1"/>
                <w:sz w:val="28"/>
                <w:szCs w:val="28"/>
              </w:rPr>
              <w:t>х</w:t>
            </w:r>
            <w:r w:rsidRPr="007058DC">
              <w:rPr>
                <w:color w:val="000000" w:themeColor="text1"/>
                <w:sz w:val="28"/>
                <w:szCs w:val="28"/>
              </w:rPr>
              <w:t xml:space="preserve"> волок</w:t>
            </w:r>
            <w:r w:rsidR="00D231A8">
              <w:rPr>
                <w:color w:val="000000" w:themeColor="text1"/>
                <w:sz w:val="28"/>
                <w:szCs w:val="28"/>
              </w:rPr>
              <w:t>он</w:t>
            </w:r>
            <w:r w:rsidRPr="007058DC">
              <w:rPr>
                <w:color w:val="000000" w:themeColor="text1"/>
                <w:sz w:val="28"/>
                <w:szCs w:val="28"/>
              </w:rPr>
              <w:t xml:space="preserve"> / восстановленного оксида графена легированн</w:t>
            </w:r>
            <w:r w:rsidR="00D231A8">
              <w:rPr>
                <w:color w:val="000000" w:themeColor="text1"/>
                <w:sz w:val="28"/>
                <w:szCs w:val="28"/>
              </w:rPr>
              <w:t>ого</w:t>
            </w:r>
            <w:r w:rsidR="00CB5620">
              <w:rPr>
                <w:color w:val="000000" w:themeColor="text1"/>
                <w:sz w:val="28"/>
                <w:szCs w:val="28"/>
              </w:rPr>
              <w:t> </w:t>
            </w:r>
            <w:r w:rsidRPr="007058DC">
              <w:rPr>
                <w:color w:val="000000" w:themeColor="text1"/>
                <w:sz w:val="28"/>
                <w:szCs w:val="28"/>
                <w:lang w:val="en-US"/>
              </w:rPr>
              <w:t>N</w:t>
            </w:r>
          </w:p>
        </w:tc>
        <w:tc>
          <w:tcPr>
            <w:tcW w:w="2268" w:type="dxa"/>
          </w:tcPr>
          <w:p w14:paraId="7482A88C" w14:textId="176325B9"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Т</w:t>
            </w:r>
            <w:proofErr w:type="spellStart"/>
            <w:r w:rsidRPr="007058DC">
              <w:rPr>
                <w:color w:val="000000" w:themeColor="text1"/>
                <w:sz w:val="28"/>
                <w:szCs w:val="28"/>
              </w:rPr>
              <w:t>етрахлорэтилен</w:t>
            </w:r>
            <w:proofErr w:type="spellEnd"/>
          </w:p>
        </w:tc>
        <w:tc>
          <w:tcPr>
            <w:tcW w:w="1554" w:type="dxa"/>
          </w:tcPr>
          <w:p w14:paraId="5388EFCE" w14:textId="01A39418" w:rsidR="00603A07" w:rsidRPr="00CB5620" w:rsidRDefault="00603A07" w:rsidP="00CB5620">
            <w:pPr>
              <w:jc w:val="center"/>
              <w:rPr>
                <w:color w:val="000000" w:themeColor="text1"/>
                <w:sz w:val="28"/>
                <w:szCs w:val="28"/>
              </w:rPr>
            </w:pPr>
            <w:r w:rsidRPr="00CB5620">
              <w:rPr>
                <w:color w:val="000000" w:themeColor="text1"/>
                <w:sz w:val="28"/>
                <w:szCs w:val="28"/>
                <w:lang w:val="en-US"/>
              </w:rPr>
              <w:t xml:space="preserve">206,38 </w:t>
            </w:r>
            <w:r w:rsidRPr="00CB5620">
              <w:rPr>
                <w:color w:val="000000" w:themeColor="text1"/>
                <w:sz w:val="28"/>
                <w:szCs w:val="28"/>
                <w:lang w:val="kk-KZ"/>
              </w:rPr>
              <w:t>г</w:t>
            </w:r>
            <w:r w:rsidRPr="00CB5620">
              <w:rPr>
                <w:color w:val="000000" w:themeColor="text1"/>
                <w:sz w:val="28"/>
                <w:szCs w:val="28"/>
                <w:lang w:val="en-US"/>
              </w:rPr>
              <w:t>/</w:t>
            </w:r>
            <w:r w:rsidRPr="00CB5620">
              <w:rPr>
                <w:color w:val="000000" w:themeColor="text1"/>
                <w:sz w:val="28"/>
                <w:szCs w:val="28"/>
                <w:lang w:val="kk-KZ"/>
              </w:rPr>
              <w:t>г</w:t>
            </w:r>
          </w:p>
        </w:tc>
        <w:tc>
          <w:tcPr>
            <w:tcW w:w="992" w:type="dxa"/>
          </w:tcPr>
          <w:p w14:paraId="47648FDF" w14:textId="41BD9AA2" w:rsidR="00603A07" w:rsidRPr="00C41677" w:rsidRDefault="00C41677" w:rsidP="00CB5620">
            <w:pPr>
              <w:jc w:val="center"/>
              <w:rPr>
                <w:color w:val="000000" w:themeColor="text1"/>
                <w:sz w:val="28"/>
                <w:szCs w:val="28"/>
                <w:lang w:val="en-US"/>
              </w:rPr>
            </w:pPr>
            <w:r>
              <w:rPr>
                <w:color w:val="000000" w:themeColor="text1"/>
                <w:sz w:val="28"/>
                <w:szCs w:val="28"/>
                <w:lang w:val="en-US"/>
              </w:rPr>
              <w:t>[122]</w:t>
            </w:r>
          </w:p>
        </w:tc>
      </w:tr>
      <w:tr w:rsidR="00603A07" w:rsidRPr="007058DC" w14:paraId="6163DACA" w14:textId="77777777" w:rsidTr="00D231A8">
        <w:trPr>
          <w:trHeight w:val="20"/>
        </w:trPr>
        <w:tc>
          <w:tcPr>
            <w:tcW w:w="846" w:type="dxa"/>
          </w:tcPr>
          <w:p w14:paraId="341BA383" w14:textId="397B7CC2"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2021</w:t>
            </w:r>
          </w:p>
        </w:tc>
        <w:tc>
          <w:tcPr>
            <w:tcW w:w="3974" w:type="dxa"/>
          </w:tcPr>
          <w:p w14:paraId="235CAED6" w14:textId="516DDEC4" w:rsidR="00603A07" w:rsidRPr="007058DC" w:rsidRDefault="00603A07" w:rsidP="00CB5620">
            <w:pPr>
              <w:jc w:val="center"/>
              <w:rPr>
                <w:color w:val="000000" w:themeColor="text1"/>
                <w:sz w:val="28"/>
                <w:szCs w:val="28"/>
              </w:rPr>
            </w:pPr>
            <w:r w:rsidRPr="007058DC">
              <w:rPr>
                <w:color w:val="000000" w:themeColor="text1"/>
                <w:sz w:val="28"/>
                <w:szCs w:val="28"/>
                <w:lang w:val="kk-KZ"/>
              </w:rPr>
              <w:t>Карбонизированные волокна из жома</w:t>
            </w:r>
          </w:p>
        </w:tc>
        <w:tc>
          <w:tcPr>
            <w:tcW w:w="2268" w:type="dxa"/>
          </w:tcPr>
          <w:p w14:paraId="35ABFDD7" w14:textId="7F07D932"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Бензол</w:t>
            </w:r>
          </w:p>
        </w:tc>
        <w:tc>
          <w:tcPr>
            <w:tcW w:w="1554" w:type="dxa"/>
          </w:tcPr>
          <w:p w14:paraId="2236007E" w14:textId="563BA16B" w:rsidR="00603A07" w:rsidRPr="00CB5620" w:rsidRDefault="00603A07" w:rsidP="00CB5620">
            <w:pPr>
              <w:jc w:val="center"/>
              <w:rPr>
                <w:color w:val="000000" w:themeColor="text1"/>
                <w:sz w:val="28"/>
                <w:szCs w:val="28"/>
              </w:rPr>
            </w:pPr>
            <w:r w:rsidRPr="00CB5620">
              <w:rPr>
                <w:color w:val="000000" w:themeColor="text1"/>
                <w:sz w:val="28"/>
                <w:szCs w:val="28"/>
                <w:lang w:val="kk-KZ"/>
              </w:rPr>
              <w:t>55,53 мг/г</w:t>
            </w:r>
          </w:p>
        </w:tc>
        <w:tc>
          <w:tcPr>
            <w:tcW w:w="992" w:type="dxa"/>
          </w:tcPr>
          <w:p w14:paraId="0CBD9E05" w14:textId="7923849E" w:rsidR="00603A07" w:rsidRPr="00C41677" w:rsidRDefault="00C41677" w:rsidP="00CB5620">
            <w:pPr>
              <w:jc w:val="center"/>
              <w:rPr>
                <w:color w:val="000000" w:themeColor="text1"/>
                <w:sz w:val="28"/>
                <w:szCs w:val="28"/>
                <w:lang w:val="en-US"/>
              </w:rPr>
            </w:pPr>
            <w:r>
              <w:rPr>
                <w:color w:val="000000" w:themeColor="text1"/>
                <w:sz w:val="28"/>
                <w:szCs w:val="28"/>
                <w:lang w:val="en-US"/>
              </w:rPr>
              <w:t>[123]</w:t>
            </w:r>
          </w:p>
        </w:tc>
      </w:tr>
      <w:tr w:rsidR="00603A07" w:rsidRPr="007058DC" w14:paraId="6F3F84B9" w14:textId="77777777" w:rsidTr="00D231A8">
        <w:trPr>
          <w:trHeight w:val="20"/>
        </w:trPr>
        <w:tc>
          <w:tcPr>
            <w:tcW w:w="846" w:type="dxa"/>
          </w:tcPr>
          <w:p w14:paraId="5A675347" w14:textId="3A278F07"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2019</w:t>
            </w:r>
          </w:p>
        </w:tc>
        <w:tc>
          <w:tcPr>
            <w:tcW w:w="3974" w:type="dxa"/>
          </w:tcPr>
          <w:p w14:paraId="48F2BD5C" w14:textId="1FCDF7B8" w:rsidR="00603A07" w:rsidRPr="007058DC" w:rsidRDefault="00603A07" w:rsidP="00CB5620">
            <w:pPr>
              <w:jc w:val="center"/>
              <w:rPr>
                <w:color w:val="000000" w:themeColor="text1"/>
                <w:sz w:val="28"/>
                <w:szCs w:val="28"/>
              </w:rPr>
            </w:pPr>
            <w:r w:rsidRPr="007058DC">
              <w:rPr>
                <w:color w:val="000000" w:themeColor="text1"/>
                <w:sz w:val="28"/>
                <w:szCs w:val="28"/>
                <w:lang w:val="kk-KZ"/>
              </w:rPr>
              <w:t>Ультратонкие иерархически пористые углеродные волокна из фенольной смолы и ацетилацетонат</w:t>
            </w:r>
            <w:r w:rsidR="00D231A8">
              <w:rPr>
                <w:color w:val="000000" w:themeColor="text1"/>
                <w:sz w:val="28"/>
                <w:szCs w:val="28"/>
                <w:lang w:val="kk-KZ"/>
              </w:rPr>
              <w:t>а железа</w:t>
            </w:r>
          </w:p>
        </w:tc>
        <w:tc>
          <w:tcPr>
            <w:tcW w:w="2268" w:type="dxa"/>
          </w:tcPr>
          <w:p w14:paraId="235741D9" w14:textId="0E52F1C0"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Ацетон</w:t>
            </w:r>
          </w:p>
        </w:tc>
        <w:tc>
          <w:tcPr>
            <w:tcW w:w="1554" w:type="dxa"/>
          </w:tcPr>
          <w:p w14:paraId="6585E9FC" w14:textId="16CCA735" w:rsidR="00603A07" w:rsidRPr="00CB5620" w:rsidRDefault="00603A07" w:rsidP="00CB5620">
            <w:pPr>
              <w:jc w:val="center"/>
              <w:rPr>
                <w:color w:val="000000" w:themeColor="text1"/>
                <w:sz w:val="28"/>
                <w:szCs w:val="28"/>
              </w:rPr>
            </w:pPr>
            <w:r w:rsidRPr="00CB5620">
              <w:rPr>
                <w:color w:val="000000" w:themeColor="text1"/>
                <w:sz w:val="28"/>
                <w:szCs w:val="28"/>
                <w:lang w:val="kk-KZ"/>
              </w:rPr>
              <w:t>12,56 ммоль/г</w:t>
            </w:r>
          </w:p>
        </w:tc>
        <w:tc>
          <w:tcPr>
            <w:tcW w:w="992" w:type="dxa"/>
          </w:tcPr>
          <w:p w14:paraId="5D6E65AD" w14:textId="31C5D7F4" w:rsidR="00603A07" w:rsidRPr="00C41677" w:rsidRDefault="00C41677" w:rsidP="00CB5620">
            <w:pPr>
              <w:jc w:val="center"/>
              <w:rPr>
                <w:color w:val="000000" w:themeColor="text1"/>
                <w:sz w:val="28"/>
                <w:szCs w:val="28"/>
                <w:lang w:val="en-US"/>
              </w:rPr>
            </w:pPr>
            <w:r>
              <w:rPr>
                <w:color w:val="000000" w:themeColor="text1"/>
                <w:sz w:val="28"/>
                <w:szCs w:val="28"/>
                <w:lang w:val="en-US"/>
              </w:rPr>
              <w:t>[124]</w:t>
            </w:r>
          </w:p>
        </w:tc>
      </w:tr>
      <w:tr w:rsidR="00603A07" w:rsidRPr="007058DC" w14:paraId="261BBC19" w14:textId="77777777" w:rsidTr="00D231A8">
        <w:trPr>
          <w:trHeight w:val="1259"/>
        </w:trPr>
        <w:tc>
          <w:tcPr>
            <w:tcW w:w="846" w:type="dxa"/>
          </w:tcPr>
          <w:p w14:paraId="4BC27B06" w14:textId="77777777"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2019</w:t>
            </w:r>
          </w:p>
        </w:tc>
        <w:tc>
          <w:tcPr>
            <w:tcW w:w="3974" w:type="dxa"/>
          </w:tcPr>
          <w:p w14:paraId="7EF67010" w14:textId="77777777" w:rsidR="00603A07" w:rsidRPr="007058DC" w:rsidRDefault="00603A07" w:rsidP="00CB5620">
            <w:pPr>
              <w:jc w:val="center"/>
              <w:rPr>
                <w:color w:val="000000" w:themeColor="text1"/>
                <w:sz w:val="28"/>
                <w:szCs w:val="28"/>
              </w:rPr>
            </w:pPr>
            <w:r w:rsidRPr="007058DC">
              <w:rPr>
                <w:color w:val="000000" w:themeColor="text1"/>
                <w:sz w:val="28"/>
                <w:szCs w:val="28"/>
              </w:rPr>
              <w:t>Активированное углеродное волокно на основе смолы, пропитанное мочевиной и азотной кислотой</w:t>
            </w:r>
          </w:p>
        </w:tc>
        <w:tc>
          <w:tcPr>
            <w:tcW w:w="2268" w:type="dxa"/>
          </w:tcPr>
          <w:p w14:paraId="4F3622AD" w14:textId="77777777" w:rsidR="00603A07" w:rsidRPr="007058DC" w:rsidRDefault="00603A07" w:rsidP="00CB5620">
            <w:pPr>
              <w:jc w:val="center"/>
              <w:rPr>
                <w:color w:val="000000" w:themeColor="text1"/>
                <w:sz w:val="28"/>
                <w:szCs w:val="28"/>
              </w:rPr>
            </w:pPr>
            <w:r w:rsidRPr="007058DC">
              <w:rPr>
                <w:color w:val="000000" w:themeColor="text1"/>
                <w:sz w:val="28"/>
                <w:szCs w:val="28"/>
              </w:rPr>
              <w:t>Формальдегид</w:t>
            </w:r>
          </w:p>
        </w:tc>
        <w:tc>
          <w:tcPr>
            <w:tcW w:w="1554" w:type="dxa"/>
          </w:tcPr>
          <w:p w14:paraId="6ADD3344" w14:textId="1AB536B1" w:rsidR="00603A07" w:rsidRPr="00CB5620" w:rsidRDefault="00603A07" w:rsidP="00CB5620">
            <w:pPr>
              <w:jc w:val="center"/>
              <w:rPr>
                <w:color w:val="000000" w:themeColor="text1"/>
                <w:sz w:val="28"/>
                <w:szCs w:val="28"/>
              </w:rPr>
            </w:pPr>
            <w:r w:rsidRPr="00CB5620">
              <w:rPr>
                <w:color w:val="000000" w:themeColor="text1"/>
                <w:sz w:val="28"/>
                <w:szCs w:val="28"/>
              </w:rPr>
              <w:t xml:space="preserve">79,28 </w:t>
            </w:r>
            <w:r w:rsidRPr="00CB5620">
              <w:rPr>
                <w:color w:val="000000" w:themeColor="text1"/>
                <w:sz w:val="28"/>
                <w:szCs w:val="28"/>
                <w:lang w:val="kk-KZ"/>
              </w:rPr>
              <w:t>мг</w:t>
            </w:r>
            <w:r w:rsidRPr="00CB5620">
              <w:rPr>
                <w:color w:val="000000" w:themeColor="text1"/>
                <w:sz w:val="28"/>
                <w:szCs w:val="28"/>
              </w:rPr>
              <w:t>/г</w:t>
            </w:r>
          </w:p>
        </w:tc>
        <w:tc>
          <w:tcPr>
            <w:tcW w:w="992" w:type="dxa"/>
          </w:tcPr>
          <w:p w14:paraId="4304B189" w14:textId="33B1876A" w:rsidR="00603A07" w:rsidRPr="00C41677" w:rsidRDefault="00C41677" w:rsidP="00CB5620">
            <w:pPr>
              <w:jc w:val="center"/>
              <w:rPr>
                <w:color w:val="000000" w:themeColor="text1"/>
                <w:sz w:val="28"/>
                <w:szCs w:val="28"/>
                <w:lang w:val="en-US"/>
              </w:rPr>
            </w:pPr>
            <w:r>
              <w:rPr>
                <w:color w:val="000000" w:themeColor="text1"/>
                <w:sz w:val="28"/>
                <w:szCs w:val="28"/>
                <w:lang w:val="en-US"/>
              </w:rPr>
              <w:t>[125]</w:t>
            </w:r>
          </w:p>
        </w:tc>
      </w:tr>
      <w:tr w:rsidR="00603A07" w:rsidRPr="007058DC" w14:paraId="7408F148" w14:textId="77777777" w:rsidTr="00D231A8">
        <w:tc>
          <w:tcPr>
            <w:tcW w:w="846" w:type="dxa"/>
          </w:tcPr>
          <w:p w14:paraId="110BD111" w14:textId="13C434AE" w:rsidR="00603A07" w:rsidRPr="007058DC" w:rsidRDefault="00603A07" w:rsidP="00CB5620">
            <w:pPr>
              <w:jc w:val="center"/>
              <w:rPr>
                <w:color w:val="000000" w:themeColor="text1"/>
                <w:sz w:val="28"/>
                <w:szCs w:val="28"/>
                <w:lang w:val="en-US"/>
              </w:rPr>
            </w:pPr>
            <w:r w:rsidRPr="007058DC">
              <w:rPr>
                <w:color w:val="000000" w:themeColor="text1"/>
                <w:sz w:val="28"/>
                <w:szCs w:val="28"/>
                <w:lang w:val="kk-KZ"/>
              </w:rPr>
              <w:t>2017</w:t>
            </w:r>
          </w:p>
        </w:tc>
        <w:tc>
          <w:tcPr>
            <w:tcW w:w="3974" w:type="dxa"/>
          </w:tcPr>
          <w:p w14:paraId="0D6045AE" w14:textId="6925C429" w:rsidR="00603A07" w:rsidRPr="007058DC" w:rsidRDefault="00603A07" w:rsidP="00CB5620">
            <w:pPr>
              <w:jc w:val="center"/>
              <w:rPr>
                <w:color w:val="000000" w:themeColor="text1"/>
                <w:sz w:val="28"/>
                <w:szCs w:val="28"/>
              </w:rPr>
            </w:pPr>
            <w:r w:rsidRPr="007058DC">
              <w:rPr>
                <w:color w:val="000000" w:themeColor="text1"/>
                <w:sz w:val="28"/>
                <w:szCs w:val="28"/>
                <w:lang w:val="kk-KZ"/>
              </w:rPr>
              <w:t xml:space="preserve">Активированное углеродное волокно путем выращивания углеродных нанотрубок </w:t>
            </w:r>
            <w:r w:rsidRPr="00D231A8">
              <w:rPr>
                <w:i/>
                <w:iCs/>
                <w:color w:val="000000" w:themeColor="text1"/>
                <w:sz w:val="28"/>
                <w:szCs w:val="28"/>
                <w:lang w:val="kk-KZ"/>
              </w:rPr>
              <w:t>in situ</w:t>
            </w:r>
          </w:p>
        </w:tc>
        <w:tc>
          <w:tcPr>
            <w:tcW w:w="2268" w:type="dxa"/>
          </w:tcPr>
          <w:p w14:paraId="415DE925" w14:textId="68E347A3" w:rsidR="00603A07" w:rsidRPr="007058DC" w:rsidRDefault="00603A07" w:rsidP="00CB5620">
            <w:pPr>
              <w:jc w:val="center"/>
              <w:rPr>
                <w:color w:val="000000" w:themeColor="text1"/>
                <w:sz w:val="28"/>
                <w:szCs w:val="28"/>
              </w:rPr>
            </w:pPr>
            <w:r w:rsidRPr="007058DC">
              <w:rPr>
                <w:color w:val="000000" w:themeColor="text1"/>
                <w:sz w:val="28"/>
                <w:szCs w:val="28"/>
                <w:lang w:val="kk-KZ"/>
              </w:rPr>
              <w:t>Формальдегид</w:t>
            </w:r>
          </w:p>
        </w:tc>
        <w:tc>
          <w:tcPr>
            <w:tcW w:w="1554" w:type="dxa"/>
          </w:tcPr>
          <w:p w14:paraId="4AC60E7A" w14:textId="5895217A" w:rsidR="00603A07" w:rsidRPr="00CB5620" w:rsidRDefault="00603A07" w:rsidP="00CB5620">
            <w:pPr>
              <w:jc w:val="center"/>
              <w:rPr>
                <w:color w:val="000000" w:themeColor="text1"/>
                <w:sz w:val="28"/>
                <w:szCs w:val="28"/>
                <w:lang w:val="kk-KZ"/>
              </w:rPr>
            </w:pPr>
            <w:r w:rsidRPr="00CB5620">
              <w:rPr>
                <w:color w:val="000000" w:themeColor="text1"/>
                <w:sz w:val="28"/>
                <w:szCs w:val="28"/>
                <w:lang w:val="kk-KZ"/>
              </w:rPr>
              <w:t>27,58 мг/г</w:t>
            </w:r>
          </w:p>
        </w:tc>
        <w:tc>
          <w:tcPr>
            <w:tcW w:w="992" w:type="dxa"/>
          </w:tcPr>
          <w:p w14:paraId="2B263696" w14:textId="31CF6FBD" w:rsidR="00603A07" w:rsidRPr="00C41677" w:rsidRDefault="00C41677" w:rsidP="00CB5620">
            <w:pPr>
              <w:jc w:val="center"/>
              <w:rPr>
                <w:color w:val="000000" w:themeColor="text1"/>
                <w:sz w:val="28"/>
                <w:szCs w:val="28"/>
                <w:lang w:val="en-US"/>
              </w:rPr>
            </w:pPr>
            <w:r>
              <w:rPr>
                <w:color w:val="000000" w:themeColor="text1"/>
                <w:sz w:val="28"/>
                <w:szCs w:val="28"/>
                <w:lang w:val="en-US"/>
              </w:rPr>
              <w:t>[126]</w:t>
            </w:r>
          </w:p>
        </w:tc>
      </w:tr>
      <w:tr w:rsidR="00603A07" w:rsidRPr="007058DC" w14:paraId="092B142B" w14:textId="77777777" w:rsidTr="00D231A8">
        <w:tc>
          <w:tcPr>
            <w:tcW w:w="846" w:type="dxa"/>
          </w:tcPr>
          <w:p w14:paraId="161D3A5D" w14:textId="0AA00092"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2014</w:t>
            </w:r>
          </w:p>
        </w:tc>
        <w:tc>
          <w:tcPr>
            <w:tcW w:w="3974" w:type="dxa"/>
          </w:tcPr>
          <w:p w14:paraId="7A54C824" w14:textId="37429B56"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Волокна из активированного угля</w:t>
            </w:r>
          </w:p>
        </w:tc>
        <w:tc>
          <w:tcPr>
            <w:tcW w:w="2268" w:type="dxa"/>
          </w:tcPr>
          <w:p w14:paraId="218EFC6C" w14:textId="114DF1DC" w:rsidR="00603A07" w:rsidRPr="007058DC" w:rsidRDefault="00603A07" w:rsidP="00CB5620">
            <w:pPr>
              <w:jc w:val="center"/>
              <w:rPr>
                <w:color w:val="000000" w:themeColor="text1"/>
                <w:sz w:val="28"/>
                <w:szCs w:val="28"/>
                <w:lang w:val="kk-KZ"/>
              </w:rPr>
            </w:pPr>
            <w:r w:rsidRPr="007058DC">
              <w:rPr>
                <w:color w:val="000000" w:themeColor="text1"/>
                <w:sz w:val="28"/>
                <w:szCs w:val="28"/>
                <w:lang w:val="kk-KZ"/>
              </w:rPr>
              <w:t>Толуол</w:t>
            </w:r>
          </w:p>
        </w:tc>
        <w:tc>
          <w:tcPr>
            <w:tcW w:w="1554" w:type="dxa"/>
          </w:tcPr>
          <w:p w14:paraId="05769215" w14:textId="5CBC58B7" w:rsidR="00603A07" w:rsidRPr="00CB5620" w:rsidRDefault="00603A07" w:rsidP="00CB5620">
            <w:pPr>
              <w:jc w:val="center"/>
              <w:rPr>
                <w:color w:val="000000" w:themeColor="text1"/>
                <w:sz w:val="28"/>
                <w:szCs w:val="28"/>
                <w:lang w:val="kk-KZ"/>
              </w:rPr>
            </w:pPr>
            <w:r w:rsidRPr="00CB5620">
              <w:rPr>
                <w:color w:val="000000" w:themeColor="text1"/>
                <w:sz w:val="28"/>
                <w:szCs w:val="28"/>
                <w:lang w:val="kk-KZ"/>
              </w:rPr>
              <w:t>878 мг/г</w:t>
            </w:r>
          </w:p>
        </w:tc>
        <w:tc>
          <w:tcPr>
            <w:tcW w:w="992" w:type="dxa"/>
          </w:tcPr>
          <w:p w14:paraId="30CED0C0" w14:textId="3E3F848D" w:rsidR="00603A07" w:rsidRPr="00C41677" w:rsidRDefault="00C41677" w:rsidP="00CB5620">
            <w:pPr>
              <w:jc w:val="center"/>
              <w:rPr>
                <w:color w:val="000000" w:themeColor="text1"/>
                <w:sz w:val="28"/>
                <w:szCs w:val="28"/>
                <w:lang w:val="en-US"/>
              </w:rPr>
            </w:pPr>
            <w:r>
              <w:rPr>
                <w:color w:val="000000" w:themeColor="text1"/>
                <w:sz w:val="28"/>
                <w:szCs w:val="28"/>
                <w:lang w:val="en-US"/>
              </w:rPr>
              <w:t>[127]</w:t>
            </w:r>
          </w:p>
        </w:tc>
      </w:tr>
    </w:tbl>
    <w:p w14:paraId="1DB03CA5" w14:textId="77777777" w:rsidR="00F609EA" w:rsidRPr="007058DC" w:rsidRDefault="00F609EA" w:rsidP="00C96D30">
      <w:pPr>
        <w:pStyle w:val="a4"/>
        <w:spacing w:after="0" w:line="0" w:lineRule="atLeast"/>
        <w:ind w:firstLine="567"/>
        <w:jc w:val="both"/>
        <w:rPr>
          <w:bCs/>
          <w:sz w:val="28"/>
          <w:szCs w:val="28"/>
        </w:rPr>
      </w:pPr>
    </w:p>
    <w:p w14:paraId="1043C378" w14:textId="7D607003" w:rsidR="00F609EA" w:rsidRPr="007058DC" w:rsidRDefault="008B21B3" w:rsidP="00C96D30">
      <w:pPr>
        <w:pStyle w:val="a4"/>
        <w:spacing w:after="0" w:line="0" w:lineRule="atLeast"/>
        <w:ind w:firstLine="567"/>
        <w:jc w:val="both"/>
        <w:rPr>
          <w:bCs/>
          <w:sz w:val="28"/>
          <w:szCs w:val="28"/>
        </w:rPr>
      </w:pPr>
      <w:r w:rsidRPr="007058DC">
        <w:rPr>
          <w:bCs/>
          <w:sz w:val="28"/>
          <w:szCs w:val="28"/>
        </w:rPr>
        <w:t xml:space="preserve">Наличие адсорбционных свойств позволяет использовать УВ не только для адсорбции </w:t>
      </w:r>
      <w:r w:rsidR="00CB0A67" w:rsidRPr="007058DC">
        <w:rPr>
          <w:bCs/>
          <w:sz w:val="28"/>
          <w:szCs w:val="28"/>
        </w:rPr>
        <w:t>ЛОС</w:t>
      </w:r>
      <w:r w:rsidRPr="007058DC">
        <w:rPr>
          <w:bCs/>
          <w:sz w:val="28"/>
          <w:szCs w:val="28"/>
        </w:rPr>
        <w:t xml:space="preserve">, но и в хранение и </w:t>
      </w:r>
      <w:proofErr w:type="gramStart"/>
      <w:r w:rsidRPr="007058DC">
        <w:rPr>
          <w:bCs/>
          <w:sz w:val="28"/>
          <w:szCs w:val="28"/>
        </w:rPr>
        <w:t>разделение  газов</w:t>
      </w:r>
      <w:proofErr w:type="gramEnd"/>
      <w:r w:rsidR="00C41677" w:rsidRPr="00C41677">
        <w:rPr>
          <w:bCs/>
          <w:sz w:val="28"/>
          <w:szCs w:val="28"/>
        </w:rPr>
        <w:t xml:space="preserve"> [128, 129]</w:t>
      </w:r>
      <w:r w:rsidRPr="007058DC">
        <w:rPr>
          <w:bCs/>
          <w:sz w:val="28"/>
          <w:szCs w:val="28"/>
        </w:rPr>
        <w:t>, благодаря их развитой микро-пористости и высокой удельной площади поверхности. Несмотря на это требуется создание сложных композитных структур на их основе для возможного коммерческого использования.</w:t>
      </w:r>
    </w:p>
    <w:p w14:paraId="4F28D1E1" w14:textId="77777777" w:rsidR="00F609EA" w:rsidRPr="007058DC" w:rsidRDefault="00F609EA" w:rsidP="00C96D30">
      <w:pPr>
        <w:pStyle w:val="a4"/>
        <w:spacing w:after="0" w:line="0" w:lineRule="atLeast"/>
        <w:ind w:firstLine="567"/>
        <w:jc w:val="both"/>
        <w:rPr>
          <w:bCs/>
          <w:sz w:val="28"/>
          <w:szCs w:val="28"/>
        </w:rPr>
      </w:pPr>
    </w:p>
    <w:p w14:paraId="326F78EA" w14:textId="2322B99F" w:rsidR="00754F70" w:rsidRPr="007058DC" w:rsidRDefault="00754F70" w:rsidP="00C96D30">
      <w:pPr>
        <w:pStyle w:val="a4"/>
        <w:spacing w:after="0" w:line="0" w:lineRule="atLeast"/>
        <w:ind w:firstLine="567"/>
        <w:jc w:val="both"/>
        <w:rPr>
          <w:bCs/>
          <w:sz w:val="28"/>
          <w:szCs w:val="28"/>
        </w:rPr>
      </w:pPr>
      <w:r w:rsidRPr="007058DC">
        <w:rPr>
          <w:bCs/>
          <w:sz w:val="28"/>
          <w:szCs w:val="28"/>
        </w:rPr>
        <w:t>1.</w:t>
      </w:r>
      <w:r w:rsidR="009D2C46" w:rsidRPr="007058DC">
        <w:rPr>
          <w:bCs/>
          <w:sz w:val="28"/>
          <w:szCs w:val="28"/>
        </w:rPr>
        <w:t>5</w:t>
      </w:r>
      <w:r w:rsidRPr="007058DC">
        <w:rPr>
          <w:bCs/>
          <w:sz w:val="28"/>
          <w:szCs w:val="28"/>
        </w:rPr>
        <w:t>.4 Армированные композиционные материалы</w:t>
      </w:r>
    </w:p>
    <w:p w14:paraId="1B6097B5" w14:textId="29F03A55" w:rsidR="00754F70" w:rsidRPr="007058DC" w:rsidRDefault="008B21B3" w:rsidP="00C96D30">
      <w:pPr>
        <w:pStyle w:val="a4"/>
        <w:spacing w:after="0" w:line="0" w:lineRule="atLeast"/>
        <w:ind w:firstLine="567"/>
        <w:jc w:val="both"/>
        <w:rPr>
          <w:bCs/>
          <w:sz w:val="28"/>
          <w:szCs w:val="28"/>
        </w:rPr>
      </w:pPr>
      <w:r w:rsidRPr="007058DC">
        <w:rPr>
          <w:bCs/>
          <w:sz w:val="28"/>
          <w:szCs w:val="28"/>
        </w:rPr>
        <w:t>Как было отмечено выше, УВ находят практическое применение в различных сферах жизнедеятельности благодаря своим превосходным физическим и химическим свойствам. Вместе с тем особое внимание заслуживают их механические свойства, такие как высокая прочность на разрыв</w:t>
      </w:r>
      <w:r w:rsidR="00C41677" w:rsidRPr="00C41677">
        <w:rPr>
          <w:bCs/>
          <w:sz w:val="28"/>
          <w:szCs w:val="28"/>
        </w:rPr>
        <w:t xml:space="preserve"> [130]</w:t>
      </w:r>
      <w:r w:rsidRPr="007058DC">
        <w:rPr>
          <w:bCs/>
          <w:sz w:val="28"/>
          <w:szCs w:val="28"/>
        </w:rPr>
        <w:t>, высокая жесткость</w:t>
      </w:r>
      <w:r w:rsidR="00C41677" w:rsidRPr="00C41677">
        <w:rPr>
          <w:bCs/>
          <w:sz w:val="28"/>
          <w:szCs w:val="28"/>
        </w:rPr>
        <w:t xml:space="preserve"> [131]</w:t>
      </w:r>
      <w:r w:rsidRPr="007058DC">
        <w:rPr>
          <w:bCs/>
          <w:sz w:val="28"/>
          <w:szCs w:val="28"/>
        </w:rPr>
        <w:t>, термическая устойчивость</w:t>
      </w:r>
      <w:r w:rsidR="00C41677" w:rsidRPr="00C41677">
        <w:rPr>
          <w:bCs/>
          <w:sz w:val="28"/>
          <w:szCs w:val="28"/>
        </w:rPr>
        <w:t xml:space="preserve"> [132]</w:t>
      </w:r>
      <w:r w:rsidRPr="007058DC">
        <w:rPr>
          <w:bCs/>
          <w:sz w:val="28"/>
          <w:szCs w:val="28"/>
        </w:rPr>
        <w:t>, низкая плотность и высокая химическая стойкость. Ряд проведенных исследований</w:t>
      </w:r>
      <w:r w:rsidR="00937920" w:rsidRPr="007058DC">
        <w:rPr>
          <w:bCs/>
          <w:sz w:val="28"/>
          <w:szCs w:val="28"/>
        </w:rPr>
        <w:t xml:space="preserve"> </w:t>
      </w:r>
      <w:r w:rsidR="00C41677" w:rsidRPr="00C41677">
        <w:rPr>
          <w:bCs/>
          <w:sz w:val="28"/>
          <w:szCs w:val="28"/>
        </w:rPr>
        <w:t>[133, 134]</w:t>
      </w:r>
      <w:r w:rsidRPr="007058DC">
        <w:rPr>
          <w:bCs/>
          <w:sz w:val="28"/>
          <w:szCs w:val="28"/>
        </w:rPr>
        <w:t xml:space="preserve"> показали, что все эти свойства наблюдаются для композитных материалов на основе УВ, которые характеризуются высокими механическими свойствами в сочетании с низкой массой, что делает их перспективными в аэрокосмической, оборонной и энергетической промышленностях, а также в других инженерно-строительных отраслях.</w:t>
      </w:r>
    </w:p>
    <w:p w14:paraId="01E5F090" w14:textId="06404202" w:rsidR="00603A07" w:rsidRDefault="008B21B3" w:rsidP="008B21B3">
      <w:pPr>
        <w:pStyle w:val="a4"/>
        <w:spacing w:after="0" w:line="0" w:lineRule="atLeast"/>
        <w:ind w:firstLine="567"/>
        <w:jc w:val="both"/>
        <w:rPr>
          <w:bCs/>
          <w:sz w:val="28"/>
          <w:szCs w:val="28"/>
        </w:rPr>
      </w:pPr>
      <w:r w:rsidRPr="007058DC">
        <w:rPr>
          <w:bCs/>
          <w:sz w:val="28"/>
          <w:szCs w:val="28"/>
        </w:rPr>
        <w:lastRenderedPageBreak/>
        <w:t>При этом, в отличии от других углеродных волокон на основе различных прекурсоров</w:t>
      </w:r>
      <w:r w:rsidR="00C41677" w:rsidRPr="00C41677">
        <w:rPr>
          <w:bCs/>
          <w:sz w:val="28"/>
          <w:szCs w:val="28"/>
        </w:rPr>
        <w:t xml:space="preserve"> [135]</w:t>
      </w:r>
      <w:r w:rsidRPr="007058DC">
        <w:rPr>
          <w:bCs/>
          <w:sz w:val="28"/>
          <w:szCs w:val="28"/>
        </w:rPr>
        <w:t xml:space="preserve">, УВ обладают сверхвысоким модулем упругости </w:t>
      </w:r>
      <w:proofErr w:type="gramStart"/>
      <w:r w:rsidRPr="007058DC">
        <w:rPr>
          <w:bCs/>
          <w:sz w:val="28"/>
          <w:szCs w:val="28"/>
        </w:rPr>
        <w:t>700-900</w:t>
      </w:r>
      <w:proofErr w:type="gramEnd"/>
      <w:r w:rsidRPr="007058DC">
        <w:rPr>
          <w:bCs/>
          <w:sz w:val="28"/>
          <w:szCs w:val="28"/>
        </w:rPr>
        <w:t xml:space="preserve"> ГПа и более высоким процентом выхода углеродных волокон. Несмотря на потрясающие механические характеристики </w:t>
      </w:r>
      <w:r w:rsidR="00C53171" w:rsidRPr="007058DC">
        <w:rPr>
          <w:bCs/>
          <w:sz w:val="28"/>
          <w:szCs w:val="28"/>
        </w:rPr>
        <w:t>УВ</w:t>
      </w:r>
      <w:r w:rsidRPr="007058DC">
        <w:rPr>
          <w:bCs/>
          <w:sz w:val="28"/>
          <w:szCs w:val="28"/>
        </w:rPr>
        <w:t xml:space="preserve">, на сегодняшний день, углеродные волокна на основе </w:t>
      </w:r>
      <w:r w:rsidR="00C53171" w:rsidRPr="007058DC">
        <w:rPr>
          <w:bCs/>
          <w:sz w:val="28"/>
          <w:szCs w:val="28"/>
        </w:rPr>
        <w:t>ПАН</w:t>
      </w:r>
      <w:r w:rsidRPr="007058DC">
        <w:rPr>
          <w:bCs/>
          <w:sz w:val="28"/>
          <w:szCs w:val="28"/>
        </w:rPr>
        <w:t xml:space="preserve"> преобладают на коммерческом рынке углеродных волокон (более 90% всех углеродных волокон производятся из </w:t>
      </w:r>
      <w:r w:rsidR="00C53171" w:rsidRPr="007058DC">
        <w:rPr>
          <w:bCs/>
          <w:sz w:val="28"/>
          <w:szCs w:val="28"/>
        </w:rPr>
        <w:t>ПАН</w:t>
      </w:r>
      <w:r w:rsidRPr="007058DC">
        <w:rPr>
          <w:bCs/>
          <w:sz w:val="28"/>
          <w:szCs w:val="28"/>
        </w:rPr>
        <w:t>), так как они обладают достаточно высоким модулем упругости (в пределах от 230 до 550 ГПа), более высоким пределом прочности на разрыв (в пределах 7000 М</w:t>
      </w:r>
      <w:r w:rsidR="00603A07">
        <w:rPr>
          <w:bCs/>
          <w:sz w:val="28"/>
          <w:szCs w:val="28"/>
        </w:rPr>
        <w:t>П</w:t>
      </w:r>
      <w:r w:rsidRPr="007058DC">
        <w:rPr>
          <w:bCs/>
          <w:sz w:val="28"/>
          <w:szCs w:val="28"/>
        </w:rPr>
        <w:t xml:space="preserve">а) и дешевизной производства, в сравнении с углеродными волокнами на основе </w:t>
      </w:r>
      <w:proofErr w:type="spellStart"/>
      <w:r w:rsidRPr="007058DC">
        <w:rPr>
          <w:bCs/>
          <w:sz w:val="28"/>
          <w:szCs w:val="28"/>
        </w:rPr>
        <w:t>мезофазных</w:t>
      </w:r>
      <w:proofErr w:type="spellEnd"/>
      <w:r w:rsidRPr="007058DC">
        <w:rPr>
          <w:bCs/>
          <w:sz w:val="28"/>
          <w:szCs w:val="28"/>
        </w:rPr>
        <w:t xml:space="preserve"> пеков</w:t>
      </w:r>
      <w:r w:rsidR="00C41677" w:rsidRPr="00C41677">
        <w:rPr>
          <w:bCs/>
          <w:sz w:val="28"/>
          <w:szCs w:val="28"/>
        </w:rPr>
        <w:t xml:space="preserve"> [136]</w:t>
      </w:r>
      <w:r w:rsidRPr="007058DC">
        <w:rPr>
          <w:bCs/>
          <w:sz w:val="28"/>
          <w:szCs w:val="28"/>
        </w:rPr>
        <w:t xml:space="preserve">. </w:t>
      </w:r>
    </w:p>
    <w:p w14:paraId="0D8F66F6" w14:textId="77777777" w:rsidR="008B21B3" w:rsidRPr="007058DC" w:rsidRDefault="008B21B3" w:rsidP="008B21B3">
      <w:pPr>
        <w:pStyle w:val="a4"/>
        <w:spacing w:after="0" w:line="0" w:lineRule="atLeast"/>
        <w:ind w:firstLine="567"/>
        <w:jc w:val="both"/>
        <w:rPr>
          <w:bCs/>
          <w:sz w:val="28"/>
          <w:szCs w:val="28"/>
        </w:rPr>
      </w:pPr>
    </w:p>
    <w:p w14:paraId="5DD129D2" w14:textId="41066A73" w:rsidR="00754F70" w:rsidRPr="007058DC" w:rsidRDefault="008B21B3" w:rsidP="008B21B3">
      <w:pPr>
        <w:pStyle w:val="a4"/>
        <w:spacing w:after="0" w:line="0" w:lineRule="atLeast"/>
        <w:jc w:val="both"/>
        <w:rPr>
          <w:bCs/>
          <w:sz w:val="28"/>
          <w:szCs w:val="28"/>
        </w:rPr>
      </w:pPr>
      <w:r w:rsidRPr="007058DC">
        <w:rPr>
          <w:bCs/>
          <w:sz w:val="28"/>
          <w:szCs w:val="28"/>
        </w:rPr>
        <w:t xml:space="preserve">Таблица </w:t>
      </w:r>
      <w:r w:rsidR="00DE3105" w:rsidRPr="007058DC">
        <w:rPr>
          <w:bCs/>
          <w:sz w:val="28"/>
          <w:szCs w:val="28"/>
        </w:rPr>
        <w:t>4</w:t>
      </w:r>
      <w:r w:rsidRPr="007058DC">
        <w:rPr>
          <w:bCs/>
          <w:sz w:val="28"/>
          <w:szCs w:val="28"/>
        </w:rPr>
        <w:t xml:space="preserve"> – Сравнение механических характеристик углеродных волокон и композитов на их основе, полученных из различных прекурсоров</w:t>
      </w:r>
    </w:p>
    <w:p w14:paraId="3E08CE4B" w14:textId="095BE81C" w:rsidR="00754F70" w:rsidRPr="007058DC" w:rsidRDefault="00754F70" w:rsidP="00C96D30">
      <w:pPr>
        <w:pStyle w:val="a4"/>
        <w:spacing w:after="0" w:line="0" w:lineRule="atLeast"/>
        <w:ind w:firstLine="567"/>
        <w:jc w:val="both"/>
        <w:rPr>
          <w:b/>
          <w:sz w:val="28"/>
          <w:szCs w:val="28"/>
        </w:rPr>
      </w:pPr>
    </w:p>
    <w:tbl>
      <w:tblPr>
        <w:tblStyle w:val="af6"/>
        <w:tblW w:w="9638" w:type="dxa"/>
        <w:jc w:val="center"/>
        <w:tblLayout w:type="fixed"/>
        <w:tblLook w:val="04A0" w:firstRow="1" w:lastRow="0" w:firstColumn="1" w:lastColumn="0" w:noHBand="0" w:noVBand="1"/>
      </w:tblPr>
      <w:tblGrid>
        <w:gridCol w:w="835"/>
        <w:gridCol w:w="3851"/>
        <w:gridCol w:w="1995"/>
        <w:gridCol w:w="1292"/>
        <w:gridCol w:w="1665"/>
      </w:tblGrid>
      <w:tr w:rsidR="00C53171" w:rsidRPr="007058DC" w14:paraId="50AB14C0" w14:textId="77777777" w:rsidTr="00CB5620">
        <w:trPr>
          <w:jc w:val="center"/>
        </w:trPr>
        <w:tc>
          <w:tcPr>
            <w:tcW w:w="835" w:type="dxa"/>
          </w:tcPr>
          <w:p w14:paraId="7D274D1D" w14:textId="4BEBB62D" w:rsidR="00C53171" w:rsidRPr="007058DC" w:rsidRDefault="00C43425" w:rsidP="00CB5620">
            <w:pPr>
              <w:pStyle w:val="a8"/>
              <w:spacing w:before="0" w:after="0"/>
              <w:jc w:val="center"/>
              <w:rPr>
                <w:color w:val="000000" w:themeColor="text1"/>
                <w:sz w:val="28"/>
                <w:szCs w:val="28"/>
              </w:rPr>
            </w:pPr>
            <w:r w:rsidRPr="007058DC">
              <w:rPr>
                <w:color w:val="000000" w:themeColor="text1"/>
                <w:sz w:val="28"/>
                <w:szCs w:val="28"/>
              </w:rPr>
              <w:t>Год</w:t>
            </w:r>
          </w:p>
        </w:tc>
        <w:tc>
          <w:tcPr>
            <w:tcW w:w="3851" w:type="dxa"/>
          </w:tcPr>
          <w:p w14:paraId="67C64D04" w14:textId="78FB5D7C" w:rsidR="00C53171" w:rsidRPr="007058DC" w:rsidRDefault="00C43425" w:rsidP="00CB5620">
            <w:pPr>
              <w:pStyle w:val="a8"/>
              <w:spacing w:before="0" w:after="0"/>
              <w:jc w:val="center"/>
              <w:rPr>
                <w:color w:val="000000" w:themeColor="text1"/>
                <w:sz w:val="28"/>
                <w:szCs w:val="28"/>
              </w:rPr>
            </w:pPr>
            <w:r w:rsidRPr="007058DC">
              <w:rPr>
                <w:color w:val="000000" w:themeColor="text1"/>
                <w:sz w:val="28"/>
                <w:szCs w:val="28"/>
              </w:rPr>
              <w:t>Материал</w:t>
            </w:r>
          </w:p>
        </w:tc>
        <w:tc>
          <w:tcPr>
            <w:tcW w:w="1995" w:type="dxa"/>
          </w:tcPr>
          <w:p w14:paraId="3D85797B" w14:textId="37FAA0B9" w:rsidR="00C53171" w:rsidRPr="007058DC" w:rsidRDefault="0019516F" w:rsidP="00CB5620">
            <w:pPr>
              <w:pStyle w:val="a8"/>
              <w:spacing w:before="0" w:after="0"/>
              <w:jc w:val="center"/>
              <w:rPr>
                <w:color w:val="000000" w:themeColor="text1"/>
                <w:sz w:val="28"/>
                <w:szCs w:val="28"/>
                <w:lang w:val="en-US"/>
              </w:rPr>
            </w:pPr>
            <w:proofErr w:type="spellStart"/>
            <w:r w:rsidRPr="007058DC">
              <w:rPr>
                <w:color w:val="000000" w:themeColor="text1"/>
                <w:sz w:val="28"/>
                <w:szCs w:val="28"/>
                <w:lang w:val="en-US"/>
              </w:rPr>
              <w:t>Прочность</w:t>
            </w:r>
            <w:proofErr w:type="spellEnd"/>
            <w:r w:rsidRPr="007058DC">
              <w:rPr>
                <w:color w:val="000000" w:themeColor="text1"/>
                <w:sz w:val="28"/>
                <w:szCs w:val="28"/>
                <w:lang w:val="en-US"/>
              </w:rPr>
              <w:t xml:space="preserve"> </w:t>
            </w:r>
            <w:proofErr w:type="spellStart"/>
            <w:r w:rsidRPr="007058DC">
              <w:rPr>
                <w:color w:val="000000" w:themeColor="text1"/>
                <w:sz w:val="28"/>
                <w:szCs w:val="28"/>
                <w:lang w:val="en-US"/>
              </w:rPr>
              <w:t>на</w:t>
            </w:r>
            <w:proofErr w:type="spellEnd"/>
            <w:r w:rsidRPr="007058DC">
              <w:rPr>
                <w:color w:val="000000" w:themeColor="text1"/>
                <w:sz w:val="28"/>
                <w:szCs w:val="28"/>
                <w:lang w:val="en-US"/>
              </w:rPr>
              <w:t xml:space="preserve"> </w:t>
            </w:r>
            <w:proofErr w:type="spellStart"/>
            <w:r w:rsidRPr="007058DC">
              <w:rPr>
                <w:color w:val="000000" w:themeColor="text1"/>
                <w:sz w:val="28"/>
                <w:szCs w:val="28"/>
                <w:lang w:val="en-US"/>
              </w:rPr>
              <w:t>растяжение</w:t>
            </w:r>
            <w:proofErr w:type="spellEnd"/>
            <w:r w:rsidRPr="007058DC">
              <w:rPr>
                <w:color w:val="000000" w:themeColor="text1"/>
                <w:sz w:val="28"/>
                <w:szCs w:val="28"/>
                <w:lang w:val="en-US"/>
              </w:rPr>
              <w:t xml:space="preserve"> (</w:t>
            </w:r>
            <w:proofErr w:type="spellStart"/>
            <w:r w:rsidRPr="007058DC">
              <w:rPr>
                <w:color w:val="000000" w:themeColor="text1"/>
                <w:sz w:val="28"/>
                <w:szCs w:val="28"/>
                <w:lang w:val="en-US"/>
              </w:rPr>
              <w:t>ГПа</w:t>
            </w:r>
            <w:proofErr w:type="spellEnd"/>
            <w:r w:rsidRPr="007058DC">
              <w:rPr>
                <w:color w:val="000000" w:themeColor="text1"/>
                <w:sz w:val="28"/>
                <w:szCs w:val="28"/>
                <w:lang w:val="en-US"/>
              </w:rPr>
              <w:t>)</w:t>
            </w:r>
          </w:p>
        </w:tc>
        <w:tc>
          <w:tcPr>
            <w:tcW w:w="1292" w:type="dxa"/>
          </w:tcPr>
          <w:p w14:paraId="44923428" w14:textId="7610BC11" w:rsidR="00C53171" w:rsidRPr="007058DC" w:rsidRDefault="0019516F" w:rsidP="00CB5620">
            <w:pPr>
              <w:pStyle w:val="a8"/>
              <w:spacing w:before="0" w:after="0"/>
              <w:jc w:val="center"/>
              <w:rPr>
                <w:color w:val="000000" w:themeColor="text1"/>
                <w:sz w:val="28"/>
                <w:szCs w:val="28"/>
                <w:lang w:val="en-US"/>
              </w:rPr>
            </w:pPr>
            <w:proofErr w:type="spellStart"/>
            <w:r w:rsidRPr="007058DC">
              <w:rPr>
                <w:color w:val="000000" w:themeColor="text1"/>
                <w:sz w:val="28"/>
                <w:szCs w:val="28"/>
                <w:lang w:val="en-US"/>
              </w:rPr>
              <w:t>Модуль</w:t>
            </w:r>
            <w:proofErr w:type="spellEnd"/>
            <w:r w:rsidRPr="007058DC">
              <w:rPr>
                <w:color w:val="000000" w:themeColor="text1"/>
                <w:sz w:val="28"/>
                <w:szCs w:val="28"/>
                <w:lang w:val="en-US"/>
              </w:rPr>
              <w:t xml:space="preserve"> </w:t>
            </w:r>
            <w:proofErr w:type="spellStart"/>
            <w:r w:rsidRPr="007058DC">
              <w:rPr>
                <w:color w:val="000000" w:themeColor="text1"/>
                <w:sz w:val="28"/>
                <w:szCs w:val="28"/>
                <w:lang w:val="en-US"/>
              </w:rPr>
              <w:t>Юнга</w:t>
            </w:r>
            <w:proofErr w:type="spellEnd"/>
            <w:r w:rsidRPr="007058DC">
              <w:rPr>
                <w:color w:val="000000" w:themeColor="text1"/>
                <w:sz w:val="28"/>
                <w:szCs w:val="28"/>
                <w:lang w:val="en-US"/>
              </w:rPr>
              <w:t xml:space="preserve"> (</w:t>
            </w:r>
            <w:proofErr w:type="spellStart"/>
            <w:r w:rsidRPr="007058DC">
              <w:rPr>
                <w:color w:val="000000" w:themeColor="text1"/>
                <w:sz w:val="28"/>
                <w:szCs w:val="28"/>
                <w:lang w:val="en-US"/>
              </w:rPr>
              <w:t>ГПа</w:t>
            </w:r>
            <w:proofErr w:type="spellEnd"/>
            <w:r w:rsidRPr="007058DC">
              <w:rPr>
                <w:color w:val="000000" w:themeColor="text1"/>
                <w:sz w:val="28"/>
                <w:szCs w:val="28"/>
                <w:lang w:val="en-US"/>
              </w:rPr>
              <w:t>)</w:t>
            </w:r>
          </w:p>
        </w:tc>
        <w:tc>
          <w:tcPr>
            <w:tcW w:w="1665" w:type="dxa"/>
          </w:tcPr>
          <w:p w14:paraId="37E7BF85" w14:textId="0427576C" w:rsidR="00C53171" w:rsidRPr="007058DC" w:rsidRDefault="00CB5620" w:rsidP="00CB5620">
            <w:pPr>
              <w:pStyle w:val="a8"/>
              <w:spacing w:before="0" w:after="0"/>
              <w:jc w:val="center"/>
              <w:rPr>
                <w:color w:val="000000" w:themeColor="text1"/>
                <w:sz w:val="28"/>
                <w:szCs w:val="28"/>
              </w:rPr>
            </w:pPr>
            <w:r>
              <w:rPr>
                <w:color w:val="000000" w:themeColor="text1"/>
                <w:sz w:val="28"/>
                <w:szCs w:val="28"/>
              </w:rPr>
              <w:t>Источник</w:t>
            </w:r>
          </w:p>
        </w:tc>
      </w:tr>
      <w:tr w:rsidR="00603A07" w:rsidRPr="007058DC" w14:paraId="68B2DBA1" w14:textId="77777777" w:rsidTr="00CB5620">
        <w:trPr>
          <w:jc w:val="center"/>
        </w:trPr>
        <w:tc>
          <w:tcPr>
            <w:tcW w:w="835" w:type="dxa"/>
          </w:tcPr>
          <w:p w14:paraId="7EE93C4D" w14:textId="796C1949"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lang w:val="en-US"/>
              </w:rPr>
              <w:t>2021</w:t>
            </w:r>
          </w:p>
        </w:tc>
        <w:tc>
          <w:tcPr>
            <w:tcW w:w="3851" w:type="dxa"/>
          </w:tcPr>
          <w:p w14:paraId="54BB3F79" w14:textId="4312F41D"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Композит с алюминиевой матрицей, армированный углеродным волокном</w:t>
            </w:r>
          </w:p>
        </w:tc>
        <w:tc>
          <w:tcPr>
            <w:tcW w:w="1995" w:type="dxa"/>
          </w:tcPr>
          <w:p w14:paraId="2E7ED535" w14:textId="492BDA45"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0,283-0,315</w:t>
            </w:r>
          </w:p>
        </w:tc>
        <w:tc>
          <w:tcPr>
            <w:tcW w:w="1292" w:type="dxa"/>
          </w:tcPr>
          <w:p w14:paraId="52C61A56" w14:textId="32616BD3" w:rsidR="00603A07" w:rsidRPr="007058DC" w:rsidRDefault="00603A07" w:rsidP="00CB5620">
            <w:pPr>
              <w:pStyle w:val="a8"/>
              <w:spacing w:before="0" w:after="0"/>
              <w:jc w:val="center"/>
              <w:rPr>
                <w:color w:val="000000" w:themeColor="text1"/>
                <w:sz w:val="28"/>
                <w:szCs w:val="28"/>
                <w:lang w:val="en-US"/>
              </w:rPr>
            </w:pPr>
            <w:r>
              <w:rPr>
                <w:color w:val="000000" w:themeColor="text1"/>
                <w:sz w:val="28"/>
                <w:szCs w:val="28"/>
              </w:rPr>
              <w:t>Н/Д</w:t>
            </w:r>
          </w:p>
        </w:tc>
        <w:tc>
          <w:tcPr>
            <w:tcW w:w="1665" w:type="dxa"/>
          </w:tcPr>
          <w:p w14:paraId="14ED250B" w14:textId="767CCEC3" w:rsidR="00603A07" w:rsidRPr="00A72B66" w:rsidRDefault="00A72B66" w:rsidP="00CB5620">
            <w:pPr>
              <w:pStyle w:val="a8"/>
              <w:spacing w:before="0" w:after="0"/>
              <w:jc w:val="center"/>
              <w:rPr>
                <w:color w:val="000000" w:themeColor="text1"/>
                <w:sz w:val="28"/>
                <w:szCs w:val="28"/>
                <w:lang w:val="en-US"/>
              </w:rPr>
            </w:pPr>
            <w:r>
              <w:rPr>
                <w:color w:val="000000" w:themeColor="text1"/>
                <w:sz w:val="28"/>
                <w:szCs w:val="28"/>
                <w:lang w:val="en-US"/>
              </w:rPr>
              <w:t>[137]</w:t>
            </w:r>
          </w:p>
        </w:tc>
      </w:tr>
      <w:tr w:rsidR="00603A07" w:rsidRPr="007058DC" w14:paraId="757F09F4" w14:textId="77777777" w:rsidTr="00CB5620">
        <w:trPr>
          <w:jc w:val="center"/>
        </w:trPr>
        <w:tc>
          <w:tcPr>
            <w:tcW w:w="835" w:type="dxa"/>
          </w:tcPr>
          <w:p w14:paraId="6959BA4E" w14:textId="75B34059"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lang w:val="en-US"/>
              </w:rPr>
              <w:t>2020</w:t>
            </w:r>
          </w:p>
        </w:tc>
        <w:tc>
          <w:tcPr>
            <w:tcW w:w="3851" w:type="dxa"/>
          </w:tcPr>
          <w:p w14:paraId="324D302F" w14:textId="78B890FD"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 xml:space="preserve">Углеродные волокна на основе </w:t>
            </w:r>
            <w:proofErr w:type="spellStart"/>
            <w:r w:rsidRPr="007058DC">
              <w:rPr>
                <w:color w:val="000000" w:themeColor="text1"/>
                <w:sz w:val="28"/>
                <w:szCs w:val="28"/>
              </w:rPr>
              <w:t>мезофазных</w:t>
            </w:r>
            <w:proofErr w:type="spellEnd"/>
            <w:r w:rsidRPr="007058DC">
              <w:rPr>
                <w:color w:val="000000" w:themeColor="text1"/>
                <w:sz w:val="28"/>
                <w:szCs w:val="28"/>
              </w:rPr>
              <w:t xml:space="preserve"> пеков</w:t>
            </w:r>
          </w:p>
        </w:tc>
        <w:tc>
          <w:tcPr>
            <w:tcW w:w="1995" w:type="dxa"/>
          </w:tcPr>
          <w:p w14:paraId="563E397D" w14:textId="5B9F2116"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2,3±0,3</w:t>
            </w:r>
          </w:p>
        </w:tc>
        <w:tc>
          <w:tcPr>
            <w:tcW w:w="1292" w:type="dxa"/>
          </w:tcPr>
          <w:p w14:paraId="2C305604" w14:textId="02C5277B"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380-540</w:t>
            </w:r>
          </w:p>
        </w:tc>
        <w:tc>
          <w:tcPr>
            <w:tcW w:w="1665" w:type="dxa"/>
          </w:tcPr>
          <w:p w14:paraId="5560969E" w14:textId="3FD1A36F" w:rsidR="00603A07" w:rsidRPr="00A72B66" w:rsidRDefault="00A72B66" w:rsidP="00CB5620">
            <w:pPr>
              <w:pStyle w:val="a8"/>
              <w:spacing w:before="0" w:after="0"/>
              <w:jc w:val="center"/>
              <w:rPr>
                <w:color w:val="000000" w:themeColor="text1"/>
                <w:sz w:val="28"/>
                <w:szCs w:val="28"/>
                <w:lang w:val="en-US"/>
              </w:rPr>
            </w:pPr>
            <w:r>
              <w:rPr>
                <w:color w:val="000000" w:themeColor="text1"/>
                <w:sz w:val="28"/>
                <w:szCs w:val="28"/>
                <w:lang w:val="en-US"/>
              </w:rPr>
              <w:t>[138]</w:t>
            </w:r>
          </w:p>
        </w:tc>
      </w:tr>
      <w:tr w:rsidR="00603A07" w:rsidRPr="007058DC" w14:paraId="5359F80B" w14:textId="77777777" w:rsidTr="00CB5620">
        <w:trPr>
          <w:jc w:val="center"/>
        </w:trPr>
        <w:tc>
          <w:tcPr>
            <w:tcW w:w="835" w:type="dxa"/>
          </w:tcPr>
          <w:p w14:paraId="62032B4C" w14:textId="629ADC11"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lang w:val="en-US"/>
              </w:rPr>
              <w:t>2020</w:t>
            </w:r>
          </w:p>
        </w:tc>
        <w:tc>
          <w:tcPr>
            <w:tcW w:w="3851" w:type="dxa"/>
          </w:tcPr>
          <w:p w14:paraId="2EA0E4B1" w14:textId="69F95349"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Углеродные волокна на основе ПАН (коммерческие)</w:t>
            </w:r>
          </w:p>
        </w:tc>
        <w:tc>
          <w:tcPr>
            <w:tcW w:w="1995" w:type="dxa"/>
          </w:tcPr>
          <w:p w14:paraId="6D722B39" w14:textId="1CFD12EE"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3,29-4,27</w:t>
            </w:r>
          </w:p>
        </w:tc>
        <w:tc>
          <w:tcPr>
            <w:tcW w:w="1292" w:type="dxa"/>
          </w:tcPr>
          <w:p w14:paraId="4FF10A24" w14:textId="33CBEE28"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230-242</w:t>
            </w:r>
          </w:p>
        </w:tc>
        <w:tc>
          <w:tcPr>
            <w:tcW w:w="1665" w:type="dxa"/>
          </w:tcPr>
          <w:p w14:paraId="6D1ED839" w14:textId="678B9F7E" w:rsidR="00603A07" w:rsidRPr="007058DC" w:rsidRDefault="00A72B66" w:rsidP="00CB5620">
            <w:pPr>
              <w:pStyle w:val="a8"/>
              <w:spacing w:before="0" w:after="0"/>
              <w:jc w:val="center"/>
              <w:rPr>
                <w:color w:val="000000" w:themeColor="text1"/>
                <w:sz w:val="28"/>
                <w:szCs w:val="28"/>
              </w:rPr>
            </w:pPr>
            <w:r>
              <w:rPr>
                <w:color w:val="000000" w:themeColor="text1"/>
                <w:sz w:val="28"/>
                <w:szCs w:val="28"/>
                <w:lang w:val="en-US"/>
              </w:rPr>
              <w:t>[139]</w:t>
            </w:r>
          </w:p>
        </w:tc>
      </w:tr>
      <w:tr w:rsidR="00603A07" w:rsidRPr="007058DC" w14:paraId="0D61D734" w14:textId="77777777" w:rsidTr="00CB5620">
        <w:trPr>
          <w:jc w:val="center"/>
        </w:trPr>
        <w:tc>
          <w:tcPr>
            <w:tcW w:w="835" w:type="dxa"/>
          </w:tcPr>
          <w:p w14:paraId="2DC75C4C" w14:textId="3BAA5EE1"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2019</w:t>
            </w:r>
          </w:p>
        </w:tc>
        <w:tc>
          <w:tcPr>
            <w:tcW w:w="3851" w:type="dxa"/>
          </w:tcPr>
          <w:p w14:paraId="542C8E2D" w14:textId="1206BBB4"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Углеродные волокна на основе этиленовой смолы</w:t>
            </w:r>
          </w:p>
        </w:tc>
        <w:tc>
          <w:tcPr>
            <w:tcW w:w="1995" w:type="dxa"/>
          </w:tcPr>
          <w:p w14:paraId="4C572FE9" w14:textId="275B9354"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0,95</w:t>
            </w:r>
          </w:p>
        </w:tc>
        <w:tc>
          <w:tcPr>
            <w:tcW w:w="1292" w:type="dxa"/>
          </w:tcPr>
          <w:p w14:paraId="47D5D622" w14:textId="7F2FB40F"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50</w:t>
            </w:r>
          </w:p>
        </w:tc>
        <w:tc>
          <w:tcPr>
            <w:tcW w:w="1665" w:type="dxa"/>
          </w:tcPr>
          <w:p w14:paraId="7184C40B" w14:textId="6F74FD3B" w:rsidR="00603A07" w:rsidRPr="007058DC" w:rsidRDefault="00A72B66" w:rsidP="00CB5620">
            <w:pPr>
              <w:pStyle w:val="a8"/>
              <w:spacing w:before="0" w:after="0"/>
              <w:jc w:val="center"/>
              <w:rPr>
                <w:color w:val="000000" w:themeColor="text1"/>
                <w:sz w:val="28"/>
                <w:szCs w:val="28"/>
                <w:lang w:val="en-US"/>
              </w:rPr>
            </w:pPr>
            <w:r>
              <w:rPr>
                <w:color w:val="000000" w:themeColor="text1"/>
                <w:sz w:val="28"/>
                <w:szCs w:val="28"/>
                <w:lang w:val="en-US"/>
              </w:rPr>
              <w:t>[140]</w:t>
            </w:r>
          </w:p>
        </w:tc>
      </w:tr>
      <w:tr w:rsidR="00603A07" w:rsidRPr="007058DC" w14:paraId="0ED587E0" w14:textId="77777777" w:rsidTr="00CB5620">
        <w:trPr>
          <w:jc w:val="center"/>
        </w:trPr>
        <w:tc>
          <w:tcPr>
            <w:tcW w:w="835" w:type="dxa"/>
          </w:tcPr>
          <w:p w14:paraId="445254B6" w14:textId="4AC99AD6"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2019</w:t>
            </w:r>
          </w:p>
        </w:tc>
        <w:tc>
          <w:tcPr>
            <w:tcW w:w="3851" w:type="dxa"/>
          </w:tcPr>
          <w:p w14:paraId="2588A395" w14:textId="3345D557"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Углеродные волокна на основе изотропных пеков</w:t>
            </w:r>
          </w:p>
        </w:tc>
        <w:tc>
          <w:tcPr>
            <w:tcW w:w="1995" w:type="dxa"/>
          </w:tcPr>
          <w:p w14:paraId="05F86054" w14:textId="19163D07"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0,278-0,844</w:t>
            </w:r>
          </w:p>
        </w:tc>
        <w:tc>
          <w:tcPr>
            <w:tcW w:w="1292" w:type="dxa"/>
          </w:tcPr>
          <w:p w14:paraId="249417C9" w14:textId="053007E5"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28-49</w:t>
            </w:r>
          </w:p>
        </w:tc>
        <w:tc>
          <w:tcPr>
            <w:tcW w:w="1665" w:type="dxa"/>
          </w:tcPr>
          <w:p w14:paraId="6061465F" w14:textId="6CFD1100" w:rsidR="00603A07" w:rsidRPr="007058DC" w:rsidRDefault="00A72B66" w:rsidP="00CB5620">
            <w:pPr>
              <w:pStyle w:val="a8"/>
              <w:spacing w:before="0" w:after="0"/>
              <w:jc w:val="center"/>
              <w:rPr>
                <w:color w:val="000000" w:themeColor="text1"/>
                <w:sz w:val="28"/>
                <w:szCs w:val="28"/>
                <w:lang w:val="en-US"/>
              </w:rPr>
            </w:pPr>
            <w:r>
              <w:rPr>
                <w:color w:val="000000" w:themeColor="text1"/>
                <w:sz w:val="28"/>
                <w:szCs w:val="28"/>
                <w:lang w:val="en-US"/>
              </w:rPr>
              <w:t>[140]</w:t>
            </w:r>
          </w:p>
        </w:tc>
      </w:tr>
      <w:tr w:rsidR="00603A07" w:rsidRPr="007058DC" w14:paraId="2E2720A6" w14:textId="77777777" w:rsidTr="00CB5620">
        <w:trPr>
          <w:jc w:val="center"/>
        </w:trPr>
        <w:tc>
          <w:tcPr>
            <w:tcW w:w="835" w:type="dxa"/>
          </w:tcPr>
          <w:p w14:paraId="1AC78C07" w14:textId="695FF477"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2019</w:t>
            </w:r>
          </w:p>
        </w:tc>
        <w:tc>
          <w:tcPr>
            <w:tcW w:w="3851" w:type="dxa"/>
          </w:tcPr>
          <w:p w14:paraId="7453AD79" w14:textId="21325F0F"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 xml:space="preserve">Углеродные волокна на основе </w:t>
            </w:r>
            <w:proofErr w:type="spellStart"/>
            <w:r w:rsidRPr="007058DC">
              <w:rPr>
                <w:color w:val="000000" w:themeColor="text1"/>
                <w:sz w:val="28"/>
                <w:szCs w:val="28"/>
              </w:rPr>
              <w:t>мезофазных</w:t>
            </w:r>
            <w:proofErr w:type="spellEnd"/>
            <w:r w:rsidRPr="007058DC">
              <w:rPr>
                <w:color w:val="000000" w:themeColor="text1"/>
                <w:sz w:val="28"/>
                <w:szCs w:val="28"/>
              </w:rPr>
              <w:t xml:space="preserve"> пеков</w:t>
            </w:r>
          </w:p>
        </w:tc>
        <w:tc>
          <w:tcPr>
            <w:tcW w:w="1995" w:type="dxa"/>
          </w:tcPr>
          <w:p w14:paraId="4932FF5B" w14:textId="24759685"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1,08-1,2</w:t>
            </w:r>
          </w:p>
        </w:tc>
        <w:tc>
          <w:tcPr>
            <w:tcW w:w="1292" w:type="dxa"/>
          </w:tcPr>
          <w:p w14:paraId="447B1E66" w14:textId="4E1C3E83" w:rsidR="00603A07" w:rsidRPr="007058DC" w:rsidRDefault="00603A07" w:rsidP="00CB5620">
            <w:pPr>
              <w:pStyle w:val="a8"/>
              <w:spacing w:before="0" w:after="0"/>
              <w:jc w:val="center"/>
              <w:rPr>
                <w:color w:val="000000" w:themeColor="text1"/>
                <w:sz w:val="28"/>
                <w:szCs w:val="28"/>
                <w:lang w:val="en-US"/>
              </w:rPr>
            </w:pPr>
            <w:r>
              <w:rPr>
                <w:color w:val="000000" w:themeColor="text1"/>
                <w:sz w:val="28"/>
                <w:szCs w:val="28"/>
              </w:rPr>
              <w:t>Н/Д</w:t>
            </w:r>
          </w:p>
        </w:tc>
        <w:tc>
          <w:tcPr>
            <w:tcW w:w="1665" w:type="dxa"/>
          </w:tcPr>
          <w:p w14:paraId="424A0ED0" w14:textId="5883F291" w:rsidR="00603A07" w:rsidRPr="007058DC" w:rsidRDefault="00A72B66" w:rsidP="00CB5620">
            <w:pPr>
              <w:pStyle w:val="a8"/>
              <w:spacing w:before="0" w:after="0"/>
              <w:jc w:val="center"/>
              <w:rPr>
                <w:color w:val="000000" w:themeColor="text1"/>
                <w:sz w:val="28"/>
                <w:szCs w:val="28"/>
                <w:lang w:val="en-US"/>
              </w:rPr>
            </w:pPr>
            <w:r>
              <w:rPr>
                <w:color w:val="000000" w:themeColor="text1"/>
                <w:sz w:val="28"/>
                <w:szCs w:val="28"/>
                <w:lang w:val="en-US"/>
              </w:rPr>
              <w:t>[141]</w:t>
            </w:r>
          </w:p>
        </w:tc>
      </w:tr>
      <w:tr w:rsidR="00603A07" w:rsidRPr="007058DC" w14:paraId="2A2650F9" w14:textId="77777777" w:rsidTr="00CB5620">
        <w:trPr>
          <w:jc w:val="center"/>
        </w:trPr>
        <w:tc>
          <w:tcPr>
            <w:tcW w:w="835" w:type="dxa"/>
          </w:tcPr>
          <w:p w14:paraId="4E47F5DF" w14:textId="77777777"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lang w:val="en-US"/>
              </w:rPr>
              <w:t>2018</w:t>
            </w:r>
          </w:p>
        </w:tc>
        <w:tc>
          <w:tcPr>
            <w:tcW w:w="3851" w:type="dxa"/>
          </w:tcPr>
          <w:p w14:paraId="39B049F9" w14:textId="0FAE5F94"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Углеродные волокна на основе изотропного пека</w:t>
            </w:r>
          </w:p>
        </w:tc>
        <w:tc>
          <w:tcPr>
            <w:tcW w:w="1995" w:type="dxa"/>
          </w:tcPr>
          <w:p w14:paraId="3B12A6C1" w14:textId="58C773A3"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0</w:t>
            </w:r>
            <w:r w:rsidRPr="007058DC">
              <w:rPr>
                <w:color w:val="000000" w:themeColor="text1"/>
                <w:sz w:val="28"/>
                <w:szCs w:val="28"/>
              </w:rPr>
              <w:t>,</w:t>
            </w:r>
            <w:r w:rsidRPr="007058DC">
              <w:rPr>
                <w:color w:val="000000" w:themeColor="text1"/>
                <w:sz w:val="28"/>
                <w:szCs w:val="28"/>
                <w:lang w:val="en-US"/>
              </w:rPr>
              <w:t>97±0,07</w:t>
            </w:r>
          </w:p>
        </w:tc>
        <w:tc>
          <w:tcPr>
            <w:tcW w:w="1292" w:type="dxa"/>
          </w:tcPr>
          <w:p w14:paraId="55941706" w14:textId="6AE8D29C"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52,85±5,48</w:t>
            </w:r>
          </w:p>
        </w:tc>
        <w:tc>
          <w:tcPr>
            <w:tcW w:w="1665" w:type="dxa"/>
          </w:tcPr>
          <w:p w14:paraId="2D442403" w14:textId="73B6FBBA" w:rsidR="00603A07" w:rsidRPr="007058DC" w:rsidRDefault="00A72B66" w:rsidP="00CB5620">
            <w:pPr>
              <w:pStyle w:val="a8"/>
              <w:spacing w:before="0" w:after="0"/>
              <w:jc w:val="center"/>
              <w:rPr>
                <w:color w:val="000000" w:themeColor="text1"/>
                <w:sz w:val="28"/>
                <w:szCs w:val="28"/>
                <w:lang w:val="en-US"/>
              </w:rPr>
            </w:pPr>
            <w:r>
              <w:rPr>
                <w:color w:val="000000" w:themeColor="text1"/>
                <w:sz w:val="28"/>
                <w:szCs w:val="28"/>
                <w:lang w:val="en-US"/>
              </w:rPr>
              <w:t>[142]</w:t>
            </w:r>
          </w:p>
        </w:tc>
      </w:tr>
      <w:tr w:rsidR="00603A07" w:rsidRPr="007058DC" w14:paraId="01FF485B" w14:textId="77777777" w:rsidTr="00CB5620">
        <w:trPr>
          <w:jc w:val="center"/>
        </w:trPr>
        <w:tc>
          <w:tcPr>
            <w:tcW w:w="835" w:type="dxa"/>
          </w:tcPr>
          <w:p w14:paraId="1AFD17AF" w14:textId="77777777"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2018</w:t>
            </w:r>
          </w:p>
        </w:tc>
        <w:tc>
          <w:tcPr>
            <w:tcW w:w="3851" w:type="dxa"/>
          </w:tcPr>
          <w:p w14:paraId="7A824307" w14:textId="23066E66"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 xml:space="preserve">Углеродные волокна на основе </w:t>
            </w:r>
            <w:proofErr w:type="spellStart"/>
            <w:r w:rsidRPr="007058DC">
              <w:rPr>
                <w:color w:val="000000" w:themeColor="text1"/>
                <w:sz w:val="28"/>
                <w:szCs w:val="28"/>
              </w:rPr>
              <w:t>мезофазного</w:t>
            </w:r>
            <w:proofErr w:type="spellEnd"/>
            <w:r w:rsidRPr="007058DC">
              <w:rPr>
                <w:color w:val="000000" w:themeColor="text1"/>
                <w:sz w:val="28"/>
                <w:szCs w:val="28"/>
              </w:rPr>
              <w:t xml:space="preserve"> пека (коммерческие)</w:t>
            </w:r>
          </w:p>
        </w:tc>
        <w:tc>
          <w:tcPr>
            <w:tcW w:w="1995" w:type="dxa"/>
          </w:tcPr>
          <w:p w14:paraId="7252550E" w14:textId="53D22948" w:rsidR="00603A07" w:rsidRPr="007058DC" w:rsidRDefault="00603A07" w:rsidP="00CB5620">
            <w:pPr>
              <w:pStyle w:val="a8"/>
              <w:jc w:val="center"/>
              <w:rPr>
                <w:color w:val="000000" w:themeColor="text1"/>
                <w:sz w:val="28"/>
                <w:szCs w:val="28"/>
                <w:lang w:val="en-US"/>
              </w:rPr>
            </w:pPr>
            <w:r w:rsidRPr="007058DC">
              <w:rPr>
                <w:color w:val="000000" w:themeColor="text1"/>
                <w:sz w:val="28"/>
                <w:szCs w:val="28"/>
                <w:lang w:val="en-US"/>
              </w:rPr>
              <w:t>3,43-3,53</w:t>
            </w:r>
          </w:p>
        </w:tc>
        <w:tc>
          <w:tcPr>
            <w:tcW w:w="1292" w:type="dxa"/>
          </w:tcPr>
          <w:p w14:paraId="5B96017B" w14:textId="186B58F0"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860-920</w:t>
            </w:r>
          </w:p>
        </w:tc>
        <w:tc>
          <w:tcPr>
            <w:tcW w:w="1665" w:type="dxa"/>
          </w:tcPr>
          <w:p w14:paraId="24C3AE37" w14:textId="0D514D38" w:rsidR="00603A07" w:rsidRPr="007058DC" w:rsidRDefault="00A72B66" w:rsidP="00CB5620">
            <w:pPr>
              <w:pStyle w:val="a8"/>
              <w:spacing w:before="0" w:after="0"/>
              <w:jc w:val="center"/>
              <w:rPr>
                <w:color w:val="000000" w:themeColor="text1"/>
                <w:sz w:val="28"/>
                <w:szCs w:val="28"/>
                <w:lang w:val="en-US"/>
              </w:rPr>
            </w:pPr>
            <w:r>
              <w:rPr>
                <w:color w:val="000000" w:themeColor="text1"/>
                <w:sz w:val="28"/>
                <w:szCs w:val="28"/>
                <w:lang w:val="en-US"/>
              </w:rPr>
              <w:t>[143]</w:t>
            </w:r>
          </w:p>
        </w:tc>
      </w:tr>
      <w:tr w:rsidR="00603A07" w:rsidRPr="007058DC" w14:paraId="6EAFA4BA" w14:textId="77777777" w:rsidTr="00CB5620">
        <w:trPr>
          <w:jc w:val="center"/>
        </w:trPr>
        <w:tc>
          <w:tcPr>
            <w:tcW w:w="835" w:type="dxa"/>
          </w:tcPr>
          <w:p w14:paraId="39876C67" w14:textId="77777777"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2016</w:t>
            </w:r>
          </w:p>
        </w:tc>
        <w:tc>
          <w:tcPr>
            <w:tcW w:w="3851" w:type="dxa"/>
          </w:tcPr>
          <w:p w14:paraId="1B567EBE" w14:textId="620BCA3F" w:rsidR="00603A07" w:rsidRPr="007058DC" w:rsidRDefault="00603A07" w:rsidP="00CB5620">
            <w:pPr>
              <w:pStyle w:val="a8"/>
              <w:spacing w:before="0" w:after="0"/>
              <w:jc w:val="center"/>
              <w:rPr>
                <w:color w:val="000000" w:themeColor="text1"/>
                <w:sz w:val="28"/>
                <w:szCs w:val="28"/>
              </w:rPr>
            </w:pPr>
            <w:r w:rsidRPr="007058DC">
              <w:rPr>
                <w:color w:val="000000" w:themeColor="text1"/>
                <w:sz w:val="28"/>
                <w:szCs w:val="28"/>
              </w:rPr>
              <w:t xml:space="preserve">Углеродные волокна на основе пеков </w:t>
            </w:r>
            <w:proofErr w:type="spellStart"/>
            <w:r w:rsidRPr="007058DC">
              <w:rPr>
                <w:color w:val="000000" w:themeColor="text1"/>
                <w:sz w:val="28"/>
                <w:szCs w:val="28"/>
              </w:rPr>
              <w:t>пиролизного</w:t>
            </w:r>
            <w:proofErr w:type="spellEnd"/>
            <w:r w:rsidRPr="007058DC">
              <w:rPr>
                <w:color w:val="000000" w:themeColor="text1"/>
                <w:sz w:val="28"/>
                <w:szCs w:val="28"/>
              </w:rPr>
              <w:t xml:space="preserve"> мазута</w:t>
            </w:r>
          </w:p>
        </w:tc>
        <w:tc>
          <w:tcPr>
            <w:tcW w:w="1995" w:type="dxa"/>
          </w:tcPr>
          <w:p w14:paraId="604908E7" w14:textId="05E616ED" w:rsidR="00603A07" w:rsidRPr="007058DC" w:rsidRDefault="00603A07" w:rsidP="00CB5620">
            <w:pPr>
              <w:pStyle w:val="a8"/>
              <w:spacing w:before="0" w:after="0"/>
              <w:jc w:val="center"/>
              <w:rPr>
                <w:color w:val="000000" w:themeColor="text1"/>
                <w:sz w:val="28"/>
                <w:szCs w:val="28"/>
                <w:lang w:val="kk-KZ"/>
              </w:rPr>
            </w:pPr>
            <w:r w:rsidRPr="007058DC">
              <w:rPr>
                <w:color w:val="000000" w:themeColor="text1"/>
                <w:sz w:val="28"/>
                <w:szCs w:val="28"/>
                <w:lang w:val="en-US"/>
              </w:rPr>
              <w:t>0,575±0,09</w:t>
            </w:r>
          </w:p>
        </w:tc>
        <w:tc>
          <w:tcPr>
            <w:tcW w:w="1292" w:type="dxa"/>
          </w:tcPr>
          <w:p w14:paraId="6CE76380" w14:textId="142922B8" w:rsidR="00603A07" w:rsidRPr="007058DC" w:rsidRDefault="00603A07" w:rsidP="00CB5620">
            <w:pPr>
              <w:pStyle w:val="a8"/>
              <w:spacing w:before="0" w:after="0"/>
              <w:jc w:val="center"/>
              <w:rPr>
                <w:color w:val="000000" w:themeColor="text1"/>
                <w:sz w:val="28"/>
                <w:szCs w:val="28"/>
                <w:lang w:val="en-US"/>
              </w:rPr>
            </w:pPr>
            <w:r w:rsidRPr="007058DC">
              <w:rPr>
                <w:color w:val="000000" w:themeColor="text1"/>
                <w:sz w:val="28"/>
                <w:szCs w:val="28"/>
                <w:lang w:val="en-US"/>
              </w:rPr>
              <w:t>58,63±10,9</w:t>
            </w:r>
          </w:p>
        </w:tc>
        <w:tc>
          <w:tcPr>
            <w:tcW w:w="1665" w:type="dxa"/>
          </w:tcPr>
          <w:p w14:paraId="03E120B0" w14:textId="2BB39D18" w:rsidR="00603A07" w:rsidRPr="007058DC" w:rsidRDefault="00A72B66" w:rsidP="00CB5620">
            <w:pPr>
              <w:pStyle w:val="a8"/>
              <w:spacing w:before="0" w:after="0"/>
              <w:jc w:val="center"/>
              <w:rPr>
                <w:color w:val="000000" w:themeColor="text1"/>
                <w:sz w:val="28"/>
                <w:szCs w:val="28"/>
                <w:lang w:val="en-US"/>
              </w:rPr>
            </w:pPr>
            <w:r>
              <w:rPr>
                <w:color w:val="000000" w:themeColor="text1"/>
                <w:sz w:val="28"/>
                <w:szCs w:val="28"/>
                <w:lang w:val="en-US"/>
              </w:rPr>
              <w:t>[144]</w:t>
            </w:r>
          </w:p>
        </w:tc>
      </w:tr>
    </w:tbl>
    <w:p w14:paraId="25E4379D" w14:textId="77777777" w:rsidR="00C53171" w:rsidRPr="007058DC" w:rsidRDefault="00C53171" w:rsidP="00C96D30">
      <w:pPr>
        <w:pStyle w:val="a4"/>
        <w:spacing w:after="0" w:line="0" w:lineRule="atLeast"/>
        <w:ind w:firstLine="567"/>
        <w:jc w:val="both"/>
        <w:rPr>
          <w:b/>
          <w:sz w:val="28"/>
          <w:szCs w:val="28"/>
        </w:rPr>
      </w:pPr>
    </w:p>
    <w:p w14:paraId="1A8DFD92" w14:textId="3BFF6F2C" w:rsidR="006318FD" w:rsidRDefault="006318FD" w:rsidP="006318FD">
      <w:pPr>
        <w:pStyle w:val="a4"/>
        <w:spacing w:after="0" w:line="0" w:lineRule="atLeast"/>
        <w:ind w:firstLine="567"/>
        <w:jc w:val="both"/>
        <w:rPr>
          <w:bCs/>
          <w:sz w:val="28"/>
          <w:szCs w:val="28"/>
        </w:rPr>
      </w:pPr>
      <w:r w:rsidRPr="007058DC">
        <w:rPr>
          <w:bCs/>
          <w:sz w:val="28"/>
          <w:szCs w:val="28"/>
        </w:rPr>
        <w:t xml:space="preserve">Несмотря на это УВ представляют огромный интерес с точки зрения их возможного коммерческого использования, о чем свидетельствует высокая публикационная активность в данном направлении. Так, в работе </w:t>
      </w:r>
      <w:r w:rsidR="00A72B66" w:rsidRPr="00A72B66">
        <w:rPr>
          <w:bCs/>
          <w:sz w:val="28"/>
          <w:szCs w:val="28"/>
        </w:rPr>
        <w:t>[145]</w:t>
      </w:r>
      <w:r w:rsidRPr="007058DC">
        <w:rPr>
          <w:bCs/>
          <w:sz w:val="28"/>
          <w:szCs w:val="28"/>
        </w:rPr>
        <w:t xml:space="preserve"> продемонстрирован метод получения УВ с высокими прочностными характеристиками углеродных волокон, которые были достигнуты за счет </w:t>
      </w:r>
      <w:r w:rsidRPr="007058DC">
        <w:rPr>
          <w:bCs/>
          <w:sz w:val="28"/>
          <w:szCs w:val="28"/>
        </w:rPr>
        <w:lastRenderedPageBreak/>
        <w:t>пространственного ориентирования. Как правило, с увеличением ориентации волокон увеличивается их предел прочности на разрыв. Но также помимо ориентации волокон на прочностные характеристики влияет и кристалличность углерода, волокна с высокой кристалличностью обладают меньшим пределом прочности на разрыв, но большим модулем упругости</w:t>
      </w:r>
      <w:r w:rsidR="00A72B66" w:rsidRPr="00A72B66">
        <w:rPr>
          <w:bCs/>
          <w:sz w:val="28"/>
          <w:szCs w:val="28"/>
        </w:rPr>
        <w:t xml:space="preserve"> [146]</w:t>
      </w:r>
      <w:r w:rsidRPr="007058DC">
        <w:rPr>
          <w:bCs/>
          <w:sz w:val="28"/>
          <w:szCs w:val="28"/>
        </w:rPr>
        <w:t xml:space="preserve">. </w:t>
      </w:r>
    </w:p>
    <w:p w14:paraId="54457B1E" w14:textId="70BD008C" w:rsidR="006318FD" w:rsidRDefault="006318FD" w:rsidP="006318FD">
      <w:pPr>
        <w:pStyle w:val="a4"/>
        <w:spacing w:after="0" w:line="0" w:lineRule="atLeast"/>
        <w:ind w:firstLine="567"/>
        <w:jc w:val="both"/>
        <w:rPr>
          <w:bCs/>
          <w:sz w:val="28"/>
          <w:szCs w:val="28"/>
        </w:rPr>
      </w:pPr>
      <w:r w:rsidRPr="007058DC">
        <w:rPr>
          <w:bCs/>
          <w:sz w:val="28"/>
          <w:szCs w:val="28"/>
        </w:rPr>
        <w:t xml:space="preserve">C другой стороны, в работе </w:t>
      </w:r>
      <w:r w:rsidR="00A72B66" w:rsidRPr="00A72B66">
        <w:rPr>
          <w:bCs/>
          <w:sz w:val="28"/>
          <w:szCs w:val="28"/>
        </w:rPr>
        <w:t>[147]</w:t>
      </w:r>
      <w:r w:rsidRPr="007058DC">
        <w:rPr>
          <w:bCs/>
          <w:sz w:val="28"/>
          <w:szCs w:val="28"/>
        </w:rPr>
        <w:t xml:space="preserve"> приведены экспериментальные исследования, в которых описывается влияние термической обработки углеродных волокон на основе пека, с образованием высокой степени кристалличности структуры, где с увеличением температуры термообработки наблюдается увеличение модуля упругости и предела прочности волокна. </w:t>
      </w:r>
    </w:p>
    <w:p w14:paraId="089106C4" w14:textId="77777777" w:rsidR="006318FD" w:rsidRDefault="006318FD" w:rsidP="006318FD">
      <w:pPr>
        <w:pStyle w:val="a4"/>
        <w:spacing w:after="0" w:line="0" w:lineRule="atLeast"/>
        <w:ind w:firstLine="567"/>
        <w:jc w:val="both"/>
        <w:rPr>
          <w:bCs/>
          <w:sz w:val="28"/>
          <w:szCs w:val="28"/>
        </w:rPr>
      </w:pPr>
      <w:r w:rsidRPr="007058DC">
        <w:rPr>
          <w:bCs/>
          <w:sz w:val="28"/>
          <w:szCs w:val="28"/>
        </w:rPr>
        <w:t>Представленные данные в таблице 4 и глубокий литературный анализ данных в области армированных композитных материалов свидетельствует об актуальности применения УВ в качестве механически прочного материала для изготовления различного рода материалов.</w:t>
      </w:r>
    </w:p>
    <w:p w14:paraId="3EBD5103" w14:textId="77777777" w:rsidR="006318FD" w:rsidRPr="007058DC" w:rsidRDefault="006318FD" w:rsidP="006318FD">
      <w:pPr>
        <w:pStyle w:val="a4"/>
        <w:spacing w:after="0" w:line="0" w:lineRule="atLeast"/>
        <w:ind w:firstLine="567"/>
        <w:jc w:val="both"/>
        <w:rPr>
          <w:bCs/>
          <w:sz w:val="28"/>
          <w:szCs w:val="28"/>
        </w:rPr>
      </w:pPr>
      <w:r w:rsidRPr="007058DC">
        <w:rPr>
          <w:bCs/>
          <w:sz w:val="28"/>
          <w:szCs w:val="28"/>
        </w:rPr>
        <w:t>Применение УВ в качестве основного компонента армированных композиционных материалов обуславливается в первую очередь, их уникальными прочностными характеристиками, что доказано множеством исследовательских работ и коммерческими разработками. Например, композиционные материалы на основе углеродных материалов активно используются в качестве тормозных дисков на самолетах. Во-вторых, композиционные материалы на основе углеродных волокон обладают легким весом в отличии от традиционных металлических сплавов, что даёт возможность упрощения конструкции. В-третьих, высокая термическая стойкость в совокупности с высокими механическими характеристиками позволяют использовать углеродные волокна и композиты на их основе в критических целях.</w:t>
      </w:r>
    </w:p>
    <w:p w14:paraId="2AB9E699" w14:textId="649346B7" w:rsidR="00C53171" w:rsidRPr="007058DC" w:rsidRDefault="00C53171" w:rsidP="00C53171">
      <w:pPr>
        <w:pStyle w:val="a4"/>
        <w:spacing w:after="0" w:line="0" w:lineRule="atLeast"/>
        <w:ind w:firstLine="567"/>
        <w:jc w:val="both"/>
        <w:rPr>
          <w:bCs/>
          <w:sz w:val="28"/>
          <w:szCs w:val="28"/>
        </w:rPr>
      </w:pPr>
      <w:r w:rsidRPr="007058DC">
        <w:rPr>
          <w:bCs/>
          <w:sz w:val="28"/>
          <w:szCs w:val="28"/>
        </w:rPr>
        <w:t>В частности, в работе</w:t>
      </w:r>
      <w:r w:rsidR="00937920" w:rsidRPr="007058DC">
        <w:rPr>
          <w:bCs/>
          <w:sz w:val="28"/>
          <w:szCs w:val="28"/>
        </w:rPr>
        <w:t xml:space="preserve"> </w:t>
      </w:r>
      <w:r w:rsidR="00A72B66" w:rsidRPr="00A72B66">
        <w:rPr>
          <w:bCs/>
          <w:sz w:val="28"/>
          <w:szCs w:val="28"/>
        </w:rPr>
        <w:t>[148]</w:t>
      </w:r>
      <w:r w:rsidRPr="007058DC">
        <w:rPr>
          <w:bCs/>
          <w:sz w:val="28"/>
          <w:szCs w:val="28"/>
        </w:rPr>
        <w:t xml:space="preserve"> показан метод получения композитного материала с алюминиевой матрицей и </w:t>
      </w:r>
      <w:proofErr w:type="gramStart"/>
      <w:r w:rsidRPr="007058DC">
        <w:rPr>
          <w:bCs/>
          <w:sz w:val="28"/>
          <w:szCs w:val="28"/>
        </w:rPr>
        <w:t>УВ</w:t>
      </w:r>
      <w:proofErr w:type="gramEnd"/>
      <w:r w:rsidRPr="007058DC">
        <w:rPr>
          <w:bCs/>
          <w:sz w:val="28"/>
          <w:szCs w:val="28"/>
        </w:rPr>
        <w:t xml:space="preserve"> который демонстрирует возможность изготовления высококачественных термомеханических композитов.</w:t>
      </w:r>
      <w:r w:rsidR="00603A07">
        <w:rPr>
          <w:bCs/>
          <w:sz w:val="28"/>
          <w:szCs w:val="28"/>
        </w:rPr>
        <w:t xml:space="preserve"> </w:t>
      </w:r>
      <w:r w:rsidRPr="007058DC">
        <w:rPr>
          <w:bCs/>
          <w:sz w:val="28"/>
          <w:szCs w:val="28"/>
        </w:rPr>
        <w:t xml:space="preserve">В результате чего был получен композит со средней теплопроводностью, низким коэффициентом теплового расширения и высоким модулем упругости в отличии от других композитов с алюминиевой матрицей и сплавами алюминия. В связи с чем, можно сказать, что использование углеродных волокон на основе пеков имеют огромные перспективы для композитов в виде теплопроводных и механически прочных добавок. Хоть и у углеродных волокон на основе </w:t>
      </w:r>
      <w:proofErr w:type="spellStart"/>
      <w:r w:rsidRPr="007058DC">
        <w:rPr>
          <w:bCs/>
          <w:sz w:val="28"/>
          <w:szCs w:val="28"/>
        </w:rPr>
        <w:t>мезофазных</w:t>
      </w:r>
      <w:proofErr w:type="spellEnd"/>
      <w:r w:rsidRPr="007058DC">
        <w:rPr>
          <w:bCs/>
          <w:sz w:val="28"/>
          <w:szCs w:val="28"/>
        </w:rPr>
        <w:t xml:space="preserve"> пеков наблюдаются высокие прочностные характеристики и низкий коэффициент теплового расширения наивысшее значение теплопроводности не было достигнуто, что способствует более тщательному исследованию данного направления. Предполагается, что если использовать углеродные волокна с большим значением коэффициента теплового расширения, то можно увеличивать теплопроводность.</w:t>
      </w:r>
    </w:p>
    <w:p w14:paraId="707CC2B4" w14:textId="77777777" w:rsidR="00754F70" w:rsidRPr="007058DC" w:rsidRDefault="00754F70" w:rsidP="00C96D30">
      <w:pPr>
        <w:pStyle w:val="a4"/>
        <w:spacing w:after="0" w:line="0" w:lineRule="atLeast"/>
        <w:ind w:firstLine="567"/>
        <w:jc w:val="both"/>
        <w:rPr>
          <w:b/>
          <w:sz w:val="28"/>
          <w:szCs w:val="28"/>
        </w:rPr>
      </w:pPr>
    </w:p>
    <w:p w14:paraId="63467412" w14:textId="7CBF3476" w:rsidR="00F06DBF" w:rsidRPr="007058DC" w:rsidRDefault="00C64A70" w:rsidP="00F06DBF">
      <w:pPr>
        <w:spacing w:line="0" w:lineRule="atLeast"/>
        <w:ind w:firstLine="567"/>
        <w:jc w:val="both"/>
        <w:rPr>
          <w:b/>
          <w:sz w:val="28"/>
          <w:szCs w:val="28"/>
          <w:lang w:val="kk-KZ"/>
        </w:rPr>
      </w:pPr>
      <w:bookmarkStart w:id="18" w:name="_Hlk130515641"/>
      <w:r w:rsidRPr="00266551">
        <w:rPr>
          <w:b/>
          <w:caps/>
          <w:sz w:val="28"/>
          <w:szCs w:val="28"/>
        </w:rPr>
        <w:t xml:space="preserve">1.6 </w:t>
      </w:r>
      <w:r w:rsidR="00F06DBF" w:rsidRPr="007058DC">
        <w:rPr>
          <w:b/>
          <w:caps/>
          <w:sz w:val="28"/>
          <w:szCs w:val="28"/>
          <w:lang w:val="kk-KZ"/>
        </w:rPr>
        <w:t>П</w:t>
      </w:r>
      <w:r w:rsidR="00F06DBF" w:rsidRPr="007058DC">
        <w:rPr>
          <w:b/>
          <w:sz w:val="28"/>
          <w:szCs w:val="28"/>
          <w:lang w:val="kk-KZ"/>
        </w:rPr>
        <w:t>остановка задачи исследования</w:t>
      </w:r>
    </w:p>
    <w:bookmarkEnd w:id="18"/>
    <w:p w14:paraId="20DFC390" w14:textId="4C95AF46" w:rsidR="00F06DBF" w:rsidRPr="007058DC" w:rsidRDefault="00F06DBF" w:rsidP="00F06DBF">
      <w:pPr>
        <w:ind w:firstLine="567"/>
        <w:jc w:val="both"/>
        <w:rPr>
          <w:b/>
          <w:sz w:val="28"/>
          <w:szCs w:val="28"/>
          <w:lang w:val="kk-KZ"/>
        </w:rPr>
      </w:pPr>
      <w:r w:rsidRPr="007058DC">
        <w:rPr>
          <w:sz w:val="28"/>
          <w:szCs w:val="28"/>
          <w:lang w:val="kk-KZ"/>
        </w:rPr>
        <w:t>Т</w:t>
      </w:r>
      <w:r w:rsidRPr="007058DC">
        <w:rPr>
          <w:sz w:val="28"/>
          <w:szCs w:val="28"/>
        </w:rPr>
        <w:t xml:space="preserve">аким образом, анализ литературных источников показывает, что использование </w:t>
      </w:r>
      <w:r w:rsidR="00106AAA" w:rsidRPr="007058DC">
        <w:rPr>
          <w:sz w:val="28"/>
          <w:szCs w:val="28"/>
        </w:rPr>
        <w:t xml:space="preserve">УВ на основе углеродных пеков и их композитов </w:t>
      </w:r>
      <w:r w:rsidRPr="007058DC">
        <w:rPr>
          <w:sz w:val="28"/>
          <w:szCs w:val="28"/>
        </w:rPr>
        <w:t xml:space="preserve">имеет </w:t>
      </w:r>
      <w:r w:rsidRPr="007058DC">
        <w:rPr>
          <w:sz w:val="28"/>
          <w:szCs w:val="28"/>
        </w:rPr>
        <w:lastRenderedPageBreak/>
        <w:t>ограниченное применение ввиду их малой изученности</w:t>
      </w:r>
      <w:r w:rsidR="00106AAA" w:rsidRPr="007058DC">
        <w:rPr>
          <w:sz w:val="28"/>
          <w:szCs w:val="28"/>
        </w:rPr>
        <w:t xml:space="preserve"> высокой себестоимостью углеродных пеков</w:t>
      </w:r>
      <w:r w:rsidRPr="007058DC">
        <w:rPr>
          <w:sz w:val="28"/>
          <w:szCs w:val="28"/>
        </w:rPr>
        <w:t xml:space="preserve">. Исследование синтеза и применения </w:t>
      </w:r>
      <w:r w:rsidR="003B34D5" w:rsidRPr="007058DC">
        <w:rPr>
          <w:sz w:val="28"/>
          <w:szCs w:val="28"/>
        </w:rPr>
        <w:t>УВ</w:t>
      </w:r>
      <w:r w:rsidR="009D0438" w:rsidRPr="007058DC">
        <w:rPr>
          <w:sz w:val="28"/>
          <w:szCs w:val="28"/>
        </w:rPr>
        <w:t xml:space="preserve"> в качестве основы для </w:t>
      </w:r>
      <w:r w:rsidR="003B34D5" w:rsidRPr="007058DC">
        <w:rPr>
          <w:sz w:val="28"/>
          <w:szCs w:val="28"/>
        </w:rPr>
        <w:t>композиционных материалов</w:t>
      </w:r>
      <w:r w:rsidRPr="007058DC">
        <w:rPr>
          <w:sz w:val="28"/>
          <w:szCs w:val="28"/>
        </w:rPr>
        <w:t>, предпринятое в настоящей работе, представляет значительный научный и практический интерес</w:t>
      </w:r>
      <w:r w:rsidR="003B34D5" w:rsidRPr="007058DC">
        <w:rPr>
          <w:sz w:val="28"/>
          <w:szCs w:val="28"/>
        </w:rPr>
        <w:t>.</w:t>
      </w:r>
    </w:p>
    <w:p w14:paraId="435E29CE" w14:textId="77777777" w:rsidR="00F06DBF" w:rsidRPr="007058DC" w:rsidRDefault="00F06DBF" w:rsidP="00F06DBF">
      <w:pPr>
        <w:pStyle w:val="ac"/>
        <w:ind w:right="0" w:firstLine="567"/>
        <w:rPr>
          <w:b w:val="0"/>
          <w:bCs/>
        </w:rPr>
      </w:pPr>
      <w:r w:rsidRPr="007058DC">
        <w:rPr>
          <w:b w:val="0"/>
          <w:bCs/>
        </w:rPr>
        <w:t>В связи с этим в настоящей работе поставлены следующие задачи:</w:t>
      </w:r>
    </w:p>
    <w:p w14:paraId="22B44D90" w14:textId="77777777" w:rsidR="00555476" w:rsidRPr="007058DC" w:rsidRDefault="00555476" w:rsidP="00555476">
      <w:pPr>
        <w:pStyle w:val="ac"/>
        <w:numPr>
          <w:ilvl w:val="0"/>
          <w:numId w:val="1"/>
        </w:numPr>
        <w:tabs>
          <w:tab w:val="left" w:pos="851"/>
        </w:tabs>
        <w:ind w:left="0" w:right="0" w:firstLine="567"/>
        <w:rPr>
          <w:b w:val="0"/>
        </w:rPr>
      </w:pPr>
      <w:r w:rsidRPr="007058DC">
        <w:rPr>
          <w:b w:val="0"/>
        </w:rPr>
        <w:t>установить оптимальные условия синтеза углеродных пеков из каменноугольной смолы, а также отработать процесс получения углеродных волокон на основе физико-химических свойств и морфологии углеродных пеков;</w:t>
      </w:r>
    </w:p>
    <w:p w14:paraId="7A1061AE" w14:textId="77777777" w:rsidR="00555476" w:rsidRPr="007058DC" w:rsidRDefault="00555476" w:rsidP="00555476">
      <w:pPr>
        <w:pStyle w:val="12"/>
        <w:numPr>
          <w:ilvl w:val="0"/>
          <w:numId w:val="1"/>
        </w:numPr>
        <w:tabs>
          <w:tab w:val="left" w:pos="-142"/>
          <w:tab w:val="left" w:pos="0"/>
          <w:tab w:val="left" w:pos="426"/>
          <w:tab w:val="left" w:pos="851"/>
        </w:tabs>
        <w:autoSpaceDE w:val="0"/>
        <w:autoSpaceDN w:val="0"/>
        <w:adjustRightInd w:val="0"/>
        <w:spacing w:after="0" w:line="240" w:lineRule="auto"/>
        <w:ind w:left="0" w:firstLine="567"/>
        <w:jc w:val="both"/>
        <w:rPr>
          <w:rFonts w:ascii="Times New Roman" w:eastAsia="MS Mincho" w:hAnsi="Times New Roman"/>
          <w:sz w:val="28"/>
          <w:szCs w:val="28"/>
        </w:rPr>
      </w:pPr>
      <w:r w:rsidRPr="007058DC">
        <w:rPr>
          <w:rFonts w:ascii="Times New Roman" w:hAnsi="Times New Roman"/>
          <w:sz w:val="28"/>
          <w:szCs w:val="28"/>
        </w:rPr>
        <w:t xml:space="preserve">определить оптимальные условия процессов </w:t>
      </w:r>
      <w:proofErr w:type="spellStart"/>
      <w:r w:rsidRPr="007058DC">
        <w:rPr>
          <w:rFonts w:ascii="Times New Roman" w:hAnsi="Times New Roman"/>
          <w:sz w:val="28"/>
          <w:szCs w:val="28"/>
        </w:rPr>
        <w:t>электроспиннинга</w:t>
      </w:r>
      <w:proofErr w:type="spellEnd"/>
      <w:r w:rsidRPr="007058DC">
        <w:rPr>
          <w:rFonts w:ascii="Times New Roman" w:hAnsi="Times New Roman"/>
          <w:sz w:val="28"/>
          <w:szCs w:val="28"/>
        </w:rPr>
        <w:t>, стабилизации, карбонизации для синтеза углеродных и композиционных волокон;</w:t>
      </w:r>
    </w:p>
    <w:p w14:paraId="61803E47" w14:textId="77777777" w:rsidR="00555476" w:rsidRPr="007058DC" w:rsidRDefault="00555476" w:rsidP="00555476">
      <w:pPr>
        <w:pStyle w:val="ac"/>
        <w:numPr>
          <w:ilvl w:val="0"/>
          <w:numId w:val="1"/>
        </w:numPr>
        <w:tabs>
          <w:tab w:val="left" w:pos="851"/>
        </w:tabs>
        <w:ind w:left="0" w:right="0" w:firstLine="567"/>
        <w:rPr>
          <w:b w:val="0"/>
        </w:rPr>
      </w:pPr>
      <w:r w:rsidRPr="007058DC">
        <w:rPr>
          <w:b w:val="0"/>
        </w:rPr>
        <w:t xml:space="preserve">синтезировать композиционные волокна с добавлением углеродного пека и наночастиц оксида никеля для применения их в качестве </w:t>
      </w:r>
      <w:proofErr w:type="spellStart"/>
      <w:r w:rsidRPr="007058DC">
        <w:rPr>
          <w:b w:val="0"/>
        </w:rPr>
        <w:t>газочувствительного</w:t>
      </w:r>
      <w:proofErr w:type="spellEnd"/>
      <w:r w:rsidRPr="007058DC">
        <w:rPr>
          <w:b w:val="0"/>
        </w:rPr>
        <w:t xml:space="preserve"> материала;</w:t>
      </w:r>
    </w:p>
    <w:p w14:paraId="0FE2238E" w14:textId="7E6F2324" w:rsidR="00555476" w:rsidRPr="007058DC" w:rsidRDefault="00555476" w:rsidP="00555476">
      <w:pPr>
        <w:pStyle w:val="ac"/>
        <w:numPr>
          <w:ilvl w:val="0"/>
          <w:numId w:val="1"/>
        </w:numPr>
        <w:tabs>
          <w:tab w:val="left" w:pos="851"/>
        </w:tabs>
        <w:ind w:left="0" w:right="0" w:firstLine="567"/>
        <w:rPr>
          <w:b w:val="0"/>
        </w:rPr>
      </w:pPr>
      <w:r w:rsidRPr="007058DC">
        <w:rPr>
          <w:b w:val="0"/>
        </w:rPr>
        <w:t xml:space="preserve">синтезировать композиционные волокна с добавлением материалов из отходов растительного сырья – активированного угля и </w:t>
      </w:r>
      <w:r w:rsidR="00D231A8" w:rsidRPr="007058DC">
        <w:rPr>
          <w:b w:val="0"/>
        </w:rPr>
        <w:t>диоксида</w:t>
      </w:r>
      <w:r w:rsidRPr="007058DC">
        <w:rPr>
          <w:b w:val="0"/>
        </w:rPr>
        <w:t xml:space="preserve"> </w:t>
      </w:r>
      <w:r w:rsidR="00D231A8" w:rsidRPr="007058DC">
        <w:rPr>
          <w:b w:val="0"/>
        </w:rPr>
        <w:t>кремния</w:t>
      </w:r>
      <w:r w:rsidRPr="007058DC">
        <w:rPr>
          <w:b w:val="0"/>
        </w:rPr>
        <w:t xml:space="preserve"> и определить их сорбционные характеристики относительно ионов металлов</w:t>
      </w:r>
      <w:r>
        <w:rPr>
          <w:b w:val="0"/>
        </w:rPr>
        <w:t>.</w:t>
      </w:r>
    </w:p>
    <w:p w14:paraId="10C51774" w14:textId="77777777" w:rsidR="00754F70" w:rsidRPr="007C65BA" w:rsidRDefault="00754F70" w:rsidP="00C96D30">
      <w:pPr>
        <w:pStyle w:val="a4"/>
        <w:spacing w:after="0" w:line="0" w:lineRule="atLeast"/>
        <w:ind w:firstLine="567"/>
        <w:jc w:val="both"/>
        <w:rPr>
          <w:b/>
          <w:sz w:val="28"/>
          <w:szCs w:val="28"/>
        </w:rPr>
      </w:pPr>
    </w:p>
    <w:p w14:paraId="40BF3C85" w14:textId="75D15CE0" w:rsidR="00754F70" w:rsidRPr="007058DC" w:rsidRDefault="00754F70" w:rsidP="00C96D30">
      <w:pPr>
        <w:pStyle w:val="a4"/>
        <w:spacing w:after="0" w:line="0" w:lineRule="atLeast"/>
        <w:ind w:firstLine="567"/>
        <w:jc w:val="both"/>
        <w:rPr>
          <w:b/>
          <w:sz w:val="28"/>
          <w:szCs w:val="28"/>
        </w:rPr>
      </w:pPr>
    </w:p>
    <w:p w14:paraId="7BE4F0E9" w14:textId="18FB1E72" w:rsidR="00B763DD" w:rsidRPr="007058DC" w:rsidRDefault="00B763DD" w:rsidP="00C96D30">
      <w:pPr>
        <w:pStyle w:val="a4"/>
        <w:spacing w:after="0" w:line="0" w:lineRule="atLeast"/>
        <w:ind w:firstLine="567"/>
        <w:jc w:val="both"/>
        <w:rPr>
          <w:b/>
          <w:sz w:val="28"/>
          <w:szCs w:val="28"/>
        </w:rPr>
      </w:pPr>
    </w:p>
    <w:p w14:paraId="74CBC25E" w14:textId="47EC90E0" w:rsidR="00B763DD" w:rsidRPr="007058DC" w:rsidRDefault="00B763DD" w:rsidP="00C96D30">
      <w:pPr>
        <w:pStyle w:val="a4"/>
        <w:spacing w:after="0" w:line="0" w:lineRule="atLeast"/>
        <w:ind w:firstLine="567"/>
        <w:jc w:val="both"/>
        <w:rPr>
          <w:b/>
          <w:sz w:val="28"/>
          <w:szCs w:val="28"/>
        </w:rPr>
      </w:pPr>
    </w:p>
    <w:p w14:paraId="597EBD9C" w14:textId="6E3CFA83" w:rsidR="00B763DD" w:rsidRPr="007058DC" w:rsidRDefault="00B763DD" w:rsidP="00C96D30">
      <w:pPr>
        <w:pStyle w:val="a4"/>
        <w:spacing w:after="0" w:line="0" w:lineRule="atLeast"/>
        <w:ind w:firstLine="567"/>
        <w:jc w:val="both"/>
        <w:rPr>
          <w:b/>
          <w:sz w:val="28"/>
          <w:szCs w:val="28"/>
        </w:rPr>
      </w:pPr>
    </w:p>
    <w:p w14:paraId="3463628F" w14:textId="023787EC" w:rsidR="00B763DD" w:rsidRDefault="00B763DD" w:rsidP="00C96D30">
      <w:pPr>
        <w:pStyle w:val="a4"/>
        <w:spacing w:after="0" w:line="0" w:lineRule="atLeast"/>
        <w:ind w:firstLine="567"/>
        <w:jc w:val="both"/>
        <w:rPr>
          <w:b/>
          <w:sz w:val="28"/>
          <w:szCs w:val="28"/>
        </w:rPr>
      </w:pPr>
    </w:p>
    <w:p w14:paraId="276627AD" w14:textId="77777777" w:rsidR="00586021" w:rsidRPr="007058DC" w:rsidRDefault="00586021" w:rsidP="00C96D30">
      <w:pPr>
        <w:pStyle w:val="a4"/>
        <w:spacing w:after="0" w:line="0" w:lineRule="atLeast"/>
        <w:ind w:firstLine="567"/>
        <w:jc w:val="both"/>
        <w:rPr>
          <w:b/>
          <w:sz w:val="28"/>
          <w:szCs w:val="28"/>
        </w:rPr>
      </w:pPr>
    </w:p>
    <w:p w14:paraId="2C9C1348" w14:textId="7A9C71D1" w:rsidR="00B763DD" w:rsidRPr="007058DC" w:rsidRDefault="00B763DD" w:rsidP="00C96D30">
      <w:pPr>
        <w:pStyle w:val="a4"/>
        <w:spacing w:after="0" w:line="0" w:lineRule="atLeast"/>
        <w:ind w:firstLine="567"/>
        <w:jc w:val="both"/>
        <w:rPr>
          <w:b/>
          <w:sz w:val="28"/>
          <w:szCs w:val="28"/>
        </w:rPr>
      </w:pPr>
    </w:p>
    <w:p w14:paraId="5EC755C3" w14:textId="4E4C9F82" w:rsidR="00B763DD" w:rsidRDefault="00B763DD" w:rsidP="00C96D30">
      <w:pPr>
        <w:pStyle w:val="a4"/>
        <w:spacing w:after="0" w:line="0" w:lineRule="atLeast"/>
        <w:ind w:firstLine="567"/>
        <w:jc w:val="both"/>
        <w:rPr>
          <w:b/>
          <w:sz w:val="28"/>
          <w:szCs w:val="28"/>
        </w:rPr>
      </w:pPr>
    </w:p>
    <w:p w14:paraId="6C9015D1" w14:textId="6EA1D9BA" w:rsidR="00C64A70" w:rsidRDefault="00C64A70" w:rsidP="00C96D30">
      <w:pPr>
        <w:pStyle w:val="a4"/>
        <w:spacing w:after="0" w:line="0" w:lineRule="atLeast"/>
        <w:ind w:firstLine="567"/>
        <w:jc w:val="both"/>
        <w:rPr>
          <w:b/>
          <w:sz w:val="28"/>
          <w:szCs w:val="28"/>
        </w:rPr>
      </w:pPr>
    </w:p>
    <w:p w14:paraId="522A9680" w14:textId="46DC95ED" w:rsidR="00C64A70" w:rsidRDefault="00C64A70" w:rsidP="00C96D30">
      <w:pPr>
        <w:pStyle w:val="a4"/>
        <w:spacing w:after="0" w:line="0" w:lineRule="atLeast"/>
        <w:ind w:firstLine="567"/>
        <w:jc w:val="both"/>
        <w:rPr>
          <w:b/>
          <w:sz w:val="28"/>
          <w:szCs w:val="28"/>
        </w:rPr>
      </w:pPr>
    </w:p>
    <w:p w14:paraId="17706E61" w14:textId="4F474B71" w:rsidR="00C64A70" w:rsidRDefault="00C64A70" w:rsidP="00C96D30">
      <w:pPr>
        <w:pStyle w:val="a4"/>
        <w:spacing w:after="0" w:line="0" w:lineRule="atLeast"/>
        <w:ind w:firstLine="567"/>
        <w:jc w:val="both"/>
        <w:rPr>
          <w:b/>
          <w:sz w:val="28"/>
          <w:szCs w:val="28"/>
        </w:rPr>
      </w:pPr>
    </w:p>
    <w:p w14:paraId="7D25FD79" w14:textId="77777777" w:rsidR="00C64A70" w:rsidRPr="007058DC" w:rsidRDefault="00C64A70" w:rsidP="00C96D30">
      <w:pPr>
        <w:pStyle w:val="a4"/>
        <w:spacing w:after="0" w:line="0" w:lineRule="atLeast"/>
        <w:ind w:firstLine="567"/>
        <w:jc w:val="both"/>
        <w:rPr>
          <w:b/>
          <w:sz w:val="28"/>
          <w:szCs w:val="28"/>
        </w:rPr>
      </w:pPr>
    </w:p>
    <w:p w14:paraId="37DCA631" w14:textId="3309854F" w:rsidR="00B763DD" w:rsidRDefault="00B763DD" w:rsidP="00C96D30">
      <w:pPr>
        <w:pStyle w:val="a4"/>
        <w:spacing w:after="0" w:line="0" w:lineRule="atLeast"/>
        <w:ind w:firstLine="567"/>
        <w:jc w:val="both"/>
        <w:rPr>
          <w:b/>
          <w:sz w:val="28"/>
          <w:szCs w:val="28"/>
        </w:rPr>
      </w:pPr>
    </w:p>
    <w:p w14:paraId="0F4C0331" w14:textId="722319F5" w:rsidR="00CB5620" w:rsidRDefault="00CB5620" w:rsidP="00C96D30">
      <w:pPr>
        <w:pStyle w:val="a4"/>
        <w:spacing w:after="0" w:line="0" w:lineRule="atLeast"/>
        <w:ind w:firstLine="567"/>
        <w:jc w:val="both"/>
        <w:rPr>
          <w:b/>
          <w:sz w:val="28"/>
          <w:szCs w:val="28"/>
        </w:rPr>
      </w:pPr>
    </w:p>
    <w:p w14:paraId="47A7BDD2" w14:textId="0929F7D6" w:rsidR="00CB5620" w:rsidRDefault="00CB5620" w:rsidP="00C96D30">
      <w:pPr>
        <w:pStyle w:val="a4"/>
        <w:spacing w:after="0" w:line="0" w:lineRule="atLeast"/>
        <w:ind w:firstLine="567"/>
        <w:jc w:val="both"/>
        <w:rPr>
          <w:b/>
          <w:sz w:val="28"/>
          <w:szCs w:val="28"/>
        </w:rPr>
      </w:pPr>
    </w:p>
    <w:p w14:paraId="2A15785A" w14:textId="14B6E399" w:rsidR="00CB5620" w:rsidRDefault="00CB5620" w:rsidP="00C96D30">
      <w:pPr>
        <w:pStyle w:val="a4"/>
        <w:spacing w:after="0" w:line="0" w:lineRule="atLeast"/>
        <w:ind w:firstLine="567"/>
        <w:jc w:val="both"/>
        <w:rPr>
          <w:b/>
          <w:sz w:val="28"/>
          <w:szCs w:val="28"/>
        </w:rPr>
      </w:pPr>
    </w:p>
    <w:p w14:paraId="47462253" w14:textId="689F9767" w:rsidR="00CB5620" w:rsidRDefault="00CB5620" w:rsidP="00C96D30">
      <w:pPr>
        <w:pStyle w:val="a4"/>
        <w:spacing w:after="0" w:line="0" w:lineRule="atLeast"/>
        <w:ind w:firstLine="567"/>
        <w:jc w:val="both"/>
        <w:rPr>
          <w:b/>
          <w:sz w:val="28"/>
          <w:szCs w:val="28"/>
        </w:rPr>
      </w:pPr>
    </w:p>
    <w:p w14:paraId="4D802EAC" w14:textId="498B57AC" w:rsidR="00CB5620" w:rsidRDefault="00CB5620" w:rsidP="00C96D30">
      <w:pPr>
        <w:pStyle w:val="a4"/>
        <w:spacing w:after="0" w:line="0" w:lineRule="atLeast"/>
        <w:ind w:firstLine="567"/>
        <w:jc w:val="both"/>
        <w:rPr>
          <w:b/>
          <w:sz w:val="28"/>
          <w:szCs w:val="28"/>
        </w:rPr>
      </w:pPr>
    </w:p>
    <w:p w14:paraId="01AF3D80" w14:textId="61108F87" w:rsidR="00CB5620" w:rsidRDefault="00CB5620" w:rsidP="00C96D30">
      <w:pPr>
        <w:pStyle w:val="a4"/>
        <w:spacing w:after="0" w:line="0" w:lineRule="atLeast"/>
        <w:ind w:firstLine="567"/>
        <w:jc w:val="both"/>
        <w:rPr>
          <w:b/>
          <w:sz w:val="28"/>
          <w:szCs w:val="28"/>
        </w:rPr>
      </w:pPr>
    </w:p>
    <w:p w14:paraId="535F204F" w14:textId="0FA03115" w:rsidR="00CB5620" w:rsidRDefault="00CB5620" w:rsidP="00C96D30">
      <w:pPr>
        <w:pStyle w:val="a4"/>
        <w:spacing w:after="0" w:line="0" w:lineRule="atLeast"/>
        <w:ind w:firstLine="567"/>
        <w:jc w:val="both"/>
        <w:rPr>
          <w:b/>
          <w:sz w:val="28"/>
          <w:szCs w:val="28"/>
        </w:rPr>
      </w:pPr>
    </w:p>
    <w:p w14:paraId="0F87A1B0" w14:textId="77777777" w:rsidR="00555476" w:rsidRDefault="00555476" w:rsidP="00C96D30">
      <w:pPr>
        <w:pStyle w:val="a4"/>
        <w:spacing w:after="0" w:line="0" w:lineRule="atLeast"/>
        <w:ind w:firstLine="567"/>
        <w:jc w:val="both"/>
        <w:rPr>
          <w:b/>
          <w:sz w:val="28"/>
          <w:szCs w:val="28"/>
        </w:rPr>
      </w:pPr>
    </w:p>
    <w:p w14:paraId="2D8C6FAD" w14:textId="7FA5151D" w:rsidR="00CB5620" w:rsidRDefault="00CB5620" w:rsidP="00C96D30">
      <w:pPr>
        <w:pStyle w:val="a4"/>
        <w:spacing w:after="0" w:line="0" w:lineRule="atLeast"/>
        <w:ind w:firstLine="567"/>
        <w:jc w:val="both"/>
        <w:rPr>
          <w:b/>
          <w:sz w:val="28"/>
          <w:szCs w:val="28"/>
        </w:rPr>
      </w:pPr>
    </w:p>
    <w:p w14:paraId="7B27EE7F" w14:textId="38220FDB" w:rsidR="00CB5620" w:rsidRDefault="00CB5620" w:rsidP="00C96D30">
      <w:pPr>
        <w:pStyle w:val="a4"/>
        <w:spacing w:after="0" w:line="0" w:lineRule="atLeast"/>
        <w:ind w:firstLine="567"/>
        <w:jc w:val="both"/>
        <w:rPr>
          <w:b/>
          <w:sz w:val="28"/>
          <w:szCs w:val="28"/>
        </w:rPr>
      </w:pPr>
    </w:p>
    <w:p w14:paraId="0DC721EC" w14:textId="2B6D1AA6" w:rsidR="00D231A8" w:rsidRDefault="00D231A8" w:rsidP="00C96D30">
      <w:pPr>
        <w:pStyle w:val="a4"/>
        <w:spacing w:after="0" w:line="0" w:lineRule="atLeast"/>
        <w:ind w:firstLine="567"/>
        <w:jc w:val="both"/>
        <w:rPr>
          <w:b/>
          <w:sz w:val="28"/>
          <w:szCs w:val="28"/>
        </w:rPr>
      </w:pPr>
    </w:p>
    <w:p w14:paraId="13A429D3" w14:textId="1BE53D20" w:rsidR="00D231A8" w:rsidRDefault="00D231A8" w:rsidP="00C96D30">
      <w:pPr>
        <w:pStyle w:val="a4"/>
        <w:spacing w:after="0" w:line="0" w:lineRule="atLeast"/>
        <w:ind w:firstLine="567"/>
        <w:jc w:val="both"/>
        <w:rPr>
          <w:b/>
          <w:sz w:val="28"/>
          <w:szCs w:val="28"/>
        </w:rPr>
      </w:pPr>
    </w:p>
    <w:p w14:paraId="4466B450" w14:textId="77777777" w:rsidR="00D231A8" w:rsidRDefault="00D231A8" w:rsidP="00C96D30">
      <w:pPr>
        <w:pStyle w:val="a4"/>
        <w:spacing w:after="0" w:line="0" w:lineRule="atLeast"/>
        <w:ind w:firstLine="567"/>
        <w:jc w:val="both"/>
        <w:rPr>
          <w:b/>
          <w:sz w:val="28"/>
          <w:szCs w:val="28"/>
        </w:rPr>
      </w:pPr>
    </w:p>
    <w:p w14:paraId="671D66DF" w14:textId="77777777" w:rsidR="00CB5620" w:rsidRDefault="00CB5620" w:rsidP="00C96D30">
      <w:pPr>
        <w:pStyle w:val="a4"/>
        <w:spacing w:after="0" w:line="0" w:lineRule="atLeast"/>
        <w:ind w:firstLine="567"/>
        <w:jc w:val="both"/>
        <w:rPr>
          <w:b/>
          <w:sz w:val="28"/>
          <w:szCs w:val="28"/>
        </w:rPr>
      </w:pPr>
    </w:p>
    <w:p w14:paraId="5F272D95" w14:textId="39043BC2" w:rsidR="000613E5" w:rsidRPr="007058DC" w:rsidRDefault="000613E5" w:rsidP="0009702E">
      <w:pPr>
        <w:pStyle w:val="a4"/>
        <w:spacing w:after="0" w:line="0" w:lineRule="atLeast"/>
        <w:ind w:firstLine="567"/>
        <w:jc w:val="both"/>
        <w:rPr>
          <w:b/>
          <w:sz w:val="28"/>
          <w:szCs w:val="28"/>
        </w:rPr>
      </w:pPr>
      <w:r w:rsidRPr="007058DC">
        <w:rPr>
          <w:b/>
          <w:sz w:val="28"/>
          <w:szCs w:val="28"/>
        </w:rPr>
        <w:lastRenderedPageBreak/>
        <w:t xml:space="preserve">2 </w:t>
      </w:r>
      <w:r w:rsidR="00F97810" w:rsidRPr="007058DC">
        <w:rPr>
          <w:rFonts w:eastAsia="Times New Roman"/>
          <w:b/>
          <w:iCs/>
          <w:color w:val="000000"/>
          <w:sz w:val="28"/>
          <w:szCs w:val="28"/>
        </w:rPr>
        <w:t>ЭКСПЕРИМЕНТАЛЬНАЯ ЧАСТЬ</w:t>
      </w:r>
    </w:p>
    <w:p w14:paraId="7D0CA071" w14:textId="45AA057E" w:rsidR="009F610B" w:rsidRPr="007058DC" w:rsidRDefault="00855AAF" w:rsidP="0002535A">
      <w:pPr>
        <w:jc w:val="both"/>
        <w:rPr>
          <w:rFonts w:eastAsia="Times New Roman"/>
          <w:iCs/>
          <w:color w:val="000000"/>
          <w:sz w:val="28"/>
          <w:szCs w:val="28"/>
        </w:rPr>
      </w:pPr>
      <w:r w:rsidRPr="007058DC">
        <w:rPr>
          <w:rFonts w:eastAsia="Times New Roman"/>
          <w:iCs/>
          <w:color w:val="000000"/>
          <w:sz w:val="28"/>
          <w:szCs w:val="28"/>
        </w:rPr>
        <w:t xml:space="preserve"> </w:t>
      </w:r>
    </w:p>
    <w:p w14:paraId="35E7EB2E" w14:textId="6AD1C240" w:rsidR="00B459AA" w:rsidRPr="007058DC" w:rsidRDefault="00187031" w:rsidP="0009702E">
      <w:pPr>
        <w:ind w:firstLine="567"/>
        <w:jc w:val="both"/>
        <w:rPr>
          <w:rFonts w:eastAsia="Times New Roman"/>
          <w:b/>
          <w:iCs/>
          <w:color w:val="000000"/>
          <w:sz w:val="28"/>
          <w:szCs w:val="28"/>
        </w:rPr>
      </w:pPr>
      <w:bookmarkStart w:id="19" w:name="_Hlk130516456"/>
      <w:r w:rsidRPr="007058DC">
        <w:rPr>
          <w:rFonts w:eastAsia="Times New Roman"/>
          <w:b/>
          <w:iCs/>
          <w:color w:val="000000"/>
          <w:sz w:val="28"/>
          <w:szCs w:val="28"/>
        </w:rPr>
        <w:t>2.1 Синтез каменноугольных пеков</w:t>
      </w:r>
    </w:p>
    <w:bookmarkEnd w:id="19"/>
    <w:p w14:paraId="7D883C98" w14:textId="77777777" w:rsidR="00EF32FF" w:rsidRPr="007058DC" w:rsidRDefault="00EF32FF" w:rsidP="00EF32FF">
      <w:pPr>
        <w:ind w:firstLine="567"/>
        <w:jc w:val="both"/>
        <w:rPr>
          <w:rFonts w:eastAsia="Times New Roman"/>
          <w:bCs/>
          <w:iCs/>
          <w:color w:val="000000"/>
          <w:sz w:val="28"/>
          <w:szCs w:val="28"/>
        </w:rPr>
      </w:pPr>
      <w:r w:rsidRPr="007058DC">
        <w:rPr>
          <w:rFonts w:eastAsia="Times New Roman"/>
          <w:bCs/>
          <w:iCs/>
          <w:color w:val="000000"/>
          <w:sz w:val="28"/>
          <w:szCs w:val="28"/>
        </w:rPr>
        <w:t xml:space="preserve">В работе </w:t>
      </w:r>
      <w:proofErr w:type="spellStart"/>
      <w:r w:rsidRPr="007058DC">
        <w:rPr>
          <w:rFonts w:eastAsia="Times New Roman"/>
          <w:bCs/>
          <w:iCs/>
          <w:color w:val="000000"/>
          <w:sz w:val="28"/>
          <w:szCs w:val="28"/>
        </w:rPr>
        <w:t>мезофазные</w:t>
      </w:r>
      <w:proofErr w:type="spellEnd"/>
      <w:r w:rsidRPr="007058DC">
        <w:rPr>
          <w:rFonts w:eastAsia="Times New Roman"/>
          <w:bCs/>
          <w:iCs/>
          <w:color w:val="000000"/>
          <w:sz w:val="28"/>
          <w:szCs w:val="28"/>
        </w:rPr>
        <w:t xml:space="preserve"> пеки из КУС получали двумя методами: </w:t>
      </w:r>
    </w:p>
    <w:p w14:paraId="6E897BAB" w14:textId="735BFF9D" w:rsidR="00EF32FF" w:rsidRPr="007058DC" w:rsidRDefault="00EF32FF" w:rsidP="00EF32FF">
      <w:pPr>
        <w:ind w:firstLine="567"/>
        <w:jc w:val="both"/>
        <w:rPr>
          <w:rFonts w:eastAsia="Times New Roman"/>
          <w:bCs/>
          <w:iCs/>
          <w:color w:val="000000"/>
          <w:sz w:val="28"/>
          <w:szCs w:val="28"/>
        </w:rPr>
      </w:pPr>
      <w:r w:rsidRPr="007058DC">
        <w:rPr>
          <w:rFonts w:eastAsia="Times New Roman"/>
          <w:bCs/>
          <w:iCs/>
          <w:color w:val="000000"/>
          <w:sz w:val="28"/>
          <w:szCs w:val="28"/>
        </w:rPr>
        <w:t>1</w:t>
      </w:r>
      <w:r w:rsidR="003767AE">
        <w:rPr>
          <w:rFonts w:eastAsia="Times New Roman"/>
          <w:bCs/>
          <w:iCs/>
          <w:color w:val="000000"/>
          <w:sz w:val="28"/>
          <w:szCs w:val="28"/>
        </w:rPr>
        <w:t>)</w:t>
      </w:r>
      <w:r w:rsidRPr="007058DC">
        <w:rPr>
          <w:rFonts w:eastAsia="Times New Roman"/>
          <w:bCs/>
          <w:iCs/>
          <w:color w:val="000000"/>
          <w:sz w:val="28"/>
          <w:szCs w:val="28"/>
        </w:rPr>
        <w:t xml:space="preserve"> </w:t>
      </w:r>
      <w:r w:rsidR="00CB5620">
        <w:rPr>
          <w:rFonts w:eastAsia="Times New Roman"/>
          <w:bCs/>
          <w:iCs/>
          <w:color w:val="000000"/>
          <w:sz w:val="28"/>
          <w:szCs w:val="28"/>
        </w:rPr>
        <w:t>ф</w:t>
      </w:r>
      <w:r w:rsidRPr="007058DC">
        <w:rPr>
          <w:rFonts w:eastAsia="Times New Roman"/>
          <w:bCs/>
          <w:iCs/>
          <w:color w:val="000000"/>
          <w:sz w:val="28"/>
          <w:szCs w:val="28"/>
        </w:rPr>
        <w:t>ракционной дистилляцией;</w:t>
      </w:r>
    </w:p>
    <w:p w14:paraId="2B5A310E" w14:textId="1EE6C5BF" w:rsidR="00EF32FF" w:rsidRPr="007058DC" w:rsidRDefault="00EF32FF" w:rsidP="00EF32FF">
      <w:pPr>
        <w:ind w:firstLine="567"/>
        <w:jc w:val="both"/>
        <w:rPr>
          <w:rFonts w:eastAsia="Times New Roman"/>
          <w:bCs/>
          <w:iCs/>
          <w:color w:val="000000"/>
          <w:sz w:val="28"/>
          <w:szCs w:val="28"/>
        </w:rPr>
      </w:pPr>
      <w:r w:rsidRPr="007058DC">
        <w:rPr>
          <w:rFonts w:eastAsia="Times New Roman"/>
          <w:bCs/>
          <w:iCs/>
          <w:color w:val="000000"/>
          <w:sz w:val="28"/>
          <w:szCs w:val="28"/>
        </w:rPr>
        <w:t>2</w:t>
      </w:r>
      <w:r w:rsidR="003767AE">
        <w:rPr>
          <w:rFonts w:eastAsia="Times New Roman"/>
          <w:bCs/>
          <w:iCs/>
          <w:color w:val="000000"/>
          <w:sz w:val="28"/>
          <w:szCs w:val="28"/>
        </w:rPr>
        <w:t>)</w:t>
      </w:r>
      <w:r w:rsidRPr="007058DC">
        <w:rPr>
          <w:rFonts w:eastAsia="Times New Roman"/>
          <w:bCs/>
          <w:iCs/>
          <w:color w:val="000000"/>
          <w:sz w:val="28"/>
          <w:szCs w:val="28"/>
        </w:rPr>
        <w:t xml:space="preserve"> </w:t>
      </w:r>
      <w:r w:rsidR="00CB5620">
        <w:rPr>
          <w:rFonts w:eastAsia="Times New Roman"/>
          <w:bCs/>
          <w:iCs/>
          <w:color w:val="000000"/>
          <w:sz w:val="28"/>
          <w:szCs w:val="28"/>
        </w:rPr>
        <w:t>т</w:t>
      </w:r>
      <w:r w:rsidRPr="007058DC">
        <w:rPr>
          <w:rFonts w:eastAsia="Times New Roman"/>
          <w:bCs/>
          <w:iCs/>
          <w:color w:val="000000"/>
          <w:sz w:val="28"/>
          <w:szCs w:val="28"/>
        </w:rPr>
        <w:t xml:space="preserve">ермообработкой в инертной атмосфере. </w:t>
      </w:r>
    </w:p>
    <w:p w14:paraId="257A1D5F" w14:textId="163CE896" w:rsidR="00E97595" w:rsidRPr="007058DC" w:rsidRDefault="00EF32FF" w:rsidP="00EF32FF">
      <w:pPr>
        <w:ind w:firstLine="567"/>
        <w:jc w:val="both"/>
        <w:rPr>
          <w:rFonts w:eastAsia="Times New Roman"/>
          <w:bCs/>
          <w:iCs/>
          <w:color w:val="000000"/>
          <w:sz w:val="28"/>
          <w:szCs w:val="28"/>
        </w:rPr>
      </w:pPr>
      <w:r w:rsidRPr="007058DC">
        <w:rPr>
          <w:rFonts w:eastAsia="Times New Roman"/>
          <w:bCs/>
          <w:iCs/>
          <w:color w:val="000000"/>
          <w:sz w:val="28"/>
          <w:szCs w:val="28"/>
        </w:rPr>
        <w:t xml:space="preserve">Сущность метода фракционной дистилляции заключается в том, что каменноугольная смола перегоняется при атмосферном давлении в диапазоне температур </w:t>
      </w:r>
      <w:r w:rsidR="00303A83" w:rsidRPr="007058DC">
        <w:rPr>
          <w:rFonts w:eastAsia="Times New Roman"/>
          <w:bCs/>
          <w:iCs/>
          <w:color w:val="000000"/>
          <w:sz w:val="28"/>
          <w:szCs w:val="28"/>
        </w:rPr>
        <w:t>380–420</w:t>
      </w:r>
      <w:r w:rsidRPr="007058DC">
        <w:rPr>
          <w:rFonts w:eastAsia="Times New Roman"/>
          <w:bCs/>
          <w:iCs/>
          <w:color w:val="000000"/>
          <w:sz w:val="28"/>
          <w:szCs w:val="28"/>
        </w:rPr>
        <w:t xml:space="preserve"> °C (</w:t>
      </w:r>
      <w:r w:rsidR="00937920" w:rsidRPr="007058DC">
        <w:rPr>
          <w:rFonts w:eastAsia="Times New Roman"/>
          <w:bCs/>
          <w:iCs/>
          <w:color w:val="000000"/>
          <w:sz w:val="28"/>
          <w:szCs w:val="28"/>
        </w:rPr>
        <w:t>рисунок</w:t>
      </w:r>
      <w:r w:rsidRPr="007058DC">
        <w:rPr>
          <w:rFonts w:eastAsia="Times New Roman"/>
          <w:bCs/>
          <w:iCs/>
          <w:color w:val="000000"/>
          <w:sz w:val="28"/>
          <w:szCs w:val="28"/>
        </w:rPr>
        <w:t xml:space="preserve"> </w:t>
      </w:r>
      <w:r w:rsidR="00DE3105" w:rsidRPr="007058DC">
        <w:rPr>
          <w:rFonts w:eastAsia="Times New Roman"/>
          <w:bCs/>
          <w:iCs/>
          <w:color w:val="000000"/>
          <w:sz w:val="28"/>
          <w:szCs w:val="28"/>
        </w:rPr>
        <w:t>4</w:t>
      </w:r>
      <w:r w:rsidRPr="007058DC">
        <w:rPr>
          <w:rFonts w:eastAsia="Times New Roman"/>
          <w:bCs/>
          <w:iCs/>
          <w:color w:val="000000"/>
          <w:sz w:val="28"/>
          <w:szCs w:val="28"/>
        </w:rPr>
        <w:t xml:space="preserve">). В процессе дистилляции протекают химические реакции с изменением структурных характеристик и формированием </w:t>
      </w:r>
      <w:proofErr w:type="spellStart"/>
      <w:r w:rsidRPr="007058DC">
        <w:rPr>
          <w:rFonts w:eastAsia="Times New Roman"/>
          <w:bCs/>
          <w:iCs/>
          <w:color w:val="000000"/>
          <w:sz w:val="28"/>
          <w:szCs w:val="28"/>
        </w:rPr>
        <w:t>мезофаз</w:t>
      </w:r>
      <w:proofErr w:type="spellEnd"/>
      <w:r w:rsidRPr="007058DC">
        <w:rPr>
          <w:rFonts w:eastAsia="Times New Roman"/>
          <w:bCs/>
          <w:iCs/>
          <w:color w:val="000000"/>
          <w:sz w:val="28"/>
          <w:szCs w:val="28"/>
        </w:rPr>
        <w:t>.</w:t>
      </w:r>
    </w:p>
    <w:p w14:paraId="41AB276F" w14:textId="5E14B639" w:rsidR="00EF32FF" w:rsidRPr="007058DC" w:rsidRDefault="00EF32FF" w:rsidP="00EF32FF">
      <w:pPr>
        <w:ind w:firstLine="567"/>
        <w:jc w:val="both"/>
        <w:rPr>
          <w:rFonts w:eastAsia="Times New Roman"/>
          <w:bCs/>
          <w:iCs/>
          <w:color w:val="000000"/>
          <w:sz w:val="28"/>
          <w:szCs w:val="28"/>
        </w:rPr>
      </w:pPr>
    </w:p>
    <w:p w14:paraId="5B9F8DEF" w14:textId="396A37F9" w:rsidR="00EF32FF" w:rsidRPr="007058DC" w:rsidRDefault="00EF32FF" w:rsidP="00EF32FF">
      <w:pPr>
        <w:jc w:val="center"/>
        <w:rPr>
          <w:rFonts w:eastAsia="Times New Roman"/>
          <w:bCs/>
          <w:iCs/>
          <w:color w:val="000000"/>
          <w:sz w:val="28"/>
          <w:szCs w:val="28"/>
        </w:rPr>
      </w:pPr>
      <w:r w:rsidRPr="007058DC">
        <w:rPr>
          <w:noProof/>
          <w:sz w:val="28"/>
          <w:szCs w:val="28"/>
          <w:lang w:eastAsia="ru-RU"/>
        </w:rPr>
        <w:drawing>
          <wp:inline distT="0" distB="0" distL="0" distR="0" wp14:anchorId="17C65A65" wp14:editId="6BF11BFC">
            <wp:extent cx="4592766" cy="2700000"/>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92766" cy="2700000"/>
                    </a:xfrm>
                    <a:prstGeom prst="rect">
                      <a:avLst/>
                    </a:prstGeom>
                    <a:noFill/>
                    <a:ln>
                      <a:noFill/>
                    </a:ln>
                  </pic:spPr>
                </pic:pic>
              </a:graphicData>
            </a:graphic>
          </wp:inline>
        </w:drawing>
      </w:r>
    </w:p>
    <w:p w14:paraId="3AF22C0A" w14:textId="7114ECE6" w:rsidR="00EF32FF" w:rsidRDefault="00EF32FF" w:rsidP="00EF32FF">
      <w:pPr>
        <w:jc w:val="center"/>
        <w:rPr>
          <w:rFonts w:eastAsia="Times New Roman"/>
          <w:bCs/>
          <w:iCs/>
          <w:color w:val="000000"/>
          <w:sz w:val="28"/>
          <w:szCs w:val="28"/>
        </w:rPr>
      </w:pPr>
    </w:p>
    <w:p w14:paraId="4AD11BB4" w14:textId="1225A3B8" w:rsidR="00EF32FF" w:rsidRPr="007058DC" w:rsidRDefault="00EF32FF" w:rsidP="00EF32FF">
      <w:pPr>
        <w:jc w:val="center"/>
        <w:rPr>
          <w:rFonts w:eastAsia="Times New Roman"/>
          <w:bCs/>
          <w:iCs/>
          <w:color w:val="000000"/>
          <w:sz w:val="28"/>
          <w:szCs w:val="28"/>
        </w:rPr>
      </w:pPr>
      <w:r w:rsidRPr="007058DC">
        <w:rPr>
          <w:rFonts w:eastAsia="Times New Roman"/>
          <w:bCs/>
          <w:iCs/>
          <w:color w:val="000000"/>
          <w:sz w:val="28"/>
          <w:szCs w:val="28"/>
        </w:rPr>
        <w:t xml:space="preserve">Рисунок </w:t>
      </w:r>
      <w:r w:rsidR="00303A83" w:rsidRPr="007058DC">
        <w:rPr>
          <w:rFonts w:eastAsia="Times New Roman"/>
          <w:bCs/>
          <w:iCs/>
          <w:color w:val="000000"/>
          <w:sz w:val="28"/>
          <w:szCs w:val="28"/>
        </w:rPr>
        <w:t>4</w:t>
      </w:r>
      <w:r w:rsidRPr="007058DC">
        <w:rPr>
          <w:rFonts w:eastAsia="Times New Roman"/>
          <w:bCs/>
          <w:iCs/>
          <w:color w:val="000000"/>
          <w:sz w:val="28"/>
          <w:szCs w:val="28"/>
        </w:rPr>
        <w:t xml:space="preserve"> – Схема лабораторной установки для дистилляции каменноугольной смолы и нефтяного битума</w:t>
      </w:r>
    </w:p>
    <w:p w14:paraId="1130063A" w14:textId="7A6BABDE" w:rsidR="00EF32FF" w:rsidRPr="007058DC" w:rsidRDefault="00EF32FF" w:rsidP="00EF32FF">
      <w:pPr>
        <w:jc w:val="center"/>
        <w:rPr>
          <w:rFonts w:eastAsia="Times New Roman"/>
          <w:bCs/>
          <w:iCs/>
          <w:color w:val="000000"/>
          <w:sz w:val="28"/>
          <w:szCs w:val="28"/>
        </w:rPr>
      </w:pPr>
    </w:p>
    <w:p w14:paraId="0FAD6AD3" w14:textId="7BDB4393" w:rsidR="00EF32FF" w:rsidRPr="007058DC" w:rsidRDefault="00EF32FF" w:rsidP="00EF32FF">
      <w:pPr>
        <w:ind w:firstLine="567"/>
        <w:jc w:val="both"/>
        <w:rPr>
          <w:rFonts w:eastAsia="Times New Roman"/>
          <w:bCs/>
          <w:iCs/>
          <w:color w:val="000000"/>
          <w:sz w:val="28"/>
          <w:szCs w:val="28"/>
        </w:rPr>
      </w:pPr>
      <w:r w:rsidRPr="007058DC">
        <w:rPr>
          <w:rFonts w:eastAsia="Times New Roman"/>
          <w:bCs/>
          <w:iCs/>
          <w:color w:val="000000"/>
          <w:sz w:val="28"/>
          <w:szCs w:val="28"/>
        </w:rPr>
        <w:t xml:space="preserve">Процесс термической обработки каменноугольной смолы проводили в атмосфере аргона. Термообработку проводили в трубчатой печи с кварцевым реактором с диаметром </w:t>
      </w:r>
      <w:r w:rsidR="00303A83" w:rsidRPr="007058DC">
        <w:rPr>
          <w:rFonts w:eastAsia="Times New Roman"/>
          <w:bCs/>
          <w:iCs/>
          <w:color w:val="000000"/>
          <w:sz w:val="28"/>
          <w:szCs w:val="28"/>
        </w:rPr>
        <w:t>6</w:t>
      </w:r>
      <w:r w:rsidRPr="007058DC">
        <w:rPr>
          <w:rFonts w:eastAsia="Times New Roman"/>
          <w:bCs/>
          <w:iCs/>
          <w:color w:val="000000"/>
          <w:sz w:val="28"/>
          <w:szCs w:val="28"/>
        </w:rPr>
        <w:t xml:space="preserve"> см. </w:t>
      </w:r>
      <w:bookmarkStart w:id="20" w:name="_Hlk116406299"/>
      <w:r w:rsidRPr="007058DC">
        <w:rPr>
          <w:rFonts w:eastAsia="Times New Roman"/>
          <w:bCs/>
          <w:iCs/>
          <w:color w:val="000000"/>
          <w:sz w:val="28"/>
          <w:szCs w:val="28"/>
        </w:rPr>
        <w:t xml:space="preserve">Для установления влияния температуры на процесс формирования пека термообработку проводили в интервале температур </w:t>
      </w:r>
      <w:proofErr w:type="gramStart"/>
      <w:r w:rsidRPr="007058DC">
        <w:rPr>
          <w:rFonts w:eastAsia="Times New Roman"/>
          <w:bCs/>
          <w:iCs/>
          <w:color w:val="000000"/>
          <w:sz w:val="28"/>
          <w:szCs w:val="28"/>
        </w:rPr>
        <w:t>200-500</w:t>
      </w:r>
      <w:proofErr w:type="gramEnd"/>
      <w:r w:rsidR="00580158">
        <w:rPr>
          <w:rFonts w:eastAsia="Times New Roman"/>
          <w:bCs/>
          <w:iCs/>
          <w:color w:val="000000"/>
          <w:sz w:val="28"/>
          <w:szCs w:val="28"/>
        </w:rPr>
        <w:t> </w:t>
      </w:r>
      <w:r w:rsidRPr="007058DC">
        <w:rPr>
          <w:rFonts w:eastAsia="Times New Roman"/>
          <w:bCs/>
          <w:iCs/>
          <w:color w:val="000000"/>
          <w:sz w:val="28"/>
          <w:szCs w:val="28"/>
        </w:rPr>
        <w:t>°С. Расход аргона составлял 90-92 см</w:t>
      </w:r>
      <w:r w:rsidRPr="007058DC">
        <w:rPr>
          <w:rFonts w:eastAsia="Times New Roman"/>
          <w:bCs/>
          <w:iCs/>
          <w:color w:val="000000"/>
          <w:sz w:val="28"/>
          <w:szCs w:val="28"/>
          <w:vertAlign w:val="superscript"/>
        </w:rPr>
        <w:t>3</w:t>
      </w:r>
      <w:r w:rsidRPr="007058DC">
        <w:rPr>
          <w:rFonts w:eastAsia="Times New Roman"/>
          <w:bCs/>
          <w:iCs/>
          <w:color w:val="000000"/>
          <w:sz w:val="28"/>
          <w:szCs w:val="28"/>
        </w:rPr>
        <w:t xml:space="preserve">/мин. Предварительно высушенную и взвешенную фарфоровую или кварцевую лодочку наполняли каменноугольной смолой и фиксировали массу для дальнейшего анализа </w:t>
      </w:r>
      <w:proofErr w:type="spellStart"/>
      <w:r w:rsidRPr="007058DC">
        <w:rPr>
          <w:rFonts w:eastAsia="Times New Roman"/>
          <w:bCs/>
          <w:iCs/>
          <w:color w:val="000000"/>
          <w:sz w:val="28"/>
          <w:szCs w:val="28"/>
        </w:rPr>
        <w:t>массопотери</w:t>
      </w:r>
      <w:proofErr w:type="spellEnd"/>
      <w:r w:rsidRPr="007058DC">
        <w:rPr>
          <w:rFonts w:eastAsia="Times New Roman"/>
          <w:bCs/>
          <w:iCs/>
          <w:color w:val="000000"/>
          <w:sz w:val="28"/>
          <w:szCs w:val="28"/>
        </w:rPr>
        <w:t>. Лодочку с КУС помещали в реактор и продували аргоном для удаления воздуха. Аргон пропускали в течение 5 минут, после чего реактор нагревали до заданной температуры (</w:t>
      </w:r>
      <w:proofErr w:type="gramStart"/>
      <w:r w:rsidRPr="007058DC">
        <w:rPr>
          <w:rFonts w:eastAsia="Times New Roman"/>
          <w:bCs/>
          <w:iCs/>
          <w:color w:val="000000"/>
          <w:sz w:val="28"/>
          <w:szCs w:val="28"/>
        </w:rPr>
        <w:t>200-500</w:t>
      </w:r>
      <w:proofErr w:type="gramEnd"/>
      <w:r w:rsidRPr="007058DC">
        <w:rPr>
          <w:rFonts w:eastAsia="Times New Roman"/>
          <w:bCs/>
          <w:iCs/>
          <w:color w:val="000000"/>
          <w:sz w:val="28"/>
          <w:szCs w:val="28"/>
        </w:rPr>
        <w:t xml:space="preserve"> °С). Время температурной обработки – 1 ч. </w:t>
      </w:r>
      <w:r w:rsidR="00930958" w:rsidRPr="007058DC">
        <w:rPr>
          <w:rFonts w:eastAsia="Times New Roman"/>
          <w:bCs/>
          <w:iCs/>
          <w:color w:val="000000"/>
          <w:sz w:val="28"/>
          <w:szCs w:val="28"/>
        </w:rPr>
        <w:t>После завершения температурной обработки</w:t>
      </w:r>
      <w:r w:rsidRPr="007058DC">
        <w:rPr>
          <w:rFonts w:eastAsia="Times New Roman"/>
          <w:bCs/>
          <w:iCs/>
          <w:color w:val="000000"/>
          <w:sz w:val="28"/>
          <w:szCs w:val="28"/>
        </w:rPr>
        <w:t xml:space="preserve"> нагрев реактора прекращали, образец остывал до комнатной температуры в атмосфере аргона. После извлечения лодочку с продуктом взвешивали для измерения </w:t>
      </w:r>
      <w:proofErr w:type="spellStart"/>
      <w:r w:rsidRPr="007058DC">
        <w:rPr>
          <w:rFonts w:eastAsia="Times New Roman"/>
          <w:bCs/>
          <w:iCs/>
          <w:color w:val="000000"/>
          <w:sz w:val="28"/>
          <w:szCs w:val="28"/>
        </w:rPr>
        <w:t>массопотери</w:t>
      </w:r>
      <w:proofErr w:type="spellEnd"/>
      <w:r w:rsidRPr="007058DC">
        <w:rPr>
          <w:rFonts w:eastAsia="Times New Roman"/>
          <w:bCs/>
          <w:iCs/>
          <w:color w:val="000000"/>
          <w:sz w:val="28"/>
          <w:szCs w:val="28"/>
        </w:rPr>
        <w:t xml:space="preserve"> (таблица </w:t>
      </w:r>
      <w:r w:rsidR="004800C7" w:rsidRPr="007058DC">
        <w:rPr>
          <w:rFonts w:eastAsia="Times New Roman"/>
          <w:bCs/>
          <w:iCs/>
          <w:color w:val="000000"/>
          <w:sz w:val="28"/>
          <w:szCs w:val="28"/>
        </w:rPr>
        <w:t>7</w:t>
      </w:r>
      <w:r w:rsidRPr="007058DC">
        <w:rPr>
          <w:rFonts w:eastAsia="Times New Roman"/>
          <w:bCs/>
          <w:iCs/>
          <w:color w:val="000000"/>
          <w:sz w:val="28"/>
          <w:szCs w:val="28"/>
        </w:rPr>
        <w:t xml:space="preserve">). </w:t>
      </w:r>
      <w:bookmarkEnd w:id="20"/>
      <w:r w:rsidRPr="007058DC">
        <w:rPr>
          <w:rFonts w:eastAsia="Times New Roman"/>
          <w:bCs/>
          <w:iCs/>
          <w:color w:val="000000"/>
          <w:sz w:val="28"/>
          <w:szCs w:val="28"/>
        </w:rPr>
        <w:t xml:space="preserve">В процессе температурной обработки каменноугольная смола из вязкого состояния переходит в конденсированное твердофазное состояние. Полученный каменноугольной пек имеет пористую структуру, что происходит из-за удаления </w:t>
      </w:r>
      <w:r w:rsidRPr="007058DC">
        <w:rPr>
          <w:rFonts w:eastAsia="Times New Roman"/>
          <w:bCs/>
          <w:iCs/>
          <w:color w:val="000000"/>
          <w:sz w:val="28"/>
          <w:szCs w:val="28"/>
        </w:rPr>
        <w:lastRenderedPageBreak/>
        <w:t xml:space="preserve">низкокипящих фракций в виде паров, которые и приводят к образованию рыхлого, губчатого материала. Полученный продукт был исследован методами </w:t>
      </w:r>
      <w:proofErr w:type="spellStart"/>
      <w:r w:rsidRPr="007058DC">
        <w:rPr>
          <w:rFonts w:eastAsia="Times New Roman"/>
          <w:bCs/>
          <w:iCs/>
          <w:color w:val="000000"/>
          <w:sz w:val="28"/>
          <w:szCs w:val="28"/>
        </w:rPr>
        <w:t>Раман</w:t>
      </w:r>
      <w:proofErr w:type="spellEnd"/>
      <w:r w:rsidRPr="007058DC">
        <w:rPr>
          <w:rFonts w:eastAsia="Times New Roman"/>
          <w:bCs/>
          <w:iCs/>
          <w:color w:val="000000"/>
          <w:sz w:val="28"/>
          <w:szCs w:val="28"/>
        </w:rPr>
        <w:t xml:space="preserve"> спектроскопии и </w:t>
      </w:r>
      <w:proofErr w:type="spellStart"/>
      <w:r w:rsidRPr="007058DC">
        <w:rPr>
          <w:rFonts w:eastAsia="Times New Roman"/>
          <w:bCs/>
          <w:iCs/>
          <w:color w:val="000000"/>
          <w:sz w:val="28"/>
          <w:szCs w:val="28"/>
        </w:rPr>
        <w:t>энергодисперсионной</w:t>
      </w:r>
      <w:proofErr w:type="spellEnd"/>
      <w:r w:rsidRPr="007058DC">
        <w:rPr>
          <w:rFonts w:eastAsia="Times New Roman"/>
          <w:bCs/>
          <w:iCs/>
          <w:color w:val="000000"/>
          <w:sz w:val="28"/>
          <w:szCs w:val="28"/>
        </w:rPr>
        <w:t xml:space="preserve"> рентгеновской спектроскопии.</w:t>
      </w:r>
    </w:p>
    <w:p w14:paraId="19D5FAE7" w14:textId="77777777" w:rsidR="00E97595" w:rsidRPr="007058DC" w:rsidRDefault="00E97595" w:rsidP="0009702E">
      <w:pPr>
        <w:ind w:firstLine="567"/>
        <w:jc w:val="both"/>
        <w:rPr>
          <w:rFonts w:eastAsia="Times New Roman"/>
          <w:bCs/>
          <w:iCs/>
          <w:color w:val="000000"/>
          <w:sz w:val="28"/>
          <w:szCs w:val="28"/>
        </w:rPr>
      </w:pPr>
    </w:p>
    <w:p w14:paraId="5631EA1C" w14:textId="5C502823" w:rsidR="00187031" w:rsidRPr="007058DC" w:rsidRDefault="00187031" w:rsidP="0009702E">
      <w:pPr>
        <w:ind w:firstLine="567"/>
        <w:jc w:val="both"/>
        <w:rPr>
          <w:rFonts w:eastAsia="Times New Roman"/>
          <w:b/>
          <w:iCs/>
          <w:color w:val="000000"/>
          <w:sz w:val="28"/>
          <w:szCs w:val="28"/>
        </w:rPr>
      </w:pPr>
      <w:bookmarkStart w:id="21" w:name="_Hlk130516466"/>
      <w:r w:rsidRPr="007058DC">
        <w:rPr>
          <w:rFonts w:eastAsia="Times New Roman"/>
          <w:b/>
          <w:iCs/>
          <w:color w:val="000000"/>
          <w:sz w:val="28"/>
          <w:szCs w:val="28"/>
        </w:rPr>
        <w:t>2.2 Синтез нефте-битуминозных пеков</w:t>
      </w:r>
    </w:p>
    <w:bookmarkEnd w:id="21"/>
    <w:p w14:paraId="1D44A5A9" w14:textId="1EC5F64A" w:rsidR="00941F60" w:rsidRPr="007058DC" w:rsidRDefault="00941F60" w:rsidP="00941F60">
      <w:pPr>
        <w:ind w:firstLine="567"/>
        <w:jc w:val="both"/>
        <w:rPr>
          <w:rFonts w:eastAsia="Times New Roman"/>
          <w:bCs/>
          <w:iCs/>
          <w:color w:val="000000"/>
          <w:sz w:val="28"/>
          <w:szCs w:val="28"/>
        </w:rPr>
      </w:pPr>
      <w:r w:rsidRPr="007058DC">
        <w:rPr>
          <w:rFonts w:eastAsia="Times New Roman"/>
          <w:bCs/>
          <w:iCs/>
          <w:color w:val="000000"/>
          <w:sz w:val="28"/>
          <w:szCs w:val="28"/>
        </w:rPr>
        <w:t xml:space="preserve">По аналогии с работами, проведенными в подразделе 2.1 данной работы, </w:t>
      </w:r>
      <w:proofErr w:type="spellStart"/>
      <w:r w:rsidRPr="007058DC">
        <w:rPr>
          <w:rFonts w:eastAsia="Times New Roman"/>
          <w:bCs/>
          <w:iCs/>
          <w:color w:val="000000"/>
          <w:sz w:val="28"/>
          <w:szCs w:val="28"/>
        </w:rPr>
        <w:t>мезофазные</w:t>
      </w:r>
      <w:proofErr w:type="spellEnd"/>
      <w:r w:rsidRPr="007058DC">
        <w:rPr>
          <w:rFonts w:eastAsia="Times New Roman"/>
          <w:bCs/>
          <w:iCs/>
          <w:color w:val="000000"/>
          <w:sz w:val="28"/>
          <w:szCs w:val="28"/>
        </w:rPr>
        <w:t xml:space="preserve"> пеки из нефтяного битума получали двумя методами: </w:t>
      </w:r>
    </w:p>
    <w:p w14:paraId="6D93F638" w14:textId="0B6D4160" w:rsidR="00941F60" w:rsidRPr="007058DC" w:rsidRDefault="00941F60" w:rsidP="00941F60">
      <w:pPr>
        <w:ind w:firstLine="567"/>
        <w:jc w:val="both"/>
        <w:rPr>
          <w:rFonts w:eastAsia="Times New Roman"/>
          <w:bCs/>
          <w:iCs/>
          <w:color w:val="000000"/>
          <w:sz w:val="28"/>
          <w:szCs w:val="28"/>
        </w:rPr>
      </w:pPr>
      <w:r w:rsidRPr="007058DC">
        <w:rPr>
          <w:rFonts w:eastAsia="Times New Roman"/>
          <w:bCs/>
          <w:iCs/>
          <w:color w:val="000000"/>
          <w:sz w:val="28"/>
          <w:szCs w:val="28"/>
        </w:rPr>
        <w:t>1</w:t>
      </w:r>
      <w:r w:rsidR="003767AE">
        <w:rPr>
          <w:rFonts w:eastAsia="Times New Roman"/>
          <w:bCs/>
          <w:iCs/>
          <w:color w:val="000000"/>
          <w:sz w:val="28"/>
          <w:szCs w:val="28"/>
        </w:rPr>
        <w:t>)</w:t>
      </w:r>
      <w:r w:rsidRPr="007058DC">
        <w:rPr>
          <w:rFonts w:eastAsia="Times New Roman"/>
          <w:bCs/>
          <w:iCs/>
          <w:color w:val="000000"/>
          <w:sz w:val="28"/>
          <w:szCs w:val="28"/>
        </w:rPr>
        <w:t xml:space="preserve"> </w:t>
      </w:r>
      <w:r w:rsidR="00CB5620">
        <w:rPr>
          <w:rFonts w:eastAsia="Times New Roman"/>
          <w:bCs/>
          <w:iCs/>
          <w:color w:val="000000"/>
          <w:sz w:val="28"/>
          <w:szCs w:val="28"/>
        </w:rPr>
        <w:t>ф</w:t>
      </w:r>
      <w:r w:rsidRPr="007058DC">
        <w:rPr>
          <w:rFonts w:eastAsia="Times New Roman"/>
          <w:bCs/>
          <w:iCs/>
          <w:color w:val="000000"/>
          <w:sz w:val="28"/>
          <w:szCs w:val="28"/>
        </w:rPr>
        <w:t>ракционной дистилляцией;</w:t>
      </w:r>
    </w:p>
    <w:p w14:paraId="6059BA87" w14:textId="18D52290" w:rsidR="00941F60" w:rsidRPr="007058DC" w:rsidRDefault="00941F60" w:rsidP="00941F60">
      <w:pPr>
        <w:ind w:firstLine="567"/>
        <w:jc w:val="both"/>
        <w:rPr>
          <w:rFonts w:eastAsia="Times New Roman"/>
          <w:bCs/>
          <w:iCs/>
          <w:color w:val="000000"/>
          <w:sz w:val="28"/>
          <w:szCs w:val="28"/>
        </w:rPr>
      </w:pPr>
      <w:r w:rsidRPr="007058DC">
        <w:rPr>
          <w:rFonts w:eastAsia="Times New Roman"/>
          <w:bCs/>
          <w:iCs/>
          <w:color w:val="000000"/>
          <w:sz w:val="28"/>
          <w:szCs w:val="28"/>
        </w:rPr>
        <w:t>2</w:t>
      </w:r>
      <w:r w:rsidR="003767AE">
        <w:rPr>
          <w:rFonts w:eastAsia="Times New Roman"/>
          <w:bCs/>
          <w:iCs/>
          <w:color w:val="000000"/>
          <w:sz w:val="28"/>
          <w:szCs w:val="28"/>
        </w:rPr>
        <w:t>)</w:t>
      </w:r>
      <w:r w:rsidRPr="007058DC">
        <w:rPr>
          <w:rFonts w:eastAsia="Times New Roman"/>
          <w:bCs/>
          <w:iCs/>
          <w:color w:val="000000"/>
          <w:sz w:val="28"/>
          <w:szCs w:val="28"/>
        </w:rPr>
        <w:t xml:space="preserve"> </w:t>
      </w:r>
      <w:r w:rsidR="00CB5620">
        <w:rPr>
          <w:rFonts w:eastAsia="Times New Roman"/>
          <w:bCs/>
          <w:iCs/>
          <w:color w:val="000000"/>
          <w:sz w:val="28"/>
          <w:szCs w:val="28"/>
        </w:rPr>
        <w:t>т</w:t>
      </w:r>
      <w:r w:rsidRPr="007058DC">
        <w:rPr>
          <w:rFonts w:eastAsia="Times New Roman"/>
          <w:bCs/>
          <w:iCs/>
          <w:color w:val="000000"/>
          <w:sz w:val="28"/>
          <w:szCs w:val="28"/>
        </w:rPr>
        <w:t xml:space="preserve">ермообработкой в инертной атмосфере. </w:t>
      </w:r>
    </w:p>
    <w:p w14:paraId="193467E3" w14:textId="58526CDC" w:rsidR="00941F60" w:rsidRPr="007058DC" w:rsidRDefault="00941F60" w:rsidP="00941F60">
      <w:pPr>
        <w:ind w:firstLine="567"/>
        <w:jc w:val="both"/>
        <w:rPr>
          <w:rFonts w:eastAsia="Times New Roman"/>
          <w:bCs/>
          <w:iCs/>
          <w:color w:val="000000"/>
          <w:sz w:val="28"/>
          <w:szCs w:val="28"/>
        </w:rPr>
      </w:pPr>
      <w:r w:rsidRPr="007058DC">
        <w:rPr>
          <w:rFonts w:eastAsia="Times New Roman"/>
          <w:bCs/>
          <w:iCs/>
          <w:color w:val="000000"/>
          <w:sz w:val="28"/>
          <w:szCs w:val="28"/>
        </w:rPr>
        <w:t xml:space="preserve">Для процесса дистилляции был использован битум нефтяной дорожный марки 70/100, производства ТОО «ПНХЗ» (Казахстан), соответствующий ГОСТ </w:t>
      </w:r>
      <w:proofErr w:type="gramStart"/>
      <w:r w:rsidRPr="007058DC">
        <w:rPr>
          <w:rFonts w:eastAsia="Times New Roman"/>
          <w:bCs/>
          <w:iCs/>
          <w:color w:val="000000"/>
          <w:sz w:val="28"/>
          <w:szCs w:val="28"/>
        </w:rPr>
        <w:t>33133-2014</w:t>
      </w:r>
      <w:proofErr w:type="gramEnd"/>
      <w:r w:rsidRPr="007058DC">
        <w:rPr>
          <w:rFonts w:eastAsia="Times New Roman"/>
          <w:bCs/>
          <w:iCs/>
          <w:color w:val="000000"/>
          <w:sz w:val="28"/>
          <w:szCs w:val="28"/>
        </w:rPr>
        <w:t xml:space="preserve">. Процесс дистилляции и термообработки проводили по методикам, описанным в подразделе 2.1 данной работы. Нефте-битуминозный пек (НБП) после процесса дистилляции исследовали методами </w:t>
      </w:r>
      <w:proofErr w:type="spellStart"/>
      <w:r w:rsidRPr="007058DC">
        <w:rPr>
          <w:rFonts w:eastAsia="Times New Roman"/>
          <w:bCs/>
          <w:iCs/>
          <w:color w:val="000000"/>
          <w:sz w:val="28"/>
          <w:szCs w:val="28"/>
        </w:rPr>
        <w:t>Раман</w:t>
      </w:r>
      <w:proofErr w:type="spellEnd"/>
      <w:r w:rsidRPr="007058DC">
        <w:rPr>
          <w:rFonts w:eastAsia="Times New Roman"/>
          <w:bCs/>
          <w:iCs/>
          <w:color w:val="000000"/>
          <w:sz w:val="28"/>
          <w:szCs w:val="28"/>
        </w:rPr>
        <w:t xml:space="preserve"> спектроскопии и </w:t>
      </w:r>
      <w:r w:rsidR="00303A83" w:rsidRPr="007058DC">
        <w:rPr>
          <w:rFonts w:eastAsia="Times New Roman"/>
          <w:bCs/>
          <w:iCs/>
          <w:color w:val="000000"/>
          <w:sz w:val="28"/>
          <w:szCs w:val="28"/>
        </w:rPr>
        <w:t>ЭДРС</w:t>
      </w:r>
      <w:r w:rsidRPr="007058DC">
        <w:rPr>
          <w:rFonts w:eastAsia="Times New Roman"/>
          <w:bCs/>
          <w:iCs/>
          <w:color w:val="000000"/>
          <w:sz w:val="28"/>
          <w:szCs w:val="28"/>
        </w:rPr>
        <w:t>.</w:t>
      </w:r>
    </w:p>
    <w:p w14:paraId="1C3F083D" w14:textId="3AE42FA5" w:rsidR="00941F60" w:rsidRPr="007058DC" w:rsidRDefault="00941F60" w:rsidP="00941F60">
      <w:pPr>
        <w:ind w:firstLine="567"/>
        <w:jc w:val="both"/>
        <w:rPr>
          <w:rFonts w:eastAsia="Times New Roman"/>
          <w:bCs/>
          <w:iCs/>
          <w:color w:val="000000"/>
          <w:sz w:val="28"/>
          <w:szCs w:val="28"/>
        </w:rPr>
      </w:pPr>
      <w:r w:rsidRPr="007058DC">
        <w:rPr>
          <w:rFonts w:eastAsia="Times New Roman"/>
          <w:bCs/>
          <w:iCs/>
          <w:color w:val="000000"/>
          <w:sz w:val="28"/>
          <w:szCs w:val="28"/>
        </w:rPr>
        <w:t xml:space="preserve">Процесс термической обработки нефтяного битума также проводили в атмосфере аргона в интервале температур от </w:t>
      </w:r>
      <w:proofErr w:type="gramStart"/>
      <w:r w:rsidRPr="007058DC">
        <w:rPr>
          <w:rFonts w:eastAsia="Times New Roman"/>
          <w:bCs/>
          <w:iCs/>
          <w:color w:val="000000"/>
          <w:sz w:val="28"/>
          <w:szCs w:val="28"/>
        </w:rPr>
        <w:t>200-500</w:t>
      </w:r>
      <w:proofErr w:type="gramEnd"/>
      <w:r w:rsidRPr="007058DC">
        <w:rPr>
          <w:rFonts w:eastAsia="Times New Roman"/>
          <w:bCs/>
          <w:iCs/>
          <w:color w:val="000000"/>
          <w:sz w:val="28"/>
          <w:szCs w:val="28"/>
        </w:rPr>
        <w:t xml:space="preserve"> °С. Полученный нефтяной пек был исследован методами </w:t>
      </w:r>
      <w:proofErr w:type="spellStart"/>
      <w:r w:rsidRPr="007058DC">
        <w:rPr>
          <w:rFonts w:eastAsia="Times New Roman"/>
          <w:bCs/>
          <w:iCs/>
          <w:color w:val="000000"/>
          <w:sz w:val="28"/>
          <w:szCs w:val="28"/>
        </w:rPr>
        <w:t>Раман</w:t>
      </w:r>
      <w:proofErr w:type="spellEnd"/>
      <w:r w:rsidRPr="007058DC">
        <w:rPr>
          <w:rFonts w:eastAsia="Times New Roman"/>
          <w:bCs/>
          <w:iCs/>
          <w:color w:val="000000"/>
          <w:sz w:val="28"/>
          <w:szCs w:val="28"/>
        </w:rPr>
        <w:t xml:space="preserve"> спектроскопии и </w:t>
      </w:r>
      <w:r w:rsidR="00303A83" w:rsidRPr="007058DC">
        <w:rPr>
          <w:rFonts w:eastAsia="Times New Roman"/>
          <w:bCs/>
          <w:iCs/>
          <w:color w:val="000000"/>
          <w:sz w:val="28"/>
          <w:szCs w:val="28"/>
        </w:rPr>
        <w:t>ЭДРС</w:t>
      </w:r>
      <w:r w:rsidRPr="007058DC">
        <w:rPr>
          <w:rFonts w:eastAsia="Times New Roman"/>
          <w:bCs/>
          <w:iCs/>
          <w:color w:val="000000"/>
          <w:sz w:val="28"/>
          <w:szCs w:val="28"/>
        </w:rPr>
        <w:t>.</w:t>
      </w:r>
    </w:p>
    <w:p w14:paraId="3E1302C2" w14:textId="77777777" w:rsidR="00941F60" w:rsidRPr="007058DC" w:rsidRDefault="00941F60" w:rsidP="0009702E">
      <w:pPr>
        <w:ind w:firstLine="567"/>
        <w:jc w:val="both"/>
        <w:rPr>
          <w:rFonts w:eastAsia="Times New Roman"/>
          <w:bCs/>
          <w:iCs/>
          <w:color w:val="000000"/>
          <w:sz w:val="28"/>
          <w:szCs w:val="28"/>
        </w:rPr>
      </w:pPr>
    </w:p>
    <w:p w14:paraId="32AC148E" w14:textId="2719334D" w:rsidR="00187031" w:rsidRPr="007058DC" w:rsidRDefault="00187031" w:rsidP="0009702E">
      <w:pPr>
        <w:ind w:firstLine="567"/>
        <w:jc w:val="both"/>
        <w:rPr>
          <w:rFonts w:eastAsia="Times New Roman"/>
          <w:b/>
          <w:iCs/>
          <w:color w:val="000000"/>
          <w:sz w:val="28"/>
          <w:szCs w:val="28"/>
        </w:rPr>
      </w:pPr>
      <w:bookmarkStart w:id="22" w:name="_Hlk130516475"/>
      <w:r w:rsidRPr="007058DC">
        <w:rPr>
          <w:rFonts w:eastAsia="Times New Roman"/>
          <w:b/>
          <w:iCs/>
          <w:color w:val="000000"/>
          <w:sz w:val="28"/>
          <w:szCs w:val="28"/>
        </w:rPr>
        <w:t xml:space="preserve">2.3 Получение композиционных волокон методом </w:t>
      </w:r>
      <w:proofErr w:type="spellStart"/>
      <w:r w:rsidRPr="007058DC">
        <w:rPr>
          <w:rFonts w:eastAsia="Times New Roman"/>
          <w:b/>
          <w:iCs/>
          <w:color w:val="000000"/>
          <w:sz w:val="28"/>
          <w:szCs w:val="28"/>
        </w:rPr>
        <w:t>электроспиннинг</w:t>
      </w:r>
      <w:bookmarkEnd w:id="22"/>
      <w:proofErr w:type="spellEnd"/>
    </w:p>
    <w:p w14:paraId="73B3FD6D" w14:textId="7651BDD1" w:rsidR="00DE3105" w:rsidRPr="007058DC" w:rsidRDefault="003079AC" w:rsidP="0009702E">
      <w:pPr>
        <w:ind w:firstLine="567"/>
        <w:jc w:val="both"/>
        <w:rPr>
          <w:rFonts w:eastAsia="Times New Roman"/>
          <w:bCs/>
          <w:iCs/>
          <w:color w:val="000000"/>
          <w:sz w:val="28"/>
          <w:szCs w:val="28"/>
        </w:rPr>
      </w:pPr>
      <w:r w:rsidRPr="007058DC">
        <w:rPr>
          <w:rFonts w:eastAsia="Times New Roman"/>
          <w:bCs/>
          <w:iCs/>
          <w:color w:val="000000"/>
          <w:sz w:val="28"/>
          <w:szCs w:val="28"/>
        </w:rPr>
        <w:t xml:space="preserve">Получение углеродных и углеродсодержащих волокон методом </w:t>
      </w:r>
      <w:proofErr w:type="spellStart"/>
      <w:r w:rsidRPr="007058DC">
        <w:rPr>
          <w:rFonts w:eastAsia="Times New Roman"/>
          <w:bCs/>
          <w:iCs/>
          <w:color w:val="000000"/>
          <w:sz w:val="28"/>
          <w:szCs w:val="28"/>
        </w:rPr>
        <w:t>электроспиннинг</w:t>
      </w:r>
      <w:proofErr w:type="spellEnd"/>
      <w:r w:rsidRPr="007058DC">
        <w:rPr>
          <w:rFonts w:eastAsia="Times New Roman"/>
          <w:bCs/>
          <w:iCs/>
          <w:color w:val="000000"/>
          <w:sz w:val="28"/>
          <w:szCs w:val="28"/>
        </w:rPr>
        <w:t xml:space="preserve"> проводилось в лаборатории «Функциональные наноматериалы» РГП на ПХВ «Институт проблем горения». В результате были получены различные композиционные волокна, такие как:</w:t>
      </w:r>
    </w:p>
    <w:p w14:paraId="38EBF00A" w14:textId="45F95878" w:rsidR="003079AC" w:rsidRPr="007058DC" w:rsidRDefault="00580158" w:rsidP="006600EE">
      <w:pPr>
        <w:pStyle w:val="afb"/>
        <w:numPr>
          <w:ilvl w:val="0"/>
          <w:numId w:val="35"/>
        </w:numPr>
        <w:tabs>
          <w:tab w:val="left" w:pos="709"/>
          <w:tab w:val="left" w:pos="993"/>
        </w:tabs>
        <w:spacing w:line="240" w:lineRule="auto"/>
        <w:ind w:left="0" w:firstLine="567"/>
        <w:jc w:val="both"/>
        <w:rPr>
          <w:rFonts w:ascii="Times New Roman" w:hAnsi="Times New Roman"/>
          <w:bCs/>
          <w:iCs/>
          <w:color w:val="000000"/>
          <w:sz w:val="28"/>
          <w:szCs w:val="28"/>
        </w:rPr>
      </w:pPr>
      <w:r>
        <w:rPr>
          <w:rFonts w:ascii="Times New Roman" w:hAnsi="Times New Roman"/>
          <w:bCs/>
          <w:iCs/>
          <w:color w:val="000000"/>
          <w:sz w:val="28"/>
          <w:szCs w:val="28"/>
        </w:rPr>
        <w:t>у</w:t>
      </w:r>
      <w:r w:rsidR="003079AC" w:rsidRPr="007058DC">
        <w:rPr>
          <w:rFonts w:ascii="Times New Roman" w:hAnsi="Times New Roman"/>
          <w:bCs/>
          <w:iCs/>
          <w:color w:val="000000"/>
          <w:sz w:val="28"/>
          <w:szCs w:val="28"/>
        </w:rPr>
        <w:t>глеродные волокна на основе ПАН</w:t>
      </w:r>
      <w:r w:rsidR="006600EE" w:rsidRPr="007058DC">
        <w:rPr>
          <w:rFonts w:ascii="Times New Roman" w:hAnsi="Times New Roman"/>
          <w:bCs/>
          <w:iCs/>
          <w:color w:val="000000"/>
          <w:sz w:val="28"/>
          <w:szCs w:val="28"/>
        </w:rPr>
        <w:t>;</w:t>
      </w:r>
    </w:p>
    <w:p w14:paraId="6DB655F1" w14:textId="3576A679" w:rsidR="003079AC" w:rsidRPr="007058DC" w:rsidRDefault="00580158" w:rsidP="006600EE">
      <w:pPr>
        <w:pStyle w:val="afb"/>
        <w:numPr>
          <w:ilvl w:val="0"/>
          <w:numId w:val="35"/>
        </w:numPr>
        <w:tabs>
          <w:tab w:val="left" w:pos="709"/>
          <w:tab w:val="left" w:pos="993"/>
        </w:tabs>
        <w:spacing w:line="240" w:lineRule="auto"/>
        <w:ind w:left="0" w:firstLine="567"/>
        <w:jc w:val="both"/>
        <w:rPr>
          <w:rFonts w:ascii="Times New Roman" w:hAnsi="Times New Roman"/>
          <w:bCs/>
          <w:iCs/>
          <w:color w:val="000000"/>
          <w:sz w:val="28"/>
          <w:szCs w:val="28"/>
        </w:rPr>
      </w:pPr>
      <w:r>
        <w:rPr>
          <w:rFonts w:ascii="Times New Roman" w:hAnsi="Times New Roman"/>
          <w:bCs/>
          <w:iCs/>
          <w:color w:val="000000"/>
          <w:sz w:val="28"/>
          <w:szCs w:val="28"/>
        </w:rPr>
        <w:t>у</w:t>
      </w:r>
      <w:r w:rsidR="003079AC" w:rsidRPr="007058DC">
        <w:rPr>
          <w:rFonts w:ascii="Times New Roman" w:hAnsi="Times New Roman"/>
          <w:bCs/>
          <w:iCs/>
          <w:color w:val="000000"/>
          <w:sz w:val="28"/>
          <w:szCs w:val="28"/>
        </w:rPr>
        <w:t>глеродные волокна на основе КУП/ПАН</w:t>
      </w:r>
      <w:r w:rsidR="006600EE" w:rsidRPr="007058DC">
        <w:rPr>
          <w:rFonts w:ascii="Times New Roman" w:hAnsi="Times New Roman"/>
          <w:bCs/>
          <w:iCs/>
          <w:color w:val="000000"/>
          <w:sz w:val="28"/>
          <w:szCs w:val="28"/>
        </w:rPr>
        <w:t>;</w:t>
      </w:r>
    </w:p>
    <w:p w14:paraId="2BFD84AC" w14:textId="18EA3569" w:rsidR="003079AC" w:rsidRPr="007058DC" w:rsidRDefault="00D231A8" w:rsidP="006600EE">
      <w:pPr>
        <w:pStyle w:val="afb"/>
        <w:numPr>
          <w:ilvl w:val="0"/>
          <w:numId w:val="35"/>
        </w:numPr>
        <w:tabs>
          <w:tab w:val="left" w:pos="709"/>
          <w:tab w:val="left" w:pos="993"/>
        </w:tabs>
        <w:spacing w:line="240" w:lineRule="auto"/>
        <w:ind w:left="0" w:firstLine="567"/>
        <w:jc w:val="both"/>
        <w:rPr>
          <w:rFonts w:ascii="Times New Roman" w:hAnsi="Times New Roman"/>
          <w:bCs/>
          <w:iCs/>
          <w:color w:val="000000"/>
          <w:sz w:val="28"/>
          <w:szCs w:val="28"/>
        </w:rPr>
      </w:pPr>
      <w:r>
        <w:rPr>
          <w:rFonts w:ascii="Times New Roman" w:hAnsi="Times New Roman"/>
          <w:bCs/>
          <w:iCs/>
          <w:color w:val="000000"/>
          <w:sz w:val="28"/>
          <w:szCs w:val="28"/>
        </w:rPr>
        <w:t>композиционные волокна</w:t>
      </w:r>
      <w:r w:rsidR="003079AC" w:rsidRPr="007058DC">
        <w:rPr>
          <w:rFonts w:ascii="Times New Roman" w:hAnsi="Times New Roman"/>
          <w:bCs/>
          <w:iCs/>
          <w:color w:val="000000"/>
          <w:sz w:val="28"/>
          <w:szCs w:val="28"/>
        </w:rPr>
        <w:t xml:space="preserve"> </w:t>
      </w:r>
      <w:proofErr w:type="spellStart"/>
      <w:r w:rsidR="003079AC" w:rsidRPr="007058DC">
        <w:rPr>
          <w:rFonts w:ascii="Times New Roman" w:hAnsi="Times New Roman"/>
          <w:bCs/>
          <w:iCs/>
          <w:color w:val="000000"/>
          <w:sz w:val="28"/>
          <w:szCs w:val="28"/>
        </w:rPr>
        <w:t>допированные</w:t>
      </w:r>
      <w:proofErr w:type="spellEnd"/>
      <w:r w:rsidR="003079AC" w:rsidRPr="007058DC">
        <w:rPr>
          <w:rFonts w:ascii="Times New Roman" w:hAnsi="Times New Roman"/>
          <w:bCs/>
          <w:iCs/>
          <w:color w:val="000000"/>
          <w:sz w:val="28"/>
          <w:szCs w:val="28"/>
        </w:rPr>
        <w:t xml:space="preserve"> наночастицами </w:t>
      </w:r>
      <w:proofErr w:type="spellStart"/>
      <w:r w:rsidR="003079AC" w:rsidRPr="007058DC">
        <w:rPr>
          <w:rFonts w:ascii="Times New Roman" w:hAnsi="Times New Roman"/>
          <w:bCs/>
          <w:iCs/>
          <w:color w:val="000000"/>
          <w:sz w:val="28"/>
          <w:szCs w:val="28"/>
          <w:lang w:val="en-US"/>
        </w:rPr>
        <w:t>NiO</w:t>
      </w:r>
      <w:proofErr w:type="spellEnd"/>
      <w:r w:rsidR="006600EE" w:rsidRPr="007058DC">
        <w:rPr>
          <w:rFonts w:ascii="Times New Roman" w:hAnsi="Times New Roman"/>
          <w:bCs/>
          <w:iCs/>
          <w:color w:val="000000"/>
          <w:sz w:val="28"/>
          <w:szCs w:val="28"/>
        </w:rPr>
        <w:t>;</w:t>
      </w:r>
    </w:p>
    <w:p w14:paraId="194E2DC0" w14:textId="3E629E19" w:rsidR="003079AC" w:rsidRPr="007058DC" w:rsidRDefault="00D231A8" w:rsidP="006600EE">
      <w:pPr>
        <w:pStyle w:val="afb"/>
        <w:numPr>
          <w:ilvl w:val="0"/>
          <w:numId w:val="35"/>
        </w:numPr>
        <w:tabs>
          <w:tab w:val="left" w:pos="709"/>
          <w:tab w:val="left" w:pos="993"/>
        </w:tabs>
        <w:spacing w:line="240" w:lineRule="auto"/>
        <w:ind w:left="0" w:firstLine="567"/>
        <w:jc w:val="both"/>
        <w:rPr>
          <w:rFonts w:ascii="Times New Roman" w:hAnsi="Times New Roman"/>
          <w:bCs/>
          <w:iCs/>
          <w:color w:val="000000"/>
          <w:sz w:val="28"/>
          <w:szCs w:val="28"/>
        </w:rPr>
      </w:pPr>
      <w:r>
        <w:rPr>
          <w:rFonts w:ascii="Times New Roman" w:hAnsi="Times New Roman"/>
          <w:bCs/>
          <w:iCs/>
          <w:color w:val="000000"/>
          <w:sz w:val="28"/>
          <w:szCs w:val="28"/>
        </w:rPr>
        <w:t xml:space="preserve">композиционные волокна с добавлением </w:t>
      </w:r>
      <w:proofErr w:type="spellStart"/>
      <w:r w:rsidR="003079AC" w:rsidRPr="007058DC">
        <w:rPr>
          <w:rFonts w:ascii="Times New Roman" w:hAnsi="Times New Roman"/>
          <w:bCs/>
          <w:iCs/>
          <w:color w:val="000000"/>
          <w:sz w:val="28"/>
          <w:szCs w:val="28"/>
          <w:lang w:val="en-US"/>
        </w:rPr>
        <w:t>SiO</w:t>
      </w:r>
      <w:proofErr w:type="spellEnd"/>
      <w:r w:rsidR="003079AC" w:rsidRPr="007058DC">
        <w:rPr>
          <w:rFonts w:ascii="Times New Roman" w:hAnsi="Times New Roman"/>
          <w:bCs/>
          <w:iCs/>
          <w:color w:val="000000"/>
          <w:sz w:val="28"/>
          <w:szCs w:val="28"/>
          <w:vertAlign w:val="subscript"/>
        </w:rPr>
        <w:t>2</w:t>
      </w:r>
      <w:r w:rsidR="003079AC" w:rsidRPr="007058DC">
        <w:rPr>
          <w:rFonts w:ascii="Times New Roman" w:hAnsi="Times New Roman"/>
          <w:bCs/>
          <w:iCs/>
          <w:color w:val="000000"/>
          <w:sz w:val="28"/>
          <w:szCs w:val="28"/>
        </w:rPr>
        <w:t>, полученного из отходов растительного сырья</w:t>
      </w:r>
      <w:r w:rsidR="006600EE" w:rsidRPr="007058DC">
        <w:rPr>
          <w:rFonts w:ascii="Times New Roman" w:hAnsi="Times New Roman"/>
          <w:bCs/>
          <w:iCs/>
          <w:color w:val="000000"/>
          <w:sz w:val="28"/>
          <w:szCs w:val="28"/>
        </w:rPr>
        <w:t>;</w:t>
      </w:r>
    </w:p>
    <w:p w14:paraId="30CDA2DE" w14:textId="49E3783F" w:rsidR="003079AC" w:rsidRPr="007058DC" w:rsidRDefault="00D231A8" w:rsidP="006600EE">
      <w:pPr>
        <w:pStyle w:val="afb"/>
        <w:numPr>
          <w:ilvl w:val="0"/>
          <w:numId w:val="35"/>
        </w:numPr>
        <w:tabs>
          <w:tab w:val="left" w:pos="709"/>
          <w:tab w:val="left" w:pos="993"/>
        </w:tabs>
        <w:spacing w:line="240" w:lineRule="auto"/>
        <w:ind w:left="0" w:firstLine="567"/>
        <w:jc w:val="both"/>
        <w:rPr>
          <w:rFonts w:ascii="Times New Roman" w:hAnsi="Times New Roman"/>
          <w:bCs/>
          <w:iCs/>
          <w:color w:val="000000"/>
          <w:sz w:val="28"/>
          <w:szCs w:val="28"/>
        </w:rPr>
      </w:pPr>
      <w:r>
        <w:rPr>
          <w:rFonts w:ascii="Times New Roman" w:hAnsi="Times New Roman"/>
          <w:bCs/>
          <w:iCs/>
          <w:color w:val="000000"/>
          <w:sz w:val="28"/>
          <w:szCs w:val="28"/>
        </w:rPr>
        <w:t xml:space="preserve">композиционные волокна с добавлением </w:t>
      </w:r>
      <w:r w:rsidR="006600EE" w:rsidRPr="007058DC">
        <w:rPr>
          <w:rFonts w:ascii="Times New Roman" w:hAnsi="Times New Roman"/>
          <w:bCs/>
          <w:iCs/>
          <w:color w:val="000000"/>
          <w:sz w:val="28"/>
          <w:szCs w:val="28"/>
        </w:rPr>
        <w:t>активированного угля, полученного из отходов растительного сырья;</w:t>
      </w:r>
    </w:p>
    <w:p w14:paraId="36C6AD2F" w14:textId="15BEC008" w:rsidR="006600EE" w:rsidRPr="007058DC" w:rsidRDefault="00D231A8" w:rsidP="006600EE">
      <w:pPr>
        <w:pStyle w:val="afb"/>
        <w:numPr>
          <w:ilvl w:val="0"/>
          <w:numId w:val="35"/>
        </w:numPr>
        <w:tabs>
          <w:tab w:val="left" w:pos="709"/>
          <w:tab w:val="left" w:pos="993"/>
        </w:tabs>
        <w:spacing w:line="240" w:lineRule="auto"/>
        <w:ind w:left="0" w:firstLine="567"/>
        <w:jc w:val="both"/>
        <w:rPr>
          <w:bCs/>
          <w:iCs/>
          <w:color w:val="000000"/>
          <w:sz w:val="28"/>
          <w:szCs w:val="28"/>
        </w:rPr>
      </w:pPr>
      <w:r>
        <w:rPr>
          <w:rFonts w:ascii="Times New Roman" w:hAnsi="Times New Roman"/>
          <w:bCs/>
          <w:iCs/>
          <w:color w:val="000000"/>
          <w:sz w:val="28"/>
          <w:szCs w:val="28"/>
        </w:rPr>
        <w:t>композиционные волокна</w:t>
      </w:r>
      <w:r w:rsidR="006600EE" w:rsidRPr="007058DC">
        <w:rPr>
          <w:rFonts w:ascii="Times New Roman" w:hAnsi="Times New Roman"/>
          <w:bCs/>
          <w:iCs/>
          <w:color w:val="000000"/>
          <w:sz w:val="28"/>
          <w:szCs w:val="28"/>
        </w:rPr>
        <w:t xml:space="preserve"> </w:t>
      </w:r>
      <w:proofErr w:type="spellStart"/>
      <w:r w:rsidR="006600EE" w:rsidRPr="007058DC">
        <w:rPr>
          <w:rFonts w:ascii="Times New Roman" w:hAnsi="Times New Roman"/>
          <w:bCs/>
          <w:iCs/>
          <w:color w:val="000000"/>
          <w:sz w:val="28"/>
          <w:szCs w:val="28"/>
        </w:rPr>
        <w:t>допированные</w:t>
      </w:r>
      <w:proofErr w:type="spellEnd"/>
      <w:r w:rsidR="006600EE" w:rsidRPr="007058DC">
        <w:rPr>
          <w:rFonts w:ascii="Times New Roman" w:hAnsi="Times New Roman"/>
          <w:bCs/>
          <w:iCs/>
          <w:color w:val="000000"/>
          <w:sz w:val="28"/>
          <w:szCs w:val="28"/>
        </w:rPr>
        <w:t xml:space="preserve"> наночастицами магнетита.</w:t>
      </w:r>
    </w:p>
    <w:p w14:paraId="05C31C1B" w14:textId="77777777" w:rsidR="006600EE" w:rsidRPr="007058DC" w:rsidRDefault="006600EE" w:rsidP="006600EE">
      <w:pPr>
        <w:pStyle w:val="afb"/>
        <w:tabs>
          <w:tab w:val="left" w:pos="709"/>
          <w:tab w:val="left" w:pos="993"/>
        </w:tabs>
        <w:spacing w:after="0" w:line="240" w:lineRule="auto"/>
        <w:ind w:left="0" w:firstLine="567"/>
        <w:jc w:val="both"/>
        <w:rPr>
          <w:rFonts w:ascii="Times New Roman" w:hAnsi="Times New Roman"/>
          <w:bCs/>
          <w:iCs/>
          <w:color w:val="000000"/>
          <w:sz w:val="28"/>
          <w:szCs w:val="28"/>
        </w:rPr>
      </w:pPr>
      <w:r w:rsidRPr="00E24C91">
        <w:rPr>
          <w:rFonts w:ascii="Times New Roman" w:hAnsi="Times New Roman"/>
          <w:bCs/>
          <w:iCs/>
          <w:color w:val="000000"/>
          <w:sz w:val="28"/>
          <w:szCs w:val="28"/>
        </w:rPr>
        <w:t>В качестве отходов для получения углеродных волокон были использованы:</w:t>
      </w:r>
      <w:r w:rsidRPr="007058DC">
        <w:rPr>
          <w:rFonts w:ascii="Times New Roman" w:hAnsi="Times New Roman"/>
          <w:bCs/>
          <w:iCs/>
          <w:color w:val="000000"/>
          <w:sz w:val="28"/>
          <w:szCs w:val="28"/>
        </w:rPr>
        <w:t xml:space="preserve"> </w:t>
      </w:r>
    </w:p>
    <w:p w14:paraId="7EAEB914" w14:textId="63FDFE64" w:rsidR="006600EE" w:rsidRPr="007058DC" w:rsidRDefault="00220C23" w:rsidP="006600EE">
      <w:pPr>
        <w:pStyle w:val="afb"/>
        <w:numPr>
          <w:ilvl w:val="0"/>
          <w:numId w:val="36"/>
        </w:numPr>
        <w:tabs>
          <w:tab w:val="left" w:pos="709"/>
          <w:tab w:val="left" w:pos="993"/>
        </w:tabs>
        <w:spacing w:line="240" w:lineRule="auto"/>
        <w:ind w:left="0" w:firstLine="567"/>
        <w:jc w:val="both"/>
        <w:rPr>
          <w:rFonts w:ascii="Times New Roman" w:hAnsi="Times New Roman"/>
          <w:bCs/>
          <w:iCs/>
          <w:color w:val="000000"/>
          <w:sz w:val="28"/>
          <w:szCs w:val="28"/>
        </w:rPr>
      </w:pPr>
      <w:r>
        <w:rPr>
          <w:rFonts w:ascii="Times New Roman" w:hAnsi="Times New Roman"/>
          <w:bCs/>
          <w:iCs/>
          <w:color w:val="000000"/>
          <w:sz w:val="28"/>
          <w:szCs w:val="28"/>
        </w:rPr>
        <w:t>к</w:t>
      </w:r>
      <w:r w:rsidR="006600EE" w:rsidRPr="007058DC">
        <w:rPr>
          <w:rFonts w:ascii="Times New Roman" w:hAnsi="Times New Roman"/>
          <w:bCs/>
          <w:iCs/>
          <w:color w:val="000000"/>
          <w:sz w:val="28"/>
          <w:szCs w:val="28"/>
        </w:rPr>
        <w:t>аменноугольный пек, синтезированный из каменноугольной смолы;</w:t>
      </w:r>
    </w:p>
    <w:p w14:paraId="32B5566B" w14:textId="7F9A4A72" w:rsidR="006600EE" w:rsidRPr="007058DC" w:rsidRDefault="006600EE" w:rsidP="006600EE">
      <w:pPr>
        <w:pStyle w:val="afb"/>
        <w:numPr>
          <w:ilvl w:val="0"/>
          <w:numId w:val="36"/>
        </w:numPr>
        <w:tabs>
          <w:tab w:val="left" w:pos="709"/>
          <w:tab w:val="left" w:pos="993"/>
        </w:tabs>
        <w:spacing w:after="0" w:line="240" w:lineRule="auto"/>
        <w:ind w:left="0" w:firstLine="567"/>
        <w:jc w:val="both"/>
        <w:rPr>
          <w:rFonts w:ascii="Times New Roman" w:hAnsi="Times New Roman"/>
          <w:bCs/>
          <w:iCs/>
          <w:color w:val="000000"/>
          <w:sz w:val="28"/>
          <w:szCs w:val="28"/>
        </w:rPr>
      </w:pPr>
      <w:proofErr w:type="spellStart"/>
      <w:r w:rsidRPr="007058DC">
        <w:rPr>
          <w:rFonts w:ascii="Times New Roman" w:hAnsi="Times New Roman"/>
          <w:bCs/>
          <w:iCs/>
          <w:color w:val="000000"/>
          <w:sz w:val="28"/>
          <w:szCs w:val="28"/>
          <w:lang w:val="en-US"/>
        </w:rPr>
        <w:t>SiO</w:t>
      </w:r>
      <w:proofErr w:type="spellEnd"/>
      <w:r w:rsidRPr="007058DC">
        <w:rPr>
          <w:rFonts w:ascii="Times New Roman" w:hAnsi="Times New Roman"/>
          <w:bCs/>
          <w:iCs/>
          <w:color w:val="000000"/>
          <w:sz w:val="28"/>
          <w:szCs w:val="28"/>
          <w:vertAlign w:val="subscript"/>
        </w:rPr>
        <w:t>2</w:t>
      </w:r>
      <w:r w:rsidRPr="007058DC">
        <w:rPr>
          <w:rFonts w:ascii="Times New Roman" w:hAnsi="Times New Roman"/>
          <w:bCs/>
          <w:iCs/>
          <w:color w:val="000000"/>
          <w:sz w:val="28"/>
          <w:szCs w:val="28"/>
        </w:rPr>
        <w:t xml:space="preserve"> и активированный уголь, полученные из отходов растительного сырья – рисовой шелухи.</w:t>
      </w:r>
    </w:p>
    <w:p w14:paraId="49A67196" w14:textId="77777777" w:rsidR="00DE3105" w:rsidRPr="007058DC" w:rsidRDefault="00DE3105" w:rsidP="0009702E">
      <w:pPr>
        <w:ind w:firstLine="567"/>
        <w:jc w:val="both"/>
        <w:rPr>
          <w:rFonts w:eastAsia="Times New Roman"/>
          <w:bCs/>
          <w:iCs/>
          <w:color w:val="000000"/>
          <w:sz w:val="28"/>
          <w:szCs w:val="28"/>
        </w:rPr>
      </w:pPr>
    </w:p>
    <w:p w14:paraId="5B940DAF" w14:textId="6BAAA60B" w:rsidR="00930958" w:rsidRPr="007058DC" w:rsidRDefault="00930958" w:rsidP="0009702E">
      <w:pPr>
        <w:ind w:firstLine="567"/>
        <w:jc w:val="both"/>
        <w:rPr>
          <w:rFonts w:eastAsia="Times New Roman"/>
          <w:bCs/>
          <w:iCs/>
          <w:color w:val="000000"/>
          <w:sz w:val="28"/>
          <w:szCs w:val="28"/>
        </w:rPr>
      </w:pPr>
      <w:r w:rsidRPr="007058DC">
        <w:rPr>
          <w:rFonts w:eastAsia="Times New Roman"/>
          <w:bCs/>
          <w:iCs/>
          <w:color w:val="000000"/>
          <w:sz w:val="28"/>
          <w:szCs w:val="28"/>
        </w:rPr>
        <w:t>2.3.1 ПАН</w:t>
      </w:r>
      <w:r w:rsidR="00A15E0E">
        <w:rPr>
          <w:rFonts w:eastAsia="Times New Roman"/>
          <w:bCs/>
          <w:iCs/>
          <w:color w:val="000000"/>
          <w:sz w:val="28"/>
          <w:szCs w:val="28"/>
        </w:rPr>
        <w:t xml:space="preserve"> </w:t>
      </w:r>
      <w:r w:rsidRPr="007058DC">
        <w:rPr>
          <w:rFonts w:eastAsia="Times New Roman"/>
          <w:bCs/>
          <w:iCs/>
          <w:color w:val="000000"/>
          <w:sz w:val="28"/>
          <w:szCs w:val="28"/>
        </w:rPr>
        <w:t>волок</w:t>
      </w:r>
      <w:r w:rsidR="00A15E0E">
        <w:rPr>
          <w:rFonts w:eastAsia="Times New Roman"/>
          <w:bCs/>
          <w:iCs/>
          <w:color w:val="000000"/>
          <w:sz w:val="28"/>
          <w:szCs w:val="28"/>
        </w:rPr>
        <w:t>на</w:t>
      </w:r>
    </w:p>
    <w:p w14:paraId="6BC461CC" w14:textId="7995714A" w:rsidR="00D44C2A" w:rsidRPr="007058DC" w:rsidRDefault="00D44C2A" w:rsidP="00D44C2A">
      <w:pPr>
        <w:ind w:firstLine="567"/>
        <w:jc w:val="both"/>
        <w:rPr>
          <w:bCs/>
          <w:sz w:val="28"/>
          <w:szCs w:val="28"/>
        </w:rPr>
      </w:pPr>
      <w:r w:rsidRPr="007058DC">
        <w:rPr>
          <w:bCs/>
          <w:sz w:val="28"/>
          <w:szCs w:val="28"/>
        </w:rPr>
        <w:t xml:space="preserve">В работе для синтеза </w:t>
      </w:r>
      <w:r w:rsidR="00930958" w:rsidRPr="007058DC">
        <w:rPr>
          <w:bCs/>
          <w:sz w:val="28"/>
          <w:szCs w:val="28"/>
        </w:rPr>
        <w:t>ПАН</w:t>
      </w:r>
      <w:r w:rsidR="00A15E0E">
        <w:rPr>
          <w:bCs/>
          <w:sz w:val="28"/>
          <w:szCs w:val="28"/>
        </w:rPr>
        <w:t xml:space="preserve"> </w:t>
      </w:r>
      <w:r w:rsidRPr="007058DC">
        <w:rPr>
          <w:bCs/>
          <w:sz w:val="28"/>
          <w:szCs w:val="28"/>
        </w:rPr>
        <w:t>волокон были использованы следующие материалы и оборудование: полиакрилонитрил (</w:t>
      </w:r>
      <w:r w:rsidRPr="007058DC">
        <w:rPr>
          <w:sz w:val="28"/>
          <w:szCs w:val="28"/>
          <w:shd w:val="clear" w:color="auto" w:fill="FFFFFF"/>
        </w:rPr>
        <w:t>(-CH</w:t>
      </w:r>
      <w:r w:rsidRPr="007058DC">
        <w:rPr>
          <w:sz w:val="28"/>
          <w:szCs w:val="28"/>
          <w:shd w:val="clear" w:color="auto" w:fill="FFFFFF"/>
          <w:vertAlign w:val="subscript"/>
        </w:rPr>
        <w:t>2</w:t>
      </w:r>
      <w:r w:rsidRPr="007058DC">
        <w:rPr>
          <w:sz w:val="28"/>
          <w:szCs w:val="28"/>
          <w:shd w:val="clear" w:color="auto" w:fill="FFFFFF"/>
        </w:rPr>
        <w:t>-CH(CN)</w:t>
      </w:r>
      <w:proofErr w:type="gramStart"/>
      <w:r w:rsidRPr="007058DC">
        <w:rPr>
          <w:sz w:val="28"/>
          <w:szCs w:val="28"/>
          <w:shd w:val="clear" w:color="auto" w:fill="FFFFFF"/>
        </w:rPr>
        <w:t>-)</w:t>
      </w:r>
      <w:r w:rsidRPr="007058DC">
        <w:rPr>
          <w:sz w:val="28"/>
          <w:szCs w:val="28"/>
          <w:shd w:val="clear" w:color="auto" w:fill="FFFFFF"/>
          <w:vertAlign w:val="subscript"/>
        </w:rPr>
        <w:t>n</w:t>
      </w:r>
      <w:proofErr w:type="gramEnd"/>
      <w:r w:rsidRPr="007058DC">
        <w:rPr>
          <w:bCs/>
          <w:sz w:val="28"/>
          <w:szCs w:val="28"/>
        </w:rPr>
        <w:t xml:space="preserve">, молекулярная масса 150 000 г/моль, производства </w:t>
      </w:r>
      <w:r w:rsidRPr="007058DC">
        <w:rPr>
          <w:bCs/>
          <w:sz w:val="28"/>
          <w:szCs w:val="28"/>
          <w:lang w:val="en-US"/>
        </w:rPr>
        <w:t>DFL</w:t>
      </w:r>
      <w:r w:rsidRPr="007058DC">
        <w:rPr>
          <w:bCs/>
          <w:sz w:val="28"/>
          <w:szCs w:val="28"/>
        </w:rPr>
        <w:t xml:space="preserve"> </w:t>
      </w:r>
      <w:proofErr w:type="spellStart"/>
      <w:r w:rsidRPr="007058DC">
        <w:rPr>
          <w:bCs/>
          <w:sz w:val="28"/>
          <w:szCs w:val="28"/>
          <w:lang w:val="en-US"/>
        </w:rPr>
        <w:t>Minmet</w:t>
      </w:r>
      <w:proofErr w:type="spellEnd"/>
      <w:r w:rsidRPr="007058DC">
        <w:rPr>
          <w:bCs/>
          <w:sz w:val="28"/>
          <w:szCs w:val="28"/>
        </w:rPr>
        <w:t xml:space="preserve"> </w:t>
      </w:r>
      <w:r w:rsidRPr="007058DC">
        <w:rPr>
          <w:bCs/>
          <w:sz w:val="28"/>
          <w:szCs w:val="28"/>
          <w:lang w:val="en-US"/>
        </w:rPr>
        <w:t>Refractories</w:t>
      </w:r>
      <w:r w:rsidRPr="007058DC">
        <w:rPr>
          <w:bCs/>
          <w:sz w:val="28"/>
          <w:szCs w:val="28"/>
        </w:rPr>
        <w:t xml:space="preserve"> </w:t>
      </w:r>
      <w:r w:rsidRPr="007058DC">
        <w:rPr>
          <w:bCs/>
          <w:sz w:val="28"/>
          <w:szCs w:val="28"/>
          <w:lang w:val="en-US"/>
        </w:rPr>
        <w:t>Corp</w:t>
      </w:r>
      <w:r w:rsidRPr="007058DC">
        <w:rPr>
          <w:bCs/>
          <w:sz w:val="28"/>
          <w:szCs w:val="28"/>
        </w:rPr>
        <w:t xml:space="preserve">.); диметилформамид (ДМФ, </w:t>
      </w:r>
      <w:r w:rsidRPr="007058DC">
        <w:rPr>
          <w:sz w:val="28"/>
          <w:szCs w:val="28"/>
          <w:shd w:val="clear" w:color="auto" w:fill="FFFFFF"/>
        </w:rPr>
        <w:t> (CH</w:t>
      </w:r>
      <w:r w:rsidRPr="007058DC">
        <w:rPr>
          <w:sz w:val="28"/>
          <w:szCs w:val="28"/>
          <w:shd w:val="clear" w:color="auto" w:fill="FFFFFF"/>
          <w:vertAlign w:val="subscript"/>
        </w:rPr>
        <w:t>3</w:t>
      </w:r>
      <w:r w:rsidRPr="007058DC">
        <w:rPr>
          <w:sz w:val="28"/>
          <w:szCs w:val="28"/>
          <w:shd w:val="clear" w:color="auto" w:fill="FFFFFF"/>
        </w:rPr>
        <w:t>)</w:t>
      </w:r>
      <w:r w:rsidRPr="007058DC">
        <w:rPr>
          <w:sz w:val="28"/>
          <w:szCs w:val="28"/>
          <w:shd w:val="clear" w:color="auto" w:fill="FFFFFF"/>
          <w:vertAlign w:val="subscript"/>
        </w:rPr>
        <w:t>2</w:t>
      </w:r>
      <w:r w:rsidRPr="007058DC">
        <w:rPr>
          <w:sz w:val="28"/>
          <w:szCs w:val="28"/>
          <w:shd w:val="clear" w:color="auto" w:fill="FFFFFF"/>
        </w:rPr>
        <w:t>NC(O)H</w:t>
      </w:r>
      <w:r w:rsidRPr="007058DC">
        <w:rPr>
          <w:bCs/>
          <w:sz w:val="28"/>
          <w:szCs w:val="28"/>
        </w:rPr>
        <w:t xml:space="preserve">, </w:t>
      </w:r>
      <w:r w:rsidRPr="007058DC">
        <w:rPr>
          <w:sz w:val="28"/>
          <w:szCs w:val="28"/>
          <w:lang w:val="en-US"/>
        </w:rPr>
        <w:t>Sigma</w:t>
      </w:r>
      <w:r w:rsidRPr="007058DC">
        <w:rPr>
          <w:sz w:val="28"/>
          <w:szCs w:val="28"/>
        </w:rPr>
        <w:t>-</w:t>
      </w:r>
      <w:r w:rsidRPr="007058DC">
        <w:rPr>
          <w:sz w:val="28"/>
          <w:szCs w:val="28"/>
          <w:lang w:val="en-US"/>
        </w:rPr>
        <w:t>Aldrich</w:t>
      </w:r>
      <w:r w:rsidRPr="007058DC">
        <w:rPr>
          <w:sz w:val="28"/>
          <w:szCs w:val="28"/>
        </w:rPr>
        <w:t xml:space="preserve"> ≥99,8 %</w:t>
      </w:r>
      <w:r w:rsidRPr="007058DC">
        <w:rPr>
          <w:bCs/>
          <w:sz w:val="28"/>
          <w:szCs w:val="28"/>
        </w:rPr>
        <w:t>); магнитная мешалка (</w:t>
      </w:r>
      <w:r w:rsidRPr="007058DC">
        <w:rPr>
          <w:bCs/>
          <w:sz w:val="28"/>
          <w:szCs w:val="28"/>
          <w:lang w:val="en-US"/>
        </w:rPr>
        <w:t>ISOLAB</w:t>
      </w:r>
      <w:r w:rsidRPr="007058DC">
        <w:rPr>
          <w:bCs/>
          <w:sz w:val="28"/>
          <w:szCs w:val="28"/>
        </w:rPr>
        <w:t>).</w:t>
      </w:r>
    </w:p>
    <w:p w14:paraId="72D34EB6" w14:textId="188A9F1D" w:rsidR="000F5DE5" w:rsidRPr="007058DC" w:rsidRDefault="000F5DE5" w:rsidP="000F5DE5">
      <w:pPr>
        <w:ind w:firstLine="567"/>
        <w:jc w:val="both"/>
        <w:rPr>
          <w:bCs/>
          <w:sz w:val="28"/>
          <w:szCs w:val="28"/>
        </w:rPr>
      </w:pPr>
      <w:r w:rsidRPr="007058DC">
        <w:rPr>
          <w:bCs/>
          <w:sz w:val="28"/>
          <w:szCs w:val="28"/>
        </w:rPr>
        <w:t xml:space="preserve">Для получения волокон из полиакрилонитрила методом </w:t>
      </w:r>
      <w:proofErr w:type="spellStart"/>
      <w:r w:rsidR="00505866" w:rsidRPr="007058DC">
        <w:rPr>
          <w:bCs/>
          <w:sz w:val="28"/>
          <w:szCs w:val="28"/>
        </w:rPr>
        <w:t>электроспиннинга</w:t>
      </w:r>
      <w:proofErr w:type="spellEnd"/>
      <w:r w:rsidRPr="007058DC">
        <w:rPr>
          <w:bCs/>
          <w:sz w:val="28"/>
          <w:szCs w:val="28"/>
        </w:rPr>
        <w:t xml:space="preserve"> готовили соответствующий раствор ПАН в ДМФ. Для установления влияния </w:t>
      </w:r>
      <w:r w:rsidRPr="007058DC">
        <w:rPr>
          <w:bCs/>
          <w:sz w:val="28"/>
          <w:szCs w:val="28"/>
        </w:rPr>
        <w:lastRenderedPageBreak/>
        <w:t xml:space="preserve">концентрации раствора на структуру получаемых волокон были получены волокна из 7, 9 и 11 </w:t>
      </w:r>
      <w:proofErr w:type="spellStart"/>
      <w:r w:rsidR="009219A9">
        <w:rPr>
          <w:bCs/>
          <w:sz w:val="28"/>
          <w:szCs w:val="28"/>
        </w:rPr>
        <w:t>мас</w:t>
      </w:r>
      <w:proofErr w:type="spellEnd"/>
      <w:r w:rsidR="009219A9">
        <w:rPr>
          <w:bCs/>
          <w:sz w:val="28"/>
          <w:szCs w:val="28"/>
        </w:rPr>
        <w:t>.</w:t>
      </w:r>
      <w:r w:rsidRPr="007058DC">
        <w:rPr>
          <w:bCs/>
          <w:sz w:val="28"/>
          <w:szCs w:val="28"/>
        </w:rPr>
        <w:t xml:space="preserve"> % растворов ПАН. Для этого соответствующую навеску порошкообразного ПАН перемешивали с </w:t>
      </w:r>
      <w:r w:rsidR="00505866" w:rsidRPr="007058DC">
        <w:rPr>
          <w:bCs/>
          <w:sz w:val="28"/>
          <w:szCs w:val="28"/>
        </w:rPr>
        <w:t>ДМФ</w:t>
      </w:r>
      <w:r w:rsidRPr="007058DC">
        <w:rPr>
          <w:bCs/>
          <w:sz w:val="28"/>
          <w:szCs w:val="28"/>
        </w:rPr>
        <w:t xml:space="preserve"> в течение 2-х часов на магнитной мешалке при скорости перемешивания 150 об/мин и температуре 70~80 °С до получения однородного раствора. Полученные </w:t>
      </w:r>
      <w:r w:rsidR="00505866" w:rsidRPr="007058DC">
        <w:rPr>
          <w:bCs/>
          <w:sz w:val="28"/>
          <w:szCs w:val="28"/>
        </w:rPr>
        <w:t xml:space="preserve">полимерные </w:t>
      </w:r>
      <w:r w:rsidRPr="007058DC">
        <w:rPr>
          <w:bCs/>
          <w:sz w:val="28"/>
          <w:szCs w:val="28"/>
        </w:rPr>
        <w:t xml:space="preserve">растворы использовались для формования волокон под воздействием </w:t>
      </w:r>
      <w:r w:rsidR="00F67C58" w:rsidRPr="007058DC">
        <w:rPr>
          <w:bCs/>
          <w:sz w:val="28"/>
          <w:szCs w:val="28"/>
        </w:rPr>
        <w:t>электростатических сил</w:t>
      </w:r>
      <w:r w:rsidRPr="007058DC">
        <w:rPr>
          <w:bCs/>
          <w:sz w:val="28"/>
          <w:szCs w:val="28"/>
        </w:rPr>
        <w:t xml:space="preserve">. </w:t>
      </w:r>
    </w:p>
    <w:p w14:paraId="2F7F8DEF" w14:textId="00A243B0" w:rsidR="000F5DE5" w:rsidRPr="007058DC" w:rsidRDefault="000F5DE5" w:rsidP="000F5DE5">
      <w:pPr>
        <w:ind w:firstLine="567"/>
        <w:jc w:val="both"/>
        <w:rPr>
          <w:bCs/>
          <w:sz w:val="28"/>
          <w:szCs w:val="28"/>
        </w:rPr>
      </w:pPr>
      <w:r w:rsidRPr="007058DC">
        <w:rPr>
          <w:bCs/>
          <w:sz w:val="28"/>
          <w:szCs w:val="28"/>
        </w:rPr>
        <w:t xml:space="preserve">Процесс </w:t>
      </w:r>
      <w:proofErr w:type="spellStart"/>
      <w:r w:rsidR="00FA58F0" w:rsidRPr="007058DC">
        <w:rPr>
          <w:bCs/>
          <w:sz w:val="28"/>
          <w:szCs w:val="28"/>
        </w:rPr>
        <w:t>электроспиннинга</w:t>
      </w:r>
      <w:proofErr w:type="spellEnd"/>
      <w:r w:rsidRPr="007058DC">
        <w:rPr>
          <w:bCs/>
          <w:sz w:val="28"/>
          <w:szCs w:val="28"/>
        </w:rPr>
        <w:t xml:space="preserve"> волокон проводили на соответствующей установке, состоящей из системы подачи раствора, шприцевого резервуара с металлической иглой, источника напряжения и барабанного коллектора с регулируемой скоростью вращения. Процесс формования волокон, проводили при температуре окружающей среды 20–30 °С и влажности 30–</w:t>
      </w:r>
      <w:r w:rsidR="00D93F5E" w:rsidRPr="007058DC">
        <w:rPr>
          <w:bCs/>
          <w:sz w:val="28"/>
          <w:szCs w:val="28"/>
        </w:rPr>
        <w:t>4</w:t>
      </w:r>
      <w:r w:rsidRPr="007058DC">
        <w:rPr>
          <w:bCs/>
          <w:sz w:val="28"/>
          <w:szCs w:val="28"/>
        </w:rPr>
        <w:t xml:space="preserve">0 %. </w:t>
      </w:r>
      <w:r w:rsidR="00D93F5E" w:rsidRPr="007058DC">
        <w:rPr>
          <w:bCs/>
          <w:sz w:val="28"/>
          <w:szCs w:val="28"/>
        </w:rPr>
        <w:t>Полимерным раствором</w:t>
      </w:r>
      <w:r w:rsidRPr="007058DC">
        <w:rPr>
          <w:bCs/>
          <w:sz w:val="28"/>
          <w:szCs w:val="28"/>
        </w:rPr>
        <w:t xml:space="preserve"> заполняли шприц объемом 5 мл, на конце шприца находилась металлическая игла, к которой подавали отрицательное напряжение, на коллектор – положительное. Напряжение, подаваемое на иглу и барабанный коллектор, составляло 15 </w:t>
      </w:r>
      <w:proofErr w:type="spellStart"/>
      <w:r w:rsidRPr="007058DC">
        <w:rPr>
          <w:bCs/>
          <w:sz w:val="28"/>
          <w:szCs w:val="28"/>
        </w:rPr>
        <w:t>кВ</w:t>
      </w:r>
      <w:proofErr w:type="spellEnd"/>
      <w:r w:rsidRPr="007058DC">
        <w:rPr>
          <w:bCs/>
          <w:sz w:val="28"/>
          <w:szCs w:val="28"/>
        </w:rPr>
        <w:t>, скорость подачи раствора 1,0 мл/ч, радиус барабанного коллектора 2</w:t>
      </w:r>
      <w:r w:rsidR="00D93F5E" w:rsidRPr="007058DC">
        <w:rPr>
          <w:bCs/>
          <w:sz w:val="28"/>
          <w:szCs w:val="28"/>
        </w:rPr>
        <w:t>0</w:t>
      </w:r>
      <w:r w:rsidRPr="007058DC">
        <w:rPr>
          <w:bCs/>
          <w:sz w:val="28"/>
          <w:szCs w:val="28"/>
        </w:rPr>
        <w:t xml:space="preserve"> см, расстояние между иглой и коллектором составляло 15 см, поверхность коллектора для осаждения волокон была покрыта алюминиевой фольгой. Прилагаемое напряжение, расстояние между электродом и заземленным коллектором были отрегулированы для получения стабильной струи </w:t>
      </w:r>
      <w:proofErr w:type="spellStart"/>
      <w:r w:rsidR="00FA58F0" w:rsidRPr="007058DC">
        <w:rPr>
          <w:bCs/>
          <w:sz w:val="28"/>
          <w:szCs w:val="28"/>
        </w:rPr>
        <w:t>электроспиннинга</w:t>
      </w:r>
      <w:proofErr w:type="spellEnd"/>
      <w:r w:rsidRPr="007058DC">
        <w:rPr>
          <w:bCs/>
          <w:sz w:val="28"/>
          <w:szCs w:val="28"/>
        </w:rPr>
        <w:t>. Схема установки</w:t>
      </w:r>
      <w:r w:rsidR="002B3266" w:rsidRPr="007058DC">
        <w:rPr>
          <w:bCs/>
          <w:sz w:val="28"/>
          <w:szCs w:val="28"/>
        </w:rPr>
        <w:t xml:space="preserve"> и фотография</w:t>
      </w:r>
      <w:r w:rsidRPr="007058DC">
        <w:rPr>
          <w:bCs/>
          <w:sz w:val="28"/>
          <w:szCs w:val="28"/>
        </w:rPr>
        <w:t xml:space="preserve"> </w:t>
      </w:r>
      <w:proofErr w:type="spellStart"/>
      <w:r w:rsidR="00D93F5E" w:rsidRPr="007058DC">
        <w:rPr>
          <w:bCs/>
          <w:sz w:val="28"/>
          <w:szCs w:val="28"/>
        </w:rPr>
        <w:t>электроспиннинга</w:t>
      </w:r>
      <w:proofErr w:type="spellEnd"/>
      <w:r w:rsidRPr="007058DC">
        <w:rPr>
          <w:bCs/>
          <w:sz w:val="28"/>
          <w:szCs w:val="28"/>
        </w:rPr>
        <w:t xml:space="preserve"> представлен</w:t>
      </w:r>
      <w:r w:rsidR="002B3266" w:rsidRPr="007058DC">
        <w:rPr>
          <w:bCs/>
          <w:sz w:val="28"/>
          <w:szCs w:val="28"/>
        </w:rPr>
        <w:t>ы</w:t>
      </w:r>
      <w:r w:rsidRPr="007058DC">
        <w:rPr>
          <w:bCs/>
          <w:sz w:val="28"/>
          <w:szCs w:val="28"/>
        </w:rPr>
        <w:t xml:space="preserve"> на рис</w:t>
      </w:r>
      <w:r w:rsidR="00937920" w:rsidRPr="007058DC">
        <w:rPr>
          <w:bCs/>
          <w:sz w:val="28"/>
          <w:szCs w:val="28"/>
        </w:rPr>
        <w:t>унках</w:t>
      </w:r>
      <w:r w:rsidRPr="007058DC">
        <w:rPr>
          <w:bCs/>
          <w:sz w:val="28"/>
          <w:szCs w:val="28"/>
        </w:rPr>
        <w:t xml:space="preserve"> </w:t>
      </w:r>
      <w:r w:rsidR="004800C7" w:rsidRPr="007058DC">
        <w:rPr>
          <w:bCs/>
          <w:sz w:val="28"/>
          <w:szCs w:val="28"/>
        </w:rPr>
        <w:t>5</w:t>
      </w:r>
      <w:r w:rsidR="002B3266" w:rsidRPr="007058DC">
        <w:rPr>
          <w:bCs/>
          <w:sz w:val="28"/>
          <w:szCs w:val="28"/>
        </w:rPr>
        <w:t xml:space="preserve"> и </w:t>
      </w:r>
      <w:r w:rsidR="004800C7" w:rsidRPr="007058DC">
        <w:rPr>
          <w:bCs/>
          <w:sz w:val="28"/>
          <w:szCs w:val="28"/>
        </w:rPr>
        <w:t>6</w:t>
      </w:r>
      <w:r w:rsidR="002B3266" w:rsidRPr="007058DC">
        <w:rPr>
          <w:bCs/>
          <w:sz w:val="28"/>
          <w:szCs w:val="28"/>
        </w:rPr>
        <w:t>, соответственно</w:t>
      </w:r>
      <w:r w:rsidRPr="007058DC">
        <w:rPr>
          <w:bCs/>
          <w:sz w:val="28"/>
          <w:szCs w:val="28"/>
        </w:rPr>
        <w:t>.</w:t>
      </w:r>
    </w:p>
    <w:p w14:paraId="2D52B500" w14:textId="58F68E40" w:rsidR="000F5DE5" w:rsidRPr="007058DC" w:rsidRDefault="000F5DE5" w:rsidP="000F5DE5">
      <w:pPr>
        <w:ind w:firstLine="567"/>
        <w:jc w:val="both"/>
        <w:rPr>
          <w:bCs/>
          <w:sz w:val="28"/>
          <w:szCs w:val="28"/>
        </w:rPr>
      </w:pPr>
    </w:p>
    <w:p w14:paraId="05BC1182" w14:textId="5475B10A" w:rsidR="000F5DE5" w:rsidRPr="007058DC" w:rsidRDefault="000F5DE5" w:rsidP="000F5DE5">
      <w:pPr>
        <w:jc w:val="center"/>
        <w:rPr>
          <w:bCs/>
          <w:sz w:val="28"/>
          <w:szCs w:val="28"/>
        </w:rPr>
      </w:pPr>
      <w:r w:rsidRPr="007058DC">
        <w:rPr>
          <w:bCs/>
          <w:noProof/>
          <w:sz w:val="28"/>
          <w:szCs w:val="28"/>
          <w:lang w:eastAsia="ru-RU"/>
        </w:rPr>
        <w:drawing>
          <wp:inline distT="0" distB="0" distL="0" distR="0" wp14:anchorId="0EC7E33D" wp14:editId="7301400D">
            <wp:extent cx="4578221" cy="2700000"/>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8221" cy="2700000"/>
                    </a:xfrm>
                    <a:prstGeom prst="rect">
                      <a:avLst/>
                    </a:prstGeom>
                    <a:noFill/>
                    <a:ln>
                      <a:noFill/>
                    </a:ln>
                  </pic:spPr>
                </pic:pic>
              </a:graphicData>
            </a:graphic>
          </wp:inline>
        </w:drawing>
      </w:r>
    </w:p>
    <w:p w14:paraId="4215B71B" w14:textId="228C1678" w:rsidR="000F5DE5" w:rsidRPr="007058DC" w:rsidRDefault="000F5DE5" w:rsidP="000F5DE5">
      <w:pPr>
        <w:jc w:val="center"/>
        <w:rPr>
          <w:bCs/>
          <w:sz w:val="28"/>
          <w:szCs w:val="28"/>
        </w:rPr>
      </w:pPr>
    </w:p>
    <w:p w14:paraId="4824DCBF" w14:textId="22152828" w:rsidR="00AC7CB4" w:rsidRPr="007058DC" w:rsidRDefault="00AC7CB4" w:rsidP="003767AE">
      <w:pPr>
        <w:jc w:val="both"/>
        <w:rPr>
          <w:bCs/>
          <w:sz w:val="28"/>
          <w:szCs w:val="28"/>
        </w:rPr>
      </w:pPr>
      <w:r w:rsidRPr="007058DC">
        <w:rPr>
          <w:bCs/>
          <w:sz w:val="28"/>
          <w:szCs w:val="28"/>
        </w:rPr>
        <w:t>1 – игла, 2 – мотор, 3 – контроллер скорости движения мотора, 4 – барабанный коллектор, 5 – высоковольтный источник питания, 6 – шприцевой насос</w:t>
      </w:r>
    </w:p>
    <w:p w14:paraId="4B2F78D5" w14:textId="77777777" w:rsidR="00AC7CB4" w:rsidRPr="007058DC" w:rsidRDefault="00AC7CB4" w:rsidP="00AC7CB4">
      <w:pPr>
        <w:jc w:val="center"/>
        <w:rPr>
          <w:bCs/>
          <w:sz w:val="28"/>
          <w:szCs w:val="28"/>
        </w:rPr>
      </w:pPr>
    </w:p>
    <w:p w14:paraId="1E44B203" w14:textId="733EA305" w:rsidR="000F5DE5" w:rsidRDefault="00AC7CB4" w:rsidP="00AC7CB4">
      <w:pPr>
        <w:jc w:val="center"/>
        <w:rPr>
          <w:bCs/>
          <w:sz w:val="28"/>
          <w:szCs w:val="28"/>
          <w:lang w:val="en-US"/>
        </w:rPr>
      </w:pPr>
      <w:r w:rsidRPr="007058DC">
        <w:rPr>
          <w:bCs/>
          <w:sz w:val="28"/>
          <w:szCs w:val="28"/>
        </w:rPr>
        <w:t xml:space="preserve">Рисунок </w:t>
      </w:r>
      <w:r w:rsidR="004800C7" w:rsidRPr="007058DC">
        <w:rPr>
          <w:bCs/>
          <w:sz w:val="28"/>
          <w:szCs w:val="28"/>
        </w:rPr>
        <w:t>5</w:t>
      </w:r>
      <w:r w:rsidRPr="007058DC">
        <w:rPr>
          <w:bCs/>
          <w:sz w:val="28"/>
          <w:szCs w:val="28"/>
        </w:rPr>
        <w:t xml:space="preserve"> – Схема установки </w:t>
      </w:r>
      <w:proofErr w:type="spellStart"/>
      <w:r w:rsidRPr="007058DC">
        <w:rPr>
          <w:bCs/>
          <w:sz w:val="28"/>
          <w:szCs w:val="28"/>
        </w:rPr>
        <w:t>электроспиннинга</w:t>
      </w:r>
      <w:proofErr w:type="spellEnd"/>
      <w:r w:rsidR="00383059" w:rsidRPr="007058DC">
        <w:rPr>
          <w:bCs/>
          <w:sz w:val="28"/>
          <w:szCs w:val="28"/>
          <w:lang w:val="en-US"/>
        </w:rPr>
        <w:t xml:space="preserve"> [</w:t>
      </w:r>
      <w:r w:rsidR="00A72B66">
        <w:rPr>
          <w:bCs/>
          <w:sz w:val="28"/>
          <w:szCs w:val="28"/>
          <w:lang w:val="en-US"/>
        </w:rPr>
        <w:t>149]</w:t>
      </w:r>
    </w:p>
    <w:p w14:paraId="45019809" w14:textId="471F9B16" w:rsidR="000F5DE5" w:rsidRPr="007058DC" w:rsidRDefault="00C97365" w:rsidP="000F5DE5">
      <w:pPr>
        <w:jc w:val="center"/>
        <w:rPr>
          <w:bCs/>
          <w:sz w:val="28"/>
          <w:szCs w:val="28"/>
        </w:rPr>
      </w:pPr>
      <w:r w:rsidRPr="007058DC">
        <w:rPr>
          <w:bCs/>
          <w:noProof/>
          <w:sz w:val="28"/>
          <w:szCs w:val="28"/>
          <w:lang w:eastAsia="ru-RU"/>
        </w:rPr>
        <w:lastRenderedPageBreak/>
        <w:drawing>
          <wp:inline distT="0" distB="0" distL="0" distR="0" wp14:anchorId="724CC122" wp14:editId="0535C9CB">
            <wp:extent cx="3456637" cy="2448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56637" cy="2448000"/>
                    </a:xfrm>
                    <a:prstGeom prst="rect">
                      <a:avLst/>
                    </a:prstGeom>
                    <a:noFill/>
                    <a:ln>
                      <a:noFill/>
                    </a:ln>
                  </pic:spPr>
                </pic:pic>
              </a:graphicData>
            </a:graphic>
          </wp:inline>
        </w:drawing>
      </w:r>
    </w:p>
    <w:p w14:paraId="21117422" w14:textId="4F8B1300" w:rsidR="000F5DE5" w:rsidRPr="007058DC" w:rsidRDefault="000F5DE5" w:rsidP="000F5DE5">
      <w:pPr>
        <w:jc w:val="center"/>
        <w:rPr>
          <w:bCs/>
          <w:sz w:val="28"/>
          <w:szCs w:val="28"/>
        </w:rPr>
      </w:pPr>
    </w:p>
    <w:p w14:paraId="2564C603" w14:textId="562B8BAB" w:rsidR="000F5DE5" w:rsidRPr="007058DC" w:rsidRDefault="000F5DE5" w:rsidP="000F5DE5">
      <w:pPr>
        <w:jc w:val="center"/>
        <w:rPr>
          <w:bCs/>
          <w:sz w:val="28"/>
          <w:szCs w:val="28"/>
        </w:rPr>
      </w:pPr>
      <w:r w:rsidRPr="007058DC">
        <w:rPr>
          <w:bCs/>
          <w:sz w:val="28"/>
          <w:szCs w:val="28"/>
        </w:rPr>
        <w:t xml:space="preserve">Рисунок </w:t>
      </w:r>
      <w:r w:rsidR="004800C7" w:rsidRPr="007058DC">
        <w:rPr>
          <w:bCs/>
          <w:sz w:val="28"/>
          <w:szCs w:val="28"/>
        </w:rPr>
        <w:t>6</w:t>
      </w:r>
      <w:r w:rsidRPr="007058DC">
        <w:rPr>
          <w:bCs/>
          <w:sz w:val="28"/>
          <w:szCs w:val="28"/>
        </w:rPr>
        <w:t xml:space="preserve"> – Фотография установки </w:t>
      </w:r>
      <w:proofErr w:type="spellStart"/>
      <w:r w:rsidR="002B3266" w:rsidRPr="007058DC">
        <w:rPr>
          <w:bCs/>
          <w:sz w:val="28"/>
          <w:szCs w:val="28"/>
        </w:rPr>
        <w:t>электроспиннинга</w:t>
      </w:r>
      <w:proofErr w:type="spellEnd"/>
      <w:r w:rsidR="002B3266" w:rsidRPr="007058DC">
        <w:rPr>
          <w:bCs/>
          <w:sz w:val="28"/>
          <w:szCs w:val="28"/>
        </w:rPr>
        <w:t xml:space="preserve"> с барабанным коллектором</w:t>
      </w:r>
    </w:p>
    <w:p w14:paraId="4FCAD141" w14:textId="63BBD6BF" w:rsidR="000F5DE5" w:rsidRPr="007058DC" w:rsidRDefault="000F5DE5" w:rsidP="000F5DE5">
      <w:pPr>
        <w:jc w:val="center"/>
        <w:rPr>
          <w:bCs/>
          <w:sz w:val="28"/>
          <w:szCs w:val="28"/>
        </w:rPr>
      </w:pPr>
    </w:p>
    <w:p w14:paraId="382A4B88" w14:textId="270DAC0E" w:rsidR="005A1E61" w:rsidRPr="007058DC" w:rsidRDefault="005A1E61" w:rsidP="005A1E61">
      <w:pPr>
        <w:ind w:firstLine="567"/>
        <w:jc w:val="both"/>
        <w:rPr>
          <w:bCs/>
          <w:sz w:val="28"/>
          <w:szCs w:val="28"/>
        </w:rPr>
      </w:pPr>
      <w:r w:rsidRPr="007058DC">
        <w:rPr>
          <w:bCs/>
          <w:sz w:val="28"/>
          <w:szCs w:val="28"/>
        </w:rPr>
        <w:t xml:space="preserve">Лабораторная установка </w:t>
      </w:r>
      <w:proofErr w:type="spellStart"/>
      <w:r w:rsidRPr="007058DC">
        <w:rPr>
          <w:bCs/>
          <w:sz w:val="28"/>
          <w:szCs w:val="28"/>
        </w:rPr>
        <w:t>электроспиннинга</w:t>
      </w:r>
      <w:proofErr w:type="spellEnd"/>
      <w:r w:rsidRPr="007058DC">
        <w:rPr>
          <w:bCs/>
          <w:sz w:val="28"/>
          <w:szCs w:val="28"/>
        </w:rPr>
        <w:t xml:space="preserve"> (</w:t>
      </w:r>
      <w:r w:rsidR="004804BA" w:rsidRPr="007058DC">
        <w:rPr>
          <w:bCs/>
          <w:sz w:val="28"/>
          <w:szCs w:val="28"/>
        </w:rPr>
        <w:t>р</w:t>
      </w:r>
      <w:r w:rsidRPr="007058DC">
        <w:rPr>
          <w:bCs/>
          <w:sz w:val="28"/>
          <w:szCs w:val="28"/>
        </w:rPr>
        <w:t>ис</w:t>
      </w:r>
      <w:r w:rsidR="00937920" w:rsidRPr="007058DC">
        <w:rPr>
          <w:bCs/>
          <w:sz w:val="28"/>
          <w:szCs w:val="28"/>
        </w:rPr>
        <w:t>унок</w:t>
      </w:r>
      <w:r w:rsidRPr="007058DC">
        <w:rPr>
          <w:bCs/>
          <w:sz w:val="28"/>
          <w:szCs w:val="28"/>
        </w:rPr>
        <w:t xml:space="preserve"> </w:t>
      </w:r>
      <w:r w:rsidR="004800C7" w:rsidRPr="007058DC">
        <w:rPr>
          <w:bCs/>
          <w:sz w:val="28"/>
          <w:szCs w:val="28"/>
        </w:rPr>
        <w:t>6</w:t>
      </w:r>
      <w:r w:rsidRPr="007058DC">
        <w:rPr>
          <w:bCs/>
          <w:sz w:val="28"/>
          <w:szCs w:val="28"/>
        </w:rPr>
        <w:t xml:space="preserve">) состоит из источника высокого напряжения, специального шприцевого насоса, </w:t>
      </w:r>
      <w:r w:rsidR="004804BA" w:rsidRPr="007058DC">
        <w:rPr>
          <w:bCs/>
          <w:sz w:val="28"/>
          <w:szCs w:val="28"/>
        </w:rPr>
        <w:t xml:space="preserve">вращающегося </w:t>
      </w:r>
      <w:r w:rsidRPr="007058DC">
        <w:rPr>
          <w:bCs/>
          <w:sz w:val="28"/>
          <w:szCs w:val="28"/>
        </w:rPr>
        <w:t>коллектора, держателя шприца и самого шприца с металлической иглой, соединенной с источником высокого напряжения.</w:t>
      </w:r>
    </w:p>
    <w:p w14:paraId="4B92999E" w14:textId="393312ED" w:rsidR="004800C7" w:rsidRPr="007058DC" w:rsidRDefault="004800C7" w:rsidP="004800C7">
      <w:pPr>
        <w:ind w:firstLine="567"/>
        <w:jc w:val="both"/>
        <w:rPr>
          <w:sz w:val="28"/>
          <w:szCs w:val="28"/>
        </w:rPr>
      </w:pPr>
      <w:r w:rsidRPr="007058DC">
        <w:rPr>
          <w:sz w:val="28"/>
          <w:szCs w:val="28"/>
        </w:rPr>
        <w:t xml:space="preserve">Процесс получения углеродных волокон включает в себя несколько стадий: формование одномерных волокон, предварительное окисление (стабилизация), карбонизацию и </w:t>
      </w:r>
      <w:proofErr w:type="spellStart"/>
      <w:r w:rsidRPr="007058DC">
        <w:rPr>
          <w:sz w:val="28"/>
          <w:szCs w:val="28"/>
        </w:rPr>
        <w:t>графитизацию</w:t>
      </w:r>
      <w:proofErr w:type="spellEnd"/>
      <w:r w:rsidRPr="007058DC">
        <w:rPr>
          <w:sz w:val="28"/>
          <w:szCs w:val="28"/>
        </w:rPr>
        <w:t xml:space="preserve"> (при необходимости); а в случае получения волокон специального назначения (например, сорбционных) – процесс активации (химической и/или физической).</w:t>
      </w:r>
    </w:p>
    <w:p w14:paraId="690E5B63" w14:textId="75EADF20" w:rsidR="004800C7" w:rsidRDefault="004800C7" w:rsidP="004800C7">
      <w:pPr>
        <w:ind w:firstLine="567"/>
        <w:jc w:val="both"/>
        <w:rPr>
          <w:sz w:val="28"/>
          <w:szCs w:val="28"/>
        </w:rPr>
      </w:pPr>
      <w:bookmarkStart w:id="23" w:name="_Hlk116408089"/>
      <w:r w:rsidRPr="007058DC">
        <w:rPr>
          <w:sz w:val="28"/>
          <w:szCs w:val="28"/>
        </w:rPr>
        <w:t>Стабилизацию полученных волокон проводили в трубчатой печи с кварцевым реактором с диаметром 6 см. (</w:t>
      </w:r>
      <w:r w:rsidR="00937920" w:rsidRPr="007058DC">
        <w:rPr>
          <w:sz w:val="28"/>
          <w:szCs w:val="28"/>
        </w:rPr>
        <w:t>рисунок</w:t>
      </w:r>
      <w:r w:rsidRPr="007058DC">
        <w:rPr>
          <w:sz w:val="28"/>
          <w:szCs w:val="28"/>
        </w:rPr>
        <w:t xml:space="preserve"> 7). Для отработки процесса стабилизации волокон, а также для установления оптимальной температуры обработки были выбраны различные температурные режимы: 250, 260, 270 и 280</w:t>
      </w:r>
      <w:r w:rsidR="0023155D">
        <w:rPr>
          <w:sz w:val="28"/>
          <w:szCs w:val="28"/>
        </w:rPr>
        <w:t> </w:t>
      </w:r>
      <w:r w:rsidRPr="007058DC">
        <w:rPr>
          <w:sz w:val="28"/>
          <w:szCs w:val="28"/>
        </w:rPr>
        <w:t xml:space="preserve">°С, соответственно. Скорость нагрева в разных источниках литературы варьируется от 1 °С/мин до 5 °С/мин. Однако, единой точки зрения об оптимальной скорости нагрева нет, поэтому в данной работе скорость нагрева составляла 3 °С/мин. Время стабилизации составляло 1 ч, по истечению процесса стабилизации, нагрев реактора прекращали, образец остывал до комнатной температуры без извлечения из реактора в атмосфере воздуха. </w:t>
      </w:r>
    </w:p>
    <w:p w14:paraId="5DDAABF4" w14:textId="754A9824" w:rsidR="000B1B49" w:rsidRPr="007058DC" w:rsidRDefault="000B1B49" w:rsidP="000B1B49">
      <w:pPr>
        <w:ind w:firstLine="567"/>
        <w:jc w:val="both"/>
        <w:rPr>
          <w:sz w:val="28"/>
          <w:szCs w:val="28"/>
        </w:rPr>
      </w:pPr>
      <w:bookmarkStart w:id="24" w:name="_Hlk116408101"/>
      <w:r w:rsidRPr="007058DC">
        <w:rPr>
          <w:sz w:val="28"/>
          <w:szCs w:val="28"/>
        </w:rPr>
        <w:t xml:space="preserve">Полученные волокна после стабилизации подверглись процедуре карбонизации в трубчатой печи с кварцевым реактором (рисунок 7). Предварительно реактор продували аргоном для удаления воздуха из реактора и исключения контакта с кислородом. Аргон пропускали в течение 5 минут, после чего реактор нагревали до температуры </w:t>
      </w:r>
      <w:proofErr w:type="gramStart"/>
      <w:r w:rsidRPr="007058DC">
        <w:rPr>
          <w:sz w:val="28"/>
          <w:szCs w:val="28"/>
        </w:rPr>
        <w:t>600</w:t>
      </w:r>
      <w:r w:rsidR="00220C23">
        <w:rPr>
          <w:sz w:val="28"/>
          <w:szCs w:val="28"/>
        </w:rPr>
        <w:t>-</w:t>
      </w:r>
      <w:r w:rsidRPr="007058DC">
        <w:rPr>
          <w:sz w:val="28"/>
          <w:szCs w:val="28"/>
        </w:rPr>
        <w:t>800</w:t>
      </w:r>
      <w:proofErr w:type="gramEnd"/>
      <w:r w:rsidRPr="007058DC">
        <w:rPr>
          <w:sz w:val="28"/>
          <w:szCs w:val="28"/>
        </w:rPr>
        <w:t xml:space="preserve"> °С. Для определения оптимальных условий температурного режима процесс карбонизации проводился при 600, 700 и 800 °С, соответственно. Скорость нагрева составляла 2 °С/мин. Время карбонизации составляло 1 ч, по истечению процесса карбонизации, нагрев реактора прекращали, образец остывал до комнатной температуры без извлечения из реактора в атмосфере аргона.</w:t>
      </w:r>
    </w:p>
    <w:bookmarkEnd w:id="23"/>
    <w:bookmarkEnd w:id="24"/>
    <w:p w14:paraId="0F79DF08" w14:textId="77777777" w:rsidR="004800C7" w:rsidRPr="007058DC" w:rsidRDefault="004800C7" w:rsidP="004800C7">
      <w:pPr>
        <w:jc w:val="center"/>
        <w:rPr>
          <w:sz w:val="28"/>
          <w:szCs w:val="28"/>
        </w:rPr>
      </w:pPr>
      <w:r w:rsidRPr="007058DC">
        <w:rPr>
          <w:noProof/>
          <w:sz w:val="28"/>
          <w:szCs w:val="28"/>
          <w:lang w:eastAsia="ru-RU"/>
        </w:rPr>
        <w:lastRenderedPageBreak/>
        <w:drawing>
          <wp:inline distT="0" distB="0" distL="0" distR="0" wp14:anchorId="375C9CEB" wp14:editId="0CB4B15B">
            <wp:extent cx="3436172" cy="2160000"/>
            <wp:effectExtent l="0" t="0" r="0" b="0"/>
            <wp:docPr id="24" name="Рисунок 24" descr="C:\Users\ИПГ 206\Downloads\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ПГ 206\Downloads\image0.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36172" cy="2160000"/>
                    </a:xfrm>
                    <a:prstGeom prst="rect">
                      <a:avLst/>
                    </a:prstGeom>
                    <a:noFill/>
                    <a:ln>
                      <a:noFill/>
                    </a:ln>
                  </pic:spPr>
                </pic:pic>
              </a:graphicData>
            </a:graphic>
          </wp:inline>
        </w:drawing>
      </w:r>
    </w:p>
    <w:p w14:paraId="516DE5B6" w14:textId="77777777" w:rsidR="004800C7" w:rsidRPr="007058DC" w:rsidRDefault="004800C7" w:rsidP="004800C7">
      <w:pPr>
        <w:jc w:val="center"/>
        <w:rPr>
          <w:sz w:val="28"/>
          <w:szCs w:val="28"/>
        </w:rPr>
      </w:pPr>
    </w:p>
    <w:p w14:paraId="00124C9D" w14:textId="76775E3C" w:rsidR="004800C7" w:rsidRPr="007058DC" w:rsidRDefault="004800C7" w:rsidP="004800C7">
      <w:pPr>
        <w:jc w:val="center"/>
        <w:rPr>
          <w:sz w:val="28"/>
          <w:szCs w:val="28"/>
        </w:rPr>
      </w:pPr>
      <w:r w:rsidRPr="007058DC">
        <w:rPr>
          <w:sz w:val="28"/>
          <w:szCs w:val="28"/>
        </w:rPr>
        <w:t xml:space="preserve">Рисунок 7 – Фотография трубчатой печи с кварцевым реактором для проведения процесса стабилизации и карбонизации </w:t>
      </w:r>
    </w:p>
    <w:p w14:paraId="5911E02D" w14:textId="77777777" w:rsidR="004800C7" w:rsidRPr="007058DC" w:rsidRDefault="004800C7" w:rsidP="004800C7">
      <w:pPr>
        <w:ind w:firstLine="567"/>
        <w:jc w:val="both"/>
        <w:rPr>
          <w:sz w:val="28"/>
          <w:szCs w:val="28"/>
        </w:rPr>
      </w:pPr>
    </w:p>
    <w:p w14:paraId="2AA18E0E" w14:textId="752F6685" w:rsidR="00D20C82" w:rsidRPr="007058DC" w:rsidRDefault="00C95429" w:rsidP="00D20C82">
      <w:pPr>
        <w:ind w:firstLine="567"/>
        <w:jc w:val="both"/>
        <w:rPr>
          <w:sz w:val="28"/>
          <w:szCs w:val="28"/>
        </w:rPr>
      </w:pPr>
      <w:r w:rsidRPr="007058DC">
        <w:rPr>
          <w:sz w:val="28"/>
          <w:szCs w:val="28"/>
        </w:rPr>
        <w:t>Морфология поверхности и структурные характеристики углеродных волокон на основе ПАН исследовались с помощью СЭМ</w:t>
      </w:r>
      <w:r w:rsidR="000B1B49">
        <w:rPr>
          <w:sz w:val="28"/>
          <w:szCs w:val="28"/>
        </w:rPr>
        <w:t>, ЭДРС</w:t>
      </w:r>
      <w:r w:rsidR="006F4B56" w:rsidRPr="007058DC">
        <w:rPr>
          <w:sz w:val="28"/>
          <w:szCs w:val="28"/>
        </w:rPr>
        <w:t xml:space="preserve">, а также </w:t>
      </w:r>
      <w:proofErr w:type="spellStart"/>
      <w:r w:rsidR="006F4B56" w:rsidRPr="007058DC">
        <w:rPr>
          <w:sz w:val="28"/>
          <w:szCs w:val="28"/>
        </w:rPr>
        <w:t>Рамановской</w:t>
      </w:r>
      <w:proofErr w:type="spellEnd"/>
      <w:r w:rsidR="006F4B56" w:rsidRPr="007058DC">
        <w:rPr>
          <w:sz w:val="28"/>
          <w:szCs w:val="28"/>
        </w:rPr>
        <w:t xml:space="preserve"> и ИК-спектроскопией. </w:t>
      </w:r>
      <w:r w:rsidR="00D20C82" w:rsidRPr="007058DC">
        <w:rPr>
          <w:sz w:val="28"/>
          <w:szCs w:val="28"/>
        </w:rPr>
        <w:t>Для оценки температуры предварительного окисления исходный ПАН порошок исследовали с помощью ТГА.</w:t>
      </w:r>
    </w:p>
    <w:p w14:paraId="4F63AA3B" w14:textId="77777777" w:rsidR="00D44C2A" w:rsidRPr="007058DC" w:rsidRDefault="00D44C2A" w:rsidP="0009702E">
      <w:pPr>
        <w:ind w:firstLine="567"/>
        <w:jc w:val="both"/>
        <w:rPr>
          <w:rFonts w:eastAsia="Times New Roman"/>
          <w:bCs/>
          <w:iCs/>
          <w:color w:val="000000"/>
          <w:sz w:val="28"/>
          <w:szCs w:val="28"/>
        </w:rPr>
      </w:pPr>
    </w:p>
    <w:p w14:paraId="3D382FC8" w14:textId="2DB6AE1D" w:rsidR="00187031" w:rsidRPr="007058DC" w:rsidRDefault="00187031" w:rsidP="0009702E">
      <w:pPr>
        <w:ind w:firstLine="567"/>
        <w:jc w:val="both"/>
        <w:rPr>
          <w:rFonts w:eastAsia="Times New Roman"/>
          <w:bCs/>
          <w:iCs/>
          <w:color w:val="000000"/>
          <w:sz w:val="28"/>
          <w:szCs w:val="28"/>
        </w:rPr>
      </w:pPr>
      <w:r w:rsidRPr="007058DC">
        <w:rPr>
          <w:rFonts w:eastAsia="Times New Roman"/>
          <w:bCs/>
          <w:iCs/>
          <w:color w:val="000000"/>
          <w:sz w:val="28"/>
          <w:szCs w:val="28"/>
        </w:rPr>
        <w:t>2.3.</w:t>
      </w:r>
      <w:r w:rsidR="0086524E" w:rsidRPr="007058DC">
        <w:rPr>
          <w:rFonts w:eastAsia="Times New Roman"/>
          <w:bCs/>
          <w:iCs/>
          <w:color w:val="000000"/>
          <w:sz w:val="28"/>
          <w:szCs w:val="28"/>
        </w:rPr>
        <w:t>2</w:t>
      </w:r>
      <w:r w:rsidRPr="007058DC">
        <w:rPr>
          <w:rFonts w:eastAsia="Times New Roman"/>
          <w:bCs/>
          <w:iCs/>
          <w:color w:val="000000"/>
          <w:sz w:val="28"/>
          <w:szCs w:val="28"/>
        </w:rPr>
        <w:t xml:space="preserve"> </w:t>
      </w:r>
      <w:r w:rsidR="00A71242" w:rsidRPr="007058DC">
        <w:rPr>
          <w:rFonts w:eastAsia="Times New Roman"/>
          <w:bCs/>
          <w:iCs/>
          <w:color w:val="000000"/>
          <w:sz w:val="28"/>
          <w:szCs w:val="28"/>
        </w:rPr>
        <w:t>КУП</w:t>
      </w:r>
      <w:r w:rsidR="004800C7" w:rsidRPr="007058DC">
        <w:rPr>
          <w:rFonts w:eastAsia="Times New Roman"/>
          <w:bCs/>
          <w:iCs/>
          <w:color w:val="000000"/>
          <w:sz w:val="28"/>
          <w:szCs w:val="28"/>
        </w:rPr>
        <w:t>/ПАН</w:t>
      </w:r>
      <w:r w:rsidRPr="007058DC">
        <w:rPr>
          <w:rFonts w:eastAsia="Times New Roman"/>
          <w:bCs/>
          <w:iCs/>
          <w:color w:val="000000"/>
          <w:sz w:val="28"/>
          <w:szCs w:val="28"/>
        </w:rPr>
        <w:t xml:space="preserve"> волок</w:t>
      </w:r>
      <w:r w:rsidR="00A15E0E">
        <w:rPr>
          <w:rFonts w:eastAsia="Times New Roman"/>
          <w:bCs/>
          <w:iCs/>
          <w:color w:val="000000"/>
          <w:sz w:val="28"/>
          <w:szCs w:val="28"/>
        </w:rPr>
        <w:t>на</w:t>
      </w:r>
    </w:p>
    <w:p w14:paraId="3DAA7AA8" w14:textId="04FD8688" w:rsidR="0034461B" w:rsidRPr="007058DC" w:rsidRDefault="0034461B" w:rsidP="0034461B">
      <w:pPr>
        <w:ind w:firstLine="567"/>
        <w:jc w:val="both"/>
        <w:rPr>
          <w:rFonts w:eastAsia="Times New Roman"/>
          <w:bCs/>
          <w:iCs/>
          <w:color w:val="000000"/>
          <w:sz w:val="28"/>
          <w:szCs w:val="28"/>
        </w:rPr>
      </w:pPr>
      <w:r w:rsidRPr="007058DC">
        <w:rPr>
          <w:rFonts w:eastAsia="Times New Roman"/>
          <w:bCs/>
          <w:iCs/>
          <w:color w:val="000000"/>
          <w:sz w:val="28"/>
          <w:szCs w:val="28"/>
        </w:rPr>
        <w:t xml:space="preserve">Композиционные </w:t>
      </w:r>
      <w:r w:rsidR="004804BA" w:rsidRPr="007058DC">
        <w:rPr>
          <w:rFonts w:eastAsia="Times New Roman"/>
          <w:bCs/>
          <w:iCs/>
          <w:color w:val="000000"/>
          <w:sz w:val="28"/>
          <w:szCs w:val="28"/>
        </w:rPr>
        <w:t>волокна</w:t>
      </w:r>
      <w:r w:rsidRPr="007058DC">
        <w:rPr>
          <w:rFonts w:eastAsia="Times New Roman"/>
          <w:bCs/>
          <w:iCs/>
          <w:color w:val="000000"/>
          <w:sz w:val="28"/>
          <w:szCs w:val="28"/>
        </w:rPr>
        <w:t xml:space="preserve"> были успешно получены посредством одностадийного </w:t>
      </w:r>
      <w:proofErr w:type="spellStart"/>
      <w:r w:rsidR="00A33D05">
        <w:rPr>
          <w:rFonts w:eastAsia="Times New Roman"/>
          <w:bCs/>
          <w:iCs/>
          <w:color w:val="000000"/>
          <w:sz w:val="28"/>
          <w:szCs w:val="28"/>
        </w:rPr>
        <w:t>электроспиннинга</w:t>
      </w:r>
      <w:proofErr w:type="spellEnd"/>
      <w:r w:rsidRPr="007058DC">
        <w:rPr>
          <w:rFonts w:eastAsia="Times New Roman"/>
          <w:bCs/>
          <w:iCs/>
          <w:color w:val="000000"/>
          <w:sz w:val="28"/>
          <w:szCs w:val="28"/>
        </w:rPr>
        <w:t xml:space="preserve"> ПАН </w:t>
      </w:r>
      <w:r w:rsidR="00C624B3" w:rsidRPr="007058DC">
        <w:rPr>
          <w:rFonts w:eastAsia="Times New Roman"/>
          <w:bCs/>
          <w:iCs/>
          <w:color w:val="000000"/>
          <w:sz w:val="28"/>
          <w:szCs w:val="28"/>
        </w:rPr>
        <w:t>с порошкообразных КУП</w:t>
      </w:r>
      <w:r w:rsidRPr="007058DC">
        <w:rPr>
          <w:rFonts w:eastAsia="Times New Roman"/>
          <w:bCs/>
          <w:iCs/>
          <w:color w:val="000000"/>
          <w:sz w:val="28"/>
          <w:szCs w:val="28"/>
        </w:rPr>
        <w:t>. Получение КУП подробно описано в подраздел</w:t>
      </w:r>
      <w:r w:rsidR="00A71242" w:rsidRPr="007058DC">
        <w:rPr>
          <w:rFonts w:eastAsia="Times New Roman"/>
          <w:bCs/>
          <w:iCs/>
          <w:color w:val="000000"/>
          <w:sz w:val="28"/>
          <w:szCs w:val="28"/>
        </w:rPr>
        <w:t>е</w:t>
      </w:r>
      <w:r w:rsidRPr="007058DC">
        <w:rPr>
          <w:rFonts w:eastAsia="Times New Roman"/>
          <w:bCs/>
          <w:iCs/>
          <w:color w:val="000000"/>
          <w:sz w:val="28"/>
          <w:szCs w:val="28"/>
        </w:rPr>
        <w:t xml:space="preserve"> 2.</w:t>
      </w:r>
      <w:r w:rsidR="00A71242" w:rsidRPr="007058DC">
        <w:rPr>
          <w:rFonts w:eastAsia="Times New Roman"/>
          <w:bCs/>
          <w:iCs/>
          <w:color w:val="000000"/>
          <w:sz w:val="28"/>
          <w:szCs w:val="28"/>
        </w:rPr>
        <w:t>1</w:t>
      </w:r>
      <w:r w:rsidRPr="007058DC">
        <w:rPr>
          <w:rFonts w:eastAsia="Times New Roman"/>
          <w:bCs/>
          <w:iCs/>
          <w:color w:val="000000"/>
          <w:sz w:val="28"/>
          <w:szCs w:val="28"/>
        </w:rPr>
        <w:t xml:space="preserve">. </w:t>
      </w:r>
    </w:p>
    <w:p w14:paraId="681F0815" w14:textId="11EA3B15" w:rsidR="0034461B" w:rsidRPr="007058DC" w:rsidRDefault="0034461B" w:rsidP="0034461B">
      <w:pPr>
        <w:ind w:firstLine="567"/>
        <w:jc w:val="both"/>
        <w:rPr>
          <w:sz w:val="28"/>
          <w:szCs w:val="28"/>
        </w:rPr>
      </w:pPr>
      <w:bookmarkStart w:id="25" w:name="_Hlk116407871"/>
      <w:r w:rsidRPr="007058DC">
        <w:rPr>
          <w:rFonts w:eastAsia="Times New Roman"/>
          <w:bCs/>
          <w:iCs/>
          <w:color w:val="000000"/>
          <w:sz w:val="28"/>
          <w:szCs w:val="28"/>
        </w:rPr>
        <w:t xml:space="preserve">Перед введением КУП был приготовлен раствор ПАН 9 </w:t>
      </w:r>
      <w:proofErr w:type="spellStart"/>
      <w:r w:rsidR="009219A9">
        <w:rPr>
          <w:rFonts w:eastAsia="Times New Roman"/>
          <w:bCs/>
          <w:iCs/>
          <w:color w:val="000000"/>
          <w:sz w:val="28"/>
          <w:szCs w:val="28"/>
        </w:rPr>
        <w:t>мас</w:t>
      </w:r>
      <w:proofErr w:type="spellEnd"/>
      <w:r w:rsidR="009219A9">
        <w:rPr>
          <w:rFonts w:eastAsia="Times New Roman"/>
          <w:bCs/>
          <w:iCs/>
          <w:color w:val="000000"/>
          <w:sz w:val="28"/>
          <w:szCs w:val="28"/>
        </w:rPr>
        <w:t>.</w:t>
      </w:r>
      <w:r w:rsidRPr="007058DC">
        <w:rPr>
          <w:rFonts w:eastAsia="Times New Roman"/>
          <w:bCs/>
          <w:iCs/>
          <w:color w:val="000000"/>
          <w:sz w:val="28"/>
          <w:szCs w:val="28"/>
        </w:rPr>
        <w:t xml:space="preserve"> % </w:t>
      </w:r>
      <w:r w:rsidR="003D54AA" w:rsidRPr="007058DC">
        <w:rPr>
          <w:rFonts w:eastAsia="Times New Roman"/>
          <w:bCs/>
          <w:iCs/>
          <w:color w:val="000000"/>
          <w:sz w:val="28"/>
          <w:szCs w:val="28"/>
        </w:rPr>
        <w:t>согласно методике,</w:t>
      </w:r>
      <w:r w:rsidRPr="007058DC">
        <w:rPr>
          <w:rFonts w:eastAsia="Times New Roman"/>
          <w:bCs/>
          <w:iCs/>
          <w:color w:val="000000"/>
          <w:sz w:val="28"/>
          <w:szCs w:val="28"/>
        </w:rPr>
        <w:t xml:space="preserve"> описанной в </w:t>
      </w:r>
      <w:r w:rsidR="0023155D">
        <w:rPr>
          <w:rFonts w:eastAsia="Times New Roman"/>
          <w:bCs/>
          <w:iCs/>
          <w:color w:val="000000"/>
          <w:sz w:val="28"/>
          <w:szCs w:val="28"/>
        </w:rPr>
        <w:t>пункте</w:t>
      </w:r>
      <w:r w:rsidRPr="007058DC">
        <w:rPr>
          <w:rFonts w:eastAsia="Times New Roman"/>
          <w:bCs/>
          <w:iCs/>
          <w:color w:val="000000"/>
          <w:sz w:val="28"/>
          <w:szCs w:val="28"/>
        </w:rPr>
        <w:t xml:space="preserve"> 2.</w:t>
      </w:r>
      <w:r w:rsidR="00C95429" w:rsidRPr="007058DC">
        <w:rPr>
          <w:rFonts w:eastAsia="Times New Roman"/>
          <w:bCs/>
          <w:iCs/>
          <w:color w:val="000000"/>
          <w:sz w:val="28"/>
          <w:szCs w:val="28"/>
        </w:rPr>
        <w:t>3</w:t>
      </w:r>
      <w:r w:rsidRPr="007058DC">
        <w:rPr>
          <w:rFonts w:eastAsia="Times New Roman"/>
          <w:bCs/>
          <w:iCs/>
          <w:color w:val="000000"/>
          <w:sz w:val="28"/>
          <w:szCs w:val="28"/>
        </w:rPr>
        <w:t>.</w:t>
      </w:r>
      <w:r w:rsidR="00C95429" w:rsidRPr="007058DC">
        <w:rPr>
          <w:rFonts w:eastAsia="Times New Roman"/>
          <w:bCs/>
          <w:iCs/>
          <w:color w:val="000000"/>
          <w:sz w:val="28"/>
          <w:szCs w:val="28"/>
        </w:rPr>
        <w:t>1.</w:t>
      </w:r>
      <w:r w:rsidRPr="007058DC">
        <w:rPr>
          <w:rFonts w:eastAsia="Times New Roman"/>
          <w:bCs/>
          <w:iCs/>
          <w:color w:val="000000"/>
          <w:sz w:val="28"/>
          <w:szCs w:val="28"/>
        </w:rPr>
        <w:t xml:space="preserve"> После того как раствор полностью стал изоморфным, смешивали приготовленный раствор ПАН с небольшими порциями </w:t>
      </w:r>
      <w:r w:rsidR="003D54AA" w:rsidRPr="007058DC">
        <w:rPr>
          <w:rFonts w:eastAsia="Times New Roman"/>
          <w:bCs/>
          <w:iCs/>
          <w:color w:val="000000"/>
          <w:sz w:val="28"/>
          <w:szCs w:val="28"/>
        </w:rPr>
        <w:t xml:space="preserve">КУП </w:t>
      </w:r>
      <w:r w:rsidRPr="007058DC">
        <w:rPr>
          <w:rFonts w:eastAsia="Times New Roman"/>
          <w:bCs/>
          <w:iCs/>
          <w:color w:val="000000"/>
          <w:sz w:val="28"/>
          <w:szCs w:val="28"/>
        </w:rPr>
        <w:t>в соотношении 9</w:t>
      </w:r>
      <w:r w:rsidR="00096597" w:rsidRPr="007058DC">
        <w:rPr>
          <w:rFonts w:eastAsia="Times New Roman"/>
          <w:bCs/>
          <w:iCs/>
          <w:color w:val="000000"/>
          <w:sz w:val="28"/>
          <w:szCs w:val="28"/>
        </w:rPr>
        <w:t>0:10, 70:30 и 50:50</w:t>
      </w:r>
      <w:r w:rsidRPr="007058DC">
        <w:rPr>
          <w:rFonts w:eastAsia="Times New Roman"/>
          <w:bCs/>
          <w:iCs/>
          <w:color w:val="000000"/>
          <w:sz w:val="28"/>
          <w:szCs w:val="28"/>
        </w:rPr>
        <w:t xml:space="preserve"> по массе. Смесь помещали в ультразвуковую ванну на час при температуре </w:t>
      </w:r>
      <w:r w:rsidR="00C95429" w:rsidRPr="007058DC">
        <w:rPr>
          <w:bCs/>
          <w:sz w:val="28"/>
          <w:szCs w:val="28"/>
        </w:rPr>
        <w:t>70~80 °С</w:t>
      </w:r>
      <w:r w:rsidRPr="007058DC">
        <w:rPr>
          <w:rFonts w:eastAsia="Times New Roman"/>
          <w:bCs/>
          <w:iCs/>
          <w:color w:val="000000"/>
          <w:sz w:val="28"/>
          <w:szCs w:val="28"/>
        </w:rPr>
        <w:t xml:space="preserve"> для равномерного распределения </w:t>
      </w:r>
      <w:r w:rsidR="003D54AA" w:rsidRPr="007058DC">
        <w:rPr>
          <w:rFonts w:eastAsia="Times New Roman"/>
          <w:bCs/>
          <w:iCs/>
          <w:color w:val="000000"/>
          <w:sz w:val="28"/>
          <w:szCs w:val="28"/>
        </w:rPr>
        <w:t xml:space="preserve">КУП </w:t>
      </w:r>
      <w:r w:rsidRPr="007058DC">
        <w:rPr>
          <w:rFonts w:eastAsia="Times New Roman"/>
          <w:bCs/>
          <w:iCs/>
          <w:color w:val="000000"/>
          <w:sz w:val="28"/>
          <w:szCs w:val="28"/>
        </w:rPr>
        <w:t xml:space="preserve">в полимерном растворе. </w:t>
      </w:r>
      <w:r w:rsidRPr="007058DC">
        <w:rPr>
          <w:sz w:val="28"/>
          <w:szCs w:val="28"/>
        </w:rPr>
        <w:t xml:space="preserve">Процесс </w:t>
      </w:r>
      <w:proofErr w:type="spellStart"/>
      <w:r w:rsidR="00FA58F0" w:rsidRPr="007058DC">
        <w:rPr>
          <w:sz w:val="28"/>
          <w:szCs w:val="28"/>
        </w:rPr>
        <w:t>электроспиннинга</w:t>
      </w:r>
      <w:proofErr w:type="spellEnd"/>
      <w:r w:rsidRPr="007058DC">
        <w:rPr>
          <w:sz w:val="28"/>
          <w:szCs w:val="28"/>
        </w:rPr>
        <w:t xml:space="preserve"> проводили при аналогичных условиях, что и </w:t>
      </w:r>
      <w:r w:rsidR="003D54AA" w:rsidRPr="007058DC">
        <w:rPr>
          <w:sz w:val="28"/>
          <w:szCs w:val="28"/>
        </w:rPr>
        <w:t xml:space="preserve">для </w:t>
      </w:r>
      <w:r w:rsidRPr="007058DC">
        <w:rPr>
          <w:sz w:val="28"/>
          <w:szCs w:val="28"/>
        </w:rPr>
        <w:t>чисты</w:t>
      </w:r>
      <w:r w:rsidR="003D54AA" w:rsidRPr="007058DC">
        <w:rPr>
          <w:sz w:val="28"/>
          <w:szCs w:val="28"/>
        </w:rPr>
        <w:t>х</w:t>
      </w:r>
      <w:r w:rsidRPr="007058DC">
        <w:rPr>
          <w:sz w:val="28"/>
          <w:szCs w:val="28"/>
        </w:rPr>
        <w:t xml:space="preserve"> волок</w:t>
      </w:r>
      <w:r w:rsidR="003D54AA" w:rsidRPr="007058DC">
        <w:rPr>
          <w:sz w:val="28"/>
          <w:szCs w:val="28"/>
        </w:rPr>
        <w:t>он</w:t>
      </w:r>
      <w:r w:rsidRPr="007058DC">
        <w:rPr>
          <w:sz w:val="28"/>
          <w:szCs w:val="28"/>
        </w:rPr>
        <w:t xml:space="preserve"> ПАН, подробное описание методики и схема установки представлены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Pr="007058DC">
        <w:rPr>
          <w:sz w:val="28"/>
          <w:szCs w:val="28"/>
        </w:rPr>
        <w:t>2.3.</w:t>
      </w:r>
      <w:r w:rsidR="0086524E" w:rsidRPr="007058DC">
        <w:rPr>
          <w:sz w:val="28"/>
          <w:szCs w:val="28"/>
        </w:rPr>
        <w:t>1.</w:t>
      </w:r>
      <w:r w:rsidR="00D20C82" w:rsidRPr="007058DC">
        <w:rPr>
          <w:sz w:val="28"/>
          <w:szCs w:val="28"/>
        </w:rPr>
        <w:t xml:space="preserve"> После отработки процессов стабилизации и карбонизации были установлены оптимальные условия обработки волокон, которые были применены к КУП/ПАН волокнам </w:t>
      </w:r>
      <w:r w:rsidR="000B1B49" w:rsidRPr="007058DC">
        <w:rPr>
          <w:sz w:val="28"/>
          <w:szCs w:val="28"/>
        </w:rPr>
        <w:t>согласно методике,</w:t>
      </w:r>
      <w:r w:rsidR="00D20C82" w:rsidRPr="007058DC">
        <w:rPr>
          <w:sz w:val="28"/>
          <w:szCs w:val="28"/>
        </w:rPr>
        <w:t xml:space="preserve"> описанной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00D20C82" w:rsidRPr="007058DC">
        <w:rPr>
          <w:sz w:val="28"/>
          <w:szCs w:val="28"/>
        </w:rPr>
        <w:t xml:space="preserve">2.3.1. </w:t>
      </w:r>
      <w:r w:rsidRPr="007058DC">
        <w:rPr>
          <w:sz w:val="28"/>
          <w:szCs w:val="28"/>
        </w:rPr>
        <w:t xml:space="preserve">Морфология поверхности и структурные характеристики композиционных </w:t>
      </w:r>
      <w:r w:rsidR="004804BA" w:rsidRPr="007058DC">
        <w:rPr>
          <w:sz w:val="28"/>
          <w:szCs w:val="28"/>
        </w:rPr>
        <w:t>волокон</w:t>
      </w:r>
      <w:r w:rsidRPr="007058DC">
        <w:rPr>
          <w:sz w:val="28"/>
          <w:szCs w:val="28"/>
        </w:rPr>
        <w:t xml:space="preserve"> на основе </w:t>
      </w:r>
      <w:r w:rsidR="00096597" w:rsidRPr="007058DC">
        <w:rPr>
          <w:sz w:val="28"/>
          <w:szCs w:val="28"/>
        </w:rPr>
        <w:t>ПАН/КУП</w:t>
      </w:r>
      <w:r w:rsidR="003D54AA" w:rsidRPr="007058DC">
        <w:rPr>
          <w:sz w:val="28"/>
          <w:szCs w:val="28"/>
        </w:rPr>
        <w:t xml:space="preserve"> </w:t>
      </w:r>
      <w:r w:rsidRPr="007058DC">
        <w:rPr>
          <w:sz w:val="28"/>
          <w:szCs w:val="28"/>
        </w:rPr>
        <w:t xml:space="preserve">исследовались с помощью </w:t>
      </w:r>
      <w:r w:rsidR="000B1B49" w:rsidRPr="007058DC">
        <w:rPr>
          <w:sz w:val="28"/>
          <w:szCs w:val="28"/>
        </w:rPr>
        <w:t>с помощью СЭМ</w:t>
      </w:r>
      <w:r w:rsidR="000B1B49">
        <w:rPr>
          <w:sz w:val="28"/>
          <w:szCs w:val="28"/>
        </w:rPr>
        <w:t>, ЭДРС</w:t>
      </w:r>
      <w:r w:rsidR="000B1B49" w:rsidRPr="007058DC">
        <w:rPr>
          <w:sz w:val="28"/>
          <w:szCs w:val="28"/>
        </w:rPr>
        <w:t xml:space="preserve">, а также </w:t>
      </w:r>
      <w:proofErr w:type="spellStart"/>
      <w:r w:rsidR="000B1B49" w:rsidRPr="007058DC">
        <w:rPr>
          <w:sz w:val="28"/>
          <w:szCs w:val="28"/>
        </w:rPr>
        <w:t>Рамановской</w:t>
      </w:r>
      <w:proofErr w:type="spellEnd"/>
      <w:r w:rsidR="000B1B49" w:rsidRPr="007058DC">
        <w:rPr>
          <w:sz w:val="28"/>
          <w:szCs w:val="28"/>
        </w:rPr>
        <w:t xml:space="preserve"> спектроскопией</w:t>
      </w:r>
      <w:r w:rsidR="006F4B56" w:rsidRPr="007058DC">
        <w:rPr>
          <w:sz w:val="28"/>
          <w:szCs w:val="28"/>
        </w:rPr>
        <w:t xml:space="preserve">. </w:t>
      </w:r>
    </w:p>
    <w:bookmarkEnd w:id="25"/>
    <w:p w14:paraId="050EB5C3" w14:textId="77777777" w:rsidR="001C4505" w:rsidRPr="007058DC" w:rsidRDefault="001C4505" w:rsidP="0034461B">
      <w:pPr>
        <w:ind w:firstLine="567"/>
        <w:jc w:val="both"/>
        <w:rPr>
          <w:sz w:val="28"/>
          <w:szCs w:val="28"/>
        </w:rPr>
      </w:pPr>
    </w:p>
    <w:p w14:paraId="54EC66DE" w14:textId="68E77378" w:rsidR="00D20C82" w:rsidRPr="007058DC" w:rsidRDefault="00D20C82" w:rsidP="00D20C82">
      <w:pPr>
        <w:ind w:firstLine="567"/>
        <w:jc w:val="both"/>
        <w:rPr>
          <w:rFonts w:eastAsia="Times New Roman"/>
          <w:bCs/>
          <w:iCs/>
          <w:color w:val="000000"/>
          <w:sz w:val="28"/>
          <w:szCs w:val="28"/>
        </w:rPr>
      </w:pPr>
      <w:r w:rsidRPr="007058DC">
        <w:rPr>
          <w:rFonts w:eastAsia="Times New Roman"/>
          <w:bCs/>
          <w:iCs/>
          <w:color w:val="000000"/>
          <w:sz w:val="28"/>
          <w:szCs w:val="28"/>
        </w:rPr>
        <w:t xml:space="preserve">2.3.3 </w:t>
      </w:r>
      <w:r w:rsidR="00B82471" w:rsidRPr="007058DC">
        <w:rPr>
          <w:rFonts w:eastAsia="Times New Roman"/>
          <w:bCs/>
          <w:iCs/>
          <w:color w:val="000000"/>
          <w:sz w:val="28"/>
          <w:szCs w:val="28"/>
        </w:rPr>
        <w:t>КУП/ПАН</w:t>
      </w:r>
      <w:r w:rsidR="00937920" w:rsidRPr="007058DC">
        <w:rPr>
          <w:rFonts w:eastAsia="Times New Roman"/>
          <w:bCs/>
          <w:iCs/>
          <w:color w:val="000000"/>
          <w:sz w:val="28"/>
          <w:szCs w:val="28"/>
        </w:rPr>
        <w:t>/</w:t>
      </w:r>
      <w:proofErr w:type="spellStart"/>
      <w:r w:rsidRPr="007058DC">
        <w:rPr>
          <w:rFonts w:eastAsia="Times New Roman"/>
          <w:bCs/>
          <w:iCs/>
          <w:color w:val="000000"/>
          <w:sz w:val="28"/>
          <w:szCs w:val="28"/>
          <w:lang w:val="en-US"/>
        </w:rPr>
        <w:t>NiO</w:t>
      </w:r>
      <w:proofErr w:type="spellEnd"/>
      <w:r w:rsidRPr="007058DC">
        <w:rPr>
          <w:rFonts w:eastAsia="Times New Roman"/>
          <w:bCs/>
          <w:iCs/>
          <w:color w:val="000000"/>
          <w:sz w:val="28"/>
          <w:szCs w:val="28"/>
        </w:rPr>
        <w:t xml:space="preserve"> волокна</w:t>
      </w:r>
    </w:p>
    <w:p w14:paraId="3F66FAFC" w14:textId="77777777" w:rsidR="001C4505" w:rsidRPr="007058DC" w:rsidRDefault="00B82471" w:rsidP="001C4505">
      <w:pPr>
        <w:ind w:firstLine="567"/>
        <w:jc w:val="both"/>
        <w:rPr>
          <w:sz w:val="28"/>
          <w:szCs w:val="28"/>
        </w:rPr>
      </w:pPr>
      <w:r w:rsidRPr="007058DC">
        <w:rPr>
          <w:sz w:val="28"/>
          <w:szCs w:val="28"/>
        </w:rPr>
        <w:t>Были получены композиционные волокна на основе полиакрилонитрила с добавлением наночастиц оксида никеля. Подробное описание методики получения наночастиц оксида никеля описано в работе. Полученные волокна подвергались стабилизации и карбонизации согласно ранее отработанным условиям</w:t>
      </w:r>
      <w:r w:rsidR="001C4505" w:rsidRPr="007058DC">
        <w:rPr>
          <w:sz w:val="28"/>
          <w:szCs w:val="28"/>
        </w:rPr>
        <w:t>.</w:t>
      </w:r>
      <w:r w:rsidRPr="007058DC">
        <w:rPr>
          <w:sz w:val="28"/>
          <w:szCs w:val="28"/>
        </w:rPr>
        <w:t xml:space="preserve"> </w:t>
      </w:r>
    </w:p>
    <w:p w14:paraId="25403BD2" w14:textId="4918E421" w:rsidR="001C4505" w:rsidRPr="007058DC" w:rsidRDefault="00B82471" w:rsidP="001C4505">
      <w:pPr>
        <w:ind w:firstLine="567"/>
        <w:jc w:val="both"/>
        <w:rPr>
          <w:rFonts w:eastAsia="Malgun Gothic"/>
          <w:sz w:val="28"/>
          <w:szCs w:val="28"/>
          <w:lang w:eastAsia="ko-KR"/>
        </w:rPr>
      </w:pPr>
      <w:r w:rsidRPr="007058DC">
        <w:rPr>
          <w:sz w:val="28"/>
          <w:szCs w:val="28"/>
        </w:rPr>
        <w:lastRenderedPageBreak/>
        <w:t xml:space="preserve">Далее полученные волокна применялись в качестве </w:t>
      </w:r>
      <w:proofErr w:type="spellStart"/>
      <w:r w:rsidRPr="007058DC">
        <w:rPr>
          <w:sz w:val="28"/>
          <w:szCs w:val="28"/>
        </w:rPr>
        <w:t>газочувствительного</w:t>
      </w:r>
      <w:proofErr w:type="spellEnd"/>
      <w:r w:rsidRPr="007058DC">
        <w:rPr>
          <w:sz w:val="28"/>
          <w:szCs w:val="28"/>
        </w:rPr>
        <w:t xml:space="preserve"> материала в газовом сенсоре. </w:t>
      </w:r>
      <w:r w:rsidR="001C4505" w:rsidRPr="007058DC">
        <w:rPr>
          <w:rFonts w:eastAsia="Malgun Gothic"/>
          <w:sz w:val="28"/>
          <w:szCs w:val="28"/>
          <w:lang w:eastAsia="ko-KR"/>
        </w:rPr>
        <w:t xml:space="preserve">Для установления газовой чувствительности полученных композитных волокон на основе УВ с добавлением частиц оксида никеля были проведены тестовые испытания. Для этого тонкая пленка из углеродной суспензии была нанесена на микрочип из встречно-штыревых золотых </w:t>
      </w:r>
      <w:proofErr w:type="spellStart"/>
      <w:r w:rsidR="001C4505" w:rsidRPr="007058DC">
        <w:rPr>
          <w:rFonts w:eastAsia="Malgun Gothic"/>
          <w:sz w:val="28"/>
          <w:szCs w:val="28"/>
          <w:lang w:eastAsia="ko-KR"/>
        </w:rPr>
        <w:t>нанопроволок</w:t>
      </w:r>
      <w:proofErr w:type="spellEnd"/>
      <w:r w:rsidR="001C4505" w:rsidRPr="007058DC">
        <w:rPr>
          <w:rFonts w:eastAsia="Malgun Gothic"/>
          <w:sz w:val="28"/>
          <w:szCs w:val="28"/>
          <w:lang w:eastAsia="ko-KR"/>
        </w:rPr>
        <w:t xml:space="preserve"> с двумя электродами, закрепленными на оксиде алюминия. Композиционные волокна смешивали с </w:t>
      </w:r>
      <w:proofErr w:type="spellStart"/>
      <w:r w:rsidR="001C4505" w:rsidRPr="007058DC">
        <w:rPr>
          <w:rFonts w:eastAsia="Malgun Gothic"/>
          <w:sz w:val="28"/>
          <w:szCs w:val="28"/>
          <w:lang w:eastAsia="ko-KR"/>
        </w:rPr>
        <w:t>поливинилиденфторидом</w:t>
      </w:r>
      <w:proofErr w:type="spellEnd"/>
      <w:r w:rsidR="001C4505" w:rsidRPr="007058DC">
        <w:rPr>
          <w:rFonts w:eastAsia="Malgun Gothic"/>
          <w:sz w:val="28"/>
          <w:szCs w:val="28"/>
          <w:lang w:eastAsia="ko-KR"/>
        </w:rPr>
        <w:t xml:space="preserve"> (ПВДФ), который использовался в качестве связующего материала в массовом соотношении: УВ</w:t>
      </w:r>
      <w:r w:rsidR="00937920" w:rsidRPr="007058DC">
        <w:rPr>
          <w:rFonts w:eastAsia="Malgun Gothic"/>
          <w:sz w:val="28"/>
          <w:szCs w:val="28"/>
          <w:lang w:eastAsia="ko-KR"/>
        </w:rPr>
        <w:t>/</w:t>
      </w:r>
      <w:proofErr w:type="spellStart"/>
      <w:proofErr w:type="gramStart"/>
      <w:r w:rsidR="001C4505" w:rsidRPr="007058DC">
        <w:rPr>
          <w:rFonts w:eastAsia="Malgun Gothic"/>
          <w:sz w:val="28"/>
          <w:szCs w:val="28"/>
          <w:lang w:val="en-US" w:eastAsia="ko-KR"/>
        </w:rPr>
        <w:t>NiO</w:t>
      </w:r>
      <w:proofErr w:type="spellEnd"/>
      <w:r w:rsidR="00F53CAB" w:rsidRPr="007058DC">
        <w:rPr>
          <w:rFonts w:eastAsia="Malgun Gothic"/>
          <w:sz w:val="28"/>
          <w:szCs w:val="28"/>
          <w:lang w:eastAsia="ko-KR"/>
        </w:rPr>
        <w:t>:</w:t>
      </w:r>
      <w:r w:rsidR="001C4505" w:rsidRPr="007058DC">
        <w:rPr>
          <w:rFonts w:eastAsia="Malgun Gothic"/>
          <w:sz w:val="28"/>
          <w:szCs w:val="28"/>
          <w:lang w:eastAsia="ko-KR"/>
        </w:rPr>
        <w:t>ПВДФ</w:t>
      </w:r>
      <w:proofErr w:type="gramEnd"/>
      <w:r w:rsidR="001C4505" w:rsidRPr="007058DC">
        <w:rPr>
          <w:rFonts w:eastAsia="Malgun Gothic"/>
          <w:sz w:val="28"/>
          <w:szCs w:val="28"/>
          <w:lang w:eastAsia="ko-KR"/>
        </w:rPr>
        <w:t xml:space="preserve"> – 85:15. Приготовленный вязкий раствор наносили на микросхему-заготовку. После нанесения покрытия образец сушили 2 часа в сушильном шкафу при температуре 100 º</w:t>
      </w:r>
      <w:r w:rsidR="001C4505" w:rsidRPr="007058DC">
        <w:rPr>
          <w:rFonts w:eastAsia="Malgun Gothic"/>
          <w:sz w:val="28"/>
          <w:szCs w:val="28"/>
          <w:lang w:val="en-US" w:eastAsia="ko-KR"/>
        </w:rPr>
        <w:t>C</w:t>
      </w:r>
      <w:r w:rsidR="001C4505" w:rsidRPr="007058DC">
        <w:rPr>
          <w:rFonts w:eastAsia="Malgun Gothic"/>
          <w:sz w:val="28"/>
          <w:szCs w:val="28"/>
          <w:lang w:eastAsia="ko-KR"/>
        </w:rPr>
        <w:t xml:space="preserve">. Готовый образец помещали в цилиндрическую стеклянную камеру, а электроды подключали к рабочей станции </w:t>
      </w:r>
      <w:proofErr w:type="spellStart"/>
      <w:r w:rsidR="001C4505" w:rsidRPr="007058DC">
        <w:rPr>
          <w:rFonts w:eastAsia="Malgun Gothic"/>
          <w:sz w:val="28"/>
          <w:szCs w:val="28"/>
          <w:lang w:eastAsia="ko-KR"/>
        </w:rPr>
        <w:t>потенциостат-гальваностат</w:t>
      </w:r>
      <w:proofErr w:type="spellEnd"/>
      <w:r w:rsidR="001C4505" w:rsidRPr="007058DC">
        <w:rPr>
          <w:rFonts w:eastAsia="Malgun Gothic"/>
          <w:sz w:val="28"/>
          <w:szCs w:val="28"/>
          <w:lang w:eastAsia="ko-KR"/>
        </w:rPr>
        <w:t xml:space="preserve"> для измерения токовой характеристики между этими двумя электродами при воздействии летучих органических соединений (ЛОС) (</w:t>
      </w:r>
      <w:r w:rsidR="00937920" w:rsidRPr="007058DC">
        <w:rPr>
          <w:rFonts w:eastAsia="Malgun Gothic"/>
          <w:sz w:val="28"/>
          <w:szCs w:val="28"/>
          <w:lang w:eastAsia="ko-KR"/>
        </w:rPr>
        <w:t>рисунок</w:t>
      </w:r>
      <w:r w:rsidR="001C4505" w:rsidRPr="007058DC">
        <w:rPr>
          <w:rFonts w:eastAsia="Malgun Gothic"/>
          <w:sz w:val="28"/>
          <w:szCs w:val="28"/>
          <w:lang w:eastAsia="ko-KR"/>
        </w:rPr>
        <w:t xml:space="preserve"> 8).</w:t>
      </w:r>
    </w:p>
    <w:p w14:paraId="2C43A0FC" w14:textId="77777777" w:rsidR="001C4505" w:rsidRPr="007058DC" w:rsidRDefault="001C4505" w:rsidP="001C4505">
      <w:pPr>
        <w:ind w:firstLine="567"/>
        <w:jc w:val="both"/>
        <w:rPr>
          <w:rFonts w:eastAsia="Times New Roman"/>
          <w:bCs/>
          <w:iCs/>
          <w:color w:val="000000"/>
          <w:sz w:val="28"/>
          <w:szCs w:val="28"/>
        </w:rPr>
      </w:pPr>
    </w:p>
    <w:p w14:paraId="3983B824" w14:textId="77777777" w:rsidR="001C4505" w:rsidRPr="007058DC" w:rsidRDefault="001C4505" w:rsidP="001C4505">
      <w:pPr>
        <w:jc w:val="center"/>
        <w:rPr>
          <w:rFonts w:eastAsia="Times New Roman"/>
          <w:bCs/>
          <w:iCs/>
          <w:color w:val="000000"/>
          <w:sz w:val="28"/>
          <w:szCs w:val="28"/>
        </w:rPr>
      </w:pPr>
      <w:r w:rsidRPr="007058DC">
        <w:rPr>
          <w:rFonts w:eastAsia="Malgun Gothic"/>
          <w:noProof/>
          <w:sz w:val="28"/>
          <w:szCs w:val="28"/>
          <w:lang w:eastAsia="ru-RU"/>
        </w:rPr>
        <w:drawing>
          <wp:inline distT="0" distB="0" distL="0" distR="0" wp14:anchorId="37705857" wp14:editId="7A778C11">
            <wp:extent cx="5028333" cy="3348000"/>
            <wp:effectExtent l="0" t="0" r="0" b="0"/>
            <wp:docPr id="89" name="Рисунок 89" descr="Изображение выглядит как текст, ноутбук, внутренний,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ноутбук, внутренний, электроника&#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8333" cy="3348000"/>
                    </a:xfrm>
                    <a:prstGeom prst="rect">
                      <a:avLst/>
                    </a:prstGeom>
                    <a:noFill/>
                    <a:ln>
                      <a:noFill/>
                    </a:ln>
                  </pic:spPr>
                </pic:pic>
              </a:graphicData>
            </a:graphic>
          </wp:inline>
        </w:drawing>
      </w:r>
    </w:p>
    <w:p w14:paraId="0D3C19B1" w14:textId="77777777" w:rsidR="001C4505" w:rsidRPr="007058DC" w:rsidRDefault="001C4505" w:rsidP="001C4505">
      <w:pPr>
        <w:jc w:val="center"/>
        <w:rPr>
          <w:rFonts w:eastAsia="Times New Roman"/>
          <w:bCs/>
          <w:iCs/>
          <w:color w:val="000000"/>
          <w:sz w:val="28"/>
          <w:szCs w:val="28"/>
        </w:rPr>
      </w:pPr>
    </w:p>
    <w:p w14:paraId="55B26242" w14:textId="7698AEB1" w:rsidR="001C4505" w:rsidRPr="007058DC" w:rsidRDefault="001C4505" w:rsidP="001C4505">
      <w:pPr>
        <w:jc w:val="center"/>
        <w:rPr>
          <w:rFonts w:eastAsia="Malgun Gothic"/>
          <w:sz w:val="28"/>
          <w:szCs w:val="28"/>
          <w:lang w:eastAsia="ko-KR"/>
        </w:rPr>
      </w:pPr>
      <w:r w:rsidRPr="007058DC">
        <w:rPr>
          <w:rFonts w:eastAsia="Malgun Gothic"/>
          <w:sz w:val="28"/>
          <w:szCs w:val="28"/>
          <w:lang w:eastAsia="ko-KR"/>
        </w:rPr>
        <w:t>Рисунок 8 – Система для тестирования газового сенсора на основе композитных волокон (УВ</w:t>
      </w:r>
      <w:r w:rsidR="00F53CAB" w:rsidRPr="007058DC">
        <w:rPr>
          <w:rFonts w:eastAsia="Malgun Gothic"/>
          <w:sz w:val="28"/>
          <w:szCs w:val="28"/>
          <w:lang w:eastAsia="ko-KR"/>
        </w:rPr>
        <w:t>/</w:t>
      </w:r>
      <w:proofErr w:type="spellStart"/>
      <w:r w:rsidRPr="007058DC">
        <w:rPr>
          <w:rFonts w:eastAsia="Malgun Gothic"/>
          <w:sz w:val="28"/>
          <w:szCs w:val="28"/>
          <w:lang w:val="en-US" w:eastAsia="ko-KR"/>
        </w:rPr>
        <w:t>NiO</w:t>
      </w:r>
      <w:proofErr w:type="spellEnd"/>
      <w:r w:rsidRPr="007058DC">
        <w:rPr>
          <w:rFonts w:eastAsia="Malgun Gothic"/>
          <w:sz w:val="28"/>
          <w:szCs w:val="28"/>
          <w:lang w:eastAsia="ko-KR"/>
        </w:rPr>
        <w:t>)</w:t>
      </w:r>
    </w:p>
    <w:p w14:paraId="6859134D" w14:textId="466ED343" w:rsidR="001C4505" w:rsidRPr="007058DC" w:rsidRDefault="001C4505" w:rsidP="00D20C82">
      <w:pPr>
        <w:ind w:firstLine="567"/>
        <w:jc w:val="both"/>
        <w:rPr>
          <w:sz w:val="28"/>
          <w:szCs w:val="28"/>
        </w:rPr>
      </w:pPr>
    </w:p>
    <w:p w14:paraId="0C3327B2" w14:textId="77F5EBF2" w:rsidR="00D20C82" w:rsidRPr="007058DC" w:rsidRDefault="001C4505" w:rsidP="00D20C82">
      <w:pPr>
        <w:ind w:firstLine="567"/>
        <w:jc w:val="both"/>
        <w:rPr>
          <w:sz w:val="28"/>
          <w:szCs w:val="28"/>
        </w:rPr>
      </w:pPr>
      <w:r w:rsidRPr="007058DC">
        <w:rPr>
          <w:sz w:val="28"/>
          <w:szCs w:val="28"/>
        </w:rPr>
        <w:t xml:space="preserve">После проведения испытаний на </w:t>
      </w:r>
      <w:proofErr w:type="spellStart"/>
      <w:r w:rsidRPr="007058DC">
        <w:rPr>
          <w:sz w:val="28"/>
          <w:szCs w:val="28"/>
        </w:rPr>
        <w:t>газочувствительность</w:t>
      </w:r>
      <w:proofErr w:type="spellEnd"/>
      <w:r w:rsidRPr="007058DC">
        <w:rPr>
          <w:sz w:val="28"/>
          <w:szCs w:val="28"/>
        </w:rPr>
        <w:t xml:space="preserve"> для углеродных волокон на основе ПАН с </w:t>
      </w:r>
      <w:proofErr w:type="spellStart"/>
      <w:r w:rsidRPr="007058DC">
        <w:rPr>
          <w:sz w:val="28"/>
          <w:szCs w:val="28"/>
        </w:rPr>
        <w:t>допированными</w:t>
      </w:r>
      <w:proofErr w:type="spellEnd"/>
      <w:r w:rsidRPr="007058DC">
        <w:rPr>
          <w:sz w:val="28"/>
          <w:szCs w:val="28"/>
        </w:rPr>
        <w:t xml:space="preserve"> наночастицами оксида никеля был приготовлен новый композиционный материал – КУП/ПАН/</w:t>
      </w:r>
      <w:proofErr w:type="spellStart"/>
      <w:r w:rsidRPr="007058DC">
        <w:rPr>
          <w:sz w:val="28"/>
          <w:szCs w:val="28"/>
          <w:lang w:val="en-US"/>
        </w:rPr>
        <w:t>NiO</w:t>
      </w:r>
      <w:proofErr w:type="spellEnd"/>
      <w:r w:rsidRPr="007058DC">
        <w:rPr>
          <w:sz w:val="28"/>
          <w:szCs w:val="28"/>
        </w:rPr>
        <w:t>. К</w:t>
      </w:r>
      <w:r w:rsidR="00D20C82" w:rsidRPr="007058DC">
        <w:rPr>
          <w:sz w:val="28"/>
          <w:szCs w:val="28"/>
        </w:rPr>
        <w:t xml:space="preserve">омпозиционные волокна на основе </w:t>
      </w:r>
      <w:r w:rsidR="00B82471" w:rsidRPr="007058DC">
        <w:rPr>
          <w:sz w:val="28"/>
          <w:szCs w:val="28"/>
        </w:rPr>
        <w:t>каменноугольного пека и полиакрилонитрила</w:t>
      </w:r>
      <w:r w:rsidR="00D20C82" w:rsidRPr="007058DC">
        <w:rPr>
          <w:sz w:val="28"/>
          <w:szCs w:val="28"/>
        </w:rPr>
        <w:t xml:space="preserve"> с добавлением частиц оксида никеля</w:t>
      </w:r>
      <w:r w:rsidRPr="007058DC">
        <w:rPr>
          <w:sz w:val="28"/>
          <w:szCs w:val="28"/>
        </w:rPr>
        <w:t xml:space="preserve"> были успешно получены методом одностадийного </w:t>
      </w:r>
      <w:proofErr w:type="spellStart"/>
      <w:r w:rsidR="00A33D05">
        <w:rPr>
          <w:sz w:val="28"/>
          <w:szCs w:val="28"/>
        </w:rPr>
        <w:t>электроспиннинга</w:t>
      </w:r>
      <w:proofErr w:type="spellEnd"/>
      <w:r w:rsidRPr="007058DC">
        <w:rPr>
          <w:sz w:val="28"/>
          <w:szCs w:val="28"/>
        </w:rPr>
        <w:t xml:space="preserve"> с дальнейшей стабилизацией и карбонизации согласно ранее установленным условиям термообработки</w:t>
      </w:r>
      <w:r w:rsidR="00D20C82" w:rsidRPr="007058DC">
        <w:rPr>
          <w:sz w:val="28"/>
          <w:szCs w:val="28"/>
        </w:rPr>
        <w:t xml:space="preserve">. </w:t>
      </w:r>
      <w:r w:rsidRPr="007058DC">
        <w:rPr>
          <w:sz w:val="28"/>
          <w:szCs w:val="28"/>
        </w:rPr>
        <w:t>Для этого б</w:t>
      </w:r>
      <w:r w:rsidR="00D20C82" w:rsidRPr="007058DC">
        <w:rPr>
          <w:sz w:val="28"/>
          <w:szCs w:val="28"/>
        </w:rPr>
        <w:t>ыл получен</w:t>
      </w:r>
      <w:r w:rsidR="00A33D05">
        <w:rPr>
          <w:sz w:val="28"/>
          <w:szCs w:val="28"/>
        </w:rPr>
        <w:t xml:space="preserve"> </w:t>
      </w:r>
      <w:r w:rsidR="00B82471" w:rsidRPr="007058DC">
        <w:rPr>
          <w:sz w:val="28"/>
          <w:szCs w:val="28"/>
        </w:rPr>
        <w:t xml:space="preserve">раствор КУП/ПАН (70:30) согласно </w:t>
      </w:r>
      <w:r w:rsidR="00B82471" w:rsidRPr="007058DC">
        <w:rPr>
          <w:sz w:val="28"/>
          <w:szCs w:val="28"/>
        </w:rPr>
        <w:lastRenderedPageBreak/>
        <w:t xml:space="preserve">методике, описанной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00B82471" w:rsidRPr="007058DC">
        <w:rPr>
          <w:sz w:val="28"/>
          <w:szCs w:val="28"/>
        </w:rPr>
        <w:t>2.3.2. П</w:t>
      </w:r>
      <w:r w:rsidR="00D20C82" w:rsidRPr="007058DC">
        <w:rPr>
          <w:sz w:val="28"/>
          <w:szCs w:val="28"/>
        </w:rPr>
        <w:t xml:space="preserve">осле чего </w:t>
      </w:r>
      <w:r w:rsidR="00B82471" w:rsidRPr="007058DC">
        <w:rPr>
          <w:sz w:val="28"/>
          <w:szCs w:val="28"/>
        </w:rPr>
        <w:t xml:space="preserve">в раствор </w:t>
      </w:r>
      <w:r w:rsidR="00D20C82" w:rsidRPr="007058DC">
        <w:rPr>
          <w:sz w:val="28"/>
          <w:szCs w:val="28"/>
        </w:rPr>
        <w:t>добавляли порошок оксида никеля в соотношении 7:3 по массе (</w:t>
      </w:r>
      <w:r w:rsidR="00B82471" w:rsidRPr="007058DC">
        <w:rPr>
          <w:sz w:val="28"/>
          <w:szCs w:val="28"/>
        </w:rPr>
        <w:t>КУП/</w:t>
      </w:r>
      <w:r w:rsidR="00D20C82" w:rsidRPr="007058DC">
        <w:rPr>
          <w:sz w:val="28"/>
          <w:szCs w:val="28"/>
        </w:rPr>
        <w:t>ПАН</w:t>
      </w:r>
      <w:r w:rsidR="000B1B49">
        <w:rPr>
          <w:sz w:val="28"/>
          <w:szCs w:val="28"/>
        </w:rPr>
        <w:t>/</w:t>
      </w:r>
      <w:proofErr w:type="spellStart"/>
      <w:r w:rsidR="00D20C82" w:rsidRPr="007058DC">
        <w:rPr>
          <w:sz w:val="28"/>
          <w:szCs w:val="28"/>
        </w:rPr>
        <w:t>NiO</w:t>
      </w:r>
      <w:proofErr w:type="spellEnd"/>
      <w:r w:rsidR="00D20C82" w:rsidRPr="007058DC">
        <w:rPr>
          <w:sz w:val="28"/>
          <w:szCs w:val="28"/>
        </w:rPr>
        <w:t xml:space="preserve">). Полученную суспензию непрерывно перемешивали в течение 12 ч на магнитной мешалке. Процесс </w:t>
      </w:r>
      <w:proofErr w:type="spellStart"/>
      <w:r w:rsidR="00D20C82" w:rsidRPr="007058DC">
        <w:rPr>
          <w:sz w:val="28"/>
          <w:szCs w:val="28"/>
        </w:rPr>
        <w:t>электроспиннинга</w:t>
      </w:r>
      <w:proofErr w:type="spellEnd"/>
      <w:r w:rsidR="00D20C82" w:rsidRPr="007058DC">
        <w:rPr>
          <w:sz w:val="28"/>
          <w:szCs w:val="28"/>
        </w:rPr>
        <w:t xml:space="preserve"> проводили при аналогичных условиях, что и чистые волокна ПАН, подробное описание методики и схема установки представлены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00D20C82" w:rsidRPr="007058DC">
        <w:rPr>
          <w:sz w:val="28"/>
          <w:szCs w:val="28"/>
        </w:rPr>
        <w:t xml:space="preserve">2.3.1. </w:t>
      </w:r>
    </w:p>
    <w:p w14:paraId="2186915C" w14:textId="621883A5" w:rsidR="00D20C82" w:rsidRPr="007058DC" w:rsidRDefault="00D20C82" w:rsidP="00D20C82">
      <w:pPr>
        <w:ind w:firstLine="567"/>
        <w:jc w:val="both"/>
        <w:rPr>
          <w:sz w:val="28"/>
          <w:szCs w:val="28"/>
        </w:rPr>
      </w:pPr>
      <w:r w:rsidRPr="007058DC">
        <w:rPr>
          <w:sz w:val="28"/>
          <w:szCs w:val="28"/>
        </w:rPr>
        <w:t xml:space="preserve">После проведения процесса </w:t>
      </w:r>
      <w:proofErr w:type="spellStart"/>
      <w:r w:rsidRPr="007058DC">
        <w:rPr>
          <w:sz w:val="28"/>
          <w:szCs w:val="28"/>
        </w:rPr>
        <w:t>электроспиннинга</w:t>
      </w:r>
      <w:proofErr w:type="spellEnd"/>
      <w:r w:rsidRPr="007058DC">
        <w:rPr>
          <w:sz w:val="28"/>
          <w:szCs w:val="28"/>
        </w:rPr>
        <w:t xml:space="preserve">, волокна подвергались процессам стабилизации в атмосфере воздуха и карбонизации в инертной среде, при температурах 250 и 700 °С, соответственно. Подробное описание процессов стабилизации и карбонизации представлено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001C4505" w:rsidRPr="007058DC">
        <w:rPr>
          <w:sz w:val="28"/>
          <w:szCs w:val="28"/>
        </w:rPr>
        <w:t>2.3.1.</w:t>
      </w:r>
      <w:r w:rsidRPr="007058DC">
        <w:rPr>
          <w:sz w:val="28"/>
          <w:szCs w:val="28"/>
        </w:rPr>
        <w:t xml:space="preserve"> Морфология поверхности и структурные характеристики композиционных </w:t>
      </w:r>
      <w:r w:rsidR="00246BAB" w:rsidRPr="007058DC">
        <w:rPr>
          <w:sz w:val="28"/>
          <w:szCs w:val="28"/>
        </w:rPr>
        <w:t>волокон</w:t>
      </w:r>
      <w:r w:rsidRPr="007058DC">
        <w:rPr>
          <w:sz w:val="28"/>
          <w:szCs w:val="28"/>
        </w:rPr>
        <w:t xml:space="preserve"> исследовались с помощью СЭ</w:t>
      </w:r>
      <w:r w:rsidR="000B1B49">
        <w:rPr>
          <w:sz w:val="28"/>
          <w:szCs w:val="28"/>
        </w:rPr>
        <w:t>М, ЭДРС</w:t>
      </w:r>
      <w:r w:rsidR="006F4B56" w:rsidRPr="007058DC">
        <w:rPr>
          <w:sz w:val="28"/>
          <w:szCs w:val="28"/>
        </w:rPr>
        <w:t xml:space="preserve">, также </w:t>
      </w:r>
      <w:r w:rsidR="006F4B56" w:rsidRPr="007058DC">
        <w:rPr>
          <w:rFonts w:eastAsia="Times New Roman"/>
          <w:color w:val="000000"/>
          <w:sz w:val="28"/>
          <w:szCs w:val="28"/>
        </w:rPr>
        <w:t xml:space="preserve">для исследования полученных материалов использовался РФА и </w:t>
      </w:r>
      <w:proofErr w:type="spellStart"/>
      <w:r w:rsidR="006F4B56" w:rsidRPr="007058DC">
        <w:rPr>
          <w:rFonts w:eastAsia="Times New Roman"/>
          <w:color w:val="000000"/>
          <w:sz w:val="28"/>
          <w:szCs w:val="28"/>
        </w:rPr>
        <w:t>Рамановская</w:t>
      </w:r>
      <w:proofErr w:type="spellEnd"/>
      <w:r w:rsidR="006F4B56" w:rsidRPr="007058DC">
        <w:rPr>
          <w:rFonts w:eastAsia="Times New Roman"/>
          <w:color w:val="000000"/>
          <w:sz w:val="28"/>
          <w:szCs w:val="28"/>
        </w:rPr>
        <w:t>-спектроскопия.</w:t>
      </w:r>
    </w:p>
    <w:p w14:paraId="5C6B0B23" w14:textId="6125337F" w:rsidR="00806195" w:rsidRPr="007058DC" w:rsidRDefault="00806195" w:rsidP="00806195">
      <w:pPr>
        <w:ind w:firstLine="567"/>
        <w:jc w:val="both"/>
        <w:rPr>
          <w:rFonts w:eastAsia="Malgun Gothic"/>
          <w:sz w:val="28"/>
          <w:szCs w:val="28"/>
          <w:lang w:eastAsia="ko-KR"/>
        </w:rPr>
      </w:pPr>
      <w:r w:rsidRPr="007058DC">
        <w:rPr>
          <w:rFonts w:eastAsia="Malgun Gothic"/>
          <w:sz w:val="28"/>
          <w:szCs w:val="28"/>
          <w:lang w:eastAsia="ko-KR"/>
        </w:rPr>
        <w:t>Для установления газовой чувствительности полученных композитных волокон были проведены тестовые испытания.</w:t>
      </w:r>
      <w:r w:rsidR="0076690B" w:rsidRPr="007058DC">
        <w:rPr>
          <w:rFonts w:eastAsia="Malgun Gothic"/>
          <w:sz w:val="28"/>
          <w:szCs w:val="28"/>
          <w:lang w:eastAsia="ko-KR"/>
        </w:rPr>
        <w:t xml:space="preserve"> Для этого была приготовлена суспензия из активного материала согласно ранее описанной методике данного подраздела. После чего полученный материал равномерно наносили на керамическую трубку газового сенсора. Далее керамическую трубку помещали в сушильный шкаф и оставляли на 2 ч при температуре 100 º</w:t>
      </w:r>
      <w:r w:rsidR="0076690B" w:rsidRPr="007058DC">
        <w:rPr>
          <w:rFonts w:eastAsia="Malgun Gothic"/>
          <w:sz w:val="28"/>
          <w:szCs w:val="28"/>
          <w:lang w:val="en-US" w:eastAsia="ko-KR"/>
        </w:rPr>
        <w:t>C</w:t>
      </w:r>
      <w:r w:rsidR="0076690B" w:rsidRPr="007058DC">
        <w:rPr>
          <w:rFonts w:eastAsia="Malgun Gothic"/>
          <w:sz w:val="28"/>
          <w:szCs w:val="28"/>
          <w:lang w:eastAsia="ko-KR"/>
        </w:rPr>
        <w:t>.</w:t>
      </w:r>
    </w:p>
    <w:p w14:paraId="56E99F56" w14:textId="5B928DB8" w:rsidR="006E4085" w:rsidRPr="007058DC" w:rsidRDefault="006E4085" w:rsidP="00806195">
      <w:pPr>
        <w:ind w:firstLine="567"/>
        <w:jc w:val="both"/>
        <w:rPr>
          <w:rFonts w:eastAsia="Malgun Gothic"/>
          <w:sz w:val="28"/>
          <w:szCs w:val="28"/>
          <w:lang w:eastAsia="ko-KR"/>
        </w:rPr>
      </w:pPr>
    </w:p>
    <w:p w14:paraId="20539FC4" w14:textId="47D480A6" w:rsidR="006E4085" w:rsidRPr="007058DC" w:rsidRDefault="00A73D81" w:rsidP="00A73D81">
      <w:pPr>
        <w:jc w:val="center"/>
        <w:rPr>
          <w:rFonts w:eastAsia="Malgun Gothic"/>
          <w:sz w:val="28"/>
          <w:szCs w:val="28"/>
          <w:lang w:eastAsia="ko-KR"/>
        </w:rPr>
      </w:pPr>
      <w:r w:rsidRPr="007058DC">
        <w:rPr>
          <w:rFonts w:eastAsia="Malgun Gothic"/>
          <w:noProof/>
          <w:sz w:val="28"/>
          <w:szCs w:val="28"/>
          <w:lang w:eastAsia="ru-RU"/>
        </w:rPr>
        <w:drawing>
          <wp:inline distT="0" distB="0" distL="0" distR="0" wp14:anchorId="2BED0F46" wp14:editId="4EFE946F">
            <wp:extent cx="3946065" cy="252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4857"/>
                    <a:stretch/>
                  </pic:blipFill>
                  <pic:spPr bwMode="auto">
                    <a:xfrm>
                      <a:off x="0" y="0"/>
                      <a:ext cx="3946065"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9AA28E9" w14:textId="4B1955C8" w:rsidR="006E4085" w:rsidRPr="007058DC" w:rsidRDefault="006E4085" w:rsidP="00806195">
      <w:pPr>
        <w:ind w:firstLine="567"/>
        <w:jc w:val="both"/>
        <w:rPr>
          <w:rFonts w:eastAsia="Malgun Gothic"/>
          <w:sz w:val="28"/>
          <w:szCs w:val="28"/>
          <w:lang w:eastAsia="ko-KR"/>
        </w:rPr>
      </w:pPr>
    </w:p>
    <w:p w14:paraId="15468F26" w14:textId="6FD1E9EA" w:rsidR="00DA775E" w:rsidRPr="007058DC" w:rsidRDefault="00DA775E" w:rsidP="00DA775E">
      <w:pPr>
        <w:jc w:val="center"/>
        <w:rPr>
          <w:rFonts w:eastAsia="Malgun Gothic"/>
          <w:sz w:val="28"/>
          <w:szCs w:val="28"/>
          <w:lang w:eastAsia="ko-KR"/>
        </w:rPr>
      </w:pPr>
      <w:r w:rsidRPr="007058DC">
        <w:rPr>
          <w:rFonts w:eastAsia="Malgun Gothic"/>
          <w:sz w:val="28"/>
          <w:szCs w:val="28"/>
          <w:lang w:eastAsia="ko-KR"/>
        </w:rPr>
        <w:t>Рисунок 9 – Система для тестирования газового сенсора на основе композитных волокон (УВ</w:t>
      </w:r>
      <w:r w:rsidR="00F53CAB" w:rsidRPr="007058DC">
        <w:rPr>
          <w:rFonts w:eastAsia="Malgun Gothic"/>
          <w:sz w:val="28"/>
          <w:szCs w:val="28"/>
          <w:lang w:eastAsia="ko-KR"/>
        </w:rPr>
        <w:t>/</w:t>
      </w:r>
      <w:proofErr w:type="spellStart"/>
      <w:r w:rsidRPr="007058DC">
        <w:rPr>
          <w:rFonts w:eastAsia="Malgun Gothic"/>
          <w:sz w:val="28"/>
          <w:szCs w:val="28"/>
          <w:lang w:val="en-US" w:eastAsia="ko-KR"/>
        </w:rPr>
        <w:t>NiO</w:t>
      </w:r>
      <w:proofErr w:type="spellEnd"/>
      <w:r w:rsidRPr="007058DC">
        <w:rPr>
          <w:rFonts w:eastAsia="Malgun Gothic"/>
          <w:sz w:val="28"/>
          <w:szCs w:val="28"/>
          <w:lang w:eastAsia="ko-KR"/>
        </w:rPr>
        <w:t>)</w:t>
      </w:r>
    </w:p>
    <w:p w14:paraId="532D8B51" w14:textId="77777777" w:rsidR="00DA775E" w:rsidRPr="007058DC" w:rsidRDefault="00DA775E" w:rsidP="00806195">
      <w:pPr>
        <w:ind w:firstLine="567"/>
        <w:jc w:val="both"/>
        <w:rPr>
          <w:rFonts w:eastAsia="Malgun Gothic"/>
          <w:sz w:val="28"/>
          <w:szCs w:val="28"/>
          <w:lang w:eastAsia="ko-KR"/>
        </w:rPr>
      </w:pPr>
    </w:p>
    <w:p w14:paraId="7A14D128" w14:textId="77777777" w:rsidR="00220C23" w:rsidRDefault="00806195" w:rsidP="00D20C82">
      <w:pPr>
        <w:ind w:firstLine="567"/>
        <w:jc w:val="both"/>
        <w:rPr>
          <w:sz w:val="28"/>
          <w:szCs w:val="28"/>
        </w:rPr>
      </w:pPr>
      <w:proofErr w:type="spellStart"/>
      <w:r w:rsidRPr="007058DC">
        <w:rPr>
          <w:sz w:val="28"/>
          <w:szCs w:val="28"/>
        </w:rPr>
        <w:t>Газочувствительные</w:t>
      </w:r>
      <w:proofErr w:type="spellEnd"/>
      <w:r w:rsidRPr="007058DC">
        <w:rPr>
          <w:sz w:val="28"/>
          <w:szCs w:val="28"/>
        </w:rPr>
        <w:t xml:space="preserve"> свойства были проверены методом статических испытаний. Датчик был помещен в испытательную камеру объемом </w:t>
      </w:r>
      <w:r w:rsidR="00925D68" w:rsidRPr="007058DC">
        <w:rPr>
          <w:sz w:val="28"/>
          <w:szCs w:val="28"/>
        </w:rPr>
        <w:t>10</w:t>
      </w:r>
      <w:r w:rsidRPr="007058DC">
        <w:rPr>
          <w:sz w:val="28"/>
          <w:szCs w:val="28"/>
        </w:rPr>
        <w:t xml:space="preserve"> л. Объем пара, насыщенного ацетоном, был введен в камеру для создания среды с ацетоном с определенной концентрацией, и характеристики обнаружения газа датчиком были зарегистрированы с помощью данных. Испытательная система обнаружения газа показана на рис</w:t>
      </w:r>
      <w:r w:rsidR="00925D68" w:rsidRPr="007058DC">
        <w:rPr>
          <w:sz w:val="28"/>
          <w:szCs w:val="28"/>
        </w:rPr>
        <w:t>унке</w:t>
      </w:r>
      <w:r w:rsidRPr="007058DC">
        <w:rPr>
          <w:sz w:val="28"/>
          <w:szCs w:val="28"/>
        </w:rPr>
        <w:t xml:space="preserve"> </w:t>
      </w:r>
      <w:r w:rsidR="00925D68" w:rsidRPr="007058DC">
        <w:rPr>
          <w:sz w:val="28"/>
          <w:szCs w:val="28"/>
        </w:rPr>
        <w:t>9</w:t>
      </w:r>
      <w:r w:rsidRPr="007058DC">
        <w:rPr>
          <w:sz w:val="28"/>
          <w:szCs w:val="28"/>
        </w:rPr>
        <w:t xml:space="preserve">. Отклик сенсора определяли </w:t>
      </w:r>
      <w:r w:rsidR="00220C23">
        <w:rPr>
          <w:sz w:val="28"/>
          <w:szCs w:val="28"/>
        </w:rPr>
        <w:t>по формуле:</w:t>
      </w:r>
    </w:p>
    <w:p w14:paraId="6718631E" w14:textId="77777777" w:rsidR="00220C23" w:rsidRDefault="00220C23" w:rsidP="00D20C82">
      <w:pPr>
        <w:ind w:firstLine="567"/>
        <w:jc w:val="both"/>
        <w:rPr>
          <w:sz w:val="28"/>
          <w:szCs w:val="28"/>
        </w:rPr>
      </w:pPr>
    </w:p>
    <w:p w14:paraId="2D9F69BD" w14:textId="2E1BBD2D" w:rsidR="00220C23" w:rsidRPr="00555476" w:rsidRDefault="0023155D" w:rsidP="0023155D">
      <w:pPr>
        <w:jc w:val="right"/>
        <w:rPr>
          <w:sz w:val="28"/>
          <w:szCs w:val="28"/>
        </w:rPr>
      </w:pPr>
      <m:oMath>
        <m:r>
          <w:rPr>
            <w:rFonts w:ascii="Cambria Math" w:hAnsi="Cambria Math"/>
            <w:sz w:val="28"/>
            <w:szCs w:val="28"/>
          </w:rPr>
          <w:lastRenderedPageBreak/>
          <m:t>R=(</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g</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g</m:t>
            </m:r>
          </m:sub>
        </m:sSub>
      </m:oMath>
      <w:r w:rsidRPr="00555476">
        <w:rPr>
          <w:sz w:val="28"/>
          <w:szCs w:val="28"/>
        </w:rPr>
        <w:t xml:space="preserve">, </w:t>
      </w:r>
      <w:r w:rsidRPr="00555476">
        <w:rPr>
          <w:sz w:val="28"/>
          <w:szCs w:val="28"/>
        </w:rPr>
        <w:tab/>
      </w:r>
      <w:r w:rsidRPr="00555476">
        <w:rPr>
          <w:sz w:val="28"/>
          <w:szCs w:val="28"/>
        </w:rPr>
        <w:tab/>
      </w:r>
      <w:r w:rsidRPr="00555476">
        <w:rPr>
          <w:sz w:val="28"/>
          <w:szCs w:val="28"/>
        </w:rPr>
        <w:tab/>
      </w:r>
      <w:r w:rsidRPr="00555476">
        <w:rPr>
          <w:sz w:val="28"/>
          <w:szCs w:val="28"/>
        </w:rPr>
        <w:tab/>
      </w:r>
      <w:r w:rsidRPr="00555476">
        <w:rPr>
          <w:sz w:val="28"/>
          <w:szCs w:val="28"/>
        </w:rPr>
        <w:tab/>
      </w:r>
      <w:r w:rsidRPr="00555476">
        <w:rPr>
          <w:sz w:val="28"/>
          <w:szCs w:val="28"/>
        </w:rPr>
        <w:tab/>
        <w:t>(1)</w:t>
      </w:r>
    </w:p>
    <w:p w14:paraId="5057A60D" w14:textId="77777777" w:rsidR="00220C23" w:rsidRPr="00555476" w:rsidRDefault="00220C23" w:rsidP="00220C23">
      <w:pPr>
        <w:jc w:val="both"/>
        <w:rPr>
          <w:sz w:val="28"/>
          <w:szCs w:val="28"/>
        </w:rPr>
      </w:pPr>
    </w:p>
    <w:p w14:paraId="14E79AD7" w14:textId="17EA81BE" w:rsidR="00220C23" w:rsidRDefault="00220C23" w:rsidP="00220C23">
      <w:pPr>
        <w:jc w:val="both"/>
        <w:rPr>
          <w:sz w:val="28"/>
          <w:szCs w:val="28"/>
        </w:rPr>
      </w:pPr>
      <w:r>
        <w:rPr>
          <w:sz w:val="28"/>
          <w:szCs w:val="28"/>
        </w:rPr>
        <w:t>где:</w:t>
      </w:r>
      <w:r w:rsidR="00D41A6A">
        <w:rPr>
          <w:sz w:val="28"/>
          <w:szCs w:val="28"/>
        </w:rPr>
        <w:t xml:space="preserve"> </w:t>
      </w:r>
      <w:proofErr w:type="spellStart"/>
      <w:r w:rsidR="00806195" w:rsidRPr="007058DC">
        <w:rPr>
          <w:sz w:val="28"/>
          <w:szCs w:val="28"/>
        </w:rPr>
        <w:t>I</w:t>
      </w:r>
      <w:r w:rsidR="00806195" w:rsidRPr="007058DC">
        <w:rPr>
          <w:sz w:val="28"/>
          <w:szCs w:val="28"/>
          <w:vertAlign w:val="subscript"/>
        </w:rPr>
        <w:t>a</w:t>
      </w:r>
      <w:proofErr w:type="spellEnd"/>
      <w:r w:rsidR="00806195" w:rsidRPr="007058DC">
        <w:rPr>
          <w:sz w:val="28"/>
          <w:szCs w:val="28"/>
        </w:rPr>
        <w:t xml:space="preserve"> </w:t>
      </w:r>
      <w:r w:rsidR="00925D68" w:rsidRPr="007058DC">
        <w:rPr>
          <w:sz w:val="28"/>
          <w:szCs w:val="28"/>
        </w:rPr>
        <w:t xml:space="preserve">– </w:t>
      </w:r>
      <w:r w:rsidR="00806195" w:rsidRPr="007058DC">
        <w:rPr>
          <w:sz w:val="28"/>
          <w:szCs w:val="28"/>
        </w:rPr>
        <w:t>ток</w:t>
      </w:r>
      <w:r w:rsidR="00925D68" w:rsidRPr="007058DC">
        <w:rPr>
          <w:sz w:val="28"/>
          <w:szCs w:val="28"/>
        </w:rPr>
        <w:t xml:space="preserve"> </w:t>
      </w:r>
      <w:r w:rsidR="00806195" w:rsidRPr="007058DC">
        <w:rPr>
          <w:sz w:val="28"/>
          <w:szCs w:val="28"/>
        </w:rPr>
        <w:t>сенсора на воздухе</w:t>
      </w:r>
      <w:r>
        <w:rPr>
          <w:sz w:val="28"/>
          <w:szCs w:val="28"/>
        </w:rPr>
        <w:t>;</w:t>
      </w:r>
    </w:p>
    <w:p w14:paraId="53498D6D" w14:textId="7E64896F" w:rsidR="00806195" w:rsidRPr="007058DC" w:rsidRDefault="00806195" w:rsidP="0023155D">
      <w:pPr>
        <w:ind w:firstLine="567"/>
        <w:jc w:val="both"/>
        <w:rPr>
          <w:sz w:val="28"/>
          <w:szCs w:val="28"/>
        </w:rPr>
      </w:pPr>
      <w:proofErr w:type="spellStart"/>
      <w:r w:rsidRPr="007058DC">
        <w:rPr>
          <w:sz w:val="28"/>
          <w:szCs w:val="28"/>
        </w:rPr>
        <w:t>I</w:t>
      </w:r>
      <w:r w:rsidRPr="007058DC">
        <w:rPr>
          <w:sz w:val="28"/>
          <w:szCs w:val="28"/>
          <w:vertAlign w:val="subscript"/>
        </w:rPr>
        <w:t>g</w:t>
      </w:r>
      <w:proofErr w:type="spellEnd"/>
      <w:r w:rsidRPr="007058DC">
        <w:rPr>
          <w:sz w:val="28"/>
          <w:szCs w:val="28"/>
        </w:rPr>
        <w:t xml:space="preserve"> </w:t>
      </w:r>
      <w:r w:rsidR="00925D68" w:rsidRPr="007058DC">
        <w:rPr>
          <w:sz w:val="28"/>
          <w:szCs w:val="28"/>
        </w:rPr>
        <w:t xml:space="preserve">– </w:t>
      </w:r>
      <w:r w:rsidRPr="007058DC">
        <w:rPr>
          <w:sz w:val="28"/>
          <w:szCs w:val="28"/>
        </w:rPr>
        <w:t>ток</w:t>
      </w:r>
      <w:r w:rsidR="00925D68" w:rsidRPr="007058DC">
        <w:rPr>
          <w:sz w:val="28"/>
          <w:szCs w:val="28"/>
        </w:rPr>
        <w:t xml:space="preserve"> </w:t>
      </w:r>
      <w:r w:rsidRPr="007058DC">
        <w:rPr>
          <w:sz w:val="28"/>
          <w:szCs w:val="28"/>
        </w:rPr>
        <w:t>сенсора в среде ацетона.</w:t>
      </w:r>
    </w:p>
    <w:p w14:paraId="1541E0D0" w14:textId="7ED27C3D" w:rsidR="00D44C2A" w:rsidRPr="007058DC" w:rsidRDefault="00D44C2A" w:rsidP="0009702E">
      <w:pPr>
        <w:ind w:firstLine="567"/>
        <w:jc w:val="both"/>
        <w:rPr>
          <w:rFonts w:eastAsia="Times New Roman"/>
          <w:bCs/>
          <w:iCs/>
          <w:color w:val="000000"/>
          <w:sz w:val="28"/>
          <w:szCs w:val="28"/>
        </w:rPr>
      </w:pPr>
    </w:p>
    <w:p w14:paraId="3772BB5D" w14:textId="0955451E" w:rsidR="00691663" w:rsidRPr="007058DC" w:rsidRDefault="00691663" w:rsidP="00691663">
      <w:pPr>
        <w:ind w:firstLine="567"/>
        <w:jc w:val="both"/>
        <w:rPr>
          <w:rFonts w:eastAsia="Times New Roman"/>
          <w:bCs/>
          <w:iCs/>
          <w:color w:val="000000"/>
          <w:sz w:val="28"/>
          <w:szCs w:val="28"/>
        </w:rPr>
      </w:pPr>
      <w:r w:rsidRPr="007058DC">
        <w:rPr>
          <w:rFonts w:eastAsia="Times New Roman"/>
          <w:bCs/>
          <w:iCs/>
          <w:color w:val="000000"/>
          <w:sz w:val="28"/>
          <w:szCs w:val="28"/>
        </w:rPr>
        <w:t>2.3.4 ПАН</w:t>
      </w:r>
      <w:r w:rsidR="000B1B49">
        <w:rPr>
          <w:rFonts w:eastAsia="Times New Roman"/>
          <w:bCs/>
          <w:iCs/>
          <w:color w:val="000000"/>
          <w:sz w:val="28"/>
          <w:szCs w:val="28"/>
        </w:rPr>
        <w:t>/</w:t>
      </w:r>
      <w:r w:rsidRPr="007058DC">
        <w:rPr>
          <w:rFonts w:eastAsia="Times New Roman"/>
          <w:bCs/>
          <w:iCs/>
          <w:color w:val="000000"/>
          <w:sz w:val="28"/>
          <w:szCs w:val="28"/>
        </w:rPr>
        <w:t>АУ волокна</w:t>
      </w:r>
    </w:p>
    <w:p w14:paraId="478A9F26" w14:textId="57698BE6" w:rsidR="00691663" w:rsidRPr="007058DC" w:rsidRDefault="00691663" w:rsidP="00691663">
      <w:pPr>
        <w:ind w:firstLine="567"/>
        <w:jc w:val="both"/>
        <w:rPr>
          <w:rFonts w:eastAsia="Times New Roman"/>
          <w:bCs/>
          <w:iCs/>
          <w:color w:val="000000"/>
          <w:sz w:val="28"/>
          <w:szCs w:val="28"/>
        </w:rPr>
      </w:pPr>
      <w:r w:rsidRPr="007058DC">
        <w:rPr>
          <w:rFonts w:eastAsia="Times New Roman"/>
          <w:bCs/>
          <w:iCs/>
          <w:color w:val="000000"/>
          <w:sz w:val="28"/>
          <w:szCs w:val="28"/>
        </w:rPr>
        <w:t xml:space="preserve">Композиционные волокна были успешно получены посредством одностадийного </w:t>
      </w:r>
      <w:proofErr w:type="spellStart"/>
      <w:r w:rsidR="00A33D05">
        <w:rPr>
          <w:rFonts w:eastAsia="Times New Roman"/>
          <w:bCs/>
          <w:iCs/>
          <w:color w:val="000000"/>
          <w:sz w:val="28"/>
          <w:szCs w:val="28"/>
        </w:rPr>
        <w:t>электроспиннинга</w:t>
      </w:r>
      <w:proofErr w:type="spellEnd"/>
      <w:r w:rsidRPr="007058DC">
        <w:rPr>
          <w:rFonts w:eastAsia="Times New Roman"/>
          <w:bCs/>
          <w:iCs/>
          <w:color w:val="000000"/>
          <w:sz w:val="28"/>
          <w:szCs w:val="28"/>
        </w:rPr>
        <w:t xml:space="preserve"> полимерного раствора ПАН с порошкообразным AУ. АУ был получен из </w:t>
      </w:r>
      <w:r w:rsidR="00F53CAB" w:rsidRPr="007058DC">
        <w:rPr>
          <w:rFonts w:eastAsia="Times New Roman"/>
          <w:bCs/>
          <w:iCs/>
          <w:color w:val="000000"/>
          <w:sz w:val="28"/>
          <w:szCs w:val="28"/>
        </w:rPr>
        <w:t xml:space="preserve">отходов рисовой шелухи </w:t>
      </w:r>
      <w:r w:rsidRPr="007058DC">
        <w:rPr>
          <w:rFonts w:eastAsia="Times New Roman"/>
          <w:bCs/>
          <w:iCs/>
          <w:color w:val="000000"/>
          <w:sz w:val="28"/>
          <w:szCs w:val="28"/>
        </w:rPr>
        <w:t>по методике, описанной в работе</w:t>
      </w:r>
      <w:r w:rsidR="00384518" w:rsidRPr="00384518">
        <w:rPr>
          <w:rFonts w:eastAsia="Times New Roman"/>
          <w:bCs/>
          <w:iCs/>
          <w:color w:val="000000"/>
          <w:sz w:val="28"/>
          <w:szCs w:val="28"/>
        </w:rPr>
        <w:t xml:space="preserve"> [150]</w:t>
      </w:r>
      <w:r w:rsidRPr="007058DC">
        <w:rPr>
          <w:rFonts w:eastAsia="Times New Roman"/>
          <w:bCs/>
          <w:iCs/>
          <w:color w:val="000000"/>
          <w:sz w:val="28"/>
          <w:szCs w:val="28"/>
        </w:rPr>
        <w:t>.</w:t>
      </w:r>
    </w:p>
    <w:p w14:paraId="2C084FC5" w14:textId="0E3C4CCB" w:rsidR="00691663" w:rsidRPr="007058DC" w:rsidRDefault="00691663" w:rsidP="00691663">
      <w:pPr>
        <w:ind w:firstLine="567"/>
        <w:jc w:val="both"/>
        <w:rPr>
          <w:rFonts w:eastAsia="Times New Roman"/>
          <w:bCs/>
          <w:iCs/>
          <w:color w:val="000000"/>
          <w:sz w:val="28"/>
          <w:szCs w:val="28"/>
        </w:rPr>
      </w:pPr>
      <w:r w:rsidRPr="007058DC">
        <w:rPr>
          <w:rFonts w:eastAsia="Times New Roman"/>
          <w:bCs/>
          <w:iCs/>
          <w:color w:val="000000"/>
          <w:sz w:val="28"/>
          <w:szCs w:val="28"/>
        </w:rPr>
        <w:t xml:space="preserve">Перед введением АУ был приготовлен 9 </w:t>
      </w:r>
      <w:proofErr w:type="spellStart"/>
      <w:r w:rsidR="009219A9">
        <w:rPr>
          <w:rFonts w:eastAsia="Times New Roman"/>
          <w:bCs/>
          <w:iCs/>
          <w:color w:val="000000"/>
          <w:sz w:val="28"/>
          <w:szCs w:val="28"/>
        </w:rPr>
        <w:t>мас</w:t>
      </w:r>
      <w:proofErr w:type="spellEnd"/>
      <w:r w:rsidR="009219A9">
        <w:rPr>
          <w:rFonts w:eastAsia="Times New Roman"/>
          <w:bCs/>
          <w:iCs/>
          <w:color w:val="000000"/>
          <w:sz w:val="28"/>
          <w:szCs w:val="28"/>
        </w:rPr>
        <w:t>.</w:t>
      </w:r>
      <w:r w:rsidRPr="007058DC">
        <w:rPr>
          <w:rFonts w:eastAsia="Times New Roman"/>
          <w:bCs/>
          <w:iCs/>
          <w:color w:val="000000"/>
          <w:sz w:val="28"/>
          <w:szCs w:val="28"/>
        </w:rPr>
        <w:t xml:space="preserve"> % раствор ПАН согласно методике, описанной в </w:t>
      </w:r>
      <w:r w:rsidR="00D41A6A">
        <w:rPr>
          <w:rFonts w:eastAsia="Times New Roman"/>
          <w:bCs/>
          <w:iCs/>
          <w:color w:val="000000"/>
          <w:sz w:val="28"/>
          <w:szCs w:val="28"/>
        </w:rPr>
        <w:t>под</w:t>
      </w:r>
      <w:r w:rsidRPr="007058DC">
        <w:rPr>
          <w:rFonts w:eastAsia="Times New Roman"/>
          <w:bCs/>
          <w:iCs/>
          <w:color w:val="000000"/>
          <w:sz w:val="28"/>
          <w:szCs w:val="28"/>
        </w:rPr>
        <w:t>разделе 2.3. После приготовления полимерного раствора в него добавляли небольшими порциями АУ в соотношении 9:1 по массе. Смесь помещали в ультразвуковую ванну на час при температуре 60 °С для равномерного распределения АУ в полимерном растворе. На следующем рисунке представлены фотографии готового полимерного раствора ПАН чистого и с добавленным АУ.</w:t>
      </w:r>
    </w:p>
    <w:p w14:paraId="55E8FFAC" w14:textId="3A5ABA8C" w:rsidR="00691663" w:rsidRPr="007058DC" w:rsidRDefault="00691663" w:rsidP="00691663">
      <w:pPr>
        <w:ind w:firstLine="567"/>
        <w:jc w:val="both"/>
        <w:rPr>
          <w:sz w:val="28"/>
          <w:szCs w:val="28"/>
        </w:rPr>
      </w:pPr>
      <w:r w:rsidRPr="007058DC">
        <w:rPr>
          <w:sz w:val="28"/>
          <w:szCs w:val="28"/>
        </w:rPr>
        <w:t xml:space="preserve">Процесс </w:t>
      </w:r>
      <w:proofErr w:type="spellStart"/>
      <w:r w:rsidRPr="007058DC">
        <w:rPr>
          <w:sz w:val="28"/>
          <w:szCs w:val="28"/>
        </w:rPr>
        <w:t>электроспиннинга</w:t>
      </w:r>
      <w:proofErr w:type="spellEnd"/>
      <w:r w:rsidRPr="007058DC">
        <w:rPr>
          <w:sz w:val="28"/>
          <w:szCs w:val="28"/>
        </w:rPr>
        <w:t xml:space="preserve"> проводили при аналогичных условиях, что и чистые волокна ПАН, подробное описание методики и схема установки представлены в </w:t>
      </w:r>
      <w:r w:rsidR="00D41A6A">
        <w:rPr>
          <w:sz w:val="28"/>
          <w:szCs w:val="28"/>
        </w:rPr>
        <w:t>под</w:t>
      </w:r>
      <w:r w:rsidRPr="007058DC">
        <w:rPr>
          <w:sz w:val="28"/>
          <w:szCs w:val="28"/>
        </w:rPr>
        <w:t xml:space="preserve">разделе 2.3.  </w:t>
      </w:r>
    </w:p>
    <w:p w14:paraId="66A551C8" w14:textId="04B5BDAA" w:rsidR="00691663" w:rsidRPr="007058DC" w:rsidRDefault="00691663" w:rsidP="00691663">
      <w:pPr>
        <w:ind w:firstLine="567"/>
        <w:jc w:val="both"/>
        <w:rPr>
          <w:sz w:val="28"/>
          <w:szCs w:val="28"/>
        </w:rPr>
      </w:pPr>
      <w:r w:rsidRPr="007058DC">
        <w:rPr>
          <w:sz w:val="28"/>
          <w:szCs w:val="28"/>
        </w:rPr>
        <w:t xml:space="preserve">Морфология поверхности и структурные характеристики композиционных </w:t>
      </w:r>
      <w:proofErr w:type="spellStart"/>
      <w:r w:rsidRPr="007058DC">
        <w:rPr>
          <w:sz w:val="28"/>
          <w:szCs w:val="28"/>
        </w:rPr>
        <w:t>нановолокон</w:t>
      </w:r>
      <w:proofErr w:type="spellEnd"/>
      <w:r w:rsidRPr="007058DC">
        <w:rPr>
          <w:sz w:val="28"/>
          <w:szCs w:val="28"/>
        </w:rPr>
        <w:t xml:space="preserve"> на основе ПАН/АУ исследовались с помощью СЭМ</w:t>
      </w:r>
      <w:r w:rsidR="000B1B49">
        <w:rPr>
          <w:sz w:val="28"/>
          <w:szCs w:val="28"/>
        </w:rPr>
        <w:t xml:space="preserve"> и ЭДРС анализа</w:t>
      </w:r>
      <w:r w:rsidRPr="007058DC">
        <w:rPr>
          <w:sz w:val="28"/>
          <w:szCs w:val="28"/>
        </w:rPr>
        <w:t>.</w:t>
      </w:r>
    </w:p>
    <w:p w14:paraId="0802DA07" w14:textId="07505FDE" w:rsidR="00691663" w:rsidRPr="007058DC" w:rsidRDefault="00691663" w:rsidP="00691663">
      <w:pPr>
        <w:ind w:firstLine="567"/>
        <w:jc w:val="both"/>
        <w:rPr>
          <w:bCs/>
          <w:sz w:val="28"/>
          <w:szCs w:val="28"/>
        </w:rPr>
      </w:pPr>
      <w:r w:rsidRPr="007058DC">
        <w:rPr>
          <w:bCs/>
          <w:sz w:val="28"/>
          <w:szCs w:val="28"/>
        </w:rPr>
        <w:t>Были проведены испытания на сорбционные характеристики полученных композиционных волокон в отношении сорбции ионов марганца (</w:t>
      </w:r>
      <w:r w:rsidRPr="007058DC">
        <w:rPr>
          <w:bCs/>
          <w:sz w:val="28"/>
          <w:szCs w:val="28"/>
          <w:lang w:val="en-US"/>
        </w:rPr>
        <w:t>II</w:t>
      </w:r>
      <w:r w:rsidRPr="007058DC">
        <w:rPr>
          <w:bCs/>
          <w:sz w:val="28"/>
          <w:szCs w:val="28"/>
        </w:rPr>
        <w:t>) ГСО 7875–2000 в водном растворе при разной продолжительности времени методом атомно-адсорбционной спектрометрии. Для этого были приготовлены калибровочные растворы, содержащие: 5, 10, 15 и 20 мг/л марганца (</w:t>
      </w:r>
      <w:r w:rsidRPr="007058DC">
        <w:rPr>
          <w:bCs/>
          <w:sz w:val="28"/>
          <w:szCs w:val="28"/>
          <w:lang w:val="en-US"/>
        </w:rPr>
        <w:t>II</w:t>
      </w:r>
      <w:r w:rsidRPr="007058DC">
        <w:rPr>
          <w:bCs/>
          <w:sz w:val="28"/>
          <w:szCs w:val="28"/>
        </w:rPr>
        <w:t>) марки ГСО 7875–2000. После чего в качестве выбрали рабочую концентрацию раствора</w:t>
      </w:r>
      <w:r w:rsidR="0023155D">
        <w:rPr>
          <w:bCs/>
          <w:sz w:val="28"/>
          <w:szCs w:val="28"/>
        </w:rPr>
        <w:t> </w:t>
      </w:r>
      <w:r w:rsidRPr="007058DC">
        <w:rPr>
          <w:bCs/>
          <w:sz w:val="28"/>
          <w:szCs w:val="28"/>
        </w:rPr>
        <w:t>– 10 мг/л. Исследуемый образец массой 0,25 г помещали в мерн</w:t>
      </w:r>
      <w:r w:rsidR="00D11CAA" w:rsidRPr="007058DC">
        <w:rPr>
          <w:bCs/>
          <w:sz w:val="28"/>
          <w:szCs w:val="28"/>
        </w:rPr>
        <w:t>ый</w:t>
      </w:r>
      <w:r w:rsidRPr="007058DC">
        <w:rPr>
          <w:bCs/>
          <w:sz w:val="28"/>
          <w:szCs w:val="28"/>
        </w:rPr>
        <w:t xml:space="preserve"> </w:t>
      </w:r>
      <w:r w:rsidR="00D11CAA" w:rsidRPr="007058DC">
        <w:rPr>
          <w:bCs/>
          <w:sz w:val="28"/>
          <w:szCs w:val="28"/>
        </w:rPr>
        <w:t>стакан</w:t>
      </w:r>
      <w:r w:rsidRPr="007058DC">
        <w:rPr>
          <w:bCs/>
          <w:sz w:val="28"/>
          <w:szCs w:val="28"/>
        </w:rPr>
        <w:t xml:space="preserve"> объемом </w:t>
      </w:r>
      <w:r w:rsidR="005857A5" w:rsidRPr="007058DC">
        <w:rPr>
          <w:bCs/>
          <w:sz w:val="28"/>
          <w:szCs w:val="28"/>
        </w:rPr>
        <w:t>200</w:t>
      </w:r>
      <w:r w:rsidRPr="007058DC">
        <w:rPr>
          <w:bCs/>
          <w:sz w:val="28"/>
          <w:szCs w:val="28"/>
        </w:rPr>
        <w:t xml:space="preserve"> мл, которую наполняли рабочим раствором в объеме </w:t>
      </w:r>
      <w:r w:rsidR="005857A5" w:rsidRPr="007058DC">
        <w:rPr>
          <w:bCs/>
          <w:sz w:val="28"/>
          <w:szCs w:val="28"/>
        </w:rPr>
        <w:t>100</w:t>
      </w:r>
      <w:r w:rsidRPr="007058DC">
        <w:rPr>
          <w:bCs/>
          <w:sz w:val="28"/>
          <w:szCs w:val="28"/>
        </w:rPr>
        <w:t xml:space="preserve"> мл. Далее из </w:t>
      </w:r>
      <w:r w:rsidR="00D11CAA" w:rsidRPr="007058DC">
        <w:rPr>
          <w:bCs/>
          <w:sz w:val="28"/>
          <w:szCs w:val="28"/>
        </w:rPr>
        <w:t>стакана</w:t>
      </w:r>
      <w:r w:rsidRPr="007058DC">
        <w:rPr>
          <w:bCs/>
          <w:sz w:val="28"/>
          <w:szCs w:val="28"/>
        </w:rPr>
        <w:t xml:space="preserve"> с периодичностью в 3, 10, 30, 60 и 720 мин отбиралась проба для определения содержания ионов марганца с помощью атомно-адсорбционного спектрометра фирмы </w:t>
      </w:r>
      <w:proofErr w:type="spellStart"/>
      <w:r w:rsidRPr="007058DC">
        <w:rPr>
          <w:bCs/>
          <w:sz w:val="28"/>
          <w:szCs w:val="28"/>
        </w:rPr>
        <w:t>Perkin</w:t>
      </w:r>
      <w:proofErr w:type="spellEnd"/>
      <w:r w:rsidRPr="007058DC">
        <w:rPr>
          <w:bCs/>
          <w:sz w:val="28"/>
          <w:szCs w:val="28"/>
        </w:rPr>
        <w:t xml:space="preserve"> </w:t>
      </w:r>
      <w:proofErr w:type="spellStart"/>
      <w:r w:rsidRPr="007058DC">
        <w:rPr>
          <w:bCs/>
          <w:sz w:val="28"/>
          <w:szCs w:val="28"/>
        </w:rPr>
        <w:t>Elmer</w:t>
      </w:r>
      <w:proofErr w:type="spellEnd"/>
      <w:r w:rsidRPr="007058DC">
        <w:rPr>
          <w:bCs/>
          <w:sz w:val="28"/>
          <w:szCs w:val="28"/>
        </w:rPr>
        <w:t xml:space="preserve"> «</w:t>
      </w:r>
      <w:proofErr w:type="spellStart"/>
      <w:r w:rsidRPr="007058DC">
        <w:rPr>
          <w:bCs/>
          <w:sz w:val="28"/>
          <w:szCs w:val="28"/>
        </w:rPr>
        <w:t>AAnalyst</w:t>
      </w:r>
      <w:proofErr w:type="spellEnd"/>
      <w:r w:rsidRPr="007058DC">
        <w:rPr>
          <w:bCs/>
          <w:sz w:val="28"/>
          <w:szCs w:val="28"/>
        </w:rPr>
        <w:t xml:space="preserve"> 200».</w:t>
      </w:r>
    </w:p>
    <w:p w14:paraId="6BF52AAA" w14:textId="77777777" w:rsidR="00691663" w:rsidRPr="007058DC" w:rsidRDefault="00691663" w:rsidP="0009702E">
      <w:pPr>
        <w:ind w:firstLine="567"/>
        <w:jc w:val="both"/>
        <w:rPr>
          <w:rFonts w:eastAsia="Times New Roman"/>
          <w:bCs/>
          <w:iCs/>
          <w:color w:val="000000"/>
          <w:sz w:val="28"/>
          <w:szCs w:val="28"/>
        </w:rPr>
      </w:pPr>
    </w:p>
    <w:p w14:paraId="072A5761" w14:textId="056F26E1" w:rsidR="00246BAB" w:rsidRPr="007058DC" w:rsidRDefault="00246BAB" w:rsidP="00246BAB">
      <w:pPr>
        <w:ind w:firstLine="567"/>
        <w:jc w:val="both"/>
        <w:rPr>
          <w:rFonts w:eastAsia="Times New Roman"/>
          <w:bCs/>
          <w:iCs/>
          <w:color w:val="000000"/>
          <w:sz w:val="28"/>
          <w:szCs w:val="28"/>
        </w:rPr>
      </w:pPr>
      <w:r w:rsidRPr="007058DC">
        <w:rPr>
          <w:rFonts w:eastAsia="Times New Roman"/>
          <w:bCs/>
          <w:iCs/>
          <w:color w:val="000000"/>
          <w:sz w:val="28"/>
          <w:szCs w:val="28"/>
        </w:rPr>
        <w:t>2.3.</w:t>
      </w:r>
      <w:r w:rsidR="00691663" w:rsidRPr="007058DC">
        <w:rPr>
          <w:rFonts w:eastAsia="Times New Roman"/>
          <w:bCs/>
          <w:iCs/>
          <w:color w:val="000000"/>
          <w:sz w:val="28"/>
          <w:szCs w:val="28"/>
        </w:rPr>
        <w:t>5</w:t>
      </w:r>
      <w:r w:rsidRPr="007058DC">
        <w:rPr>
          <w:rFonts w:eastAsia="Times New Roman"/>
          <w:bCs/>
          <w:iCs/>
          <w:color w:val="000000"/>
          <w:sz w:val="28"/>
          <w:szCs w:val="28"/>
        </w:rPr>
        <w:t xml:space="preserve"> ПАН</w:t>
      </w:r>
      <w:r w:rsidR="000B1B49">
        <w:rPr>
          <w:rFonts w:eastAsia="Times New Roman"/>
          <w:bCs/>
          <w:iCs/>
          <w:color w:val="000000"/>
          <w:sz w:val="28"/>
          <w:szCs w:val="28"/>
        </w:rPr>
        <w:t>/</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волокна</w:t>
      </w:r>
    </w:p>
    <w:p w14:paraId="7E66D89C" w14:textId="06D0B907" w:rsidR="00246BAB" w:rsidRPr="007058DC" w:rsidRDefault="00246BAB" w:rsidP="00246BAB">
      <w:pPr>
        <w:ind w:firstLine="567"/>
        <w:jc w:val="both"/>
        <w:rPr>
          <w:rFonts w:eastAsia="Times New Roman"/>
          <w:bCs/>
          <w:iCs/>
          <w:color w:val="000000"/>
          <w:sz w:val="28"/>
          <w:szCs w:val="28"/>
        </w:rPr>
      </w:pPr>
      <w:r w:rsidRPr="007058DC">
        <w:rPr>
          <w:rFonts w:eastAsia="Times New Roman"/>
          <w:bCs/>
          <w:iCs/>
          <w:color w:val="000000"/>
          <w:sz w:val="28"/>
          <w:szCs w:val="28"/>
        </w:rPr>
        <w:t xml:space="preserve">Были получены композиционные волокна посредством одностадийного </w:t>
      </w:r>
      <w:proofErr w:type="spellStart"/>
      <w:r w:rsidR="00A33D05">
        <w:rPr>
          <w:rFonts w:eastAsia="Times New Roman"/>
          <w:bCs/>
          <w:iCs/>
          <w:color w:val="000000"/>
          <w:sz w:val="28"/>
          <w:szCs w:val="28"/>
        </w:rPr>
        <w:t>электроспиннинга</w:t>
      </w:r>
      <w:proofErr w:type="spellEnd"/>
      <w:r w:rsidRPr="007058DC">
        <w:rPr>
          <w:rFonts w:eastAsia="Times New Roman"/>
          <w:bCs/>
          <w:iCs/>
          <w:color w:val="000000"/>
          <w:sz w:val="28"/>
          <w:szCs w:val="28"/>
        </w:rPr>
        <w:t xml:space="preserve"> полимерного раствора ПАН с порошкообразным оксидом кремния (</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был получен из отходов рисовой шелухи по методике, описанной в работе</w:t>
      </w:r>
      <w:r w:rsidR="00384518" w:rsidRPr="00384518">
        <w:rPr>
          <w:rFonts w:eastAsia="Times New Roman"/>
          <w:bCs/>
          <w:iCs/>
          <w:color w:val="000000"/>
          <w:sz w:val="28"/>
          <w:szCs w:val="28"/>
        </w:rPr>
        <w:t xml:space="preserve"> [151]</w:t>
      </w:r>
      <w:r w:rsidRPr="007058DC">
        <w:rPr>
          <w:rFonts w:eastAsia="Times New Roman"/>
          <w:bCs/>
          <w:iCs/>
          <w:color w:val="000000"/>
          <w:sz w:val="28"/>
          <w:szCs w:val="28"/>
        </w:rPr>
        <w:t>.</w:t>
      </w:r>
    </w:p>
    <w:p w14:paraId="4A90D79A" w14:textId="416DDC55" w:rsidR="00246BAB" w:rsidRPr="007058DC" w:rsidRDefault="00246BAB" w:rsidP="00246BAB">
      <w:pPr>
        <w:ind w:firstLine="567"/>
        <w:jc w:val="both"/>
        <w:rPr>
          <w:rFonts w:eastAsia="Times New Roman"/>
          <w:bCs/>
          <w:iCs/>
          <w:color w:val="000000"/>
          <w:sz w:val="28"/>
          <w:szCs w:val="28"/>
        </w:rPr>
      </w:pPr>
      <w:r w:rsidRPr="007058DC">
        <w:rPr>
          <w:rFonts w:eastAsia="Times New Roman"/>
          <w:bCs/>
          <w:iCs/>
          <w:color w:val="000000"/>
          <w:sz w:val="28"/>
          <w:szCs w:val="28"/>
        </w:rPr>
        <w:t xml:space="preserve">Перед введением </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был приготовлен 9 </w:t>
      </w:r>
      <w:proofErr w:type="spellStart"/>
      <w:r w:rsidR="009219A9">
        <w:rPr>
          <w:rFonts w:eastAsia="Times New Roman"/>
          <w:bCs/>
          <w:iCs/>
          <w:color w:val="000000"/>
          <w:sz w:val="28"/>
          <w:szCs w:val="28"/>
        </w:rPr>
        <w:t>мас</w:t>
      </w:r>
      <w:proofErr w:type="spellEnd"/>
      <w:r w:rsidR="009219A9">
        <w:rPr>
          <w:rFonts w:eastAsia="Times New Roman"/>
          <w:bCs/>
          <w:iCs/>
          <w:color w:val="000000"/>
          <w:sz w:val="28"/>
          <w:szCs w:val="28"/>
        </w:rPr>
        <w:t>.</w:t>
      </w:r>
      <w:r w:rsidRPr="007058DC">
        <w:rPr>
          <w:rFonts w:eastAsia="Times New Roman"/>
          <w:bCs/>
          <w:iCs/>
          <w:color w:val="000000"/>
          <w:sz w:val="28"/>
          <w:szCs w:val="28"/>
        </w:rPr>
        <w:t xml:space="preserve"> % раствор ПАН согласно методике, описанной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Pr="007058DC">
        <w:rPr>
          <w:rFonts w:eastAsia="Times New Roman"/>
          <w:bCs/>
          <w:iCs/>
          <w:color w:val="000000"/>
          <w:sz w:val="28"/>
          <w:szCs w:val="28"/>
        </w:rPr>
        <w:t xml:space="preserve">2.3.1. После приготовления полимерного раствора в него добавляли небольшими порциями </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в соотношении 70:30 по массе. Смесь помещали в ультразвуковую ванну на час при температуре </w:t>
      </w:r>
      <w:r w:rsidRPr="007058DC">
        <w:rPr>
          <w:bCs/>
          <w:sz w:val="28"/>
          <w:szCs w:val="28"/>
        </w:rPr>
        <w:t>70~80 °С</w:t>
      </w:r>
      <w:r w:rsidRPr="007058DC">
        <w:rPr>
          <w:rFonts w:eastAsia="Times New Roman"/>
          <w:bCs/>
          <w:iCs/>
          <w:color w:val="000000"/>
          <w:sz w:val="28"/>
          <w:szCs w:val="28"/>
        </w:rPr>
        <w:t xml:space="preserve"> для равномерного распределения </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в полимерном растворе. </w:t>
      </w:r>
    </w:p>
    <w:p w14:paraId="31ABFD65" w14:textId="0A10DB6B" w:rsidR="00246BAB" w:rsidRPr="007058DC" w:rsidRDefault="00246BAB" w:rsidP="00246BAB">
      <w:pPr>
        <w:ind w:firstLine="567"/>
        <w:jc w:val="both"/>
        <w:rPr>
          <w:sz w:val="28"/>
          <w:szCs w:val="28"/>
        </w:rPr>
      </w:pPr>
      <w:r w:rsidRPr="007058DC">
        <w:rPr>
          <w:sz w:val="28"/>
          <w:szCs w:val="28"/>
        </w:rPr>
        <w:lastRenderedPageBreak/>
        <w:t xml:space="preserve">Процесс </w:t>
      </w:r>
      <w:proofErr w:type="spellStart"/>
      <w:r w:rsidRPr="007058DC">
        <w:rPr>
          <w:sz w:val="28"/>
          <w:szCs w:val="28"/>
        </w:rPr>
        <w:t>электроспиннинга</w:t>
      </w:r>
      <w:proofErr w:type="spellEnd"/>
      <w:r w:rsidRPr="007058DC">
        <w:rPr>
          <w:sz w:val="28"/>
          <w:szCs w:val="28"/>
        </w:rPr>
        <w:t xml:space="preserve"> проводили при аналогичных условиях, что и для чистых волокон ПАН, подробное описание методики и схема установки представлены в </w:t>
      </w:r>
      <w:r w:rsidR="0023155D">
        <w:rPr>
          <w:sz w:val="28"/>
          <w:szCs w:val="28"/>
        </w:rPr>
        <w:t>подразделе</w:t>
      </w:r>
      <w:r w:rsidRPr="007058DC">
        <w:rPr>
          <w:sz w:val="28"/>
          <w:szCs w:val="28"/>
        </w:rPr>
        <w:t xml:space="preserve"> 2.3.</w:t>
      </w:r>
    </w:p>
    <w:p w14:paraId="11DF672D" w14:textId="5345A917" w:rsidR="00691663" w:rsidRPr="007058DC" w:rsidRDefault="00246BAB" w:rsidP="00691663">
      <w:pPr>
        <w:ind w:firstLine="567"/>
        <w:jc w:val="both"/>
        <w:rPr>
          <w:bCs/>
          <w:sz w:val="28"/>
          <w:szCs w:val="28"/>
        </w:rPr>
      </w:pPr>
      <w:r w:rsidRPr="007058DC">
        <w:rPr>
          <w:sz w:val="28"/>
          <w:szCs w:val="28"/>
        </w:rPr>
        <w:t xml:space="preserve">Морфология поверхности и структурные характеристики композиционных </w:t>
      </w:r>
      <w:proofErr w:type="spellStart"/>
      <w:r w:rsidRPr="007058DC">
        <w:rPr>
          <w:sz w:val="28"/>
          <w:szCs w:val="28"/>
        </w:rPr>
        <w:t>нановолокон</w:t>
      </w:r>
      <w:proofErr w:type="spellEnd"/>
      <w:r w:rsidRPr="007058DC">
        <w:rPr>
          <w:sz w:val="28"/>
          <w:szCs w:val="28"/>
        </w:rPr>
        <w:t xml:space="preserve"> на основе ПАН/</w:t>
      </w:r>
      <w:proofErr w:type="spellStart"/>
      <w:r w:rsidRPr="007058DC">
        <w:rPr>
          <w:rFonts w:eastAsia="Times New Roman"/>
          <w:bCs/>
          <w:iCs/>
          <w:color w:val="000000"/>
          <w:sz w:val="28"/>
          <w:szCs w:val="28"/>
          <w:lang w:val="en-US"/>
        </w:rPr>
        <w:t>SiO</w:t>
      </w:r>
      <w:proofErr w:type="spellEnd"/>
      <w:r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w:t>
      </w:r>
      <w:r w:rsidRPr="007058DC">
        <w:rPr>
          <w:sz w:val="28"/>
          <w:szCs w:val="28"/>
        </w:rPr>
        <w:t>исследовались с помощью СЭМ</w:t>
      </w:r>
      <w:r w:rsidR="000B1B49">
        <w:rPr>
          <w:sz w:val="28"/>
          <w:szCs w:val="28"/>
        </w:rPr>
        <w:t xml:space="preserve"> и ЭДРС-анализа.</w:t>
      </w:r>
      <w:r w:rsidR="005F70FB">
        <w:rPr>
          <w:sz w:val="28"/>
          <w:szCs w:val="28"/>
        </w:rPr>
        <w:t xml:space="preserve"> А также б</w:t>
      </w:r>
      <w:r w:rsidR="00691663" w:rsidRPr="007058DC">
        <w:rPr>
          <w:bCs/>
          <w:sz w:val="28"/>
          <w:szCs w:val="28"/>
        </w:rPr>
        <w:t xml:space="preserve">ыли проведены испытания на сорбционные характеристики полученных композиционных волокон согласно методике, описанной в </w:t>
      </w:r>
      <w:r w:rsidR="0023155D">
        <w:rPr>
          <w:rFonts w:eastAsia="Times New Roman"/>
          <w:bCs/>
          <w:iCs/>
          <w:color w:val="000000"/>
          <w:sz w:val="28"/>
          <w:szCs w:val="28"/>
        </w:rPr>
        <w:t>пункте </w:t>
      </w:r>
      <w:r w:rsidR="00691663" w:rsidRPr="007058DC">
        <w:rPr>
          <w:bCs/>
          <w:sz w:val="28"/>
          <w:szCs w:val="28"/>
        </w:rPr>
        <w:t xml:space="preserve">2.3.4. </w:t>
      </w:r>
    </w:p>
    <w:p w14:paraId="4CD44A11" w14:textId="77777777" w:rsidR="00246BAB" w:rsidRPr="007058DC" w:rsidRDefault="00246BAB" w:rsidP="0009702E">
      <w:pPr>
        <w:ind w:firstLine="567"/>
        <w:jc w:val="both"/>
        <w:rPr>
          <w:rFonts w:eastAsia="Times New Roman"/>
          <w:bCs/>
          <w:iCs/>
          <w:color w:val="000000"/>
          <w:sz w:val="28"/>
          <w:szCs w:val="28"/>
        </w:rPr>
      </w:pPr>
    </w:p>
    <w:p w14:paraId="0581B62C" w14:textId="6D7E6A50" w:rsidR="00187031" w:rsidRPr="007058DC" w:rsidRDefault="00187031" w:rsidP="0009702E">
      <w:pPr>
        <w:ind w:firstLine="567"/>
        <w:jc w:val="both"/>
        <w:rPr>
          <w:rFonts w:eastAsia="Times New Roman"/>
          <w:bCs/>
          <w:iCs/>
          <w:color w:val="000000"/>
          <w:sz w:val="28"/>
          <w:szCs w:val="28"/>
        </w:rPr>
      </w:pPr>
      <w:r w:rsidRPr="007058DC">
        <w:rPr>
          <w:rFonts w:eastAsia="Times New Roman"/>
          <w:bCs/>
          <w:iCs/>
          <w:color w:val="000000"/>
          <w:sz w:val="28"/>
          <w:szCs w:val="28"/>
        </w:rPr>
        <w:t>2.3.</w:t>
      </w:r>
      <w:r w:rsidR="00DA775E" w:rsidRPr="007058DC">
        <w:rPr>
          <w:rFonts w:eastAsia="Times New Roman"/>
          <w:bCs/>
          <w:iCs/>
          <w:color w:val="000000"/>
          <w:sz w:val="28"/>
          <w:szCs w:val="28"/>
        </w:rPr>
        <w:t>6</w:t>
      </w:r>
      <w:r w:rsidRPr="007058DC">
        <w:rPr>
          <w:rFonts w:eastAsia="Times New Roman"/>
          <w:bCs/>
          <w:iCs/>
          <w:color w:val="000000"/>
          <w:sz w:val="28"/>
          <w:szCs w:val="28"/>
        </w:rPr>
        <w:t xml:space="preserve"> ПАН</w:t>
      </w:r>
      <w:r w:rsidR="005F70FB">
        <w:rPr>
          <w:rFonts w:eastAsia="Times New Roman"/>
          <w:bCs/>
          <w:iCs/>
          <w:color w:val="000000"/>
          <w:sz w:val="28"/>
          <w:szCs w:val="28"/>
        </w:rPr>
        <w:t>/</w:t>
      </w:r>
      <w:r w:rsidR="005A1E61" w:rsidRPr="007058DC">
        <w:rPr>
          <w:sz w:val="28"/>
          <w:szCs w:val="28"/>
          <w:shd w:val="clear" w:color="auto" w:fill="FFFFFF"/>
        </w:rPr>
        <w:t>Fe</w:t>
      </w:r>
      <w:r w:rsidR="005A1E61" w:rsidRPr="007058DC">
        <w:rPr>
          <w:sz w:val="28"/>
          <w:szCs w:val="28"/>
          <w:shd w:val="clear" w:color="auto" w:fill="FFFFFF"/>
          <w:vertAlign w:val="subscript"/>
        </w:rPr>
        <w:t>3</w:t>
      </w:r>
      <w:r w:rsidR="005A1E61" w:rsidRPr="007058DC">
        <w:rPr>
          <w:sz w:val="28"/>
          <w:szCs w:val="28"/>
          <w:shd w:val="clear" w:color="auto" w:fill="FFFFFF"/>
        </w:rPr>
        <w:t>O</w:t>
      </w:r>
      <w:r w:rsidR="005A1E61" w:rsidRPr="007058DC">
        <w:rPr>
          <w:sz w:val="28"/>
          <w:szCs w:val="28"/>
          <w:shd w:val="clear" w:color="auto" w:fill="FFFFFF"/>
          <w:vertAlign w:val="subscript"/>
        </w:rPr>
        <w:t>4</w:t>
      </w:r>
      <w:r w:rsidR="005A1E61" w:rsidRPr="007058DC">
        <w:rPr>
          <w:sz w:val="28"/>
          <w:szCs w:val="28"/>
          <w:shd w:val="clear" w:color="auto" w:fill="FFFFFF"/>
        </w:rPr>
        <w:t xml:space="preserve"> </w:t>
      </w:r>
      <w:r w:rsidRPr="007058DC">
        <w:rPr>
          <w:rFonts w:eastAsia="Times New Roman"/>
          <w:bCs/>
          <w:iCs/>
          <w:color w:val="000000"/>
          <w:sz w:val="28"/>
          <w:szCs w:val="28"/>
        </w:rPr>
        <w:t>волокна</w:t>
      </w:r>
    </w:p>
    <w:p w14:paraId="3B5340B7" w14:textId="41A1D82C" w:rsidR="005A1E61" w:rsidRDefault="005A1E61" w:rsidP="005A1E61">
      <w:pPr>
        <w:ind w:firstLine="567"/>
        <w:jc w:val="both"/>
        <w:rPr>
          <w:sz w:val="28"/>
          <w:szCs w:val="28"/>
        </w:rPr>
      </w:pPr>
      <w:r w:rsidRPr="007058DC">
        <w:rPr>
          <w:sz w:val="28"/>
          <w:szCs w:val="28"/>
          <w:shd w:val="clear" w:color="auto" w:fill="FFFFFF"/>
        </w:rPr>
        <w:t>Наночастицы магнетита 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sz w:val="28"/>
          <w:szCs w:val="28"/>
          <w:shd w:val="clear" w:color="auto" w:fill="FFFFFF"/>
        </w:rPr>
        <w:t xml:space="preserve"> были синтезированы методом химической конденсации, согласно ранее проведенным работам [</w:t>
      </w:r>
      <w:r w:rsidR="0065621E" w:rsidRPr="007058DC">
        <w:rPr>
          <w:sz w:val="28"/>
          <w:szCs w:val="28"/>
          <w:shd w:val="clear" w:color="auto" w:fill="FFFFFF"/>
        </w:rPr>
        <w:t>1</w:t>
      </w:r>
      <w:r w:rsidR="00384518" w:rsidRPr="00384518">
        <w:rPr>
          <w:sz w:val="28"/>
          <w:szCs w:val="28"/>
          <w:shd w:val="clear" w:color="auto" w:fill="FFFFFF"/>
        </w:rPr>
        <w:t>52]</w:t>
      </w:r>
      <w:r w:rsidRPr="007058DC">
        <w:rPr>
          <w:sz w:val="28"/>
          <w:szCs w:val="28"/>
          <w:shd w:val="clear" w:color="auto" w:fill="FFFFFF"/>
        </w:rPr>
        <w:t xml:space="preserve">. </w:t>
      </w:r>
      <w:r w:rsidR="002E09E1" w:rsidRPr="007058DC">
        <w:rPr>
          <w:sz w:val="28"/>
          <w:szCs w:val="28"/>
          <w:shd w:val="clear" w:color="auto" w:fill="FFFFFF"/>
        </w:rPr>
        <w:t>Далее были получены композиционные волокна на основе полимерной матрицы с добавлением наночастиц магнетита. Приготовление 9</w:t>
      </w:r>
      <w:r w:rsidR="006E46AE" w:rsidRPr="007058DC">
        <w:rPr>
          <w:sz w:val="28"/>
          <w:szCs w:val="28"/>
          <w:shd w:val="clear" w:color="auto" w:fill="FFFFFF"/>
        </w:rPr>
        <w:t xml:space="preserve"> </w:t>
      </w:r>
      <w:proofErr w:type="spellStart"/>
      <w:r w:rsidR="009219A9">
        <w:rPr>
          <w:sz w:val="28"/>
          <w:szCs w:val="28"/>
          <w:shd w:val="clear" w:color="auto" w:fill="FFFFFF"/>
        </w:rPr>
        <w:t>мас</w:t>
      </w:r>
      <w:proofErr w:type="spellEnd"/>
      <w:r w:rsidR="009219A9">
        <w:rPr>
          <w:sz w:val="28"/>
          <w:szCs w:val="28"/>
          <w:shd w:val="clear" w:color="auto" w:fill="FFFFFF"/>
        </w:rPr>
        <w:t>.</w:t>
      </w:r>
      <w:r w:rsidR="006E46AE" w:rsidRPr="007058DC">
        <w:rPr>
          <w:sz w:val="28"/>
          <w:szCs w:val="28"/>
          <w:shd w:val="clear" w:color="auto" w:fill="FFFFFF"/>
        </w:rPr>
        <w:t xml:space="preserve"> </w:t>
      </w:r>
      <w:r w:rsidR="002E09E1" w:rsidRPr="007058DC">
        <w:rPr>
          <w:sz w:val="28"/>
          <w:szCs w:val="28"/>
          <w:shd w:val="clear" w:color="auto" w:fill="FFFFFF"/>
        </w:rPr>
        <w:t>% раствора ПАН осуществляли по ранее описанной методике (</w:t>
      </w:r>
      <w:r w:rsidR="0023155D">
        <w:rPr>
          <w:rFonts w:eastAsia="Times New Roman"/>
          <w:bCs/>
          <w:iCs/>
          <w:color w:val="000000"/>
          <w:sz w:val="28"/>
          <w:szCs w:val="28"/>
        </w:rPr>
        <w:t>пункт</w:t>
      </w:r>
      <w:r w:rsidR="0023155D" w:rsidRPr="007058DC">
        <w:rPr>
          <w:rFonts w:eastAsia="Times New Roman"/>
          <w:bCs/>
          <w:iCs/>
          <w:color w:val="000000"/>
          <w:sz w:val="28"/>
          <w:szCs w:val="28"/>
        </w:rPr>
        <w:t xml:space="preserve"> </w:t>
      </w:r>
      <w:r w:rsidR="002E09E1" w:rsidRPr="007058DC">
        <w:rPr>
          <w:sz w:val="28"/>
          <w:szCs w:val="28"/>
          <w:shd w:val="clear" w:color="auto" w:fill="FFFFFF"/>
        </w:rPr>
        <w:t>2.3.1).</w:t>
      </w:r>
      <w:r w:rsidRPr="007058DC">
        <w:rPr>
          <w:sz w:val="28"/>
          <w:szCs w:val="28"/>
          <w:shd w:val="clear" w:color="auto" w:fill="FFFFFF"/>
        </w:rPr>
        <w:t xml:space="preserve"> </w:t>
      </w:r>
      <w:r w:rsidR="006E46AE" w:rsidRPr="007058DC">
        <w:rPr>
          <w:sz w:val="28"/>
          <w:szCs w:val="28"/>
          <w:shd w:val="clear" w:color="auto" w:fill="FFFFFF"/>
        </w:rPr>
        <w:t xml:space="preserve">В готовый полимерный раствор добавляли порционно наночастицы магнетита </w:t>
      </w:r>
      <w:r w:rsidRPr="007058DC">
        <w:rPr>
          <w:sz w:val="28"/>
          <w:szCs w:val="28"/>
          <w:shd w:val="clear" w:color="auto" w:fill="FFFFFF"/>
        </w:rPr>
        <w:t xml:space="preserve">в соотношении </w:t>
      </w:r>
      <w:r w:rsidR="006E46AE" w:rsidRPr="007058DC">
        <w:rPr>
          <w:sz w:val="28"/>
          <w:szCs w:val="28"/>
          <w:shd w:val="clear" w:color="auto" w:fill="FFFFFF"/>
        </w:rPr>
        <w:t>ПАН/Fe</w:t>
      </w:r>
      <w:r w:rsidR="006E46AE" w:rsidRPr="007058DC">
        <w:rPr>
          <w:sz w:val="28"/>
          <w:szCs w:val="28"/>
          <w:shd w:val="clear" w:color="auto" w:fill="FFFFFF"/>
          <w:vertAlign w:val="subscript"/>
        </w:rPr>
        <w:t>3</w:t>
      </w:r>
      <w:r w:rsidR="006E46AE" w:rsidRPr="007058DC">
        <w:rPr>
          <w:sz w:val="28"/>
          <w:szCs w:val="28"/>
          <w:shd w:val="clear" w:color="auto" w:fill="FFFFFF"/>
        </w:rPr>
        <w:t>O</w:t>
      </w:r>
      <w:r w:rsidR="006E46AE" w:rsidRPr="007058DC">
        <w:rPr>
          <w:sz w:val="28"/>
          <w:szCs w:val="28"/>
          <w:shd w:val="clear" w:color="auto" w:fill="FFFFFF"/>
          <w:vertAlign w:val="subscript"/>
        </w:rPr>
        <w:t>4</w:t>
      </w:r>
      <w:r w:rsidR="006E46AE" w:rsidRPr="007058DC">
        <w:rPr>
          <w:sz w:val="28"/>
          <w:szCs w:val="28"/>
          <w:shd w:val="clear" w:color="auto" w:fill="FFFFFF"/>
        </w:rPr>
        <w:t xml:space="preserve"> </w:t>
      </w:r>
      <w:r w:rsidRPr="007058DC">
        <w:rPr>
          <w:sz w:val="28"/>
          <w:szCs w:val="28"/>
          <w:shd w:val="clear" w:color="auto" w:fill="FFFFFF"/>
        </w:rPr>
        <w:t>20:1 по массе. Суспензию помещали в ультразвуковую ванну на час при температуре 30</w:t>
      </w:r>
      <w:r w:rsidR="0023155D">
        <w:rPr>
          <w:sz w:val="28"/>
          <w:szCs w:val="28"/>
          <w:shd w:val="clear" w:color="auto" w:fill="FFFFFF"/>
        </w:rPr>
        <w:t> </w:t>
      </w:r>
      <w:r w:rsidRPr="007058DC">
        <w:rPr>
          <w:sz w:val="28"/>
          <w:szCs w:val="28"/>
          <w:shd w:val="clear" w:color="auto" w:fill="FFFFFF"/>
        </w:rPr>
        <w:t xml:space="preserve">°С для равномерного распределения наночастиц магнетита в полимерном растворе. </w:t>
      </w:r>
      <w:r w:rsidRPr="007058DC">
        <w:rPr>
          <w:sz w:val="28"/>
          <w:szCs w:val="28"/>
        </w:rPr>
        <w:t xml:space="preserve">Процесс </w:t>
      </w:r>
      <w:proofErr w:type="spellStart"/>
      <w:r w:rsidR="00FA58F0" w:rsidRPr="007058DC">
        <w:rPr>
          <w:sz w:val="28"/>
          <w:szCs w:val="28"/>
        </w:rPr>
        <w:t>электроспиннинга</w:t>
      </w:r>
      <w:proofErr w:type="spellEnd"/>
      <w:r w:rsidRPr="007058DC">
        <w:rPr>
          <w:sz w:val="28"/>
          <w:szCs w:val="28"/>
        </w:rPr>
        <w:t xml:space="preserve"> проводили при аналогичных условиях, что и чистые волокна ПАН, подробное описание методики и схема установки представлены в </w:t>
      </w:r>
      <w:r w:rsidR="0023155D">
        <w:rPr>
          <w:rFonts w:eastAsia="Times New Roman"/>
          <w:bCs/>
          <w:iCs/>
          <w:color w:val="000000"/>
          <w:sz w:val="28"/>
          <w:szCs w:val="28"/>
        </w:rPr>
        <w:t>пункте</w:t>
      </w:r>
      <w:r w:rsidR="0023155D" w:rsidRPr="007058DC">
        <w:rPr>
          <w:rFonts w:eastAsia="Times New Roman"/>
          <w:bCs/>
          <w:iCs/>
          <w:color w:val="000000"/>
          <w:sz w:val="28"/>
          <w:szCs w:val="28"/>
        </w:rPr>
        <w:t xml:space="preserve"> </w:t>
      </w:r>
      <w:r w:rsidRPr="007058DC">
        <w:rPr>
          <w:sz w:val="28"/>
          <w:szCs w:val="28"/>
        </w:rPr>
        <w:t>2.3.</w:t>
      </w:r>
      <w:r w:rsidR="002E09E1" w:rsidRPr="007058DC">
        <w:rPr>
          <w:sz w:val="28"/>
          <w:szCs w:val="28"/>
        </w:rPr>
        <w:t>1.</w:t>
      </w:r>
      <w:r w:rsidRPr="007058DC">
        <w:rPr>
          <w:sz w:val="28"/>
          <w:szCs w:val="28"/>
        </w:rPr>
        <w:t xml:space="preserve"> Наночастицы </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sz w:val="28"/>
          <w:szCs w:val="28"/>
          <w:shd w:val="clear" w:color="auto" w:fill="FFFFFF"/>
        </w:rPr>
        <w:t xml:space="preserve"> </w:t>
      </w:r>
      <w:r w:rsidRPr="007058DC">
        <w:rPr>
          <w:sz w:val="28"/>
          <w:szCs w:val="28"/>
        </w:rPr>
        <w:t xml:space="preserve">были исследованы </w:t>
      </w:r>
      <w:r w:rsidR="006E4085" w:rsidRPr="007058DC">
        <w:rPr>
          <w:sz w:val="28"/>
          <w:szCs w:val="28"/>
        </w:rPr>
        <w:t>методом РФА</w:t>
      </w:r>
      <w:r w:rsidR="005F70FB">
        <w:rPr>
          <w:sz w:val="28"/>
          <w:szCs w:val="28"/>
        </w:rPr>
        <w:t xml:space="preserve"> </w:t>
      </w:r>
      <w:r w:rsidRPr="007058DC">
        <w:rPr>
          <w:sz w:val="28"/>
          <w:szCs w:val="28"/>
        </w:rPr>
        <w:t>и</w:t>
      </w:r>
      <w:r w:rsidR="005F70FB">
        <w:rPr>
          <w:sz w:val="28"/>
          <w:szCs w:val="28"/>
        </w:rPr>
        <w:t xml:space="preserve"> ПЭМ</w:t>
      </w:r>
      <w:r w:rsidRPr="007058DC">
        <w:rPr>
          <w:sz w:val="28"/>
          <w:szCs w:val="28"/>
        </w:rPr>
        <w:t>. Композиционные волокна ПАН/</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sz w:val="28"/>
          <w:szCs w:val="28"/>
          <w:shd w:val="clear" w:color="auto" w:fill="FFFFFF"/>
        </w:rPr>
        <w:t xml:space="preserve"> </w:t>
      </w:r>
      <w:r w:rsidRPr="007058DC">
        <w:rPr>
          <w:sz w:val="28"/>
          <w:szCs w:val="28"/>
        </w:rPr>
        <w:t>были исследованы методами РФА</w:t>
      </w:r>
      <w:r w:rsidR="005F70FB">
        <w:rPr>
          <w:sz w:val="28"/>
          <w:szCs w:val="28"/>
        </w:rPr>
        <w:t xml:space="preserve">, СЭМ </w:t>
      </w:r>
      <w:r w:rsidRPr="007058DC">
        <w:rPr>
          <w:sz w:val="28"/>
          <w:szCs w:val="28"/>
        </w:rPr>
        <w:t xml:space="preserve">и </w:t>
      </w:r>
      <w:r w:rsidR="005F70FB">
        <w:rPr>
          <w:sz w:val="28"/>
          <w:szCs w:val="28"/>
        </w:rPr>
        <w:t>ЭДРС-анализом</w:t>
      </w:r>
      <w:r w:rsidRPr="007058DC">
        <w:rPr>
          <w:sz w:val="28"/>
          <w:szCs w:val="28"/>
        </w:rPr>
        <w:t>.</w:t>
      </w:r>
    </w:p>
    <w:p w14:paraId="67452B94" w14:textId="77777777" w:rsidR="007C65BA" w:rsidRDefault="007C65BA" w:rsidP="0009702E">
      <w:pPr>
        <w:ind w:firstLine="567"/>
        <w:jc w:val="both"/>
        <w:rPr>
          <w:rFonts w:eastAsia="Times New Roman"/>
          <w:b/>
          <w:iCs/>
          <w:color w:val="000000"/>
          <w:sz w:val="28"/>
          <w:szCs w:val="28"/>
        </w:rPr>
      </w:pPr>
    </w:p>
    <w:p w14:paraId="3B517196" w14:textId="7B7F8CB0" w:rsidR="00187031" w:rsidRPr="007058DC" w:rsidRDefault="00187031" w:rsidP="0009702E">
      <w:pPr>
        <w:ind w:firstLine="567"/>
        <w:jc w:val="both"/>
        <w:rPr>
          <w:rFonts w:eastAsia="Times New Roman"/>
          <w:b/>
          <w:iCs/>
          <w:color w:val="000000"/>
          <w:sz w:val="28"/>
          <w:szCs w:val="28"/>
        </w:rPr>
      </w:pPr>
      <w:r w:rsidRPr="007058DC">
        <w:rPr>
          <w:rFonts w:eastAsia="Times New Roman"/>
          <w:b/>
          <w:iCs/>
          <w:color w:val="000000"/>
          <w:sz w:val="28"/>
          <w:szCs w:val="28"/>
        </w:rPr>
        <w:t>2.</w:t>
      </w:r>
      <w:r w:rsidR="00DA775E" w:rsidRPr="007058DC">
        <w:rPr>
          <w:rFonts w:eastAsia="Times New Roman"/>
          <w:b/>
          <w:iCs/>
          <w:color w:val="000000"/>
          <w:sz w:val="28"/>
          <w:szCs w:val="28"/>
        </w:rPr>
        <w:t>4</w:t>
      </w:r>
      <w:r w:rsidRPr="007058DC">
        <w:rPr>
          <w:rFonts w:eastAsia="Times New Roman"/>
          <w:b/>
          <w:iCs/>
          <w:color w:val="000000"/>
          <w:sz w:val="28"/>
          <w:szCs w:val="28"/>
        </w:rPr>
        <w:t xml:space="preserve"> Методы исследований</w:t>
      </w:r>
    </w:p>
    <w:p w14:paraId="78413C26" w14:textId="1BDE0B14" w:rsidR="00187031" w:rsidRPr="007058DC" w:rsidRDefault="00187031" w:rsidP="0009702E">
      <w:pPr>
        <w:ind w:firstLine="567"/>
        <w:jc w:val="both"/>
        <w:rPr>
          <w:rFonts w:eastAsia="Times New Roman"/>
          <w:bCs/>
          <w:iCs/>
          <w:color w:val="000000"/>
          <w:sz w:val="28"/>
          <w:szCs w:val="28"/>
        </w:rPr>
      </w:pPr>
      <w:r w:rsidRPr="007058DC">
        <w:rPr>
          <w:rFonts w:eastAsia="Times New Roman"/>
          <w:bCs/>
          <w:iCs/>
          <w:color w:val="000000"/>
          <w:sz w:val="28"/>
          <w:szCs w:val="28"/>
        </w:rPr>
        <w:t>2.</w:t>
      </w:r>
      <w:r w:rsidR="00DA775E" w:rsidRPr="007058DC">
        <w:rPr>
          <w:rFonts w:eastAsia="Times New Roman"/>
          <w:bCs/>
          <w:iCs/>
          <w:color w:val="000000"/>
          <w:sz w:val="28"/>
          <w:szCs w:val="28"/>
        </w:rPr>
        <w:t>4</w:t>
      </w:r>
      <w:r w:rsidRPr="007058DC">
        <w:rPr>
          <w:rFonts w:eastAsia="Times New Roman"/>
          <w:bCs/>
          <w:iCs/>
          <w:color w:val="000000"/>
          <w:sz w:val="28"/>
          <w:szCs w:val="28"/>
        </w:rPr>
        <w:t xml:space="preserve">.1 </w:t>
      </w:r>
      <w:r w:rsidR="00E97595" w:rsidRPr="007058DC">
        <w:rPr>
          <w:rFonts w:eastAsia="Times New Roman"/>
          <w:bCs/>
          <w:iCs/>
          <w:color w:val="000000"/>
          <w:sz w:val="28"/>
          <w:szCs w:val="28"/>
        </w:rPr>
        <w:t>Рентгенофазовый анализ</w:t>
      </w:r>
    </w:p>
    <w:p w14:paraId="1E0FF165" w14:textId="1EA8919A" w:rsidR="00AC0466" w:rsidRPr="007058DC" w:rsidRDefault="007443BE" w:rsidP="00DA775E">
      <w:pPr>
        <w:pStyle w:val="afb"/>
        <w:spacing w:after="0" w:line="240" w:lineRule="auto"/>
        <w:ind w:left="0" w:firstLine="567"/>
        <w:jc w:val="both"/>
        <w:rPr>
          <w:rFonts w:ascii="Times New Roman" w:hAnsi="Times New Roman"/>
          <w:color w:val="000000"/>
          <w:sz w:val="28"/>
          <w:szCs w:val="28"/>
        </w:rPr>
      </w:pPr>
      <w:r w:rsidRPr="007058DC">
        <w:rPr>
          <w:rFonts w:ascii="Times New Roman" w:hAnsi="Times New Roman"/>
          <w:color w:val="000000"/>
          <w:sz w:val="28"/>
          <w:szCs w:val="28"/>
        </w:rPr>
        <w:t xml:space="preserve">Для исследования полученных материалов использовался многоцелевой рентгеновский </w:t>
      </w:r>
      <w:proofErr w:type="spellStart"/>
      <w:r w:rsidRPr="007058DC">
        <w:rPr>
          <w:rFonts w:ascii="Times New Roman" w:hAnsi="Times New Roman"/>
          <w:color w:val="000000"/>
          <w:sz w:val="28"/>
          <w:szCs w:val="28"/>
        </w:rPr>
        <w:t>дифрактометр</w:t>
      </w:r>
      <w:proofErr w:type="spellEnd"/>
      <w:r w:rsidRPr="007058DC">
        <w:rPr>
          <w:rFonts w:ascii="Times New Roman" w:hAnsi="Times New Roman"/>
          <w:color w:val="000000"/>
          <w:sz w:val="28"/>
          <w:szCs w:val="28"/>
        </w:rPr>
        <w:t xml:space="preserve"> ДРОН-4 с системой управления и записи на базе IBMPC в цифровой форме, с использованием излучения меди. Этот метод был использован для точного определения параметров решетки кристаллических веществ, проведения качественного и количественного фазового анализа приведенных веществ и определения степени аморфности образцов. Образцы, исследовались при следующих настройках съемки: напряжение рентгеновской трубки до 30 </w:t>
      </w:r>
      <w:proofErr w:type="spellStart"/>
      <w:r w:rsidRPr="007058DC">
        <w:rPr>
          <w:rFonts w:ascii="Times New Roman" w:hAnsi="Times New Roman"/>
          <w:color w:val="000000"/>
          <w:sz w:val="28"/>
          <w:szCs w:val="28"/>
        </w:rPr>
        <w:t>кВ</w:t>
      </w:r>
      <w:proofErr w:type="spellEnd"/>
      <w:r w:rsidRPr="007058DC">
        <w:rPr>
          <w:rFonts w:ascii="Times New Roman" w:hAnsi="Times New Roman"/>
          <w:color w:val="000000"/>
          <w:sz w:val="28"/>
          <w:szCs w:val="28"/>
        </w:rPr>
        <w:t>, ток трубки 30 мА, ступенчатое движение гониометра 0,05 ° 2θ при измерении интенсивности точки до 1,0. Скорость вращения образца в собственной плоскости - 60 об/мин. Обработка рентгенограмм для определения углового положения и интенсивности отражения проводилось с помощью программы «</w:t>
      </w:r>
      <w:proofErr w:type="spellStart"/>
      <w:r w:rsidRPr="007058DC">
        <w:rPr>
          <w:rFonts w:ascii="Times New Roman" w:hAnsi="Times New Roman"/>
          <w:color w:val="000000"/>
          <w:sz w:val="28"/>
          <w:szCs w:val="28"/>
        </w:rPr>
        <w:t>Fpeak</w:t>
      </w:r>
      <w:proofErr w:type="spellEnd"/>
      <w:r w:rsidRPr="007058DC">
        <w:rPr>
          <w:rFonts w:ascii="Times New Roman" w:hAnsi="Times New Roman"/>
          <w:color w:val="000000"/>
          <w:sz w:val="28"/>
          <w:szCs w:val="28"/>
        </w:rPr>
        <w:t xml:space="preserve">». Фазовый анализ проводился программой «PCPDFWIN» с использованием </w:t>
      </w:r>
      <w:proofErr w:type="spellStart"/>
      <w:r w:rsidRPr="007058DC">
        <w:rPr>
          <w:rFonts w:ascii="Times New Roman" w:hAnsi="Times New Roman"/>
          <w:color w:val="000000"/>
          <w:sz w:val="28"/>
          <w:szCs w:val="28"/>
        </w:rPr>
        <w:t>дифрактометрической</w:t>
      </w:r>
      <w:proofErr w:type="spellEnd"/>
      <w:r w:rsidRPr="007058DC">
        <w:rPr>
          <w:rFonts w:ascii="Times New Roman" w:hAnsi="Times New Roman"/>
          <w:color w:val="000000"/>
          <w:sz w:val="28"/>
          <w:szCs w:val="28"/>
        </w:rPr>
        <w:t xml:space="preserve"> базы данных. Полученные спектры были идентифицированы с использованием базы данных рентгеновских лучей JCPDS. </w:t>
      </w:r>
      <w:r w:rsidR="00AC0466" w:rsidRPr="007058DC">
        <w:rPr>
          <w:rFonts w:ascii="Times New Roman" w:hAnsi="Times New Roman"/>
          <w:color w:val="000000"/>
          <w:sz w:val="28"/>
          <w:szCs w:val="28"/>
        </w:rPr>
        <w:t>Основная аппаратурная погрешность измерения счета импульсов рентгеновского измерения составляла не более 0,4 %.</w:t>
      </w:r>
    </w:p>
    <w:p w14:paraId="5B9C703C" w14:textId="77777777" w:rsidR="00841E15" w:rsidRDefault="00841E15">
      <w:pPr>
        <w:suppressAutoHyphens w:val="0"/>
        <w:rPr>
          <w:rFonts w:eastAsia="Times New Roman"/>
          <w:bCs/>
          <w:iCs/>
          <w:color w:val="000000"/>
          <w:sz w:val="28"/>
          <w:szCs w:val="28"/>
        </w:rPr>
      </w:pPr>
      <w:r>
        <w:rPr>
          <w:rFonts w:eastAsia="Times New Roman"/>
          <w:bCs/>
          <w:iCs/>
          <w:color w:val="000000"/>
          <w:sz w:val="28"/>
          <w:szCs w:val="28"/>
        </w:rPr>
        <w:br w:type="page"/>
      </w:r>
    </w:p>
    <w:p w14:paraId="0A362794" w14:textId="32E378C2" w:rsidR="00187031" w:rsidRPr="007058DC" w:rsidRDefault="00187031" w:rsidP="0009702E">
      <w:pPr>
        <w:ind w:firstLine="567"/>
        <w:jc w:val="both"/>
        <w:rPr>
          <w:rFonts w:eastAsia="Times New Roman"/>
          <w:bCs/>
          <w:iCs/>
          <w:color w:val="000000"/>
          <w:sz w:val="28"/>
          <w:szCs w:val="28"/>
        </w:rPr>
      </w:pPr>
      <w:r w:rsidRPr="007058DC">
        <w:rPr>
          <w:rFonts w:eastAsia="Times New Roman"/>
          <w:bCs/>
          <w:iCs/>
          <w:color w:val="000000"/>
          <w:sz w:val="28"/>
          <w:szCs w:val="28"/>
        </w:rPr>
        <w:lastRenderedPageBreak/>
        <w:t>2.</w:t>
      </w:r>
      <w:r w:rsidR="00DA775E" w:rsidRPr="007058DC">
        <w:rPr>
          <w:rFonts w:eastAsia="Times New Roman"/>
          <w:bCs/>
          <w:iCs/>
          <w:color w:val="000000"/>
          <w:sz w:val="28"/>
          <w:szCs w:val="28"/>
        </w:rPr>
        <w:t>4</w:t>
      </w:r>
      <w:r w:rsidRPr="007058DC">
        <w:rPr>
          <w:rFonts w:eastAsia="Times New Roman"/>
          <w:bCs/>
          <w:iCs/>
          <w:color w:val="000000"/>
          <w:sz w:val="28"/>
          <w:szCs w:val="28"/>
        </w:rPr>
        <w:t>.2</w:t>
      </w:r>
      <w:r w:rsidR="00E97595" w:rsidRPr="007058DC">
        <w:rPr>
          <w:rFonts w:eastAsia="Times New Roman"/>
          <w:bCs/>
          <w:iCs/>
          <w:color w:val="000000"/>
          <w:sz w:val="28"/>
          <w:szCs w:val="28"/>
        </w:rPr>
        <w:t xml:space="preserve"> </w:t>
      </w:r>
      <w:r w:rsidR="00DE4B13" w:rsidRPr="007058DC">
        <w:rPr>
          <w:rFonts w:eastAsia="Times New Roman"/>
          <w:bCs/>
          <w:iCs/>
          <w:color w:val="000000"/>
          <w:sz w:val="28"/>
          <w:szCs w:val="28"/>
        </w:rPr>
        <w:t>Электронная и оптическая микроскопия</w:t>
      </w:r>
    </w:p>
    <w:p w14:paraId="5958636E" w14:textId="64BA9AF0" w:rsidR="00DE4B13" w:rsidRPr="007058DC" w:rsidRDefault="00DE4B13" w:rsidP="00DE4B13">
      <w:pPr>
        <w:pStyle w:val="afb"/>
        <w:spacing w:after="0" w:line="240" w:lineRule="auto"/>
        <w:ind w:left="0" w:firstLine="567"/>
        <w:jc w:val="both"/>
        <w:rPr>
          <w:rFonts w:ascii="Times New Roman" w:hAnsi="Times New Roman"/>
          <w:sz w:val="28"/>
          <w:szCs w:val="28"/>
        </w:rPr>
      </w:pPr>
      <w:r w:rsidRPr="007058DC">
        <w:rPr>
          <w:rFonts w:ascii="Times New Roman" w:hAnsi="Times New Roman"/>
          <w:sz w:val="28"/>
          <w:szCs w:val="28"/>
        </w:rPr>
        <w:t xml:space="preserve">Исследование структуры, размеров и морфологии полученных </w:t>
      </w:r>
      <w:r w:rsidRPr="007058DC">
        <w:rPr>
          <w:rFonts w:ascii="Times New Roman" w:hAnsi="Times New Roman"/>
          <w:sz w:val="28"/>
          <w:szCs w:val="36"/>
        </w:rPr>
        <w:t>образцов</w:t>
      </w:r>
      <w:r w:rsidRPr="007058DC">
        <w:rPr>
          <w:sz w:val="28"/>
          <w:szCs w:val="36"/>
        </w:rPr>
        <w:t xml:space="preserve"> </w:t>
      </w:r>
      <w:r w:rsidRPr="007058DC">
        <w:rPr>
          <w:rFonts w:ascii="Times New Roman" w:hAnsi="Times New Roman"/>
          <w:sz w:val="28"/>
          <w:szCs w:val="28"/>
        </w:rPr>
        <w:t xml:space="preserve">проводилось на сканирующем электронном микроскопе марки </w:t>
      </w:r>
      <w:proofErr w:type="spellStart"/>
      <w:r w:rsidRPr="007058DC">
        <w:rPr>
          <w:rFonts w:ascii="Times New Roman" w:hAnsi="Times New Roman"/>
          <w:sz w:val="28"/>
          <w:szCs w:val="28"/>
        </w:rPr>
        <w:t>Quanta</w:t>
      </w:r>
      <w:proofErr w:type="spellEnd"/>
      <w:r w:rsidRPr="007058DC">
        <w:rPr>
          <w:rFonts w:ascii="Times New Roman" w:hAnsi="Times New Roman"/>
          <w:sz w:val="28"/>
          <w:szCs w:val="28"/>
        </w:rPr>
        <w:t xml:space="preserve"> 200i 3D (FEI, США) с ускоряющим напряжением в 30 </w:t>
      </w:r>
      <w:proofErr w:type="spellStart"/>
      <w:r w:rsidRPr="007058DC">
        <w:rPr>
          <w:rFonts w:ascii="Times New Roman" w:hAnsi="Times New Roman"/>
          <w:sz w:val="28"/>
          <w:szCs w:val="28"/>
        </w:rPr>
        <w:t>кВ</w:t>
      </w:r>
      <w:proofErr w:type="spellEnd"/>
      <w:r w:rsidRPr="007058DC">
        <w:rPr>
          <w:rFonts w:ascii="Times New Roman" w:hAnsi="Times New Roman"/>
          <w:sz w:val="28"/>
          <w:szCs w:val="28"/>
        </w:rPr>
        <w:t xml:space="preserve"> (</w:t>
      </w:r>
      <w:r w:rsidR="005F70FB">
        <w:rPr>
          <w:rFonts w:ascii="Times New Roman" w:hAnsi="Times New Roman"/>
          <w:sz w:val="28"/>
          <w:szCs w:val="28"/>
        </w:rPr>
        <w:t>«</w:t>
      </w:r>
      <w:r w:rsidR="005F70FB" w:rsidRPr="005F70FB">
        <w:rPr>
          <w:rFonts w:ascii="Times New Roman" w:hAnsi="Times New Roman"/>
          <w:sz w:val="28"/>
          <w:szCs w:val="28"/>
        </w:rPr>
        <w:t>Национальная нанотехнологическая лаборатория открытого типа</w:t>
      </w:r>
      <w:r w:rsidR="005F70FB">
        <w:rPr>
          <w:rFonts w:ascii="Times New Roman" w:hAnsi="Times New Roman"/>
          <w:sz w:val="28"/>
          <w:szCs w:val="28"/>
        </w:rPr>
        <w:t>»</w:t>
      </w:r>
      <w:r w:rsidRPr="007058DC">
        <w:rPr>
          <w:rFonts w:ascii="Times New Roman" w:hAnsi="Times New Roman"/>
          <w:sz w:val="28"/>
          <w:szCs w:val="28"/>
        </w:rPr>
        <w:t xml:space="preserve"> </w:t>
      </w:r>
      <w:proofErr w:type="spellStart"/>
      <w:r w:rsidRPr="007058DC">
        <w:rPr>
          <w:rFonts w:ascii="Times New Roman" w:hAnsi="Times New Roman"/>
          <w:sz w:val="28"/>
          <w:szCs w:val="28"/>
        </w:rPr>
        <w:t>КазНУ</w:t>
      </w:r>
      <w:proofErr w:type="spellEnd"/>
      <w:r w:rsidRPr="007058DC">
        <w:rPr>
          <w:rFonts w:ascii="Times New Roman" w:hAnsi="Times New Roman"/>
          <w:sz w:val="28"/>
          <w:szCs w:val="28"/>
        </w:rPr>
        <w:t xml:space="preserve"> им. аль-Фараби, Алматы, Казахстан). Этот метод позволяет определить структуру поверхности в виде объемного изображения, что в свою очередь предоставляет возможность определять не только структуру, но и размеры отдельных частиц. СЭМ марки </w:t>
      </w:r>
      <w:proofErr w:type="spellStart"/>
      <w:r w:rsidRPr="007058DC">
        <w:rPr>
          <w:rFonts w:ascii="Times New Roman" w:hAnsi="Times New Roman"/>
          <w:sz w:val="28"/>
          <w:szCs w:val="28"/>
        </w:rPr>
        <w:t>Quanta</w:t>
      </w:r>
      <w:proofErr w:type="spellEnd"/>
      <w:r w:rsidRPr="007058DC">
        <w:rPr>
          <w:rFonts w:ascii="Times New Roman" w:hAnsi="Times New Roman"/>
          <w:sz w:val="28"/>
          <w:szCs w:val="28"/>
        </w:rPr>
        <w:t xml:space="preserve"> 200i 3D также оснащен системой </w:t>
      </w:r>
      <w:proofErr w:type="spellStart"/>
      <w:r w:rsidRPr="007058DC">
        <w:rPr>
          <w:rFonts w:ascii="Times New Roman" w:hAnsi="Times New Roman"/>
          <w:sz w:val="28"/>
          <w:szCs w:val="28"/>
        </w:rPr>
        <w:t>энергодисперсионного</w:t>
      </w:r>
      <w:proofErr w:type="spellEnd"/>
      <w:r w:rsidRPr="007058DC">
        <w:rPr>
          <w:rFonts w:ascii="Times New Roman" w:hAnsi="Times New Roman"/>
          <w:sz w:val="28"/>
          <w:szCs w:val="28"/>
        </w:rPr>
        <w:t xml:space="preserve"> рентгеновского анализа (</w:t>
      </w:r>
      <w:r w:rsidR="00CC2B9C">
        <w:rPr>
          <w:rFonts w:ascii="Times New Roman" w:hAnsi="Times New Roman"/>
          <w:sz w:val="28"/>
          <w:szCs w:val="28"/>
        </w:rPr>
        <w:t>ЭДРС</w:t>
      </w:r>
      <w:r w:rsidRPr="007058DC">
        <w:rPr>
          <w:rFonts w:ascii="Times New Roman" w:hAnsi="Times New Roman"/>
          <w:sz w:val="28"/>
          <w:szCs w:val="28"/>
        </w:rPr>
        <w:t xml:space="preserve">). Диапазон определяемых химических элементов </w:t>
      </w:r>
      <w:r w:rsidR="0023155D" w:rsidRPr="0023155D">
        <w:rPr>
          <w:rFonts w:ascii="Times New Roman" w:hAnsi="Times New Roman"/>
          <w:sz w:val="28"/>
          <w:szCs w:val="28"/>
        </w:rPr>
        <w:t>–</w:t>
      </w:r>
      <w:r w:rsidRPr="007058DC">
        <w:rPr>
          <w:rFonts w:ascii="Times New Roman" w:hAnsi="Times New Roman"/>
          <w:sz w:val="28"/>
          <w:szCs w:val="28"/>
        </w:rPr>
        <w:t xml:space="preserve"> B÷U. Разрешение по энергии </w:t>
      </w:r>
      <w:r w:rsidR="0023155D" w:rsidRPr="0023155D">
        <w:rPr>
          <w:rFonts w:ascii="Times New Roman" w:hAnsi="Times New Roman"/>
          <w:sz w:val="28"/>
          <w:szCs w:val="28"/>
        </w:rPr>
        <w:t>–</w:t>
      </w:r>
      <w:r w:rsidRPr="007058DC">
        <w:rPr>
          <w:rFonts w:ascii="Times New Roman" w:hAnsi="Times New Roman"/>
          <w:sz w:val="28"/>
          <w:szCs w:val="28"/>
        </w:rPr>
        <w:t xml:space="preserve"> 132 эВ (</w:t>
      </w:r>
      <w:proofErr w:type="spellStart"/>
      <w:r w:rsidRPr="007058DC">
        <w:rPr>
          <w:rFonts w:ascii="Times New Roman" w:hAnsi="Times New Roman"/>
          <w:sz w:val="28"/>
          <w:szCs w:val="28"/>
        </w:rPr>
        <w:t>Mn</w:t>
      </w:r>
      <w:proofErr w:type="spellEnd"/>
      <w:r w:rsidRPr="007058DC">
        <w:rPr>
          <w:rFonts w:ascii="Times New Roman" w:hAnsi="Times New Roman"/>
          <w:sz w:val="28"/>
          <w:szCs w:val="28"/>
        </w:rPr>
        <w:t xml:space="preserve"> K</w:t>
      </w:r>
      <w:r w:rsidRPr="007058DC">
        <w:rPr>
          <w:rFonts w:ascii="Times New Roman" w:hAnsi="Times New Roman"/>
          <w:sz w:val="28"/>
          <w:szCs w:val="28"/>
          <w:vertAlign w:val="subscript"/>
        </w:rPr>
        <w:t>α</w:t>
      </w:r>
      <w:r w:rsidRPr="007058DC">
        <w:rPr>
          <w:rFonts w:ascii="Times New Roman" w:hAnsi="Times New Roman"/>
          <w:sz w:val="28"/>
          <w:szCs w:val="28"/>
        </w:rPr>
        <w:t xml:space="preserve">). </w:t>
      </w:r>
      <w:r w:rsidR="00CC2B9C">
        <w:rPr>
          <w:rFonts w:ascii="Times New Roman" w:hAnsi="Times New Roman"/>
          <w:sz w:val="28"/>
          <w:szCs w:val="28"/>
        </w:rPr>
        <w:t>ЭДРС</w:t>
      </w:r>
      <w:r w:rsidRPr="007058DC">
        <w:rPr>
          <w:rFonts w:ascii="Times New Roman" w:hAnsi="Times New Roman"/>
          <w:sz w:val="28"/>
          <w:szCs w:val="28"/>
        </w:rPr>
        <w:t xml:space="preserve"> анализ был использован для определения элементного состава наночастиц магнетита.</w:t>
      </w:r>
    </w:p>
    <w:p w14:paraId="2EEB62E8" w14:textId="6BC3A468" w:rsidR="00DE4B13" w:rsidRPr="007058DC" w:rsidRDefault="00DE4B13" w:rsidP="00DE4B13">
      <w:pPr>
        <w:pStyle w:val="afb"/>
        <w:spacing w:line="240" w:lineRule="auto"/>
        <w:ind w:left="0" w:firstLine="567"/>
        <w:jc w:val="both"/>
        <w:rPr>
          <w:rFonts w:ascii="Times New Roman" w:hAnsi="Times New Roman"/>
          <w:sz w:val="28"/>
          <w:szCs w:val="28"/>
        </w:rPr>
      </w:pPr>
      <w:r w:rsidRPr="007058DC">
        <w:rPr>
          <w:rFonts w:ascii="Times New Roman" w:hAnsi="Times New Roman"/>
          <w:sz w:val="28"/>
          <w:szCs w:val="28"/>
          <w:lang w:val="kk-KZ"/>
        </w:rPr>
        <w:t>Для изучения наличия микротрещин</w:t>
      </w:r>
      <w:r w:rsidR="006A42F0" w:rsidRPr="007058DC">
        <w:rPr>
          <w:rFonts w:ascii="Times New Roman" w:hAnsi="Times New Roman"/>
          <w:sz w:val="28"/>
          <w:szCs w:val="28"/>
          <w:lang w:val="kk-KZ"/>
        </w:rPr>
        <w:t xml:space="preserve"> в волокнах</w:t>
      </w:r>
      <w:r w:rsidRPr="007058DC">
        <w:rPr>
          <w:rFonts w:ascii="Times New Roman" w:hAnsi="Times New Roman"/>
          <w:sz w:val="28"/>
          <w:szCs w:val="28"/>
          <w:lang w:val="kk-KZ"/>
        </w:rPr>
        <w:t xml:space="preserve"> и </w:t>
      </w:r>
      <w:r w:rsidR="006A42F0" w:rsidRPr="007058DC">
        <w:rPr>
          <w:rFonts w:ascii="Times New Roman" w:hAnsi="Times New Roman"/>
          <w:sz w:val="28"/>
          <w:szCs w:val="28"/>
          <w:lang w:val="kk-KZ"/>
        </w:rPr>
        <w:t xml:space="preserve">определение образования мезофазных центров в углеродных пеках </w:t>
      </w:r>
      <w:r w:rsidRPr="007058DC">
        <w:rPr>
          <w:rFonts w:ascii="Times New Roman" w:hAnsi="Times New Roman"/>
          <w:sz w:val="28"/>
          <w:szCs w:val="28"/>
          <w:lang w:val="kk-KZ"/>
        </w:rPr>
        <w:t>применялся</w:t>
      </w:r>
      <w:r w:rsidRPr="007058DC">
        <w:rPr>
          <w:rFonts w:ascii="Times New Roman" w:hAnsi="Times New Roman"/>
          <w:sz w:val="28"/>
          <w:szCs w:val="28"/>
        </w:rPr>
        <w:t xml:space="preserve"> автоматизированный</w:t>
      </w:r>
      <w:r w:rsidRPr="007058DC">
        <w:rPr>
          <w:rFonts w:ascii="Times New Roman" w:hAnsi="Times New Roman"/>
          <w:sz w:val="28"/>
          <w:szCs w:val="28"/>
          <w:lang w:val="kk-KZ"/>
        </w:rPr>
        <w:t xml:space="preserve"> цифровой оптический микроскоп </w:t>
      </w:r>
      <w:proofErr w:type="spellStart"/>
      <w:r w:rsidRPr="007058DC">
        <w:rPr>
          <w:rFonts w:ascii="Times New Roman" w:hAnsi="Times New Roman"/>
          <w:sz w:val="28"/>
          <w:szCs w:val="28"/>
        </w:rPr>
        <w:t>LeciaDM</w:t>
      </w:r>
      <w:proofErr w:type="spellEnd"/>
      <w:r w:rsidRPr="007058DC">
        <w:rPr>
          <w:rFonts w:ascii="Times New Roman" w:hAnsi="Times New Roman"/>
          <w:sz w:val="28"/>
          <w:szCs w:val="28"/>
        </w:rPr>
        <w:t xml:space="preserve"> 600 M (лаборатория нанотехнологий открытого типа </w:t>
      </w:r>
      <w:proofErr w:type="spellStart"/>
      <w:r w:rsidRPr="007058DC">
        <w:rPr>
          <w:rFonts w:ascii="Times New Roman" w:hAnsi="Times New Roman"/>
          <w:sz w:val="28"/>
          <w:szCs w:val="28"/>
        </w:rPr>
        <w:t>КазНУ</w:t>
      </w:r>
      <w:proofErr w:type="spellEnd"/>
      <w:r w:rsidRPr="007058DC">
        <w:rPr>
          <w:rFonts w:ascii="Times New Roman" w:hAnsi="Times New Roman"/>
          <w:sz w:val="28"/>
          <w:szCs w:val="28"/>
        </w:rPr>
        <w:t xml:space="preserve">  им. аль-Фараби, Алматы, Казахстан). Прибор позволяет работать с максимальным увеличением от </w:t>
      </w:r>
      <w:proofErr w:type="gramStart"/>
      <w:r w:rsidRPr="007058DC">
        <w:rPr>
          <w:rFonts w:ascii="Times New Roman" w:hAnsi="Times New Roman"/>
          <w:sz w:val="28"/>
          <w:szCs w:val="28"/>
        </w:rPr>
        <w:t>150х</w:t>
      </w:r>
      <w:proofErr w:type="gramEnd"/>
      <w:r w:rsidRPr="007058DC">
        <w:rPr>
          <w:rFonts w:ascii="Times New Roman" w:hAnsi="Times New Roman"/>
          <w:sz w:val="28"/>
          <w:szCs w:val="28"/>
        </w:rPr>
        <w:t xml:space="preserve"> до 1500х раз.</w:t>
      </w:r>
    </w:p>
    <w:p w14:paraId="6B4537C9" w14:textId="2C6BF523" w:rsidR="00F915DB" w:rsidRPr="007058DC" w:rsidRDefault="00F915DB" w:rsidP="00F915DB">
      <w:pPr>
        <w:pStyle w:val="afb"/>
        <w:spacing w:after="0" w:line="240" w:lineRule="auto"/>
        <w:ind w:left="0" w:firstLine="567"/>
        <w:jc w:val="both"/>
        <w:rPr>
          <w:rFonts w:ascii="Times New Roman" w:hAnsi="Times New Roman"/>
          <w:sz w:val="28"/>
          <w:szCs w:val="28"/>
        </w:rPr>
      </w:pPr>
      <w:r w:rsidRPr="007058DC">
        <w:rPr>
          <w:rFonts w:ascii="Times New Roman" w:hAnsi="Times New Roman"/>
          <w:sz w:val="28"/>
          <w:szCs w:val="28"/>
        </w:rPr>
        <w:t>Структурные и морфологические характеристики наночастиц магнетита были</w:t>
      </w:r>
      <w:r w:rsidR="000B5051">
        <w:rPr>
          <w:rFonts w:ascii="Times New Roman" w:hAnsi="Times New Roman"/>
          <w:sz w:val="28"/>
          <w:szCs w:val="28"/>
        </w:rPr>
        <w:t xml:space="preserve"> </w:t>
      </w:r>
      <w:r w:rsidRPr="007058DC">
        <w:rPr>
          <w:rFonts w:ascii="Times New Roman" w:hAnsi="Times New Roman"/>
          <w:sz w:val="28"/>
          <w:szCs w:val="28"/>
        </w:rPr>
        <w:t>исследованы</w:t>
      </w:r>
      <w:r w:rsidR="000B5051">
        <w:rPr>
          <w:rFonts w:ascii="Times New Roman" w:hAnsi="Times New Roman"/>
          <w:sz w:val="28"/>
          <w:szCs w:val="28"/>
        </w:rPr>
        <w:t xml:space="preserve"> </w:t>
      </w:r>
      <w:r w:rsidRPr="007058DC">
        <w:rPr>
          <w:rFonts w:ascii="Times New Roman" w:hAnsi="Times New Roman"/>
          <w:sz w:val="28"/>
          <w:szCs w:val="28"/>
        </w:rPr>
        <w:t xml:space="preserve">на просвечивающем электронном микроскопе JEM-1011 (JEOL, Япония) в Казахстанско-Японском инновационном центре при Казахском Национальном Аграрном Университете. Микроскоп оснащен цифровой камерой </w:t>
      </w:r>
      <w:proofErr w:type="spellStart"/>
      <w:r w:rsidRPr="007058DC">
        <w:rPr>
          <w:rFonts w:ascii="Times New Roman" w:hAnsi="Times New Roman"/>
          <w:sz w:val="28"/>
          <w:szCs w:val="28"/>
        </w:rPr>
        <w:t>Morada</w:t>
      </w:r>
      <w:proofErr w:type="spellEnd"/>
      <w:r w:rsidRPr="007058DC">
        <w:rPr>
          <w:rFonts w:ascii="Times New Roman" w:hAnsi="Times New Roman"/>
          <w:sz w:val="28"/>
          <w:szCs w:val="28"/>
        </w:rPr>
        <w:t xml:space="preserve"> (Olympus, Япония). Основные технические характеристики: ускоряющее напряжение от 40 до 100 </w:t>
      </w:r>
      <w:proofErr w:type="spellStart"/>
      <w:r w:rsidRPr="007058DC">
        <w:rPr>
          <w:rFonts w:ascii="Times New Roman" w:hAnsi="Times New Roman"/>
          <w:sz w:val="28"/>
          <w:szCs w:val="28"/>
        </w:rPr>
        <w:t>кВ</w:t>
      </w:r>
      <w:proofErr w:type="spellEnd"/>
      <w:r w:rsidRPr="007058DC">
        <w:rPr>
          <w:rFonts w:ascii="Times New Roman" w:hAnsi="Times New Roman"/>
          <w:sz w:val="28"/>
          <w:szCs w:val="28"/>
        </w:rPr>
        <w:t>, разрешение по точкам</w:t>
      </w:r>
      <w:r w:rsidR="00150AB4" w:rsidRPr="007058DC">
        <w:rPr>
          <w:rFonts w:ascii="Times New Roman" w:hAnsi="Times New Roman"/>
          <w:sz w:val="28"/>
          <w:szCs w:val="28"/>
        </w:rPr>
        <w:t xml:space="preserve"> </w:t>
      </w:r>
      <w:r w:rsidRPr="007058DC">
        <w:rPr>
          <w:rFonts w:ascii="Times New Roman" w:hAnsi="Times New Roman"/>
          <w:sz w:val="28"/>
          <w:szCs w:val="28"/>
        </w:rPr>
        <w:t>0</w:t>
      </w:r>
      <w:r w:rsidR="00150AB4" w:rsidRPr="007058DC">
        <w:rPr>
          <w:rFonts w:ascii="Times New Roman" w:hAnsi="Times New Roman"/>
          <w:sz w:val="28"/>
          <w:szCs w:val="28"/>
        </w:rPr>
        <w:t>,</w:t>
      </w:r>
      <w:r w:rsidRPr="007058DC">
        <w:rPr>
          <w:rFonts w:ascii="Times New Roman" w:hAnsi="Times New Roman"/>
          <w:sz w:val="28"/>
          <w:szCs w:val="28"/>
        </w:rPr>
        <w:t>3 нм, разрешение по линиям</w:t>
      </w:r>
      <w:r w:rsidR="00150AB4" w:rsidRPr="007058DC">
        <w:rPr>
          <w:rFonts w:ascii="Times New Roman" w:hAnsi="Times New Roman"/>
          <w:sz w:val="28"/>
          <w:szCs w:val="28"/>
        </w:rPr>
        <w:t xml:space="preserve"> </w:t>
      </w:r>
      <w:r w:rsidRPr="007058DC">
        <w:rPr>
          <w:rFonts w:ascii="Times New Roman" w:hAnsi="Times New Roman"/>
          <w:sz w:val="28"/>
          <w:szCs w:val="28"/>
        </w:rPr>
        <w:t>0</w:t>
      </w:r>
      <w:r w:rsidR="00150AB4" w:rsidRPr="007058DC">
        <w:rPr>
          <w:rFonts w:ascii="Times New Roman" w:hAnsi="Times New Roman"/>
          <w:sz w:val="28"/>
          <w:szCs w:val="28"/>
        </w:rPr>
        <w:t>,</w:t>
      </w:r>
      <w:r w:rsidRPr="007058DC">
        <w:rPr>
          <w:rFonts w:ascii="Times New Roman" w:hAnsi="Times New Roman"/>
          <w:sz w:val="28"/>
          <w:szCs w:val="28"/>
        </w:rPr>
        <w:t>14 нм, электронная пушка</w:t>
      </w:r>
      <w:r w:rsidR="00150AB4" w:rsidRPr="007058DC">
        <w:rPr>
          <w:rFonts w:ascii="Times New Roman" w:hAnsi="Times New Roman"/>
          <w:sz w:val="28"/>
          <w:szCs w:val="28"/>
        </w:rPr>
        <w:t xml:space="preserve"> </w:t>
      </w:r>
      <w:r w:rsidRPr="007058DC">
        <w:rPr>
          <w:rFonts w:ascii="Times New Roman" w:hAnsi="Times New Roman"/>
          <w:sz w:val="28"/>
          <w:szCs w:val="28"/>
        </w:rPr>
        <w:t>LaB</w:t>
      </w:r>
      <w:r w:rsidRPr="007058DC">
        <w:rPr>
          <w:rFonts w:ascii="Times New Roman" w:hAnsi="Times New Roman"/>
          <w:sz w:val="28"/>
          <w:szCs w:val="28"/>
          <w:vertAlign w:val="subscript"/>
        </w:rPr>
        <w:t>6</w:t>
      </w:r>
      <w:r w:rsidRPr="007058DC">
        <w:rPr>
          <w:rFonts w:ascii="Times New Roman" w:hAnsi="Times New Roman"/>
          <w:sz w:val="28"/>
          <w:szCs w:val="28"/>
        </w:rPr>
        <w:t>; диапазон увеличений</w:t>
      </w:r>
      <w:r w:rsidR="00C72794" w:rsidRPr="007058DC">
        <w:rPr>
          <w:rFonts w:ascii="Times New Roman" w:hAnsi="Times New Roman"/>
          <w:sz w:val="28"/>
          <w:szCs w:val="28"/>
        </w:rPr>
        <w:t xml:space="preserve"> </w:t>
      </w:r>
      <w:proofErr w:type="gramStart"/>
      <w:r w:rsidRPr="007058DC">
        <w:rPr>
          <w:rFonts w:ascii="Times New Roman" w:hAnsi="Times New Roman"/>
          <w:sz w:val="28"/>
          <w:szCs w:val="28"/>
        </w:rPr>
        <w:t>100 – 1,000,000</w:t>
      </w:r>
      <w:proofErr w:type="gramEnd"/>
      <w:r w:rsidRPr="007058DC">
        <w:rPr>
          <w:rFonts w:ascii="Times New Roman" w:hAnsi="Times New Roman"/>
          <w:sz w:val="28"/>
          <w:szCs w:val="28"/>
        </w:rPr>
        <w:t>.</w:t>
      </w:r>
    </w:p>
    <w:p w14:paraId="1AB966B3" w14:textId="77777777" w:rsidR="007443BE" w:rsidRPr="007058DC" w:rsidRDefault="007443BE" w:rsidP="0009702E">
      <w:pPr>
        <w:ind w:firstLine="567"/>
        <w:jc w:val="both"/>
        <w:rPr>
          <w:rFonts w:eastAsia="Times New Roman"/>
          <w:bCs/>
          <w:iCs/>
          <w:color w:val="000000"/>
          <w:sz w:val="28"/>
          <w:szCs w:val="28"/>
        </w:rPr>
      </w:pPr>
    </w:p>
    <w:p w14:paraId="27C4602E" w14:textId="7DEE6EDA" w:rsidR="00187031" w:rsidRPr="007058DC" w:rsidRDefault="00187031" w:rsidP="0009702E">
      <w:pPr>
        <w:ind w:firstLine="567"/>
        <w:jc w:val="both"/>
        <w:rPr>
          <w:rFonts w:eastAsia="Times New Roman"/>
          <w:bCs/>
          <w:iCs/>
          <w:color w:val="000000"/>
          <w:sz w:val="28"/>
          <w:szCs w:val="28"/>
        </w:rPr>
      </w:pPr>
      <w:r w:rsidRPr="007058DC">
        <w:rPr>
          <w:rFonts w:eastAsia="Times New Roman"/>
          <w:bCs/>
          <w:iCs/>
          <w:color w:val="000000"/>
          <w:sz w:val="28"/>
          <w:szCs w:val="28"/>
        </w:rPr>
        <w:t>2.</w:t>
      </w:r>
      <w:r w:rsidR="00DA775E" w:rsidRPr="007058DC">
        <w:rPr>
          <w:rFonts w:eastAsia="Times New Roman"/>
          <w:bCs/>
          <w:iCs/>
          <w:color w:val="000000"/>
          <w:sz w:val="28"/>
          <w:szCs w:val="28"/>
        </w:rPr>
        <w:t>4</w:t>
      </w:r>
      <w:r w:rsidRPr="007058DC">
        <w:rPr>
          <w:rFonts w:eastAsia="Times New Roman"/>
          <w:bCs/>
          <w:iCs/>
          <w:color w:val="000000"/>
          <w:sz w:val="28"/>
          <w:szCs w:val="28"/>
        </w:rPr>
        <w:t>.</w:t>
      </w:r>
      <w:r w:rsidR="006A42F0" w:rsidRPr="007058DC">
        <w:rPr>
          <w:rFonts w:eastAsia="Times New Roman"/>
          <w:bCs/>
          <w:iCs/>
          <w:color w:val="000000"/>
          <w:sz w:val="28"/>
          <w:szCs w:val="28"/>
        </w:rPr>
        <w:t>3</w:t>
      </w:r>
      <w:r w:rsidR="00E97595" w:rsidRPr="007058DC">
        <w:rPr>
          <w:rFonts w:eastAsia="Times New Roman"/>
          <w:bCs/>
          <w:iCs/>
          <w:color w:val="000000"/>
          <w:sz w:val="28"/>
          <w:szCs w:val="28"/>
        </w:rPr>
        <w:t xml:space="preserve"> </w:t>
      </w:r>
      <w:proofErr w:type="spellStart"/>
      <w:r w:rsidR="00E97595" w:rsidRPr="007058DC">
        <w:rPr>
          <w:rFonts w:eastAsia="Times New Roman"/>
          <w:bCs/>
          <w:iCs/>
          <w:color w:val="000000"/>
          <w:sz w:val="28"/>
          <w:szCs w:val="28"/>
        </w:rPr>
        <w:t>Рамановская</w:t>
      </w:r>
      <w:proofErr w:type="spellEnd"/>
      <w:r w:rsidR="00E97595" w:rsidRPr="007058DC">
        <w:rPr>
          <w:rFonts w:eastAsia="Times New Roman"/>
          <w:bCs/>
          <w:iCs/>
          <w:color w:val="000000"/>
          <w:sz w:val="28"/>
          <w:szCs w:val="28"/>
        </w:rPr>
        <w:t xml:space="preserve"> спектроскопия</w:t>
      </w:r>
    </w:p>
    <w:p w14:paraId="71DC3D30" w14:textId="2CA4735B" w:rsidR="006A42F0" w:rsidRPr="007058DC" w:rsidRDefault="00CC0BCF" w:rsidP="000759AE">
      <w:pPr>
        <w:ind w:firstLine="567"/>
        <w:jc w:val="both"/>
        <w:rPr>
          <w:rFonts w:eastAsia="Times New Roman"/>
          <w:bCs/>
          <w:iCs/>
          <w:color w:val="000000"/>
          <w:sz w:val="28"/>
          <w:szCs w:val="28"/>
        </w:rPr>
      </w:pPr>
      <w:r w:rsidRPr="007058DC">
        <w:rPr>
          <w:sz w:val="28"/>
          <w:szCs w:val="28"/>
        </w:rPr>
        <w:t xml:space="preserve">Полученные </w:t>
      </w:r>
      <w:proofErr w:type="spellStart"/>
      <w:r w:rsidRPr="007058DC">
        <w:rPr>
          <w:sz w:val="28"/>
          <w:szCs w:val="28"/>
        </w:rPr>
        <w:t>Раман</w:t>
      </w:r>
      <w:proofErr w:type="spellEnd"/>
      <w:r w:rsidRPr="007058DC">
        <w:rPr>
          <w:sz w:val="28"/>
          <w:szCs w:val="28"/>
        </w:rPr>
        <w:t xml:space="preserve">-спектры комбинационного рассеяния образцов были определены с использованием спектрометра NT-MDT </w:t>
      </w:r>
      <w:proofErr w:type="spellStart"/>
      <w:r w:rsidRPr="007058DC">
        <w:rPr>
          <w:sz w:val="28"/>
          <w:szCs w:val="28"/>
        </w:rPr>
        <w:t>NTegra</w:t>
      </w:r>
      <w:proofErr w:type="spellEnd"/>
      <w:r w:rsidRPr="007058DC">
        <w:rPr>
          <w:sz w:val="28"/>
          <w:szCs w:val="28"/>
        </w:rPr>
        <w:t xml:space="preserve"> Spectra (Лаборатория Национальной нанотехнологической лаборатории открытого типа при </w:t>
      </w:r>
      <w:proofErr w:type="spellStart"/>
      <w:r w:rsidRPr="007058DC">
        <w:rPr>
          <w:sz w:val="28"/>
          <w:szCs w:val="28"/>
        </w:rPr>
        <w:t>КазНУ</w:t>
      </w:r>
      <w:proofErr w:type="spellEnd"/>
      <w:r w:rsidRPr="007058DC">
        <w:rPr>
          <w:sz w:val="28"/>
          <w:szCs w:val="28"/>
        </w:rPr>
        <w:t xml:space="preserve"> им. аль-Фараби). </w:t>
      </w:r>
      <w:r w:rsidR="003A570B" w:rsidRPr="007058DC">
        <w:rPr>
          <w:sz w:val="28"/>
          <w:szCs w:val="28"/>
        </w:rPr>
        <w:t xml:space="preserve">Спектроскопия комбинационного рассеяния света проводилась при возбуждении неполяризованным излучением полупроводникового диодного лазера на длине волны </w:t>
      </w:r>
      <w:proofErr w:type="spellStart"/>
      <w:r w:rsidR="003A570B" w:rsidRPr="007058DC">
        <w:rPr>
          <w:sz w:val="28"/>
          <w:szCs w:val="28"/>
          <w:lang w:val="en-US"/>
        </w:rPr>
        <w:t>λ</w:t>
      </w:r>
      <w:r w:rsidR="003A570B" w:rsidRPr="007058DC">
        <w:rPr>
          <w:sz w:val="28"/>
          <w:szCs w:val="28"/>
          <w:vertAlign w:val="subscript"/>
          <w:lang w:val="en-US"/>
        </w:rPr>
        <w:t>exc</w:t>
      </w:r>
      <w:proofErr w:type="spellEnd"/>
      <w:r w:rsidR="003A570B" w:rsidRPr="007058DC">
        <w:rPr>
          <w:sz w:val="28"/>
          <w:szCs w:val="28"/>
        </w:rPr>
        <w:t xml:space="preserve"> = </w:t>
      </w:r>
      <w:r w:rsidR="000759AE" w:rsidRPr="007058DC">
        <w:rPr>
          <w:sz w:val="28"/>
          <w:szCs w:val="28"/>
        </w:rPr>
        <w:t>633</w:t>
      </w:r>
      <w:r w:rsidR="003A570B" w:rsidRPr="007058DC">
        <w:rPr>
          <w:sz w:val="28"/>
          <w:szCs w:val="28"/>
        </w:rPr>
        <w:t xml:space="preserve"> </w:t>
      </w:r>
      <w:r w:rsidRPr="007058DC">
        <w:rPr>
          <w:sz w:val="28"/>
          <w:szCs w:val="28"/>
        </w:rPr>
        <w:t>нм.</w:t>
      </w:r>
      <w:r w:rsidR="000759AE" w:rsidRPr="007058DC">
        <w:rPr>
          <w:sz w:val="28"/>
          <w:szCs w:val="28"/>
        </w:rPr>
        <w:t xml:space="preserve"> Пределы допускаемой относительной погрешности шкалы волновых чисел составляют</w:t>
      </w:r>
      <w:r w:rsidR="0023155D">
        <w:rPr>
          <w:sz w:val="28"/>
          <w:szCs w:val="28"/>
        </w:rPr>
        <w:t> </w:t>
      </w:r>
      <w:r w:rsidR="000759AE" w:rsidRPr="007058DC">
        <w:rPr>
          <w:sz w:val="28"/>
          <w:szCs w:val="28"/>
        </w:rPr>
        <w:t>±0,5 %.</w:t>
      </w:r>
    </w:p>
    <w:p w14:paraId="6F495ED7" w14:textId="77777777" w:rsidR="006A42F0" w:rsidRPr="007058DC" w:rsidRDefault="006A42F0" w:rsidP="0009702E">
      <w:pPr>
        <w:ind w:firstLine="567"/>
        <w:jc w:val="both"/>
        <w:rPr>
          <w:rFonts w:eastAsia="Times New Roman"/>
          <w:bCs/>
          <w:iCs/>
          <w:color w:val="000000"/>
          <w:sz w:val="28"/>
          <w:szCs w:val="28"/>
        </w:rPr>
      </w:pPr>
    </w:p>
    <w:p w14:paraId="2FADEC85" w14:textId="3AB0A11D" w:rsidR="00187031" w:rsidRPr="007058DC" w:rsidRDefault="00187031" w:rsidP="0009702E">
      <w:pPr>
        <w:ind w:firstLine="567"/>
        <w:jc w:val="both"/>
        <w:rPr>
          <w:rFonts w:eastAsia="Times New Roman"/>
          <w:bCs/>
          <w:iCs/>
          <w:color w:val="000000"/>
          <w:sz w:val="28"/>
          <w:szCs w:val="28"/>
        </w:rPr>
      </w:pPr>
      <w:r w:rsidRPr="007058DC">
        <w:rPr>
          <w:rFonts w:eastAsia="Times New Roman"/>
          <w:bCs/>
          <w:iCs/>
          <w:color w:val="000000"/>
          <w:sz w:val="28"/>
          <w:szCs w:val="28"/>
        </w:rPr>
        <w:t>2.</w:t>
      </w:r>
      <w:r w:rsidR="00DA775E" w:rsidRPr="007058DC">
        <w:rPr>
          <w:rFonts w:eastAsia="Times New Roman"/>
          <w:bCs/>
          <w:iCs/>
          <w:color w:val="000000"/>
          <w:sz w:val="28"/>
          <w:szCs w:val="28"/>
        </w:rPr>
        <w:t>4</w:t>
      </w:r>
      <w:r w:rsidRPr="007058DC">
        <w:rPr>
          <w:rFonts w:eastAsia="Times New Roman"/>
          <w:bCs/>
          <w:iCs/>
          <w:color w:val="000000"/>
          <w:sz w:val="28"/>
          <w:szCs w:val="28"/>
        </w:rPr>
        <w:t>.</w:t>
      </w:r>
      <w:r w:rsidR="00AC0466" w:rsidRPr="007058DC">
        <w:rPr>
          <w:rFonts w:eastAsia="Times New Roman"/>
          <w:bCs/>
          <w:iCs/>
          <w:color w:val="000000"/>
          <w:sz w:val="28"/>
          <w:szCs w:val="28"/>
        </w:rPr>
        <w:t>4</w:t>
      </w:r>
      <w:r w:rsidR="00E97595" w:rsidRPr="007058DC">
        <w:rPr>
          <w:rFonts w:eastAsia="Times New Roman"/>
          <w:bCs/>
          <w:iCs/>
          <w:color w:val="000000"/>
          <w:sz w:val="28"/>
          <w:szCs w:val="28"/>
        </w:rPr>
        <w:t xml:space="preserve"> Инфракрасная спектроскопия</w:t>
      </w:r>
    </w:p>
    <w:p w14:paraId="562D1744" w14:textId="228F7F02" w:rsidR="00C72794" w:rsidRPr="007058DC" w:rsidRDefault="00C72794" w:rsidP="00C72794">
      <w:pPr>
        <w:ind w:firstLine="567"/>
        <w:jc w:val="both"/>
      </w:pPr>
      <w:r w:rsidRPr="007058DC">
        <w:rPr>
          <w:sz w:val="28"/>
          <w:szCs w:val="28"/>
        </w:rPr>
        <w:t xml:space="preserve">Инфракрасные спектры образцов получены на ИК-спектрометре </w:t>
      </w:r>
      <w:r w:rsidRPr="007058DC">
        <w:rPr>
          <w:sz w:val="28"/>
          <w:szCs w:val="28"/>
          <w:lang w:val="en-US"/>
        </w:rPr>
        <w:t>Spectrum</w:t>
      </w:r>
      <w:r w:rsidR="0023155D">
        <w:rPr>
          <w:sz w:val="28"/>
          <w:szCs w:val="28"/>
        </w:rPr>
        <w:t> </w:t>
      </w:r>
      <w:r w:rsidRPr="007058DC">
        <w:rPr>
          <w:sz w:val="28"/>
          <w:szCs w:val="28"/>
        </w:rPr>
        <w:t>65 (</w:t>
      </w:r>
      <w:r w:rsidRPr="007058DC">
        <w:rPr>
          <w:sz w:val="28"/>
          <w:szCs w:val="28"/>
          <w:lang w:val="en-US"/>
        </w:rPr>
        <w:t>Perkin</w:t>
      </w:r>
      <w:r w:rsidRPr="007058DC">
        <w:rPr>
          <w:sz w:val="28"/>
          <w:szCs w:val="28"/>
        </w:rPr>
        <w:t xml:space="preserve"> </w:t>
      </w:r>
      <w:r w:rsidRPr="007058DC">
        <w:rPr>
          <w:sz w:val="28"/>
          <w:szCs w:val="28"/>
          <w:lang w:val="en-US"/>
        </w:rPr>
        <w:t>Elmer</w:t>
      </w:r>
      <w:r w:rsidRPr="007058DC">
        <w:rPr>
          <w:sz w:val="28"/>
          <w:szCs w:val="28"/>
        </w:rPr>
        <w:t>, США). ИК спектрометр является спектрометром исследовательского класса со спектральным разрешением 4</w:t>
      </w:r>
      <w:r w:rsidR="0073359C" w:rsidRPr="007058DC">
        <w:rPr>
          <w:sz w:val="28"/>
          <w:szCs w:val="28"/>
        </w:rPr>
        <w:t>/</w:t>
      </w:r>
      <w:r w:rsidRPr="007058DC">
        <w:rPr>
          <w:sz w:val="28"/>
          <w:szCs w:val="28"/>
        </w:rPr>
        <w:t>см. Исследование проводилось в средней ИК-области от 450 до 4000</w:t>
      </w:r>
      <w:r w:rsidR="0073359C" w:rsidRPr="007058DC">
        <w:rPr>
          <w:sz w:val="28"/>
          <w:szCs w:val="28"/>
        </w:rPr>
        <w:t>/</w:t>
      </w:r>
      <w:r w:rsidRPr="007058DC">
        <w:rPr>
          <w:sz w:val="28"/>
          <w:szCs w:val="28"/>
        </w:rPr>
        <w:t xml:space="preserve">см. </w:t>
      </w:r>
    </w:p>
    <w:p w14:paraId="458A3D4B" w14:textId="77777777" w:rsidR="00AC0466" w:rsidRPr="007058DC" w:rsidRDefault="00AC0466" w:rsidP="007443BE">
      <w:pPr>
        <w:ind w:firstLine="567"/>
        <w:jc w:val="both"/>
        <w:rPr>
          <w:rFonts w:eastAsia="Times New Roman"/>
          <w:bCs/>
          <w:iCs/>
          <w:color w:val="000000"/>
          <w:sz w:val="28"/>
          <w:szCs w:val="28"/>
        </w:rPr>
      </w:pPr>
    </w:p>
    <w:p w14:paraId="406CAE07" w14:textId="17C4EDE3" w:rsidR="002949E0" w:rsidRPr="007058DC" w:rsidRDefault="002949E0" w:rsidP="00187031">
      <w:pPr>
        <w:ind w:firstLine="567"/>
        <w:jc w:val="both"/>
        <w:rPr>
          <w:rFonts w:eastAsia="Times New Roman"/>
          <w:bCs/>
          <w:iCs/>
          <w:color w:val="000000"/>
          <w:sz w:val="28"/>
          <w:szCs w:val="28"/>
        </w:rPr>
      </w:pPr>
      <w:r w:rsidRPr="007058DC">
        <w:rPr>
          <w:rFonts w:eastAsia="Times New Roman"/>
          <w:bCs/>
          <w:iCs/>
          <w:color w:val="000000"/>
          <w:sz w:val="28"/>
          <w:szCs w:val="28"/>
        </w:rPr>
        <w:t>2.</w:t>
      </w:r>
      <w:r w:rsidR="00DA775E" w:rsidRPr="007058DC">
        <w:rPr>
          <w:rFonts w:eastAsia="Times New Roman"/>
          <w:bCs/>
          <w:iCs/>
          <w:color w:val="000000"/>
          <w:sz w:val="28"/>
          <w:szCs w:val="28"/>
        </w:rPr>
        <w:t>4</w:t>
      </w:r>
      <w:r w:rsidRPr="007058DC">
        <w:rPr>
          <w:rFonts w:eastAsia="Times New Roman"/>
          <w:bCs/>
          <w:iCs/>
          <w:color w:val="000000"/>
          <w:sz w:val="28"/>
          <w:szCs w:val="28"/>
        </w:rPr>
        <w:t>.</w:t>
      </w:r>
      <w:r w:rsidR="000759AE" w:rsidRPr="007058DC">
        <w:rPr>
          <w:rFonts w:eastAsia="Times New Roman"/>
          <w:bCs/>
          <w:iCs/>
          <w:color w:val="000000"/>
          <w:sz w:val="28"/>
          <w:szCs w:val="28"/>
        </w:rPr>
        <w:t>5</w:t>
      </w:r>
      <w:r w:rsidRPr="007058DC">
        <w:rPr>
          <w:rFonts w:eastAsia="Times New Roman"/>
          <w:bCs/>
          <w:iCs/>
          <w:color w:val="000000"/>
          <w:sz w:val="28"/>
          <w:szCs w:val="28"/>
        </w:rPr>
        <w:t xml:space="preserve"> </w:t>
      </w:r>
      <w:r w:rsidR="00C72794" w:rsidRPr="007058DC">
        <w:rPr>
          <w:rFonts w:eastAsia="Times New Roman"/>
          <w:bCs/>
          <w:iCs/>
          <w:color w:val="000000"/>
          <w:sz w:val="28"/>
          <w:szCs w:val="28"/>
        </w:rPr>
        <w:t>Термогравиметрический анализ</w:t>
      </w:r>
    </w:p>
    <w:p w14:paraId="7E6A5D22" w14:textId="19CF951E" w:rsidR="002949E0" w:rsidRPr="007058DC" w:rsidRDefault="002949E0" w:rsidP="002949E0">
      <w:pPr>
        <w:ind w:firstLine="567"/>
        <w:jc w:val="both"/>
        <w:rPr>
          <w:sz w:val="28"/>
          <w:szCs w:val="28"/>
        </w:rPr>
      </w:pPr>
      <w:r w:rsidRPr="007058DC">
        <w:rPr>
          <w:sz w:val="28"/>
          <w:szCs w:val="28"/>
        </w:rPr>
        <w:t xml:space="preserve">Для оценки температуры предварительного окисления исходный ПАН порошок исследовали с помощью термогравиметрического анализа (ТГА) на приборе </w:t>
      </w:r>
      <w:proofErr w:type="spellStart"/>
      <w:r w:rsidRPr="007058DC">
        <w:rPr>
          <w:sz w:val="28"/>
          <w:szCs w:val="28"/>
          <w:lang w:val="en-US"/>
        </w:rPr>
        <w:t>Termographic</w:t>
      </w:r>
      <w:proofErr w:type="spellEnd"/>
      <w:r w:rsidRPr="007058DC">
        <w:rPr>
          <w:sz w:val="28"/>
          <w:szCs w:val="28"/>
        </w:rPr>
        <w:t xml:space="preserve"> </w:t>
      </w:r>
      <w:r w:rsidRPr="007058DC">
        <w:rPr>
          <w:sz w:val="28"/>
          <w:szCs w:val="28"/>
          <w:lang w:val="en-US"/>
        </w:rPr>
        <w:t>analyzer</w:t>
      </w:r>
      <w:r w:rsidRPr="007058DC">
        <w:rPr>
          <w:sz w:val="28"/>
          <w:szCs w:val="28"/>
        </w:rPr>
        <w:t xml:space="preserve"> </w:t>
      </w:r>
      <w:r w:rsidRPr="007058DC">
        <w:rPr>
          <w:sz w:val="28"/>
          <w:szCs w:val="28"/>
          <w:lang w:val="en-US"/>
        </w:rPr>
        <w:t>TGA</w:t>
      </w:r>
      <w:r w:rsidRPr="007058DC">
        <w:rPr>
          <w:sz w:val="28"/>
          <w:szCs w:val="28"/>
        </w:rPr>
        <w:t xml:space="preserve"> 101. Термогравиметрический анализ широко </w:t>
      </w:r>
      <w:r w:rsidRPr="007058DC">
        <w:rPr>
          <w:sz w:val="28"/>
          <w:szCs w:val="28"/>
        </w:rPr>
        <w:lastRenderedPageBreak/>
        <w:t xml:space="preserve">используется в исследовательской практике для определения температуры деструкции полимеров и установления динамики разложения полимера в зависимости от температуры. </w:t>
      </w:r>
    </w:p>
    <w:p w14:paraId="4B986E59" w14:textId="77777777" w:rsidR="000759AE" w:rsidRPr="007058DC" w:rsidRDefault="000759AE" w:rsidP="002949E0">
      <w:pPr>
        <w:ind w:firstLine="567"/>
        <w:jc w:val="both"/>
        <w:rPr>
          <w:sz w:val="28"/>
          <w:szCs w:val="28"/>
        </w:rPr>
      </w:pPr>
    </w:p>
    <w:p w14:paraId="591F1472" w14:textId="4B5D4E8A" w:rsidR="000759AE" w:rsidRPr="007058DC" w:rsidRDefault="000759AE" w:rsidP="000759AE">
      <w:pPr>
        <w:ind w:firstLine="567"/>
        <w:jc w:val="both"/>
        <w:rPr>
          <w:sz w:val="28"/>
          <w:szCs w:val="28"/>
        </w:rPr>
      </w:pPr>
      <w:r w:rsidRPr="007058DC">
        <w:rPr>
          <w:sz w:val="28"/>
          <w:szCs w:val="28"/>
        </w:rPr>
        <w:t>2.</w:t>
      </w:r>
      <w:r w:rsidR="00DA775E" w:rsidRPr="007058DC">
        <w:rPr>
          <w:sz w:val="28"/>
          <w:szCs w:val="28"/>
        </w:rPr>
        <w:t>4</w:t>
      </w:r>
      <w:r w:rsidRPr="007058DC">
        <w:rPr>
          <w:sz w:val="28"/>
          <w:szCs w:val="28"/>
        </w:rPr>
        <w:t>.6 Атомно-абсорбционная спектроскопия</w:t>
      </w:r>
    </w:p>
    <w:p w14:paraId="31ED111B" w14:textId="15483A4E" w:rsidR="003B17D0" w:rsidRDefault="000759AE" w:rsidP="000759AE">
      <w:pPr>
        <w:ind w:firstLine="567"/>
        <w:jc w:val="both"/>
        <w:rPr>
          <w:sz w:val="28"/>
          <w:szCs w:val="28"/>
        </w:rPr>
      </w:pPr>
      <w:r w:rsidRPr="007058DC">
        <w:rPr>
          <w:sz w:val="28"/>
          <w:szCs w:val="28"/>
        </w:rPr>
        <w:t xml:space="preserve">Методом атомно-абсорбционной спектроскопии проводилось изучение адсорбционной емкости полученных материалов по отношению к ионам металлов. С помощью прибора </w:t>
      </w:r>
      <w:proofErr w:type="spellStart"/>
      <w:r w:rsidRPr="007058DC">
        <w:rPr>
          <w:sz w:val="28"/>
          <w:szCs w:val="28"/>
        </w:rPr>
        <w:t>PerkinElmer</w:t>
      </w:r>
      <w:proofErr w:type="spellEnd"/>
      <w:r w:rsidRPr="007058DC">
        <w:rPr>
          <w:sz w:val="28"/>
          <w:szCs w:val="28"/>
        </w:rPr>
        <w:t xml:space="preserve"> «</w:t>
      </w:r>
      <w:proofErr w:type="spellStart"/>
      <w:r w:rsidRPr="007058DC">
        <w:rPr>
          <w:sz w:val="28"/>
          <w:szCs w:val="28"/>
        </w:rPr>
        <w:t>AAnalyst</w:t>
      </w:r>
      <w:proofErr w:type="spellEnd"/>
      <w:r w:rsidRPr="007058DC">
        <w:rPr>
          <w:sz w:val="28"/>
          <w:szCs w:val="28"/>
        </w:rPr>
        <w:t xml:space="preserve"> 200» анализировали изменения концентрации ионов марганца в подкисленных водных растворах по спектрам поглощения атомов. Применяя в качестве атомизатора пламя </w:t>
      </w:r>
      <w:proofErr w:type="spellStart"/>
      <w:r w:rsidRPr="007058DC">
        <w:rPr>
          <w:sz w:val="28"/>
          <w:szCs w:val="28"/>
        </w:rPr>
        <w:t>ацетиленово</w:t>
      </w:r>
      <w:proofErr w:type="spellEnd"/>
      <w:r w:rsidRPr="007058DC">
        <w:rPr>
          <w:sz w:val="28"/>
          <w:szCs w:val="28"/>
        </w:rPr>
        <w:t xml:space="preserve">-воздушной горелки проводились измерения концентрации образцов. </w:t>
      </w:r>
      <w:r w:rsidR="0073359C" w:rsidRPr="007058DC">
        <w:rPr>
          <w:sz w:val="28"/>
          <w:szCs w:val="28"/>
        </w:rPr>
        <w:t>Погрешность эксперимента составила ±2,5%.</w:t>
      </w:r>
    </w:p>
    <w:p w14:paraId="5FC5E3CB" w14:textId="77777777" w:rsidR="00D409C0" w:rsidRPr="007058DC" w:rsidRDefault="00D409C0" w:rsidP="00D409C0">
      <w:pPr>
        <w:ind w:firstLine="567"/>
        <w:jc w:val="both"/>
        <w:rPr>
          <w:bCs/>
          <w:sz w:val="28"/>
          <w:szCs w:val="28"/>
        </w:rPr>
      </w:pPr>
      <w:r w:rsidRPr="007058DC">
        <w:rPr>
          <w:bCs/>
          <w:sz w:val="28"/>
          <w:szCs w:val="28"/>
        </w:rPr>
        <w:t>Сорбционная емкость была рассчитана по следующей формуле:</w:t>
      </w:r>
    </w:p>
    <w:p w14:paraId="45C0D3E3" w14:textId="77777777" w:rsidR="00D409C0" w:rsidRPr="007058DC" w:rsidRDefault="00D409C0" w:rsidP="00D409C0">
      <w:pPr>
        <w:ind w:left="2832" w:firstLine="708"/>
        <w:jc w:val="both"/>
        <w:rPr>
          <w:bCs/>
          <w:sz w:val="28"/>
          <w:szCs w:val="28"/>
        </w:rPr>
      </w:pPr>
    </w:p>
    <w:p w14:paraId="118D8FF2" w14:textId="346BAED6" w:rsidR="00D409C0" w:rsidRPr="007058DC" w:rsidRDefault="00D409C0" w:rsidP="00D409C0">
      <w:pPr>
        <w:ind w:left="2832" w:firstLine="708"/>
        <w:jc w:val="both"/>
        <w:rPr>
          <w:bCs/>
          <w:sz w:val="28"/>
          <w:szCs w:val="28"/>
        </w:rPr>
      </w:pPr>
      <m:oMath>
        <m:r>
          <w:rPr>
            <w:rFonts w:ascii="Cambria Math" w:hAnsi="Cambria Math"/>
            <w:sz w:val="28"/>
            <w:szCs w:val="28"/>
          </w:rPr>
          <m:t xml:space="preserve">a= </m:t>
        </m:r>
        <m:f>
          <m:fPr>
            <m:ctrlPr>
              <w:rPr>
                <w:rFonts w:ascii="Cambria Math" w:hAnsi="Cambria Math"/>
                <w:bCs/>
                <w:i/>
                <w:sz w:val="28"/>
                <w:szCs w:val="28"/>
              </w:rPr>
            </m:ctrlPr>
          </m:fPr>
          <m:num>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rPr>
                      <m:t>C</m:t>
                    </m:r>
                  </m:e>
                  <m:sub>
                    <m:r>
                      <w:rPr>
                        <w:rFonts w:ascii="Cambria Math" w:hAnsi="Cambria Math"/>
                        <w:sz w:val="28"/>
                        <w:szCs w:val="28"/>
                      </w:rPr>
                      <m:t>0</m:t>
                    </m:r>
                  </m:sub>
                </m:sSub>
                <m:r>
                  <w:rPr>
                    <w:rFonts w:ascii="Cambria Math" w:hAnsi="Cambria Math"/>
                    <w:sz w:val="28"/>
                    <w:szCs w:val="28"/>
                  </w:rPr>
                  <m:t>-C</m:t>
                </m:r>
              </m:e>
            </m:d>
            <m:r>
              <w:rPr>
                <w:rFonts w:ascii="Cambria Math" w:hAnsi="Cambria Math"/>
                <w:sz w:val="28"/>
                <w:szCs w:val="28"/>
              </w:rPr>
              <m:t>∙V</m:t>
            </m:r>
          </m:num>
          <m:den>
            <m:r>
              <w:rPr>
                <w:rFonts w:ascii="Cambria Math" w:hAnsi="Cambria Math"/>
                <w:sz w:val="28"/>
                <w:szCs w:val="28"/>
              </w:rPr>
              <m:t>g</m:t>
            </m:r>
          </m:den>
        </m:f>
      </m:oMath>
      <w:r w:rsidRPr="007058DC">
        <w:rPr>
          <w:bCs/>
          <w:sz w:val="28"/>
          <w:szCs w:val="28"/>
        </w:rPr>
        <w:t>,</w:t>
      </w:r>
      <w:r w:rsidRPr="007058DC">
        <w:rPr>
          <w:bCs/>
          <w:sz w:val="28"/>
          <w:szCs w:val="28"/>
        </w:rPr>
        <w:tab/>
      </w:r>
      <w:r w:rsidRPr="007058DC">
        <w:rPr>
          <w:bCs/>
          <w:sz w:val="28"/>
          <w:szCs w:val="28"/>
        </w:rPr>
        <w:tab/>
      </w:r>
      <w:r w:rsidRPr="007058DC">
        <w:rPr>
          <w:bCs/>
          <w:sz w:val="28"/>
          <w:szCs w:val="28"/>
        </w:rPr>
        <w:tab/>
      </w:r>
      <w:r w:rsidRPr="007058DC">
        <w:rPr>
          <w:bCs/>
          <w:sz w:val="28"/>
          <w:szCs w:val="28"/>
        </w:rPr>
        <w:tab/>
      </w:r>
      <w:r w:rsidRPr="007058DC">
        <w:rPr>
          <w:bCs/>
          <w:sz w:val="28"/>
          <w:szCs w:val="28"/>
        </w:rPr>
        <w:tab/>
      </w:r>
      <w:r w:rsidRPr="007058DC">
        <w:rPr>
          <w:bCs/>
          <w:sz w:val="28"/>
          <w:szCs w:val="28"/>
        </w:rPr>
        <w:tab/>
        <w:t xml:space="preserve"> (</w:t>
      </w:r>
      <w:r w:rsidR="0023155D">
        <w:rPr>
          <w:bCs/>
          <w:sz w:val="28"/>
          <w:szCs w:val="28"/>
        </w:rPr>
        <w:t>2</w:t>
      </w:r>
      <w:r w:rsidRPr="007058DC">
        <w:rPr>
          <w:bCs/>
          <w:sz w:val="28"/>
          <w:szCs w:val="28"/>
        </w:rPr>
        <w:t>)</w:t>
      </w:r>
    </w:p>
    <w:p w14:paraId="7ED800A4" w14:textId="77777777" w:rsidR="00D409C0" w:rsidRPr="007058DC" w:rsidRDefault="00D409C0" w:rsidP="00D409C0">
      <w:pPr>
        <w:jc w:val="both"/>
        <w:rPr>
          <w:bCs/>
          <w:sz w:val="28"/>
          <w:szCs w:val="28"/>
        </w:rPr>
      </w:pPr>
    </w:p>
    <w:p w14:paraId="1B8A8BC2" w14:textId="3E9774F0" w:rsidR="00841E15" w:rsidRDefault="00D409C0" w:rsidP="00D409C0">
      <w:pPr>
        <w:jc w:val="both"/>
        <w:rPr>
          <w:sz w:val="28"/>
          <w:szCs w:val="28"/>
        </w:rPr>
      </w:pPr>
      <w:r w:rsidRPr="007058DC">
        <w:rPr>
          <w:sz w:val="28"/>
          <w:szCs w:val="28"/>
        </w:rPr>
        <w:t>где</w:t>
      </w:r>
      <w:r w:rsidR="00841E15">
        <w:rPr>
          <w:sz w:val="28"/>
          <w:szCs w:val="28"/>
        </w:rPr>
        <w:t>:</w:t>
      </w:r>
      <w:r w:rsidRPr="007058DC">
        <w:rPr>
          <w:sz w:val="28"/>
          <w:szCs w:val="28"/>
        </w:rPr>
        <w:t xml:space="preserve"> C</w:t>
      </w:r>
      <w:r w:rsidRPr="007058DC">
        <w:rPr>
          <w:sz w:val="28"/>
          <w:szCs w:val="28"/>
          <w:vertAlign w:val="subscript"/>
        </w:rPr>
        <w:t>0</w:t>
      </w:r>
      <w:r w:rsidRPr="007058DC">
        <w:rPr>
          <w:sz w:val="28"/>
          <w:szCs w:val="28"/>
        </w:rPr>
        <w:t xml:space="preserve"> и С – концентрации ионов металла в растворе до и после осаждения, соответственно, мг/л; </w:t>
      </w:r>
    </w:p>
    <w:p w14:paraId="35A5A0EF" w14:textId="6152931C" w:rsidR="0023155D" w:rsidRDefault="00D409C0" w:rsidP="0023155D">
      <w:pPr>
        <w:ind w:firstLine="567"/>
        <w:jc w:val="both"/>
        <w:rPr>
          <w:sz w:val="28"/>
          <w:szCs w:val="28"/>
        </w:rPr>
      </w:pPr>
      <w:r w:rsidRPr="007058DC">
        <w:rPr>
          <w:sz w:val="28"/>
          <w:szCs w:val="28"/>
        </w:rPr>
        <w:t>V – объем раствора, л;</w:t>
      </w:r>
    </w:p>
    <w:p w14:paraId="3F9D8997" w14:textId="5B8C6FB0" w:rsidR="00D409C0" w:rsidRPr="007058DC" w:rsidRDefault="00D409C0" w:rsidP="0023155D">
      <w:pPr>
        <w:ind w:firstLine="567"/>
        <w:jc w:val="both"/>
        <w:rPr>
          <w:sz w:val="28"/>
          <w:szCs w:val="28"/>
        </w:rPr>
      </w:pPr>
      <w:r w:rsidRPr="007058DC">
        <w:rPr>
          <w:sz w:val="28"/>
          <w:szCs w:val="28"/>
        </w:rPr>
        <w:t>g – масса композиционных волокон, г.</w:t>
      </w:r>
    </w:p>
    <w:p w14:paraId="0EF17298" w14:textId="77777777" w:rsidR="00D409C0" w:rsidRPr="007058DC" w:rsidRDefault="00D409C0" w:rsidP="000759AE">
      <w:pPr>
        <w:ind w:firstLine="567"/>
        <w:jc w:val="both"/>
        <w:rPr>
          <w:sz w:val="28"/>
          <w:szCs w:val="28"/>
        </w:rPr>
      </w:pPr>
    </w:p>
    <w:p w14:paraId="0BA05C83" w14:textId="16A0BF54" w:rsidR="003B17D0" w:rsidRPr="007058DC" w:rsidRDefault="003B17D0" w:rsidP="003B17D0">
      <w:pPr>
        <w:ind w:firstLine="567"/>
        <w:jc w:val="both"/>
        <w:rPr>
          <w:b/>
          <w:sz w:val="28"/>
          <w:szCs w:val="28"/>
        </w:rPr>
      </w:pPr>
      <w:r w:rsidRPr="007058DC">
        <w:rPr>
          <w:sz w:val="28"/>
          <w:szCs w:val="28"/>
        </w:rPr>
        <w:t>2.</w:t>
      </w:r>
      <w:r w:rsidR="00DA775E" w:rsidRPr="007058DC">
        <w:rPr>
          <w:sz w:val="28"/>
          <w:szCs w:val="28"/>
        </w:rPr>
        <w:t>4</w:t>
      </w:r>
      <w:r w:rsidRPr="007058DC">
        <w:rPr>
          <w:sz w:val="28"/>
          <w:szCs w:val="28"/>
        </w:rPr>
        <w:t xml:space="preserve">.7 </w:t>
      </w:r>
      <w:r w:rsidRPr="007058DC">
        <w:rPr>
          <w:bCs/>
          <w:sz w:val="28"/>
          <w:szCs w:val="28"/>
        </w:rPr>
        <w:t xml:space="preserve">Метод определения размера частиц </w:t>
      </w:r>
      <w:r w:rsidR="00B22705" w:rsidRPr="007058DC">
        <w:rPr>
          <w:bCs/>
          <w:sz w:val="28"/>
          <w:szCs w:val="28"/>
        </w:rPr>
        <w:t xml:space="preserve">/ диаметра волокон </w:t>
      </w:r>
      <w:r w:rsidRPr="007058DC">
        <w:rPr>
          <w:bCs/>
          <w:sz w:val="28"/>
          <w:szCs w:val="28"/>
        </w:rPr>
        <w:t>по набору СЭМ изображений</w:t>
      </w:r>
      <w:r w:rsidRPr="007058DC">
        <w:rPr>
          <w:b/>
          <w:sz w:val="28"/>
          <w:szCs w:val="28"/>
        </w:rPr>
        <w:t xml:space="preserve"> </w:t>
      </w:r>
    </w:p>
    <w:p w14:paraId="2209C497" w14:textId="77777777" w:rsidR="003B17D0" w:rsidRPr="007058DC" w:rsidRDefault="003B17D0" w:rsidP="003B17D0">
      <w:pPr>
        <w:tabs>
          <w:tab w:val="left" w:pos="0"/>
        </w:tabs>
        <w:ind w:firstLine="567"/>
        <w:jc w:val="both"/>
        <w:rPr>
          <w:sz w:val="28"/>
        </w:rPr>
      </w:pPr>
      <w:bookmarkStart w:id="26" w:name="_Hlk116409285"/>
      <w:r w:rsidRPr="007058DC">
        <w:rPr>
          <w:sz w:val="28"/>
        </w:rPr>
        <w:t xml:space="preserve">Размеры частиц по набору СЭМ изображений определены с помощью программного обеспечения </w:t>
      </w:r>
      <w:r w:rsidRPr="007058DC">
        <w:rPr>
          <w:sz w:val="28"/>
          <w:lang w:val="en-US"/>
        </w:rPr>
        <w:t>Image</w:t>
      </w:r>
      <w:r w:rsidRPr="007058DC">
        <w:rPr>
          <w:sz w:val="28"/>
        </w:rPr>
        <w:t xml:space="preserve"> J. Данное программное обеспечение с открытым исходным кодом предназначено для анализа и </w:t>
      </w:r>
      <w:hyperlink r:id="rId17" w:tooltip="Обработка изображений" w:history="1">
        <w:r w:rsidRPr="007058DC">
          <w:rPr>
            <w:sz w:val="28"/>
          </w:rPr>
          <w:t>обработки изображений</w:t>
        </w:r>
      </w:hyperlink>
      <w:r w:rsidRPr="007058DC">
        <w:rPr>
          <w:sz w:val="28"/>
        </w:rPr>
        <w:t>. Данная программа позволяет автоматически рассчитывать средний диаметр частиц, а также стандартное отклонение.</w:t>
      </w:r>
    </w:p>
    <w:bookmarkEnd w:id="26"/>
    <w:p w14:paraId="5AD39204" w14:textId="6BC794C4" w:rsidR="003B17D0" w:rsidRPr="007058DC" w:rsidRDefault="003B17D0" w:rsidP="000759AE">
      <w:pPr>
        <w:ind w:firstLine="567"/>
        <w:jc w:val="both"/>
        <w:rPr>
          <w:sz w:val="28"/>
          <w:szCs w:val="28"/>
        </w:rPr>
      </w:pPr>
    </w:p>
    <w:p w14:paraId="5E159E64" w14:textId="77777777" w:rsidR="002949E0" w:rsidRPr="007058DC" w:rsidRDefault="002949E0" w:rsidP="00D20C82">
      <w:pPr>
        <w:jc w:val="both"/>
        <w:rPr>
          <w:rFonts w:eastAsia="Times New Roman"/>
          <w:bCs/>
          <w:iCs/>
          <w:color w:val="000000"/>
          <w:sz w:val="28"/>
          <w:szCs w:val="28"/>
        </w:rPr>
      </w:pPr>
    </w:p>
    <w:p w14:paraId="3E41654D" w14:textId="45463CBC" w:rsidR="00D73D53" w:rsidRPr="007058DC" w:rsidRDefault="00BC02EA" w:rsidP="00340BD2">
      <w:pPr>
        <w:ind w:firstLine="567"/>
        <w:jc w:val="both"/>
        <w:rPr>
          <w:rFonts w:eastAsia="Times New Roman"/>
          <w:b/>
          <w:iCs/>
          <w:color w:val="000000"/>
          <w:sz w:val="28"/>
          <w:szCs w:val="28"/>
        </w:rPr>
      </w:pPr>
      <w:r w:rsidRPr="007058DC">
        <w:rPr>
          <w:b/>
          <w:bCs/>
          <w:iCs/>
          <w:caps/>
          <w:sz w:val="28"/>
          <w:szCs w:val="28"/>
        </w:rPr>
        <w:br w:type="page"/>
      </w:r>
      <w:r w:rsidR="00D73D53" w:rsidRPr="007058DC">
        <w:rPr>
          <w:b/>
          <w:bCs/>
          <w:iCs/>
          <w:caps/>
          <w:sz w:val="28"/>
          <w:szCs w:val="28"/>
        </w:rPr>
        <w:lastRenderedPageBreak/>
        <w:t xml:space="preserve">3 </w:t>
      </w:r>
      <w:r w:rsidR="002F6EA9" w:rsidRPr="007058DC">
        <w:rPr>
          <w:rFonts w:eastAsia="Times New Roman"/>
          <w:b/>
          <w:iCs/>
          <w:color w:val="000000"/>
          <w:sz w:val="28"/>
          <w:szCs w:val="28"/>
        </w:rPr>
        <w:t>РЕЗУЛЬТАТЫ И ОБСУЖДЕНИ</w:t>
      </w:r>
      <w:r w:rsidR="000505CE">
        <w:rPr>
          <w:rFonts w:eastAsia="Times New Roman"/>
          <w:b/>
          <w:iCs/>
          <w:color w:val="000000"/>
          <w:sz w:val="28"/>
          <w:szCs w:val="28"/>
        </w:rPr>
        <w:t>Я</w:t>
      </w:r>
    </w:p>
    <w:p w14:paraId="23221D27" w14:textId="6EC51D55" w:rsidR="00E93C60" w:rsidRPr="007058DC" w:rsidRDefault="00E93C60" w:rsidP="00340BD2">
      <w:pPr>
        <w:ind w:firstLine="567"/>
        <w:jc w:val="both"/>
        <w:rPr>
          <w:rFonts w:eastAsia="Times New Roman"/>
          <w:b/>
          <w:iCs/>
          <w:color w:val="000000"/>
          <w:sz w:val="28"/>
          <w:szCs w:val="28"/>
        </w:rPr>
      </w:pPr>
    </w:p>
    <w:p w14:paraId="3C726C3E" w14:textId="54CDC778" w:rsidR="007058DC" w:rsidRPr="007058DC" w:rsidRDefault="00E93C60" w:rsidP="007058DC">
      <w:pPr>
        <w:ind w:firstLine="567"/>
        <w:jc w:val="both"/>
        <w:rPr>
          <w:rFonts w:eastAsia="Times New Roman"/>
          <w:b/>
          <w:iCs/>
          <w:color w:val="000000"/>
          <w:sz w:val="28"/>
          <w:szCs w:val="28"/>
        </w:rPr>
      </w:pPr>
      <w:r w:rsidRPr="007058DC">
        <w:rPr>
          <w:rFonts w:eastAsia="Times New Roman"/>
          <w:b/>
          <w:iCs/>
          <w:color w:val="000000"/>
          <w:sz w:val="28"/>
          <w:szCs w:val="28"/>
        </w:rPr>
        <w:t>3.1</w:t>
      </w:r>
      <w:r w:rsidR="009B693D" w:rsidRPr="007058DC">
        <w:rPr>
          <w:rFonts w:eastAsia="Times New Roman"/>
          <w:b/>
          <w:iCs/>
          <w:color w:val="000000"/>
          <w:sz w:val="28"/>
          <w:szCs w:val="28"/>
        </w:rPr>
        <w:t xml:space="preserve"> </w:t>
      </w:r>
      <w:r w:rsidR="007058DC" w:rsidRPr="007058DC">
        <w:rPr>
          <w:rFonts w:eastAsia="Times New Roman"/>
          <w:b/>
          <w:iCs/>
          <w:color w:val="000000"/>
          <w:sz w:val="28"/>
          <w:szCs w:val="28"/>
        </w:rPr>
        <w:t>Физико-химические свойства каменноугольных пеков</w:t>
      </w:r>
    </w:p>
    <w:p w14:paraId="1A66B624" w14:textId="121A9CB8" w:rsidR="00A52A19" w:rsidRPr="007058DC" w:rsidRDefault="000B1B49" w:rsidP="00A52A19">
      <w:pPr>
        <w:ind w:firstLine="567"/>
        <w:jc w:val="both"/>
        <w:rPr>
          <w:sz w:val="28"/>
          <w:szCs w:val="28"/>
        </w:rPr>
      </w:pPr>
      <w:bookmarkStart w:id="27" w:name="_Hlk116405508"/>
      <w:r w:rsidRPr="007058DC">
        <w:rPr>
          <w:rFonts w:eastAsia="Times New Roman"/>
          <w:bCs/>
          <w:iCs/>
          <w:color w:val="000000"/>
          <w:sz w:val="28"/>
          <w:szCs w:val="28"/>
        </w:rPr>
        <w:t xml:space="preserve">В работе использовалась каменноугольная смола, полученная при переработке угля </w:t>
      </w:r>
      <w:proofErr w:type="spellStart"/>
      <w:r w:rsidRPr="007058DC">
        <w:rPr>
          <w:rFonts w:eastAsia="Times New Roman"/>
          <w:bCs/>
          <w:iCs/>
          <w:color w:val="000000"/>
          <w:sz w:val="28"/>
          <w:szCs w:val="28"/>
        </w:rPr>
        <w:t>Шубракольского</w:t>
      </w:r>
      <w:proofErr w:type="spellEnd"/>
      <w:r w:rsidRPr="007058DC">
        <w:rPr>
          <w:rFonts w:eastAsia="Times New Roman"/>
          <w:bCs/>
          <w:iCs/>
          <w:color w:val="000000"/>
          <w:sz w:val="28"/>
          <w:szCs w:val="28"/>
        </w:rPr>
        <w:t xml:space="preserve"> месторождения (Казахстан). Запасы </w:t>
      </w:r>
      <w:proofErr w:type="spellStart"/>
      <w:r w:rsidRPr="007058DC">
        <w:rPr>
          <w:rFonts w:eastAsia="Times New Roman"/>
          <w:bCs/>
          <w:iCs/>
          <w:color w:val="000000"/>
          <w:sz w:val="28"/>
          <w:szCs w:val="28"/>
        </w:rPr>
        <w:t>Шубракольского</w:t>
      </w:r>
      <w:proofErr w:type="spellEnd"/>
      <w:r w:rsidRPr="007058DC">
        <w:rPr>
          <w:rFonts w:eastAsia="Times New Roman"/>
          <w:bCs/>
          <w:iCs/>
          <w:color w:val="000000"/>
          <w:sz w:val="28"/>
          <w:szCs w:val="28"/>
        </w:rPr>
        <w:t xml:space="preserve"> месторождения составляют 1,5 млрд т. Потребителями </w:t>
      </w:r>
      <w:proofErr w:type="spellStart"/>
      <w:r w:rsidRPr="007058DC">
        <w:rPr>
          <w:rFonts w:eastAsia="Times New Roman"/>
          <w:bCs/>
          <w:iCs/>
          <w:color w:val="000000"/>
          <w:sz w:val="28"/>
          <w:szCs w:val="28"/>
        </w:rPr>
        <w:t>спецкокса</w:t>
      </w:r>
      <w:proofErr w:type="spellEnd"/>
      <w:r w:rsidRPr="007058DC">
        <w:rPr>
          <w:rFonts w:eastAsia="Times New Roman"/>
          <w:bCs/>
          <w:iCs/>
          <w:color w:val="000000"/>
          <w:sz w:val="28"/>
          <w:szCs w:val="28"/>
        </w:rPr>
        <w:t xml:space="preserve">, производимого из </w:t>
      </w:r>
      <w:proofErr w:type="spellStart"/>
      <w:r w:rsidR="000505CE">
        <w:rPr>
          <w:rFonts w:eastAsia="Times New Roman"/>
          <w:bCs/>
          <w:iCs/>
          <w:color w:val="000000"/>
          <w:sz w:val="28"/>
          <w:szCs w:val="28"/>
        </w:rPr>
        <w:t>Ш</w:t>
      </w:r>
      <w:r w:rsidRPr="007058DC">
        <w:rPr>
          <w:rFonts w:eastAsia="Times New Roman"/>
          <w:bCs/>
          <w:iCs/>
          <w:color w:val="000000"/>
          <w:sz w:val="28"/>
          <w:szCs w:val="28"/>
        </w:rPr>
        <w:t>убаркольского</w:t>
      </w:r>
      <w:proofErr w:type="spellEnd"/>
      <w:r w:rsidRPr="007058DC">
        <w:rPr>
          <w:rFonts w:eastAsia="Times New Roman"/>
          <w:bCs/>
          <w:iCs/>
          <w:color w:val="000000"/>
          <w:sz w:val="28"/>
          <w:szCs w:val="28"/>
        </w:rPr>
        <w:t xml:space="preserve"> угля являются крупнейшие предприятия Казахстана: ферросплавные заводы АО ТНК «Казхром», АО: «Казфосфат», АО «Казцинк», России и Украины. Учеными химического факультета Карагандинского университета им. академика </w:t>
      </w:r>
      <w:proofErr w:type="gramStart"/>
      <w:r w:rsidRPr="007058DC">
        <w:rPr>
          <w:rFonts w:eastAsia="Times New Roman"/>
          <w:bCs/>
          <w:iCs/>
          <w:color w:val="000000"/>
          <w:sz w:val="28"/>
          <w:szCs w:val="28"/>
        </w:rPr>
        <w:t>Е.А.</w:t>
      </w:r>
      <w:proofErr w:type="gramEnd"/>
      <w:r w:rsidRPr="007058DC">
        <w:rPr>
          <w:rFonts w:eastAsia="Times New Roman"/>
          <w:bCs/>
          <w:iCs/>
          <w:color w:val="000000"/>
          <w:sz w:val="28"/>
          <w:szCs w:val="28"/>
        </w:rPr>
        <w:t xml:space="preserve"> </w:t>
      </w:r>
      <w:proofErr w:type="spellStart"/>
      <w:r w:rsidRPr="007058DC">
        <w:rPr>
          <w:rFonts w:eastAsia="Times New Roman"/>
          <w:bCs/>
          <w:iCs/>
          <w:color w:val="000000"/>
          <w:sz w:val="28"/>
          <w:szCs w:val="28"/>
        </w:rPr>
        <w:t>Букетова</w:t>
      </w:r>
      <w:proofErr w:type="spellEnd"/>
      <w:r w:rsidRPr="007058DC">
        <w:rPr>
          <w:rFonts w:eastAsia="Times New Roman"/>
          <w:bCs/>
          <w:iCs/>
          <w:color w:val="000000"/>
          <w:sz w:val="28"/>
          <w:szCs w:val="28"/>
        </w:rPr>
        <w:t xml:space="preserve"> проводятся исследования по извлечению углеводородных продуктов из каменноугольной смолы, а также получения котельного коксохимического топлива, как альтернатива мазуту. Каменноугольная смола представляет собой густую черную жидкость со специфическим запахом и вязкостью равной 1,04 г/см</w:t>
      </w:r>
      <w:r w:rsidRPr="007058DC">
        <w:rPr>
          <w:rFonts w:eastAsia="Times New Roman"/>
          <w:bCs/>
          <w:iCs/>
          <w:color w:val="000000"/>
          <w:sz w:val="28"/>
          <w:szCs w:val="28"/>
          <w:vertAlign w:val="superscript"/>
        </w:rPr>
        <w:t>3</w:t>
      </w:r>
      <w:r w:rsidRPr="007058DC">
        <w:rPr>
          <w:rFonts w:eastAsia="Times New Roman"/>
          <w:bCs/>
          <w:iCs/>
          <w:color w:val="000000"/>
          <w:sz w:val="28"/>
          <w:szCs w:val="28"/>
        </w:rPr>
        <w:t xml:space="preserve">. </w:t>
      </w:r>
      <w:bookmarkEnd w:id="27"/>
      <w:r w:rsidR="00A52A19" w:rsidRPr="007058DC">
        <w:rPr>
          <w:sz w:val="28"/>
          <w:szCs w:val="28"/>
        </w:rPr>
        <w:t xml:space="preserve">В таблице </w:t>
      </w:r>
      <w:r w:rsidR="00150AB4" w:rsidRPr="007058DC">
        <w:rPr>
          <w:sz w:val="28"/>
          <w:szCs w:val="28"/>
        </w:rPr>
        <w:t>5</w:t>
      </w:r>
      <w:r w:rsidR="00A52A19" w:rsidRPr="007058DC">
        <w:rPr>
          <w:sz w:val="28"/>
          <w:szCs w:val="28"/>
        </w:rPr>
        <w:t xml:space="preserve"> и </w:t>
      </w:r>
      <w:r w:rsidR="00150AB4" w:rsidRPr="007058DC">
        <w:rPr>
          <w:sz w:val="28"/>
          <w:szCs w:val="28"/>
        </w:rPr>
        <w:t>6</w:t>
      </w:r>
      <w:r w:rsidR="00A52A19" w:rsidRPr="007058DC">
        <w:rPr>
          <w:sz w:val="28"/>
          <w:szCs w:val="28"/>
        </w:rPr>
        <w:t xml:space="preserve"> представлены данные результате физико-химических характеристик и элементному составу каменноугольной смолы.</w:t>
      </w:r>
    </w:p>
    <w:p w14:paraId="71663A13" w14:textId="77777777" w:rsidR="00A52A19" w:rsidRPr="007058DC" w:rsidRDefault="00A52A19" w:rsidP="00A52A19">
      <w:pPr>
        <w:ind w:firstLine="567"/>
        <w:jc w:val="both"/>
        <w:rPr>
          <w:sz w:val="28"/>
          <w:szCs w:val="28"/>
        </w:rPr>
      </w:pPr>
    </w:p>
    <w:p w14:paraId="79CED12D" w14:textId="7552C9DC" w:rsidR="00A52A19" w:rsidRDefault="00A52A19" w:rsidP="00A52A19">
      <w:pPr>
        <w:jc w:val="both"/>
        <w:rPr>
          <w:sz w:val="28"/>
          <w:szCs w:val="28"/>
        </w:rPr>
      </w:pPr>
      <w:r w:rsidRPr="007058DC">
        <w:rPr>
          <w:sz w:val="28"/>
          <w:szCs w:val="28"/>
        </w:rPr>
        <w:t xml:space="preserve">Таблица </w:t>
      </w:r>
      <w:r w:rsidR="004800C7" w:rsidRPr="007058DC">
        <w:rPr>
          <w:sz w:val="28"/>
          <w:szCs w:val="28"/>
        </w:rPr>
        <w:t>5</w:t>
      </w:r>
      <w:r w:rsidRPr="007058DC">
        <w:rPr>
          <w:sz w:val="28"/>
          <w:szCs w:val="28"/>
        </w:rPr>
        <w:t xml:space="preserve"> – Основные характеристики каменноугольной смолы месторождения АО «</w:t>
      </w:r>
      <w:proofErr w:type="spellStart"/>
      <w:r w:rsidRPr="007058DC">
        <w:rPr>
          <w:sz w:val="28"/>
          <w:szCs w:val="28"/>
        </w:rPr>
        <w:t>Шубарколь</w:t>
      </w:r>
      <w:proofErr w:type="spellEnd"/>
      <w:r w:rsidRPr="007058DC">
        <w:rPr>
          <w:sz w:val="28"/>
          <w:szCs w:val="28"/>
        </w:rPr>
        <w:t xml:space="preserve"> </w:t>
      </w:r>
      <w:proofErr w:type="spellStart"/>
      <w:r w:rsidRPr="007058DC">
        <w:rPr>
          <w:sz w:val="28"/>
          <w:szCs w:val="28"/>
        </w:rPr>
        <w:t>комир</w:t>
      </w:r>
      <w:proofErr w:type="spellEnd"/>
      <w:r w:rsidRPr="007058DC">
        <w:rPr>
          <w:sz w:val="28"/>
          <w:szCs w:val="28"/>
        </w:rPr>
        <w:t xml:space="preserve">», г. Караганда </w:t>
      </w:r>
    </w:p>
    <w:p w14:paraId="5ABFDB77" w14:textId="77777777" w:rsidR="009C0A14" w:rsidRPr="007058DC" w:rsidRDefault="009C0A14" w:rsidP="00A52A19">
      <w:pPr>
        <w:jc w:val="both"/>
        <w:rPr>
          <w:sz w:val="28"/>
          <w:szCs w:val="28"/>
        </w:rPr>
      </w:pPr>
    </w:p>
    <w:tbl>
      <w:tblPr>
        <w:tblW w:w="9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96"/>
        <w:gridCol w:w="2277"/>
        <w:gridCol w:w="3290"/>
      </w:tblGrid>
      <w:tr w:rsidR="00A52A19" w:rsidRPr="007058DC" w14:paraId="62D7E11E" w14:textId="77777777" w:rsidTr="0023155D">
        <w:trPr>
          <w:trHeight w:val="811"/>
          <w:jc w:val="center"/>
        </w:trPr>
        <w:tc>
          <w:tcPr>
            <w:tcW w:w="4096" w:type="dxa"/>
            <w:shd w:val="clear" w:color="auto" w:fill="auto"/>
          </w:tcPr>
          <w:p w14:paraId="7BF78A12" w14:textId="77777777" w:rsidR="00A52A19" w:rsidRPr="007058DC" w:rsidRDefault="00A52A19" w:rsidP="0023155D">
            <w:pPr>
              <w:snapToGrid w:val="0"/>
              <w:jc w:val="center"/>
              <w:rPr>
                <w:sz w:val="28"/>
                <w:szCs w:val="28"/>
              </w:rPr>
            </w:pPr>
            <w:r w:rsidRPr="007058DC">
              <w:rPr>
                <w:sz w:val="28"/>
                <w:szCs w:val="28"/>
              </w:rPr>
              <w:t>Показатель</w:t>
            </w:r>
          </w:p>
        </w:tc>
        <w:tc>
          <w:tcPr>
            <w:tcW w:w="2277" w:type="dxa"/>
            <w:shd w:val="clear" w:color="auto" w:fill="auto"/>
          </w:tcPr>
          <w:p w14:paraId="6278E1A1" w14:textId="77777777" w:rsidR="00A52A19" w:rsidRPr="007058DC" w:rsidRDefault="00A52A19" w:rsidP="0023155D">
            <w:pPr>
              <w:snapToGrid w:val="0"/>
              <w:jc w:val="center"/>
              <w:rPr>
                <w:sz w:val="28"/>
                <w:szCs w:val="28"/>
              </w:rPr>
            </w:pPr>
            <w:r w:rsidRPr="007058DC">
              <w:rPr>
                <w:sz w:val="28"/>
                <w:szCs w:val="28"/>
              </w:rPr>
              <w:t>Значение, %</w:t>
            </w:r>
          </w:p>
        </w:tc>
        <w:tc>
          <w:tcPr>
            <w:tcW w:w="3290" w:type="dxa"/>
            <w:shd w:val="clear" w:color="auto" w:fill="auto"/>
          </w:tcPr>
          <w:p w14:paraId="5274B886" w14:textId="77777777" w:rsidR="00A52A19" w:rsidRPr="007058DC" w:rsidRDefault="00A52A19" w:rsidP="0023155D">
            <w:pPr>
              <w:snapToGrid w:val="0"/>
              <w:jc w:val="center"/>
              <w:rPr>
                <w:sz w:val="28"/>
                <w:szCs w:val="28"/>
              </w:rPr>
            </w:pPr>
            <w:r w:rsidRPr="007058DC">
              <w:rPr>
                <w:sz w:val="28"/>
                <w:szCs w:val="28"/>
              </w:rPr>
              <w:t>Метод определения</w:t>
            </w:r>
          </w:p>
        </w:tc>
      </w:tr>
      <w:tr w:rsidR="00A15E0E" w:rsidRPr="007058DC" w14:paraId="519FA842" w14:textId="77777777" w:rsidTr="0023155D">
        <w:trPr>
          <w:trHeight w:val="1972"/>
          <w:jc w:val="center"/>
        </w:trPr>
        <w:tc>
          <w:tcPr>
            <w:tcW w:w="4096" w:type="dxa"/>
            <w:shd w:val="clear" w:color="auto" w:fill="auto"/>
          </w:tcPr>
          <w:p w14:paraId="3D40053F" w14:textId="77777777" w:rsidR="00A15E0E" w:rsidRPr="007058DC" w:rsidRDefault="00A15E0E" w:rsidP="0023155D">
            <w:pPr>
              <w:snapToGrid w:val="0"/>
              <w:jc w:val="center"/>
              <w:rPr>
                <w:sz w:val="28"/>
                <w:szCs w:val="28"/>
              </w:rPr>
            </w:pPr>
            <w:r w:rsidRPr="007058DC">
              <w:rPr>
                <w:sz w:val="28"/>
                <w:szCs w:val="28"/>
              </w:rPr>
              <w:t>Фракционный состав, массовая доля (от безводной смолы), %</w:t>
            </w:r>
          </w:p>
          <w:p w14:paraId="5C1610A3" w14:textId="77777777" w:rsidR="00A15E0E" w:rsidRPr="007058DC" w:rsidRDefault="00A15E0E" w:rsidP="0023155D">
            <w:pPr>
              <w:snapToGrid w:val="0"/>
              <w:jc w:val="center"/>
              <w:rPr>
                <w:sz w:val="28"/>
                <w:szCs w:val="28"/>
              </w:rPr>
            </w:pPr>
            <w:r w:rsidRPr="007058DC">
              <w:rPr>
                <w:sz w:val="28"/>
                <w:szCs w:val="28"/>
              </w:rPr>
              <w:t>до 180</w:t>
            </w:r>
            <w:r w:rsidRPr="007058DC">
              <w:rPr>
                <w:sz w:val="28"/>
                <w:szCs w:val="28"/>
                <w:vertAlign w:val="superscript"/>
              </w:rPr>
              <w:t xml:space="preserve"> </w:t>
            </w:r>
            <w:r w:rsidRPr="007058DC">
              <w:rPr>
                <w:sz w:val="28"/>
                <w:szCs w:val="28"/>
              </w:rPr>
              <w:t>°С</w:t>
            </w:r>
          </w:p>
          <w:p w14:paraId="55891362" w14:textId="77777777" w:rsidR="00A15E0E" w:rsidRPr="007058DC" w:rsidRDefault="00A15E0E" w:rsidP="0023155D">
            <w:pPr>
              <w:snapToGrid w:val="0"/>
              <w:jc w:val="center"/>
              <w:rPr>
                <w:sz w:val="28"/>
                <w:szCs w:val="28"/>
              </w:rPr>
            </w:pPr>
            <w:proofErr w:type="gramStart"/>
            <w:r w:rsidRPr="007058DC">
              <w:rPr>
                <w:sz w:val="28"/>
                <w:szCs w:val="28"/>
              </w:rPr>
              <w:t>180-210</w:t>
            </w:r>
            <w:proofErr w:type="gramEnd"/>
            <w:r w:rsidRPr="007058DC">
              <w:rPr>
                <w:sz w:val="28"/>
                <w:szCs w:val="28"/>
                <w:vertAlign w:val="superscript"/>
              </w:rPr>
              <w:t xml:space="preserve"> </w:t>
            </w:r>
            <w:r w:rsidRPr="007058DC">
              <w:rPr>
                <w:sz w:val="28"/>
                <w:szCs w:val="28"/>
              </w:rPr>
              <w:t>°С</w:t>
            </w:r>
          </w:p>
          <w:p w14:paraId="06B96C19" w14:textId="77777777" w:rsidR="00A15E0E" w:rsidRPr="007058DC" w:rsidRDefault="00A15E0E" w:rsidP="0023155D">
            <w:pPr>
              <w:snapToGrid w:val="0"/>
              <w:jc w:val="center"/>
              <w:rPr>
                <w:sz w:val="28"/>
                <w:szCs w:val="28"/>
              </w:rPr>
            </w:pPr>
            <w:proofErr w:type="gramStart"/>
            <w:r w:rsidRPr="007058DC">
              <w:rPr>
                <w:sz w:val="28"/>
                <w:szCs w:val="28"/>
              </w:rPr>
              <w:t>210-230</w:t>
            </w:r>
            <w:proofErr w:type="gramEnd"/>
            <w:r w:rsidRPr="007058DC">
              <w:rPr>
                <w:sz w:val="28"/>
                <w:szCs w:val="28"/>
                <w:vertAlign w:val="superscript"/>
              </w:rPr>
              <w:t xml:space="preserve"> </w:t>
            </w:r>
            <w:r w:rsidRPr="007058DC">
              <w:rPr>
                <w:sz w:val="28"/>
                <w:szCs w:val="28"/>
              </w:rPr>
              <w:t>°С</w:t>
            </w:r>
          </w:p>
          <w:p w14:paraId="7110F210" w14:textId="1274B83A" w:rsidR="00A15E0E" w:rsidRPr="007058DC" w:rsidRDefault="00A15E0E" w:rsidP="0023155D">
            <w:pPr>
              <w:snapToGrid w:val="0"/>
              <w:jc w:val="center"/>
              <w:rPr>
                <w:sz w:val="28"/>
                <w:szCs w:val="28"/>
              </w:rPr>
            </w:pPr>
            <w:proofErr w:type="gramStart"/>
            <w:r w:rsidRPr="007058DC">
              <w:rPr>
                <w:sz w:val="28"/>
                <w:szCs w:val="28"/>
              </w:rPr>
              <w:t>230-270</w:t>
            </w:r>
            <w:proofErr w:type="gramEnd"/>
            <w:r w:rsidRPr="007058DC">
              <w:rPr>
                <w:sz w:val="28"/>
                <w:szCs w:val="28"/>
                <w:vertAlign w:val="superscript"/>
              </w:rPr>
              <w:t xml:space="preserve"> </w:t>
            </w:r>
            <w:r w:rsidRPr="007058DC">
              <w:rPr>
                <w:sz w:val="28"/>
                <w:szCs w:val="28"/>
              </w:rPr>
              <w:t>°С</w:t>
            </w:r>
          </w:p>
        </w:tc>
        <w:tc>
          <w:tcPr>
            <w:tcW w:w="2277" w:type="dxa"/>
            <w:shd w:val="clear" w:color="auto" w:fill="auto"/>
          </w:tcPr>
          <w:p w14:paraId="4ED45A5D" w14:textId="77777777" w:rsidR="00A15E0E" w:rsidRDefault="00A15E0E" w:rsidP="0023155D">
            <w:pPr>
              <w:snapToGrid w:val="0"/>
              <w:jc w:val="center"/>
              <w:rPr>
                <w:caps/>
                <w:sz w:val="28"/>
                <w:szCs w:val="28"/>
              </w:rPr>
            </w:pPr>
          </w:p>
          <w:p w14:paraId="3DF105A9" w14:textId="77777777" w:rsidR="00A15E0E" w:rsidRDefault="00A15E0E" w:rsidP="0023155D">
            <w:pPr>
              <w:snapToGrid w:val="0"/>
              <w:jc w:val="center"/>
              <w:rPr>
                <w:caps/>
                <w:sz w:val="28"/>
                <w:szCs w:val="28"/>
              </w:rPr>
            </w:pPr>
          </w:p>
          <w:p w14:paraId="10CCAE17" w14:textId="439B7555" w:rsidR="00A15E0E" w:rsidRPr="007058DC" w:rsidRDefault="00A15E0E" w:rsidP="0023155D">
            <w:pPr>
              <w:snapToGrid w:val="0"/>
              <w:jc w:val="center"/>
              <w:rPr>
                <w:caps/>
                <w:sz w:val="28"/>
                <w:szCs w:val="28"/>
              </w:rPr>
            </w:pPr>
            <w:r w:rsidRPr="007058DC">
              <w:rPr>
                <w:caps/>
                <w:sz w:val="28"/>
                <w:szCs w:val="28"/>
              </w:rPr>
              <w:t>5,1</w:t>
            </w:r>
          </w:p>
          <w:p w14:paraId="173F6606" w14:textId="77777777" w:rsidR="00A15E0E" w:rsidRPr="007058DC" w:rsidRDefault="00A15E0E" w:rsidP="0023155D">
            <w:pPr>
              <w:snapToGrid w:val="0"/>
              <w:jc w:val="center"/>
              <w:rPr>
                <w:caps/>
                <w:sz w:val="28"/>
                <w:szCs w:val="28"/>
              </w:rPr>
            </w:pPr>
            <w:r w:rsidRPr="007058DC">
              <w:rPr>
                <w:caps/>
                <w:sz w:val="28"/>
                <w:szCs w:val="28"/>
              </w:rPr>
              <w:t>4,4</w:t>
            </w:r>
          </w:p>
          <w:p w14:paraId="7639BA76" w14:textId="77777777" w:rsidR="00A15E0E" w:rsidRPr="007058DC" w:rsidRDefault="00A15E0E" w:rsidP="0023155D">
            <w:pPr>
              <w:snapToGrid w:val="0"/>
              <w:jc w:val="center"/>
              <w:rPr>
                <w:caps/>
                <w:sz w:val="28"/>
                <w:szCs w:val="28"/>
              </w:rPr>
            </w:pPr>
            <w:r w:rsidRPr="007058DC">
              <w:rPr>
                <w:caps/>
                <w:sz w:val="28"/>
                <w:szCs w:val="28"/>
              </w:rPr>
              <w:t>4,8</w:t>
            </w:r>
          </w:p>
          <w:p w14:paraId="32234D05" w14:textId="1FB3293F" w:rsidR="00A15E0E" w:rsidRPr="007058DC" w:rsidRDefault="00A15E0E" w:rsidP="0023155D">
            <w:pPr>
              <w:snapToGrid w:val="0"/>
              <w:jc w:val="center"/>
              <w:rPr>
                <w:caps/>
                <w:sz w:val="28"/>
                <w:szCs w:val="28"/>
              </w:rPr>
            </w:pPr>
            <w:r w:rsidRPr="007058DC">
              <w:rPr>
                <w:caps/>
                <w:sz w:val="28"/>
                <w:szCs w:val="28"/>
              </w:rPr>
              <w:t>15,8</w:t>
            </w:r>
          </w:p>
        </w:tc>
        <w:tc>
          <w:tcPr>
            <w:tcW w:w="3290" w:type="dxa"/>
            <w:shd w:val="clear" w:color="auto" w:fill="auto"/>
          </w:tcPr>
          <w:p w14:paraId="0F4E8060" w14:textId="65D6CB1E" w:rsidR="00A15E0E" w:rsidRPr="007058DC" w:rsidRDefault="00A15E0E" w:rsidP="0023155D">
            <w:pPr>
              <w:snapToGrid w:val="0"/>
              <w:jc w:val="center"/>
              <w:rPr>
                <w:b/>
                <w:bCs/>
                <w:color w:val="FF0000"/>
                <w:sz w:val="28"/>
                <w:szCs w:val="28"/>
              </w:rPr>
            </w:pPr>
          </w:p>
        </w:tc>
      </w:tr>
      <w:tr w:rsidR="00A52A19" w:rsidRPr="007058DC" w14:paraId="6A979CBC" w14:textId="77777777" w:rsidTr="0023155D">
        <w:trPr>
          <w:jc w:val="center"/>
        </w:trPr>
        <w:tc>
          <w:tcPr>
            <w:tcW w:w="4096" w:type="dxa"/>
            <w:shd w:val="clear" w:color="auto" w:fill="auto"/>
          </w:tcPr>
          <w:p w14:paraId="22F249F8" w14:textId="77777777" w:rsidR="00A52A19" w:rsidRPr="007058DC" w:rsidRDefault="00A52A19" w:rsidP="0023155D">
            <w:pPr>
              <w:snapToGrid w:val="0"/>
              <w:jc w:val="center"/>
              <w:rPr>
                <w:sz w:val="28"/>
                <w:szCs w:val="28"/>
              </w:rPr>
            </w:pPr>
            <w:r w:rsidRPr="007058DC">
              <w:rPr>
                <w:sz w:val="28"/>
                <w:szCs w:val="28"/>
              </w:rPr>
              <w:t>Выход остатка дистилляции (пека), %</w:t>
            </w:r>
          </w:p>
          <w:p w14:paraId="440C6C63" w14:textId="77777777" w:rsidR="00A52A19" w:rsidRPr="007058DC" w:rsidRDefault="00A52A19" w:rsidP="0023155D">
            <w:pPr>
              <w:jc w:val="center"/>
              <w:rPr>
                <w:sz w:val="28"/>
                <w:szCs w:val="28"/>
              </w:rPr>
            </w:pPr>
            <w:r w:rsidRPr="007058DC">
              <w:rPr>
                <w:sz w:val="28"/>
                <w:szCs w:val="28"/>
              </w:rPr>
              <w:t>При 390</w:t>
            </w:r>
            <w:r w:rsidRPr="007058DC">
              <w:rPr>
                <w:sz w:val="28"/>
                <w:szCs w:val="28"/>
                <w:vertAlign w:val="superscript"/>
              </w:rPr>
              <w:t xml:space="preserve"> </w:t>
            </w:r>
            <w:r w:rsidRPr="007058DC">
              <w:rPr>
                <w:sz w:val="28"/>
                <w:szCs w:val="28"/>
              </w:rPr>
              <w:t>°С в кубе</w:t>
            </w:r>
          </w:p>
          <w:p w14:paraId="2BA6DBC5" w14:textId="77777777" w:rsidR="00A52A19" w:rsidRPr="007058DC" w:rsidRDefault="00A52A19" w:rsidP="0023155D">
            <w:pPr>
              <w:jc w:val="center"/>
              <w:rPr>
                <w:sz w:val="28"/>
                <w:szCs w:val="28"/>
              </w:rPr>
            </w:pPr>
            <w:r w:rsidRPr="007058DC">
              <w:rPr>
                <w:sz w:val="28"/>
                <w:szCs w:val="28"/>
              </w:rPr>
              <w:t>При 405</w:t>
            </w:r>
            <w:r w:rsidRPr="007058DC">
              <w:rPr>
                <w:sz w:val="28"/>
                <w:szCs w:val="28"/>
                <w:vertAlign w:val="superscript"/>
              </w:rPr>
              <w:t xml:space="preserve"> </w:t>
            </w:r>
            <w:r w:rsidRPr="007058DC">
              <w:rPr>
                <w:sz w:val="28"/>
                <w:szCs w:val="28"/>
              </w:rPr>
              <w:t>°С в кубе</w:t>
            </w:r>
          </w:p>
        </w:tc>
        <w:tc>
          <w:tcPr>
            <w:tcW w:w="2277" w:type="dxa"/>
            <w:shd w:val="clear" w:color="auto" w:fill="auto"/>
          </w:tcPr>
          <w:p w14:paraId="3B49EB2F" w14:textId="77777777" w:rsidR="00A52A19" w:rsidRPr="007058DC" w:rsidRDefault="00A52A19" w:rsidP="0023155D">
            <w:pPr>
              <w:snapToGrid w:val="0"/>
              <w:jc w:val="center"/>
              <w:rPr>
                <w:caps/>
                <w:sz w:val="28"/>
                <w:szCs w:val="28"/>
              </w:rPr>
            </w:pPr>
          </w:p>
          <w:p w14:paraId="1DD04304" w14:textId="77777777" w:rsidR="00A52A19" w:rsidRPr="007058DC" w:rsidRDefault="00A52A19" w:rsidP="0023155D">
            <w:pPr>
              <w:jc w:val="center"/>
              <w:rPr>
                <w:caps/>
                <w:sz w:val="28"/>
                <w:szCs w:val="28"/>
              </w:rPr>
            </w:pPr>
            <w:r w:rsidRPr="007058DC">
              <w:rPr>
                <w:caps/>
                <w:sz w:val="28"/>
                <w:szCs w:val="28"/>
              </w:rPr>
              <w:br/>
              <w:t>49,8</w:t>
            </w:r>
          </w:p>
          <w:p w14:paraId="59A7BB3B" w14:textId="77777777" w:rsidR="00A52A19" w:rsidRPr="007058DC" w:rsidRDefault="00A52A19" w:rsidP="0023155D">
            <w:pPr>
              <w:jc w:val="center"/>
              <w:rPr>
                <w:caps/>
                <w:sz w:val="28"/>
                <w:szCs w:val="28"/>
              </w:rPr>
            </w:pPr>
            <w:r w:rsidRPr="007058DC">
              <w:rPr>
                <w:caps/>
                <w:sz w:val="28"/>
                <w:szCs w:val="28"/>
              </w:rPr>
              <w:t>40,0</w:t>
            </w:r>
          </w:p>
        </w:tc>
        <w:tc>
          <w:tcPr>
            <w:tcW w:w="3290" w:type="dxa"/>
            <w:shd w:val="clear" w:color="auto" w:fill="auto"/>
          </w:tcPr>
          <w:p w14:paraId="12C6AAEA" w14:textId="77777777" w:rsidR="00A52A19" w:rsidRPr="007058DC" w:rsidRDefault="00A52A19" w:rsidP="0023155D">
            <w:pPr>
              <w:snapToGrid w:val="0"/>
              <w:jc w:val="center"/>
              <w:rPr>
                <w:sz w:val="28"/>
                <w:szCs w:val="28"/>
              </w:rPr>
            </w:pPr>
          </w:p>
        </w:tc>
      </w:tr>
      <w:tr w:rsidR="00A52A19" w:rsidRPr="007058DC" w14:paraId="35522504" w14:textId="77777777" w:rsidTr="0023155D">
        <w:trPr>
          <w:jc w:val="center"/>
        </w:trPr>
        <w:tc>
          <w:tcPr>
            <w:tcW w:w="4096" w:type="dxa"/>
            <w:shd w:val="clear" w:color="auto" w:fill="auto"/>
          </w:tcPr>
          <w:p w14:paraId="5564CE4F" w14:textId="77777777" w:rsidR="00A52A19" w:rsidRPr="007058DC" w:rsidRDefault="00A52A19" w:rsidP="0023155D">
            <w:pPr>
              <w:snapToGrid w:val="0"/>
              <w:jc w:val="center"/>
              <w:rPr>
                <w:sz w:val="28"/>
                <w:szCs w:val="28"/>
              </w:rPr>
            </w:pPr>
            <w:r w:rsidRPr="007058DC">
              <w:rPr>
                <w:sz w:val="28"/>
                <w:szCs w:val="28"/>
              </w:rPr>
              <w:t>Массовая доля веществ, нерастворимых в толуоле (α-фракция), %</w:t>
            </w:r>
          </w:p>
        </w:tc>
        <w:tc>
          <w:tcPr>
            <w:tcW w:w="2277" w:type="dxa"/>
            <w:shd w:val="clear" w:color="auto" w:fill="auto"/>
          </w:tcPr>
          <w:p w14:paraId="174B89C3" w14:textId="77777777" w:rsidR="00A52A19" w:rsidRPr="007058DC" w:rsidRDefault="00A52A19" w:rsidP="0023155D">
            <w:pPr>
              <w:snapToGrid w:val="0"/>
              <w:jc w:val="center"/>
              <w:rPr>
                <w:caps/>
                <w:sz w:val="28"/>
                <w:szCs w:val="28"/>
              </w:rPr>
            </w:pPr>
            <w:r w:rsidRPr="007058DC">
              <w:rPr>
                <w:caps/>
                <w:sz w:val="28"/>
                <w:szCs w:val="28"/>
              </w:rPr>
              <w:t>1,4</w:t>
            </w:r>
          </w:p>
        </w:tc>
        <w:tc>
          <w:tcPr>
            <w:tcW w:w="3290" w:type="dxa"/>
            <w:shd w:val="clear" w:color="auto" w:fill="auto"/>
          </w:tcPr>
          <w:p w14:paraId="47F0C83E" w14:textId="77777777" w:rsidR="00A52A19" w:rsidRPr="007058DC" w:rsidRDefault="00A52A19" w:rsidP="0023155D">
            <w:pPr>
              <w:snapToGrid w:val="0"/>
              <w:jc w:val="center"/>
              <w:rPr>
                <w:sz w:val="28"/>
                <w:szCs w:val="28"/>
              </w:rPr>
            </w:pPr>
            <w:r w:rsidRPr="007058DC">
              <w:rPr>
                <w:sz w:val="28"/>
                <w:szCs w:val="28"/>
              </w:rPr>
              <w:t>ГОСТ 7847</w:t>
            </w:r>
          </w:p>
          <w:p w14:paraId="7B3EDA85" w14:textId="77777777" w:rsidR="00A52A19" w:rsidRPr="007058DC" w:rsidRDefault="00A52A19" w:rsidP="0023155D">
            <w:pPr>
              <w:jc w:val="center"/>
              <w:rPr>
                <w:sz w:val="28"/>
                <w:szCs w:val="28"/>
              </w:rPr>
            </w:pPr>
            <w:r w:rsidRPr="007058DC">
              <w:rPr>
                <w:sz w:val="28"/>
                <w:szCs w:val="28"/>
              </w:rPr>
              <w:t>ТУ 2543-203-00190437-2005</w:t>
            </w:r>
          </w:p>
        </w:tc>
      </w:tr>
      <w:tr w:rsidR="00A52A19" w:rsidRPr="007058DC" w14:paraId="0F9528A0" w14:textId="77777777" w:rsidTr="0023155D">
        <w:trPr>
          <w:jc w:val="center"/>
        </w:trPr>
        <w:tc>
          <w:tcPr>
            <w:tcW w:w="4096" w:type="dxa"/>
            <w:shd w:val="clear" w:color="auto" w:fill="auto"/>
          </w:tcPr>
          <w:p w14:paraId="2B62D84E" w14:textId="77777777" w:rsidR="00A52A19" w:rsidRPr="007058DC" w:rsidRDefault="00A52A19" w:rsidP="0023155D">
            <w:pPr>
              <w:snapToGrid w:val="0"/>
              <w:jc w:val="center"/>
              <w:rPr>
                <w:sz w:val="28"/>
                <w:szCs w:val="28"/>
              </w:rPr>
            </w:pPr>
            <w:r w:rsidRPr="007058DC">
              <w:rPr>
                <w:sz w:val="28"/>
                <w:szCs w:val="28"/>
              </w:rPr>
              <w:t>Массовая доля веществ, нерастворимых в хинолине (α</w:t>
            </w:r>
            <w:r w:rsidRPr="007058DC">
              <w:rPr>
                <w:sz w:val="28"/>
                <w:szCs w:val="28"/>
                <w:vertAlign w:val="subscript"/>
              </w:rPr>
              <w:t>1</w:t>
            </w:r>
            <w:r w:rsidRPr="007058DC">
              <w:rPr>
                <w:sz w:val="28"/>
                <w:szCs w:val="28"/>
              </w:rPr>
              <w:t>-фракция), %</w:t>
            </w:r>
          </w:p>
        </w:tc>
        <w:tc>
          <w:tcPr>
            <w:tcW w:w="2277" w:type="dxa"/>
            <w:shd w:val="clear" w:color="auto" w:fill="auto"/>
          </w:tcPr>
          <w:p w14:paraId="0A10F79D" w14:textId="77777777" w:rsidR="00A52A19" w:rsidRPr="007058DC" w:rsidRDefault="00A52A19" w:rsidP="0023155D">
            <w:pPr>
              <w:snapToGrid w:val="0"/>
              <w:jc w:val="center"/>
              <w:rPr>
                <w:sz w:val="28"/>
                <w:szCs w:val="28"/>
              </w:rPr>
            </w:pPr>
            <w:proofErr w:type="spellStart"/>
            <w:r w:rsidRPr="007058DC">
              <w:rPr>
                <w:sz w:val="28"/>
                <w:szCs w:val="28"/>
              </w:rPr>
              <w:t>отс</w:t>
            </w:r>
            <w:proofErr w:type="spellEnd"/>
            <w:r w:rsidRPr="007058DC">
              <w:rPr>
                <w:sz w:val="28"/>
                <w:szCs w:val="28"/>
              </w:rPr>
              <w:t>.</w:t>
            </w:r>
          </w:p>
        </w:tc>
        <w:tc>
          <w:tcPr>
            <w:tcW w:w="3290" w:type="dxa"/>
            <w:shd w:val="clear" w:color="auto" w:fill="auto"/>
          </w:tcPr>
          <w:p w14:paraId="47F7FC41" w14:textId="77777777" w:rsidR="00A52A19" w:rsidRPr="007058DC" w:rsidRDefault="00A52A19" w:rsidP="0023155D">
            <w:pPr>
              <w:snapToGrid w:val="0"/>
              <w:jc w:val="center"/>
              <w:rPr>
                <w:sz w:val="28"/>
                <w:szCs w:val="28"/>
              </w:rPr>
            </w:pPr>
            <w:r w:rsidRPr="007058DC">
              <w:rPr>
                <w:sz w:val="28"/>
                <w:szCs w:val="28"/>
              </w:rPr>
              <w:t>ТУ 2543-203-00190437-2005</w:t>
            </w:r>
          </w:p>
        </w:tc>
      </w:tr>
      <w:tr w:rsidR="00A52A19" w:rsidRPr="007058DC" w14:paraId="2C33F8DD" w14:textId="77777777" w:rsidTr="0023155D">
        <w:trPr>
          <w:jc w:val="center"/>
        </w:trPr>
        <w:tc>
          <w:tcPr>
            <w:tcW w:w="4096" w:type="dxa"/>
            <w:shd w:val="clear" w:color="auto" w:fill="auto"/>
          </w:tcPr>
          <w:p w14:paraId="684441E3" w14:textId="27E66A3A" w:rsidR="00A52A19" w:rsidRPr="007058DC" w:rsidRDefault="00A52A19" w:rsidP="0023155D">
            <w:pPr>
              <w:snapToGrid w:val="0"/>
              <w:jc w:val="center"/>
              <w:rPr>
                <w:sz w:val="28"/>
                <w:szCs w:val="28"/>
              </w:rPr>
            </w:pPr>
            <w:r w:rsidRPr="007058DC">
              <w:rPr>
                <w:sz w:val="28"/>
                <w:szCs w:val="28"/>
              </w:rPr>
              <w:t>Зольность, %</w:t>
            </w:r>
          </w:p>
        </w:tc>
        <w:tc>
          <w:tcPr>
            <w:tcW w:w="2277" w:type="dxa"/>
            <w:shd w:val="clear" w:color="auto" w:fill="auto"/>
          </w:tcPr>
          <w:p w14:paraId="1DA09169" w14:textId="77777777" w:rsidR="00A52A19" w:rsidRPr="007058DC" w:rsidRDefault="00A52A19" w:rsidP="0023155D">
            <w:pPr>
              <w:snapToGrid w:val="0"/>
              <w:jc w:val="center"/>
              <w:rPr>
                <w:caps/>
                <w:sz w:val="28"/>
                <w:szCs w:val="28"/>
              </w:rPr>
            </w:pPr>
            <w:r w:rsidRPr="007058DC">
              <w:rPr>
                <w:caps/>
                <w:sz w:val="28"/>
                <w:szCs w:val="28"/>
              </w:rPr>
              <w:t>0,12</w:t>
            </w:r>
          </w:p>
        </w:tc>
        <w:tc>
          <w:tcPr>
            <w:tcW w:w="3290" w:type="dxa"/>
            <w:shd w:val="clear" w:color="auto" w:fill="auto"/>
          </w:tcPr>
          <w:p w14:paraId="33F72ADC" w14:textId="77777777" w:rsidR="00A52A19" w:rsidRPr="007058DC" w:rsidRDefault="00A52A19" w:rsidP="0023155D">
            <w:pPr>
              <w:snapToGrid w:val="0"/>
              <w:jc w:val="center"/>
              <w:rPr>
                <w:sz w:val="28"/>
                <w:szCs w:val="28"/>
              </w:rPr>
            </w:pPr>
            <w:r w:rsidRPr="007058DC">
              <w:rPr>
                <w:sz w:val="28"/>
                <w:szCs w:val="28"/>
              </w:rPr>
              <w:t>ТУ 2543-203-00190437-2005</w:t>
            </w:r>
          </w:p>
        </w:tc>
      </w:tr>
      <w:tr w:rsidR="00A52A19" w:rsidRPr="007058DC" w14:paraId="7EB724B9" w14:textId="77777777" w:rsidTr="0023155D">
        <w:trPr>
          <w:trHeight w:val="851"/>
          <w:jc w:val="center"/>
        </w:trPr>
        <w:tc>
          <w:tcPr>
            <w:tcW w:w="4096" w:type="dxa"/>
            <w:shd w:val="clear" w:color="auto" w:fill="auto"/>
          </w:tcPr>
          <w:p w14:paraId="7237A11E" w14:textId="77777777" w:rsidR="00A52A19" w:rsidRPr="007058DC" w:rsidRDefault="00A52A19" w:rsidP="0023155D">
            <w:pPr>
              <w:snapToGrid w:val="0"/>
              <w:jc w:val="center"/>
              <w:rPr>
                <w:sz w:val="28"/>
                <w:szCs w:val="28"/>
              </w:rPr>
            </w:pPr>
            <w:r w:rsidRPr="007058DC">
              <w:rPr>
                <w:sz w:val="28"/>
                <w:szCs w:val="28"/>
              </w:rPr>
              <w:t>Содержание нафталина, %</w:t>
            </w:r>
          </w:p>
        </w:tc>
        <w:tc>
          <w:tcPr>
            <w:tcW w:w="2277" w:type="dxa"/>
            <w:shd w:val="clear" w:color="auto" w:fill="auto"/>
          </w:tcPr>
          <w:p w14:paraId="5B2CEED7" w14:textId="77777777" w:rsidR="00A52A19" w:rsidRPr="007058DC" w:rsidRDefault="00A52A19" w:rsidP="0023155D">
            <w:pPr>
              <w:snapToGrid w:val="0"/>
              <w:jc w:val="center"/>
              <w:rPr>
                <w:sz w:val="28"/>
                <w:szCs w:val="28"/>
              </w:rPr>
            </w:pPr>
            <w:r w:rsidRPr="007058DC">
              <w:rPr>
                <w:sz w:val="28"/>
                <w:szCs w:val="28"/>
              </w:rPr>
              <w:t>1,6</w:t>
            </w:r>
          </w:p>
        </w:tc>
        <w:tc>
          <w:tcPr>
            <w:tcW w:w="3290" w:type="dxa"/>
            <w:shd w:val="clear" w:color="auto" w:fill="auto"/>
          </w:tcPr>
          <w:p w14:paraId="65D3858B" w14:textId="77777777" w:rsidR="00A52A19" w:rsidRPr="007058DC" w:rsidRDefault="00A52A19" w:rsidP="0023155D">
            <w:pPr>
              <w:snapToGrid w:val="0"/>
              <w:jc w:val="center"/>
              <w:rPr>
                <w:sz w:val="28"/>
                <w:szCs w:val="28"/>
              </w:rPr>
            </w:pPr>
            <w:r w:rsidRPr="007058DC">
              <w:rPr>
                <w:sz w:val="28"/>
                <w:szCs w:val="28"/>
              </w:rPr>
              <w:t xml:space="preserve">По данным ГЖХ/МС </w:t>
            </w:r>
            <w:proofErr w:type="spellStart"/>
            <w:r w:rsidRPr="007058DC">
              <w:rPr>
                <w:sz w:val="28"/>
                <w:szCs w:val="28"/>
              </w:rPr>
              <w:t>дистиллятных</w:t>
            </w:r>
            <w:proofErr w:type="spellEnd"/>
            <w:r w:rsidRPr="007058DC">
              <w:rPr>
                <w:sz w:val="28"/>
                <w:szCs w:val="28"/>
              </w:rPr>
              <w:t xml:space="preserve"> фракций</w:t>
            </w:r>
          </w:p>
        </w:tc>
      </w:tr>
    </w:tbl>
    <w:p w14:paraId="29BA88A1" w14:textId="30E09D55" w:rsidR="00A52A19" w:rsidRPr="007058DC" w:rsidRDefault="00A52A19" w:rsidP="00A52A19">
      <w:pPr>
        <w:jc w:val="both"/>
        <w:rPr>
          <w:sz w:val="28"/>
          <w:szCs w:val="28"/>
        </w:rPr>
      </w:pPr>
    </w:p>
    <w:p w14:paraId="5AE93C16" w14:textId="2323971F" w:rsidR="00A52A19" w:rsidRPr="007058DC" w:rsidRDefault="00A52A19" w:rsidP="00A52A19">
      <w:pPr>
        <w:ind w:firstLine="567"/>
        <w:jc w:val="both"/>
        <w:rPr>
          <w:sz w:val="28"/>
          <w:szCs w:val="28"/>
        </w:rPr>
      </w:pPr>
      <w:r w:rsidRPr="007058DC">
        <w:rPr>
          <w:sz w:val="28"/>
          <w:szCs w:val="28"/>
        </w:rPr>
        <w:lastRenderedPageBreak/>
        <w:t xml:space="preserve">Исследуемая смола характеризуется низкой плотностью, низким содержанием нерастворимых в толуоле веществ и отсутствием нерастворимых в хинолине веществ, высоким содержанием фенолов и низким содержание нафталина. </w:t>
      </w:r>
    </w:p>
    <w:p w14:paraId="340094EE" w14:textId="04C54FD3" w:rsidR="00A52A19" w:rsidRPr="007058DC" w:rsidRDefault="00A52A19" w:rsidP="00A52A19">
      <w:pPr>
        <w:jc w:val="both"/>
        <w:rPr>
          <w:sz w:val="28"/>
          <w:szCs w:val="28"/>
        </w:rPr>
      </w:pPr>
    </w:p>
    <w:p w14:paraId="43E93441" w14:textId="7F307ADB" w:rsidR="00A52A19" w:rsidRDefault="00A52A19" w:rsidP="00A52A19">
      <w:pPr>
        <w:jc w:val="both"/>
        <w:rPr>
          <w:sz w:val="28"/>
          <w:szCs w:val="28"/>
        </w:rPr>
      </w:pPr>
      <w:r w:rsidRPr="007058DC">
        <w:rPr>
          <w:sz w:val="28"/>
          <w:szCs w:val="28"/>
        </w:rPr>
        <w:t xml:space="preserve">Таблица </w:t>
      </w:r>
      <w:r w:rsidR="004800C7" w:rsidRPr="007058DC">
        <w:rPr>
          <w:sz w:val="28"/>
          <w:szCs w:val="28"/>
        </w:rPr>
        <w:t>6</w:t>
      </w:r>
      <w:r w:rsidRPr="007058DC">
        <w:rPr>
          <w:sz w:val="28"/>
          <w:szCs w:val="28"/>
        </w:rPr>
        <w:t xml:space="preserve"> – Результаты элементного анализа и плотность фракций каменноугольной смолы месторождения АО «</w:t>
      </w:r>
      <w:proofErr w:type="spellStart"/>
      <w:r w:rsidRPr="007058DC">
        <w:rPr>
          <w:sz w:val="28"/>
          <w:szCs w:val="28"/>
        </w:rPr>
        <w:t>Шубарколь</w:t>
      </w:r>
      <w:proofErr w:type="spellEnd"/>
      <w:r w:rsidRPr="007058DC">
        <w:rPr>
          <w:sz w:val="28"/>
          <w:szCs w:val="28"/>
        </w:rPr>
        <w:t xml:space="preserve"> </w:t>
      </w:r>
      <w:proofErr w:type="spellStart"/>
      <w:r w:rsidRPr="007058DC">
        <w:rPr>
          <w:sz w:val="28"/>
          <w:szCs w:val="28"/>
        </w:rPr>
        <w:t>комир</w:t>
      </w:r>
      <w:proofErr w:type="spellEnd"/>
      <w:r w:rsidRPr="007058DC">
        <w:rPr>
          <w:sz w:val="28"/>
          <w:szCs w:val="28"/>
        </w:rPr>
        <w:t>», г. Караганда</w:t>
      </w:r>
    </w:p>
    <w:p w14:paraId="01FEF26B" w14:textId="77777777" w:rsidR="009C0A14" w:rsidRPr="007058DC" w:rsidRDefault="009C0A14" w:rsidP="00A52A19">
      <w:pPr>
        <w:jc w:val="both"/>
        <w:rPr>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8"/>
        <w:gridCol w:w="1825"/>
        <w:gridCol w:w="846"/>
        <w:gridCol w:w="706"/>
        <w:gridCol w:w="706"/>
        <w:gridCol w:w="846"/>
        <w:gridCol w:w="1416"/>
      </w:tblGrid>
      <w:tr w:rsidR="00A52A19" w:rsidRPr="007058DC" w14:paraId="27CA4F56" w14:textId="77777777" w:rsidTr="0023155D">
        <w:tc>
          <w:tcPr>
            <w:tcW w:w="3288" w:type="dxa"/>
            <w:vMerge w:val="restart"/>
            <w:shd w:val="clear" w:color="auto" w:fill="auto"/>
          </w:tcPr>
          <w:p w14:paraId="33A86D68" w14:textId="77777777" w:rsidR="00A52A19" w:rsidRPr="007058DC" w:rsidRDefault="00A52A19" w:rsidP="0023155D">
            <w:pPr>
              <w:snapToGrid w:val="0"/>
              <w:jc w:val="center"/>
              <w:rPr>
                <w:sz w:val="28"/>
                <w:szCs w:val="28"/>
              </w:rPr>
            </w:pPr>
            <w:r w:rsidRPr="007058DC">
              <w:rPr>
                <w:sz w:val="28"/>
                <w:szCs w:val="28"/>
              </w:rPr>
              <w:t>Продукт</w:t>
            </w:r>
          </w:p>
        </w:tc>
        <w:tc>
          <w:tcPr>
            <w:tcW w:w="0" w:type="auto"/>
            <w:vMerge w:val="restart"/>
            <w:shd w:val="clear" w:color="auto" w:fill="auto"/>
          </w:tcPr>
          <w:p w14:paraId="5F7A0EC3" w14:textId="77777777" w:rsidR="00A52A19" w:rsidRPr="007058DC" w:rsidRDefault="00A52A19" w:rsidP="0023155D">
            <w:pPr>
              <w:snapToGrid w:val="0"/>
              <w:jc w:val="center"/>
              <w:rPr>
                <w:sz w:val="28"/>
                <w:szCs w:val="28"/>
                <w:vertAlign w:val="superscript"/>
              </w:rPr>
            </w:pPr>
            <w:r w:rsidRPr="007058DC">
              <w:rPr>
                <w:sz w:val="28"/>
                <w:szCs w:val="28"/>
              </w:rPr>
              <w:t>Плотность, г</w:t>
            </w:r>
            <w:r w:rsidRPr="007058DC">
              <w:rPr>
                <w:sz w:val="28"/>
                <w:szCs w:val="28"/>
                <w:lang w:val="en-US"/>
              </w:rPr>
              <w:t>/</w:t>
            </w:r>
            <w:proofErr w:type="spellStart"/>
            <w:r w:rsidRPr="007058DC">
              <w:rPr>
                <w:sz w:val="28"/>
                <w:szCs w:val="28"/>
                <w:lang w:val="en-US"/>
              </w:rPr>
              <w:t>см</w:t>
            </w:r>
            <w:proofErr w:type="spellEnd"/>
            <w:r w:rsidRPr="007058DC">
              <w:rPr>
                <w:sz w:val="28"/>
                <w:szCs w:val="28"/>
                <w:vertAlign w:val="superscript"/>
              </w:rPr>
              <w:t>3</w:t>
            </w:r>
          </w:p>
        </w:tc>
        <w:tc>
          <w:tcPr>
            <w:tcW w:w="0" w:type="auto"/>
            <w:gridSpan w:val="4"/>
            <w:shd w:val="clear" w:color="auto" w:fill="auto"/>
          </w:tcPr>
          <w:p w14:paraId="689542D4" w14:textId="77777777" w:rsidR="00A52A19" w:rsidRPr="007058DC" w:rsidRDefault="00A52A19" w:rsidP="0023155D">
            <w:pPr>
              <w:snapToGrid w:val="0"/>
              <w:jc w:val="center"/>
              <w:rPr>
                <w:sz w:val="28"/>
                <w:szCs w:val="28"/>
              </w:rPr>
            </w:pPr>
            <w:r w:rsidRPr="007058DC">
              <w:rPr>
                <w:sz w:val="28"/>
                <w:szCs w:val="28"/>
              </w:rPr>
              <w:t xml:space="preserve">Содержание, % </w:t>
            </w:r>
            <w:proofErr w:type="spellStart"/>
            <w:r w:rsidRPr="007058DC">
              <w:rPr>
                <w:sz w:val="28"/>
                <w:szCs w:val="28"/>
              </w:rPr>
              <w:t>мас</w:t>
            </w:r>
            <w:proofErr w:type="spellEnd"/>
            <w:r w:rsidRPr="007058DC">
              <w:rPr>
                <w:sz w:val="28"/>
                <w:szCs w:val="28"/>
              </w:rPr>
              <w:t>.</w:t>
            </w:r>
          </w:p>
        </w:tc>
        <w:tc>
          <w:tcPr>
            <w:tcW w:w="0" w:type="auto"/>
            <w:vMerge w:val="restart"/>
            <w:shd w:val="clear" w:color="auto" w:fill="auto"/>
          </w:tcPr>
          <w:p w14:paraId="41319FC0" w14:textId="77777777" w:rsidR="00A52A19" w:rsidRPr="007058DC" w:rsidRDefault="00A52A19" w:rsidP="0023155D">
            <w:pPr>
              <w:snapToGrid w:val="0"/>
              <w:jc w:val="center"/>
              <w:rPr>
                <w:sz w:val="28"/>
                <w:szCs w:val="28"/>
              </w:rPr>
            </w:pPr>
            <w:r w:rsidRPr="007058DC">
              <w:rPr>
                <w:sz w:val="28"/>
                <w:szCs w:val="28"/>
              </w:rPr>
              <w:t>С/Н атомное</w:t>
            </w:r>
          </w:p>
        </w:tc>
      </w:tr>
      <w:tr w:rsidR="00A52A19" w:rsidRPr="007058DC" w14:paraId="51BE7B6C" w14:textId="77777777" w:rsidTr="0023155D">
        <w:tc>
          <w:tcPr>
            <w:tcW w:w="3288" w:type="dxa"/>
            <w:vMerge/>
            <w:shd w:val="clear" w:color="auto" w:fill="auto"/>
          </w:tcPr>
          <w:p w14:paraId="17524DC4" w14:textId="77777777" w:rsidR="00A52A19" w:rsidRPr="007058DC" w:rsidRDefault="00A52A19" w:rsidP="0023155D">
            <w:pPr>
              <w:snapToGrid w:val="0"/>
              <w:jc w:val="center"/>
              <w:rPr>
                <w:sz w:val="28"/>
                <w:szCs w:val="28"/>
              </w:rPr>
            </w:pPr>
          </w:p>
        </w:tc>
        <w:tc>
          <w:tcPr>
            <w:tcW w:w="0" w:type="auto"/>
            <w:vMerge/>
            <w:shd w:val="clear" w:color="auto" w:fill="auto"/>
          </w:tcPr>
          <w:p w14:paraId="4B7E2288" w14:textId="77777777" w:rsidR="00A52A19" w:rsidRPr="007058DC" w:rsidRDefault="00A52A19" w:rsidP="0023155D">
            <w:pPr>
              <w:snapToGrid w:val="0"/>
              <w:jc w:val="center"/>
              <w:rPr>
                <w:sz w:val="28"/>
                <w:szCs w:val="28"/>
                <w:lang w:val="en-US"/>
              </w:rPr>
            </w:pPr>
          </w:p>
        </w:tc>
        <w:tc>
          <w:tcPr>
            <w:tcW w:w="0" w:type="auto"/>
            <w:shd w:val="clear" w:color="auto" w:fill="auto"/>
          </w:tcPr>
          <w:p w14:paraId="40FF9C70" w14:textId="77777777" w:rsidR="00A52A19" w:rsidRPr="007058DC" w:rsidRDefault="00A52A19" w:rsidP="0023155D">
            <w:pPr>
              <w:snapToGrid w:val="0"/>
              <w:jc w:val="center"/>
              <w:rPr>
                <w:sz w:val="28"/>
                <w:szCs w:val="28"/>
                <w:lang w:val="en-US"/>
              </w:rPr>
            </w:pPr>
            <w:r w:rsidRPr="007058DC">
              <w:rPr>
                <w:sz w:val="28"/>
                <w:szCs w:val="28"/>
                <w:lang w:val="en-US"/>
              </w:rPr>
              <w:t>C</w:t>
            </w:r>
          </w:p>
        </w:tc>
        <w:tc>
          <w:tcPr>
            <w:tcW w:w="0" w:type="auto"/>
            <w:shd w:val="clear" w:color="auto" w:fill="auto"/>
          </w:tcPr>
          <w:p w14:paraId="29215725" w14:textId="77777777" w:rsidR="00A52A19" w:rsidRPr="007058DC" w:rsidRDefault="00A52A19" w:rsidP="0023155D">
            <w:pPr>
              <w:snapToGrid w:val="0"/>
              <w:jc w:val="center"/>
              <w:rPr>
                <w:sz w:val="28"/>
                <w:szCs w:val="28"/>
                <w:lang w:val="en-US"/>
              </w:rPr>
            </w:pPr>
            <w:r w:rsidRPr="007058DC">
              <w:rPr>
                <w:sz w:val="28"/>
                <w:szCs w:val="28"/>
                <w:lang w:val="en-US"/>
              </w:rPr>
              <w:t>H</w:t>
            </w:r>
          </w:p>
        </w:tc>
        <w:tc>
          <w:tcPr>
            <w:tcW w:w="0" w:type="auto"/>
            <w:shd w:val="clear" w:color="auto" w:fill="auto"/>
          </w:tcPr>
          <w:p w14:paraId="7F18F3D7" w14:textId="77777777" w:rsidR="00A52A19" w:rsidRPr="007058DC" w:rsidRDefault="00A52A19" w:rsidP="0023155D">
            <w:pPr>
              <w:snapToGrid w:val="0"/>
              <w:jc w:val="center"/>
              <w:rPr>
                <w:sz w:val="28"/>
                <w:szCs w:val="28"/>
                <w:lang w:val="en-US"/>
              </w:rPr>
            </w:pPr>
            <w:r w:rsidRPr="007058DC">
              <w:rPr>
                <w:sz w:val="28"/>
                <w:szCs w:val="28"/>
                <w:lang w:val="en-US"/>
              </w:rPr>
              <w:t>N</w:t>
            </w:r>
          </w:p>
        </w:tc>
        <w:tc>
          <w:tcPr>
            <w:tcW w:w="0" w:type="auto"/>
            <w:shd w:val="clear" w:color="auto" w:fill="auto"/>
          </w:tcPr>
          <w:p w14:paraId="7B4F714B" w14:textId="77777777" w:rsidR="00A52A19" w:rsidRPr="007058DC" w:rsidRDefault="00A52A19" w:rsidP="0023155D">
            <w:pPr>
              <w:snapToGrid w:val="0"/>
              <w:jc w:val="center"/>
              <w:rPr>
                <w:sz w:val="28"/>
                <w:szCs w:val="28"/>
                <w:lang w:val="en-US"/>
              </w:rPr>
            </w:pPr>
            <w:r w:rsidRPr="007058DC">
              <w:rPr>
                <w:sz w:val="28"/>
                <w:szCs w:val="28"/>
                <w:lang w:val="en-US"/>
              </w:rPr>
              <w:t>S+O</w:t>
            </w:r>
          </w:p>
        </w:tc>
        <w:tc>
          <w:tcPr>
            <w:tcW w:w="0" w:type="auto"/>
            <w:vMerge/>
            <w:shd w:val="clear" w:color="auto" w:fill="auto"/>
          </w:tcPr>
          <w:p w14:paraId="31BA438E" w14:textId="77777777" w:rsidR="00A52A19" w:rsidRPr="007058DC" w:rsidRDefault="00A52A19" w:rsidP="0023155D">
            <w:pPr>
              <w:snapToGrid w:val="0"/>
              <w:jc w:val="center"/>
              <w:rPr>
                <w:sz w:val="28"/>
                <w:szCs w:val="28"/>
              </w:rPr>
            </w:pPr>
          </w:p>
        </w:tc>
      </w:tr>
      <w:tr w:rsidR="00A52A19" w:rsidRPr="007058DC" w14:paraId="6BD960E3" w14:textId="77777777" w:rsidTr="0023155D">
        <w:tc>
          <w:tcPr>
            <w:tcW w:w="3288" w:type="dxa"/>
            <w:shd w:val="clear" w:color="auto" w:fill="auto"/>
          </w:tcPr>
          <w:p w14:paraId="1391BA19" w14:textId="77777777" w:rsidR="00A52A19" w:rsidRPr="007058DC" w:rsidRDefault="00A52A19" w:rsidP="0023155D">
            <w:pPr>
              <w:snapToGrid w:val="0"/>
              <w:jc w:val="center"/>
              <w:rPr>
                <w:color w:val="FF0000"/>
                <w:sz w:val="28"/>
                <w:szCs w:val="28"/>
              </w:rPr>
            </w:pPr>
            <w:r w:rsidRPr="007058DC">
              <w:rPr>
                <w:sz w:val="28"/>
                <w:szCs w:val="28"/>
              </w:rPr>
              <w:t>Обезвоженная смола,</w:t>
            </w:r>
          </w:p>
        </w:tc>
        <w:tc>
          <w:tcPr>
            <w:tcW w:w="0" w:type="auto"/>
            <w:shd w:val="clear" w:color="auto" w:fill="auto"/>
          </w:tcPr>
          <w:p w14:paraId="589D1F15" w14:textId="77777777" w:rsidR="00A52A19" w:rsidRPr="007058DC" w:rsidRDefault="00A52A19" w:rsidP="0023155D">
            <w:pPr>
              <w:snapToGrid w:val="0"/>
              <w:jc w:val="center"/>
              <w:rPr>
                <w:sz w:val="28"/>
                <w:szCs w:val="28"/>
              </w:rPr>
            </w:pPr>
            <w:r w:rsidRPr="007058DC">
              <w:rPr>
                <w:sz w:val="28"/>
                <w:szCs w:val="28"/>
              </w:rPr>
              <w:t>1,039</w:t>
            </w:r>
          </w:p>
        </w:tc>
        <w:tc>
          <w:tcPr>
            <w:tcW w:w="0" w:type="auto"/>
            <w:shd w:val="clear" w:color="auto" w:fill="auto"/>
          </w:tcPr>
          <w:p w14:paraId="1EBE45D8" w14:textId="77777777" w:rsidR="00A52A19" w:rsidRPr="007058DC" w:rsidRDefault="00A52A19" w:rsidP="0023155D">
            <w:pPr>
              <w:snapToGrid w:val="0"/>
              <w:jc w:val="center"/>
              <w:rPr>
                <w:sz w:val="28"/>
                <w:szCs w:val="28"/>
              </w:rPr>
            </w:pPr>
            <w:r w:rsidRPr="007058DC">
              <w:rPr>
                <w:sz w:val="28"/>
                <w:szCs w:val="28"/>
              </w:rPr>
              <w:t>81,45</w:t>
            </w:r>
          </w:p>
        </w:tc>
        <w:tc>
          <w:tcPr>
            <w:tcW w:w="0" w:type="auto"/>
            <w:shd w:val="clear" w:color="auto" w:fill="auto"/>
          </w:tcPr>
          <w:p w14:paraId="048A2173" w14:textId="77777777" w:rsidR="00A52A19" w:rsidRPr="007058DC" w:rsidRDefault="00A52A19" w:rsidP="0023155D">
            <w:pPr>
              <w:snapToGrid w:val="0"/>
              <w:jc w:val="center"/>
              <w:rPr>
                <w:sz w:val="28"/>
                <w:szCs w:val="28"/>
              </w:rPr>
            </w:pPr>
            <w:r w:rsidRPr="007058DC">
              <w:rPr>
                <w:sz w:val="28"/>
                <w:szCs w:val="28"/>
              </w:rPr>
              <w:t>8,57</w:t>
            </w:r>
          </w:p>
        </w:tc>
        <w:tc>
          <w:tcPr>
            <w:tcW w:w="0" w:type="auto"/>
            <w:shd w:val="clear" w:color="auto" w:fill="auto"/>
          </w:tcPr>
          <w:p w14:paraId="4231F22C" w14:textId="77777777" w:rsidR="00A52A19" w:rsidRPr="007058DC" w:rsidRDefault="00A52A19" w:rsidP="0023155D">
            <w:pPr>
              <w:snapToGrid w:val="0"/>
              <w:jc w:val="center"/>
              <w:rPr>
                <w:sz w:val="28"/>
                <w:szCs w:val="28"/>
              </w:rPr>
            </w:pPr>
            <w:r w:rsidRPr="007058DC">
              <w:rPr>
                <w:sz w:val="28"/>
                <w:szCs w:val="28"/>
              </w:rPr>
              <w:t>0,69</w:t>
            </w:r>
          </w:p>
        </w:tc>
        <w:tc>
          <w:tcPr>
            <w:tcW w:w="0" w:type="auto"/>
            <w:shd w:val="clear" w:color="auto" w:fill="auto"/>
          </w:tcPr>
          <w:p w14:paraId="11246112" w14:textId="77777777" w:rsidR="00A52A19" w:rsidRPr="007058DC" w:rsidRDefault="00A52A19" w:rsidP="0023155D">
            <w:pPr>
              <w:snapToGrid w:val="0"/>
              <w:jc w:val="center"/>
              <w:rPr>
                <w:sz w:val="28"/>
                <w:szCs w:val="28"/>
              </w:rPr>
            </w:pPr>
            <w:r w:rsidRPr="007058DC">
              <w:rPr>
                <w:sz w:val="28"/>
                <w:szCs w:val="28"/>
              </w:rPr>
              <w:t>9,29</w:t>
            </w:r>
          </w:p>
        </w:tc>
        <w:tc>
          <w:tcPr>
            <w:tcW w:w="0" w:type="auto"/>
            <w:shd w:val="clear" w:color="auto" w:fill="auto"/>
          </w:tcPr>
          <w:p w14:paraId="3BACB646" w14:textId="77777777" w:rsidR="00A52A19" w:rsidRPr="007058DC" w:rsidRDefault="00A52A19" w:rsidP="0023155D">
            <w:pPr>
              <w:snapToGrid w:val="0"/>
              <w:jc w:val="center"/>
              <w:rPr>
                <w:sz w:val="28"/>
                <w:szCs w:val="28"/>
              </w:rPr>
            </w:pPr>
            <w:r w:rsidRPr="007058DC">
              <w:rPr>
                <w:sz w:val="28"/>
                <w:szCs w:val="28"/>
              </w:rPr>
              <w:t>0,79</w:t>
            </w:r>
          </w:p>
        </w:tc>
      </w:tr>
      <w:tr w:rsidR="00A52A19" w:rsidRPr="007058DC" w14:paraId="7032141E" w14:textId="77777777" w:rsidTr="0023155D">
        <w:tc>
          <w:tcPr>
            <w:tcW w:w="3288" w:type="dxa"/>
            <w:shd w:val="clear" w:color="auto" w:fill="auto"/>
          </w:tcPr>
          <w:p w14:paraId="0D66CCEB" w14:textId="77777777" w:rsidR="00A52A19" w:rsidRPr="007058DC" w:rsidRDefault="00A52A19" w:rsidP="0023155D">
            <w:pPr>
              <w:snapToGrid w:val="0"/>
              <w:jc w:val="center"/>
              <w:rPr>
                <w:sz w:val="28"/>
                <w:szCs w:val="28"/>
              </w:rPr>
            </w:pPr>
            <w:r w:rsidRPr="007058DC">
              <w:rPr>
                <w:sz w:val="28"/>
                <w:szCs w:val="28"/>
              </w:rPr>
              <w:t xml:space="preserve">Фракция </w:t>
            </w:r>
            <w:proofErr w:type="gramStart"/>
            <w:r w:rsidRPr="007058DC">
              <w:rPr>
                <w:sz w:val="28"/>
                <w:szCs w:val="28"/>
              </w:rPr>
              <w:t>180-210</w:t>
            </w:r>
            <w:proofErr w:type="gramEnd"/>
            <w:r w:rsidRPr="007058DC">
              <w:rPr>
                <w:sz w:val="28"/>
                <w:szCs w:val="28"/>
              </w:rPr>
              <w:t xml:space="preserve"> °С</w:t>
            </w:r>
          </w:p>
        </w:tc>
        <w:tc>
          <w:tcPr>
            <w:tcW w:w="0" w:type="auto"/>
            <w:shd w:val="clear" w:color="auto" w:fill="auto"/>
          </w:tcPr>
          <w:p w14:paraId="3BD00EF1" w14:textId="77777777" w:rsidR="00A52A19" w:rsidRPr="007058DC" w:rsidRDefault="00A52A19" w:rsidP="0023155D">
            <w:pPr>
              <w:snapToGrid w:val="0"/>
              <w:jc w:val="center"/>
              <w:rPr>
                <w:sz w:val="28"/>
                <w:szCs w:val="28"/>
              </w:rPr>
            </w:pPr>
            <w:r w:rsidRPr="007058DC">
              <w:rPr>
                <w:sz w:val="28"/>
                <w:szCs w:val="28"/>
              </w:rPr>
              <w:t>0,954</w:t>
            </w:r>
          </w:p>
        </w:tc>
        <w:tc>
          <w:tcPr>
            <w:tcW w:w="0" w:type="auto"/>
            <w:shd w:val="clear" w:color="auto" w:fill="auto"/>
          </w:tcPr>
          <w:p w14:paraId="37D9F68A" w14:textId="77777777" w:rsidR="00A52A19" w:rsidRPr="007058DC" w:rsidRDefault="00A52A19" w:rsidP="0023155D">
            <w:pPr>
              <w:snapToGrid w:val="0"/>
              <w:jc w:val="center"/>
              <w:rPr>
                <w:sz w:val="28"/>
                <w:szCs w:val="28"/>
              </w:rPr>
            </w:pPr>
            <w:r w:rsidRPr="007058DC">
              <w:rPr>
                <w:sz w:val="28"/>
                <w:szCs w:val="28"/>
              </w:rPr>
              <w:t>80,60</w:t>
            </w:r>
          </w:p>
        </w:tc>
        <w:tc>
          <w:tcPr>
            <w:tcW w:w="0" w:type="auto"/>
            <w:shd w:val="clear" w:color="auto" w:fill="auto"/>
          </w:tcPr>
          <w:p w14:paraId="3FD3CE72" w14:textId="77777777" w:rsidR="00A52A19" w:rsidRPr="007058DC" w:rsidRDefault="00A52A19" w:rsidP="0023155D">
            <w:pPr>
              <w:snapToGrid w:val="0"/>
              <w:jc w:val="center"/>
              <w:rPr>
                <w:sz w:val="28"/>
                <w:szCs w:val="28"/>
              </w:rPr>
            </w:pPr>
            <w:r w:rsidRPr="007058DC">
              <w:rPr>
                <w:sz w:val="28"/>
                <w:szCs w:val="28"/>
              </w:rPr>
              <w:t>9,11</w:t>
            </w:r>
          </w:p>
        </w:tc>
        <w:tc>
          <w:tcPr>
            <w:tcW w:w="0" w:type="auto"/>
            <w:shd w:val="clear" w:color="auto" w:fill="auto"/>
          </w:tcPr>
          <w:p w14:paraId="3BA3BBBD" w14:textId="77777777" w:rsidR="00A52A19" w:rsidRPr="007058DC" w:rsidRDefault="00A52A19" w:rsidP="0023155D">
            <w:pPr>
              <w:snapToGrid w:val="0"/>
              <w:jc w:val="center"/>
              <w:rPr>
                <w:sz w:val="28"/>
                <w:szCs w:val="28"/>
              </w:rPr>
            </w:pPr>
            <w:r w:rsidRPr="007058DC">
              <w:rPr>
                <w:sz w:val="28"/>
                <w:szCs w:val="28"/>
              </w:rPr>
              <w:t>1,07</w:t>
            </w:r>
          </w:p>
        </w:tc>
        <w:tc>
          <w:tcPr>
            <w:tcW w:w="0" w:type="auto"/>
            <w:shd w:val="clear" w:color="auto" w:fill="auto"/>
          </w:tcPr>
          <w:p w14:paraId="136610B6" w14:textId="77777777" w:rsidR="00A52A19" w:rsidRPr="007058DC" w:rsidRDefault="00A52A19" w:rsidP="0023155D">
            <w:pPr>
              <w:snapToGrid w:val="0"/>
              <w:jc w:val="center"/>
              <w:rPr>
                <w:sz w:val="28"/>
                <w:szCs w:val="28"/>
              </w:rPr>
            </w:pPr>
            <w:r w:rsidRPr="007058DC">
              <w:rPr>
                <w:sz w:val="28"/>
                <w:szCs w:val="28"/>
              </w:rPr>
              <w:t>10,29</w:t>
            </w:r>
          </w:p>
        </w:tc>
        <w:tc>
          <w:tcPr>
            <w:tcW w:w="0" w:type="auto"/>
            <w:shd w:val="clear" w:color="auto" w:fill="auto"/>
          </w:tcPr>
          <w:p w14:paraId="4D9BE1CB" w14:textId="77777777" w:rsidR="00A52A19" w:rsidRPr="007058DC" w:rsidRDefault="00A52A19" w:rsidP="0023155D">
            <w:pPr>
              <w:snapToGrid w:val="0"/>
              <w:jc w:val="center"/>
              <w:rPr>
                <w:sz w:val="28"/>
                <w:szCs w:val="28"/>
              </w:rPr>
            </w:pPr>
            <w:r w:rsidRPr="007058DC">
              <w:rPr>
                <w:sz w:val="28"/>
                <w:szCs w:val="28"/>
              </w:rPr>
              <w:t>0,74</w:t>
            </w:r>
          </w:p>
        </w:tc>
      </w:tr>
      <w:tr w:rsidR="00A52A19" w:rsidRPr="007058DC" w14:paraId="7D58F079" w14:textId="77777777" w:rsidTr="0023155D">
        <w:tc>
          <w:tcPr>
            <w:tcW w:w="3288" w:type="dxa"/>
            <w:shd w:val="clear" w:color="auto" w:fill="auto"/>
          </w:tcPr>
          <w:p w14:paraId="4C3AA7E7" w14:textId="77777777" w:rsidR="00A52A19" w:rsidRPr="007058DC" w:rsidRDefault="00A52A19" w:rsidP="0023155D">
            <w:pPr>
              <w:snapToGrid w:val="0"/>
              <w:jc w:val="center"/>
              <w:rPr>
                <w:sz w:val="28"/>
                <w:szCs w:val="28"/>
              </w:rPr>
            </w:pPr>
            <w:r w:rsidRPr="007058DC">
              <w:rPr>
                <w:sz w:val="28"/>
                <w:szCs w:val="28"/>
              </w:rPr>
              <w:t xml:space="preserve">Фракция </w:t>
            </w:r>
            <w:proofErr w:type="gramStart"/>
            <w:r w:rsidRPr="007058DC">
              <w:rPr>
                <w:sz w:val="28"/>
                <w:szCs w:val="28"/>
              </w:rPr>
              <w:t>210-230</w:t>
            </w:r>
            <w:proofErr w:type="gramEnd"/>
            <w:r w:rsidRPr="007058DC">
              <w:rPr>
                <w:sz w:val="28"/>
                <w:szCs w:val="28"/>
              </w:rPr>
              <w:t xml:space="preserve"> °С</w:t>
            </w:r>
          </w:p>
        </w:tc>
        <w:tc>
          <w:tcPr>
            <w:tcW w:w="0" w:type="auto"/>
            <w:shd w:val="clear" w:color="auto" w:fill="auto"/>
          </w:tcPr>
          <w:p w14:paraId="01481D11" w14:textId="77777777" w:rsidR="00A52A19" w:rsidRPr="007058DC" w:rsidRDefault="00A52A19" w:rsidP="0023155D">
            <w:pPr>
              <w:snapToGrid w:val="0"/>
              <w:jc w:val="center"/>
              <w:rPr>
                <w:sz w:val="28"/>
                <w:szCs w:val="28"/>
              </w:rPr>
            </w:pPr>
            <w:r w:rsidRPr="007058DC">
              <w:rPr>
                <w:sz w:val="28"/>
                <w:szCs w:val="28"/>
              </w:rPr>
              <w:t>0,965</w:t>
            </w:r>
          </w:p>
        </w:tc>
        <w:tc>
          <w:tcPr>
            <w:tcW w:w="0" w:type="auto"/>
            <w:shd w:val="clear" w:color="auto" w:fill="auto"/>
          </w:tcPr>
          <w:p w14:paraId="468FC7FA" w14:textId="77777777" w:rsidR="00A52A19" w:rsidRPr="007058DC" w:rsidRDefault="00A52A19" w:rsidP="0023155D">
            <w:pPr>
              <w:snapToGrid w:val="0"/>
              <w:jc w:val="center"/>
              <w:rPr>
                <w:sz w:val="28"/>
                <w:szCs w:val="28"/>
              </w:rPr>
            </w:pPr>
            <w:r w:rsidRPr="007058DC">
              <w:rPr>
                <w:sz w:val="28"/>
                <w:szCs w:val="28"/>
              </w:rPr>
              <w:t>80,64</w:t>
            </w:r>
          </w:p>
        </w:tc>
        <w:tc>
          <w:tcPr>
            <w:tcW w:w="0" w:type="auto"/>
            <w:shd w:val="clear" w:color="auto" w:fill="auto"/>
          </w:tcPr>
          <w:p w14:paraId="14F7A182" w14:textId="77777777" w:rsidR="00A52A19" w:rsidRPr="007058DC" w:rsidRDefault="00A52A19" w:rsidP="0023155D">
            <w:pPr>
              <w:snapToGrid w:val="0"/>
              <w:jc w:val="center"/>
              <w:rPr>
                <w:sz w:val="28"/>
                <w:szCs w:val="28"/>
              </w:rPr>
            </w:pPr>
            <w:r w:rsidRPr="007058DC">
              <w:rPr>
                <w:sz w:val="28"/>
                <w:szCs w:val="28"/>
              </w:rPr>
              <w:t>9,41</w:t>
            </w:r>
          </w:p>
        </w:tc>
        <w:tc>
          <w:tcPr>
            <w:tcW w:w="0" w:type="auto"/>
            <w:shd w:val="clear" w:color="auto" w:fill="auto"/>
          </w:tcPr>
          <w:p w14:paraId="7AFBB571" w14:textId="77777777" w:rsidR="00A52A19" w:rsidRPr="007058DC" w:rsidRDefault="00A52A19" w:rsidP="0023155D">
            <w:pPr>
              <w:snapToGrid w:val="0"/>
              <w:jc w:val="center"/>
              <w:rPr>
                <w:sz w:val="28"/>
                <w:szCs w:val="28"/>
              </w:rPr>
            </w:pPr>
            <w:r w:rsidRPr="007058DC">
              <w:rPr>
                <w:sz w:val="28"/>
                <w:szCs w:val="28"/>
              </w:rPr>
              <w:t>1,06</w:t>
            </w:r>
          </w:p>
        </w:tc>
        <w:tc>
          <w:tcPr>
            <w:tcW w:w="0" w:type="auto"/>
            <w:shd w:val="clear" w:color="auto" w:fill="auto"/>
          </w:tcPr>
          <w:p w14:paraId="256C9941" w14:textId="77777777" w:rsidR="00A52A19" w:rsidRPr="007058DC" w:rsidRDefault="00A52A19" w:rsidP="0023155D">
            <w:pPr>
              <w:snapToGrid w:val="0"/>
              <w:jc w:val="center"/>
              <w:rPr>
                <w:sz w:val="28"/>
                <w:szCs w:val="28"/>
              </w:rPr>
            </w:pPr>
            <w:r w:rsidRPr="007058DC">
              <w:rPr>
                <w:sz w:val="28"/>
                <w:szCs w:val="28"/>
              </w:rPr>
              <w:t>8,89</w:t>
            </w:r>
          </w:p>
        </w:tc>
        <w:tc>
          <w:tcPr>
            <w:tcW w:w="0" w:type="auto"/>
            <w:shd w:val="clear" w:color="auto" w:fill="auto"/>
          </w:tcPr>
          <w:p w14:paraId="524006FD" w14:textId="77777777" w:rsidR="00A52A19" w:rsidRPr="007058DC" w:rsidRDefault="00A52A19" w:rsidP="0023155D">
            <w:pPr>
              <w:snapToGrid w:val="0"/>
              <w:jc w:val="center"/>
              <w:rPr>
                <w:sz w:val="28"/>
                <w:szCs w:val="28"/>
              </w:rPr>
            </w:pPr>
            <w:r w:rsidRPr="007058DC">
              <w:rPr>
                <w:sz w:val="28"/>
                <w:szCs w:val="28"/>
              </w:rPr>
              <w:t>0,71</w:t>
            </w:r>
          </w:p>
        </w:tc>
      </w:tr>
      <w:tr w:rsidR="00A52A19" w:rsidRPr="007058DC" w14:paraId="77A12BA2" w14:textId="77777777" w:rsidTr="0023155D">
        <w:tc>
          <w:tcPr>
            <w:tcW w:w="3288" w:type="dxa"/>
            <w:shd w:val="clear" w:color="auto" w:fill="auto"/>
          </w:tcPr>
          <w:p w14:paraId="580E469F" w14:textId="77777777" w:rsidR="00A52A19" w:rsidRPr="007058DC" w:rsidRDefault="00A52A19" w:rsidP="0023155D">
            <w:pPr>
              <w:snapToGrid w:val="0"/>
              <w:jc w:val="center"/>
              <w:rPr>
                <w:sz w:val="28"/>
                <w:szCs w:val="28"/>
              </w:rPr>
            </w:pPr>
            <w:r w:rsidRPr="007058DC">
              <w:rPr>
                <w:sz w:val="28"/>
                <w:szCs w:val="28"/>
              </w:rPr>
              <w:t xml:space="preserve">Фракция </w:t>
            </w:r>
            <w:proofErr w:type="gramStart"/>
            <w:r w:rsidRPr="007058DC">
              <w:rPr>
                <w:sz w:val="28"/>
                <w:szCs w:val="28"/>
              </w:rPr>
              <w:t>230-270</w:t>
            </w:r>
            <w:proofErr w:type="gramEnd"/>
            <w:r w:rsidRPr="007058DC">
              <w:rPr>
                <w:sz w:val="28"/>
                <w:szCs w:val="28"/>
              </w:rPr>
              <w:t xml:space="preserve"> °С</w:t>
            </w:r>
          </w:p>
        </w:tc>
        <w:tc>
          <w:tcPr>
            <w:tcW w:w="0" w:type="auto"/>
            <w:shd w:val="clear" w:color="auto" w:fill="auto"/>
          </w:tcPr>
          <w:p w14:paraId="36B8148F" w14:textId="77777777" w:rsidR="00A52A19" w:rsidRPr="007058DC" w:rsidRDefault="00A52A19" w:rsidP="0023155D">
            <w:pPr>
              <w:snapToGrid w:val="0"/>
              <w:jc w:val="center"/>
              <w:rPr>
                <w:sz w:val="28"/>
                <w:szCs w:val="28"/>
              </w:rPr>
            </w:pPr>
            <w:r w:rsidRPr="007058DC">
              <w:rPr>
                <w:sz w:val="28"/>
                <w:szCs w:val="28"/>
              </w:rPr>
              <w:t>0,970</w:t>
            </w:r>
          </w:p>
        </w:tc>
        <w:tc>
          <w:tcPr>
            <w:tcW w:w="0" w:type="auto"/>
            <w:shd w:val="clear" w:color="auto" w:fill="auto"/>
          </w:tcPr>
          <w:p w14:paraId="4EF980C6" w14:textId="77777777" w:rsidR="00A52A19" w:rsidRPr="007058DC" w:rsidRDefault="00A52A19" w:rsidP="0023155D">
            <w:pPr>
              <w:snapToGrid w:val="0"/>
              <w:jc w:val="center"/>
              <w:rPr>
                <w:sz w:val="28"/>
                <w:szCs w:val="28"/>
              </w:rPr>
            </w:pPr>
            <w:r w:rsidRPr="007058DC">
              <w:rPr>
                <w:sz w:val="28"/>
                <w:szCs w:val="28"/>
              </w:rPr>
              <w:t>80,89</w:t>
            </w:r>
          </w:p>
        </w:tc>
        <w:tc>
          <w:tcPr>
            <w:tcW w:w="0" w:type="auto"/>
            <w:shd w:val="clear" w:color="auto" w:fill="auto"/>
          </w:tcPr>
          <w:p w14:paraId="54CE0911" w14:textId="77777777" w:rsidR="00A52A19" w:rsidRPr="007058DC" w:rsidRDefault="00A52A19" w:rsidP="0023155D">
            <w:pPr>
              <w:snapToGrid w:val="0"/>
              <w:jc w:val="center"/>
              <w:rPr>
                <w:sz w:val="28"/>
                <w:szCs w:val="28"/>
              </w:rPr>
            </w:pPr>
            <w:r w:rsidRPr="007058DC">
              <w:rPr>
                <w:sz w:val="28"/>
                <w:szCs w:val="28"/>
              </w:rPr>
              <w:t>9,23</w:t>
            </w:r>
          </w:p>
        </w:tc>
        <w:tc>
          <w:tcPr>
            <w:tcW w:w="0" w:type="auto"/>
            <w:shd w:val="clear" w:color="auto" w:fill="auto"/>
          </w:tcPr>
          <w:p w14:paraId="7F3EA28B" w14:textId="77777777" w:rsidR="00A52A19" w:rsidRPr="007058DC" w:rsidRDefault="00A52A19" w:rsidP="0023155D">
            <w:pPr>
              <w:snapToGrid w:val="0"/>
              <w:jc w:val="center"/>
              <w:rPr>
                <w:sz w:val="28"/>
                <w:szCs w:val="28"/>
              </w:rPr>
            </w:pPr>
            <w:r w:rsidRPr="007058DC">
              <w:rPr>
                <w:sz w:val="28"/>
                <w:szCs w:val="28"/>
              </w:rPr>
              <w:t>0,93</w:t>
            </w:r>
          </w:p>
        </w:tc>
        <w:tc>
          <w:tcPr>
            <w:tcW w:w="0" w:type="auto"/>
            <w:shd w:val="clear" w:color="auto" w:fill="auto"/>
          </w:tcPr>
          <w:p w14:paraId="20EEB8BE" w14:textId="77777777" w:rsidR="00A52A19" w:rsidRPr="007058DC" w:rsidRDefault="00A52A19" w:rsidP="0023155D">
            <w:pPr>
              <w:snapToGrid w:val="0"/>
              <w:jc w:val="center"/>
              <w:rPr>
                <w:sz w:val="28"/>
                <w:szCs w:val="28"/>
              </w:rPr>
            </w:pPr>
            <w:r w:rsidRPr="007058DC">
              <w:rPr>
                <w:sz w:val="28"/>
                <w:szCs w:val="28"/>
              </w:rPr>
              <w:t>8,95</w:t>
            </w:r>
          </w:p>
        </w:tc>
        <w:tc>
          <w:tcPr>
            <w:tcW w:w="0" w:type="auto"/>
            <w:shd w:val="clear" w:color="auto" w:fill="auto"/>
          </w:tcPr>
          <w:p w14:paraId="01320973" w14:textId="77777777" w:rsidR="00A52A19" w:rsidRPr="007058DC" w:rsidRDefault="00A52A19" w:rsidP="0023155D">
            <w:pPr>
              <w:snapToGrid w:val="0"/>
              <w:jc w:val="center"/>
              <w:rPr>
                <w:sz w:val="28"/>
                <w:szCs w:val="28"/>
              </w:rPr>
            </w:pPr>
            <w:r w:rsidRPr="007058DC">
              <w:rPr>
                <w:sz w:val="28"/>
                <w:szCs w:val="28"/>
              </w:rPr>
              <w:t>0,73</w:t>
            </w:r>
          </w:p>
        </w:tc>
      </w:tr>
      <w:tr w:rsidR="00A52A19" w:rsidRPr="007058DC" w14:paraId="431E6960" w14:textId="77777777" w:rsidTr="0023155D">
        <w:tc>
          <w:tcPr>
            <w:tcW w:w="3288" w:type="dxa"/>
            <w:shd w:val="clear" w:color="auto" w:fill="auto"/>
          </w:tcPr>
          <w:p w14:paraId="7ED80B18" w14:textId="7C3B273F" w:rsidR="00A52A19" w:rsidRPr="007058DC" w:rsidRDefault="00A52A19" w:rsidP="0023155D">
            <w:pPr>
              <w:snapToGrid w:val="0"/>
              <w:jc w:val="center"/>
              <w:rPr>
                <w:sz w:val="28"/>
                <w:szCs w:val="28"/>
              </w:rPr>
            </w:pPr>
            <w:r w:rsidRPr="007058DC">
              <w:rPr>
                <w:sz w:val="28"/>
                <w:szCs w:val="28"/>
              </w:rPr>
              <w:t>Фракция выше 270 °С в парах до 405 °С в кубе</w:t>
            </w:r>
          </w:p>
        </w:tc>
        <w:tc>
          <w:tcPr>
            <w:tcW w:w="0" w:type="auto"/>
            <w:shd w:val="clear" w:color="auto" w:fill="auto"/>
          </w:tcPr>
          <w:p w14:paraId="412E8D95" w14:textId="77777777" w:rsidR="00A52A19" w:rsidRPr="007058DC" w:rsidRDefault="00A52A19" w:rsidP="0023155D">
            <w:pPr>
              <w:snapToGrid w:val="0"/>
              <w:jc w:val="center"/>
              <w:rPr>
                <w:sz w:val="28"/>
                <w:szCs w:val="28"/>
              </w:rPr>
            </w:pPr>
            <w:r w:rsidRPr="007058DC">
              <w:rPr>
                <w:sz w:val="28"/>
                <w:szCs w:val="28"/>
              </w:rPr>
              <w:t>0,993</w:t>
            </w:r>
          </w:p>
        </w:tc>
        <w:tc>
          <w:tcPr>
            <w:tcW w:w="0" w:type="auto"/>
            <w:shd w:val="clear" w:color="auto" w:fill="auto"/>
          </w:tcPr>
          <w:p w14:paraId="31FA5C54" w14:textId="77777777" w:rsidR="00A52A19" w:rsidRPr="007058DC" w:rsidRDefault="00A52A19" w:rsidP="0023155D">
            <w:pPr>
              <w:snapToGrid w:val="0"/>
              <w:jc w:val="center"/>
              <w:rPr>
                <w:sz w:val="28"/>
                <w:szCs w:val="28"/>
              </w:rPr>
            </w:pPr>
            <w:r w:rsidRPr="007058DC">
              <w:rPr>
                <w:sz w:val="28"/>
                <w:szCs w:val="28"/>
              </w:rPr>
              <w:t>82,46</w:t>
            </w:r>
          </w:p>
          <w:p w14:paraId="6CB4DC21" w14:textId="77777777" w:rsidR="00A52A19" w:rsidRPr="007058DC" w:rsidRDefault="00A52A19" w:rsidP="0023155D">
            <w:pPr>
              <w:jc w:val="center"/>
              <w:rPr>
                <w:sz w:val="28"/>
                <w:szCs w:val="28"/>
              </w:rPr>
            </w:pPr>
            <w:r w:rsidRPr="007058DC">
              <w:rPr>
                <w:sz w:val="28"/>
                <w:szCs w:val="28"/>
              </w:rPr>
              <w:t>83,39</w:t>
            </w:r>
          </w:p>
        </w:tc>
        <w:tc>
          <w:tcPr>
            <w:tcW w:w="0" w:type="auto"/>
            <w:shd w:val="clear" w:color="auto" w:fill="auto"/>
          </w:tcPr>
          <w:p w14:paraId="716DC11E" w14:textId="77777777" w:rsidR="00A52A19" w:rsidRPr="007058DC" w:rsidRDefault="00A52A19" w:rsidP="0023155D">
            <w:pPr>
              <w:snapToGrid w:val="0"/>
              <w:jc w:val="center"/>
              <w:rPr>
                <w:sz w:val="28"/>
                <w:szCs w:val="28"/>
              </w:rPr>
            </w:pPr>
            <w:r w:rsidRPr="007058DC">
              <w:rPr>
                <w:sz w:val="28"/>
                <w:szCs w:val="28"/>
              </w:rPr>
              <w:t>8,73</w:t>
            </w:r>
          </w:p>
          <w:p w14:paraId="1A9681BB" w14:textId="77777777" w:rsidR="00A52A19" w:rsidRPr="007058DC" w:rsidRDefault="00A52A19" w:rsidP="0023155D">
            <w:pPr>
              <w:jc w:val="center"/>
              <w:rPr>
                <w:sz w:val="28"/>
                <w:szCs w:val="28"/>
              </w:rPr>
            </w:pPr>
            <w:r w:rsidRPr="007058DC">
              <w:rPr>
                <w:sz w:val="28"/>
                <w:szCs w:val="28"/>
              </w:rPr>
              <w:t>9,78</w:t>
            </w:r>
          </w:p>
        </w:tc>
        <w:tc>
          <w:tcPr>
            <w:tcW w:w="0" w:type="auto"/>
            <w:shd w:val="clear" w:color="auto" w:fill="auto"/>
          </w:tcPr>
          <w:p w14:paraId="1AFB90B8" w14:textId="77777777" w:rsidR="00A52A19" w:rsidRPr="007058DC" w:rsidRDefault="00A52A19" w:rsidP="0023155D">
            <w:pPr>
              <w:snapToGrid w:val="0"/>
              <w:jc w:val="center"/>
              <w:rPr>
                <w:sz w:val="28"/>
                <w:szCs w:val="28"/>
              </w:rPr>
            </w:pPr>
            <w:r w:rsidRPr="007058DC">
              <w:rPr>
                <w:sz w:val="28"/>
                <w:szCs w:val="28"/>
              </w:rPr>
              <w:t>0,91</w:t>
            </w:r>
          </w:p>
          <w:p w14:paraId="3FEB95A5" w14:textId="77777777" w:rsidR="00A52A19" w:rsidRPr="007058DC" w:rsidRDefault="00A52A19" w:rsidP="0023155D">
            <w:pPr>
              <w:jc w:val="center"/>
              <w:rPr>
                <w:sz w:val="28"/>
                <w:szCs w:val="28"/>
              </w:rPr>
            </w:pPr>
            <w:r w:rsidRPr="007058DC">
              <w:rPr>
                <w:sz w:val="28"/>
                <w:szCs w:val="28"/>
              </w:rPr>
              <w:t>1,29</w:t>
            </w:r>
          </w:p>
        </w:tc>
        <w:tc>
          <w:tcPr>
            <w:tcW w:w="0" w:type="auto"/>
            <w:shd w:val="clear" w:color="auto" w:fill="auto"/>
          </w:tcPr>
          <w:p w14:paraId="4BD8BAA0" w14:textId="77777777" w:rsidR="00A52A19" w:rsidRPr="007058DC" w:rsidRDefault="00A52A19" w:rsidP="0023155D">
            <w:pPr>
              <w:snapToGrid w:val="0"/>
              <w:jc w:val="center"/>
              <w:rPr>
                <w:sz w:val="28"/>
                <w:szCs w:val="28"/>
              </w:rPr>
            </w:pPr>
            <w:r w:rsidRPr="007058DC">
              <w:rPr>
                <w:sz w:val="28"/>
                <w:szCs w:val="28"/>
              </w:rPr>
              <w:t>7,98</w:t>
            </w:r>
          </w:p>
        </w:tc>
        <w:tc>
          <w:tcPr>
            <w:tcW w:w="0" w:type="auto"/>
            <w:shd w:val="clear" w:color="auto" w:fill="auto"/>
          </w:tcPr>
          <w:p w14:paraId="547C643D" w14:textId="77777777" w:rsidR="00A52A19" w:rsidRPr="007058DC" w:rsidRDefault="00A52A19" w:rsidP="0023155D">
            <w:pPr>
              <w:snapToGrid w:val="0"/>
              <w:jc w:val="center"/>
              <w:rPr>
                <w:sz w:val="28"/>
                <w:szCs w:val="28"/>
              </w:rPr>
            </w:pPr>
            <w:r w:rsidRPr="007058DC">
              <w:rPr>
                <w:sz w:val="28"/>
                <w:szCs w:val="28"/>
              </w:rPr>
              <w:t>0,79</w:t>
            </w:r>
          </w:p>
        </w:tc>
      </w:tr>
      <w:tr w:rsidR="00A52A19" w:rsidRPr="007058DC" w14:paraId="5AD8B044" w14:textId="77777777" w:rsidTr="0023155D">
        <w:tc>
          <w:tcPr>
            <w:tcW w:w="3288" w:type="dxa"/>
            <w:shd w:val="clear" w:color="auto" w:fill="auto"/>
          </w:tcPr>
          <w:p w14:paraId="00BD7354" w14:textId="77777777" w:rsidR="00A52A19" w:rsidRPr="007058DC" w:rsidRDefault="00A52A19" w:rsidP="0023155D">
            <w:pPr>
              <w:snapToGrid w:val="0"/>
              <w:jc w:val="center"/>
              <w:rPr>
                <w:sz w:val="28"/>
                <w:szCs w:val="28"/>
              </w:rPr>
            </w:pPr>
            <w:r w:rsidRPr="007058DC">
              <w:rPr>
                <w:sz w:val="28"/>
                <w:szCs w:val="28"/>
              </w:rPr>
              <w:t>Остаток дистилляции до 390 °С в кубе</w:t>
            </w:r>
          </w:p>
        </w:tc>
        <w:tc>
          <w:tcPr>
            <w:tcW w:w="0" w:type="auto"/>
            <w:shd w:val="clear" w:color="auto" w:fill="auto"/>
          </w:tcPr>
          <w:p w14:paraId="7EFDFCC2" w14:textId="77777777" w:rsidR="00A52A19" w:rsidRPr="007058DC" w:rsidRDefault="00A52A19" w:rsidP="0023155D">
            <w:pPr>
              <w:snapToGrid w:val="0"/>
              <w:jc w:val="center"/>
              <w:rPr>
                <w:sz w:val="28"/>
                <w:szCs w:val="28"/>
              </w:rPr>
            </w:pPr>
          </w:p>
        </w:tc>
        <w:tc>
          <w:tcPr>
            <w:tcW w:w="0" w:type="auto"/>
            <w:shd w:val="clear" w:color="auto" w:fill="auto"/>
          </w:tcPr>
          <w:p w14:paraId="70D694DD" w14:textId="77777777" w:rsidR="00A52A19" w:rsidRPr="007058DC" w:rsidRDefault="00A52A19" w:rsidP="0023155D">
            <w:pPr>
              <w:snapToGrid w:val="0"/>
              <w:jc w:val="center"/>
              <w:rPr>
                <w:sz w:val="28"/>
                <w:szCs w:val="28"/>
              </w:rPr>
            </w:pPr>
            <w:r w:rsidRPr="007058DC">
              <w:rPr>
                <w:sz w:val="28"/>
                <w:szCs w:val="28"/>
              </w:rPr>
              <w:t>83,11</w:t>
            </w:r>
          </w:p>
        </w:tc>
        <w:tc>
          <w:tcPr>
            <w:tcW w:w="0" w:type="auto"/>
            <w:shd w:val="clear" w:color="auto" w:fill="auto"/>
          </w:tcPr>
          <w:p w14:paraId="7319C75C" w14:textId="77777777" w:rsidR="00A52A19" w:rsidRPr="007058DC" w:rsidRDefault="00A52A19" w:rsidP="0023155D">
            <w:pPr>
              <w:snapToGrid w:val="0"/>
              <w:jc w:val="center"/>
              <w:rPr>
                <w:sz w:val="28"/>
                <w:szCs w:val="28"/>
              </w:rPr>
            </w:pPr>
            <w:r w:rsidRPr="007058DC">
              <w:rPr>
                <w:sz w:val="28"/>
                <w:szCs w:val="28"/>
              </w:rPr>
              <w:t>7,40</w:t>
            </w:r>
          </w:p>
        </w:tc>
        <w:tc>
          <w:tcPr>
            <w:tcW w:w="0" w:type="auto"/>
            <w:shd w:val="clear" w:color="auto" w:fill="auto"/>
          </w:tcPr>
          <w:p w14:paraId="3F0215F9" w14:textId="77777777" w:rsidR="00A52A19" w:rsidRPr="007058DC" w:rsidRDefault="00A52A19" w:rsidP="0023155D">
            <w:pPr>
              <w:snapToGrid w:val="0"/>
              <w:jc w:val="center"/>
              <w:rPr>
                <w:sz w:val="28"/>
                <w:szCs w:val="28"/>
              </w:rPr>
            </w:pPr>
            <w:r w:rsidRPr="007058DC">
              <w:rPr>
                <w:sz w:val="28"/>
                <w:szCs w:val="28"/>
              </w:rPr>
              <w:t>0,87</w:t>
            </w:r>
          </w:p>
        </w:tc>
        <w:tc>
          <w:tcPr>
            <w:tcW w:w="0" w:type="auto"/>
            <w:shd w:val="clear" w:color="auto" w:fill="auto"/>
          </w:tcPr>
          <w:p w14:paraId="4E11CD8B" w14:textId="77777777" w:rsidR="00A52A19" w:rsidRPr="007058DC" w:rsidRDefault="00A52A19" w:rsidP="0023155D">
            <w:pPr>
              <w:snapToGrid w:val="0"/>
              <w:jc w:val="center"/>
              <w:rPr>
                <w:sz w:val="28"/>
                <w:szCs w:val="28"/>
              </w:rPr>
            </w:pPr>
            <w:r w:rsidRPr="007058DC">
              <w:rPr>
                <w:sz w:val="28"/>
                <w:szCs w:val="28"/>
              </w:rPr>
              <w:t>8,62</w:t>
            </w:r>
          </w:p>
        </w:tc>
        <w:tc>
          <w:tcPr>
            <w:tcW w:w="0" w:type="auto"/>
            <w:shd w:val="clear" w:color="auto" w:fill="auto"/>
          </w:tcPr>
          <w:p w14:paraId="1C073067" w14:textId="77777777" w:rsidR="00A52A19" w:rsidRPr="007058DC" w:rsidRDefault="00A52A19" w:rsidP="0023155D">
            <w:pPr>
              <w:snapToGrid w:val="0"/>
              <w:jc w:val="center"/>
              <w:rPr>
                <w:sz w:val="28"/>
                <w:szCs w:val="28"/>
              </w:rPr>
            </w:pPr>
            <w:r w:rsidRPr="007058DC">
              <w:rPr>
                <w:sz w:val="28"/>
                <w:szCs w:val="28"/>
              </w:rPr>
              <w:t>0,94</w:t>
            </w:r>
          </w:p>
        </w:tc>
      </w:tr>
      <w:tr w:rsidR="00A52A19" w:rsidRPr="007058DC" w14:paraId="670D3F31" w14:textId="77777777" w:rsidTr="0023155D">
        <w:tc>
          <w:tcPr>
            <w:tcW w:w="3288" w:type="dxa"/>
            <w:shd w:val="clear" w:color="auto" w:fill="auto"/>
          </w:tcPr>
          <w:p w14:paraId="45EEFA2B" w14:textId="77777777" w:rsidR="00A52A19" w:rsidRPr="007058DC" w:rsidRDefault="00A52A19" w:rsidP="0023155D">
            <w:pPr>
              <w:snapToGrid w:val="0"/>
              <w:jc w:val="center"/>
              <w:rPr>
                <w:sz w:val="28"/>
                <w:szCs w:val="28"/>
              </w:rPr>
            </w:pPr>
            <w:r w:rsidRPr="007058DC">
              <w:rPr>
                <w:sz w:val="28"/>
                <w:szCs w:val="28"/>
              </w:rPr>
              <w:t>Остаток дистилляции до 405 °С в кубе</w:t>
            </w:r>
          </w:p>
        </w:tc>
        <w:tc>
          <w:tcPr>
            <w:tcW w:w="0" w:type="auto"/>
            <w:shd w:val="clear" w:color="auto" w:fill="auto"/>
          </w:tcPr>
          <w:p w14:paraId="7C0018D0" w14:textId="77777777" w:rsidR="00A52A19" w:rsidRPr="007058DC" w:rsidRDefault="00A52A19" w:rsidP="0023155D">
            <w:pPr>
              <w:snapToGrid w:val="0"/>
              <w:jc w:val="center"/>
              <w:rPr>
                <w:sz w:val="28"/>
                <w:szCs w:val="28"/>
              </w:rPr>
            </w:pPr>
          </w:p>
        </w:tc>
        <w:tc>
          <w:tcPr>
            <w:tcW w:w="0" w:type="auto"/>
            <w:shd w:val="clear" w:color="auto" w:fill="auto"/>
          </w:tcPr>
          <w:p w14:paraId="2AC4D18F" w14:textId="77777777" w:rsidR="00A52A19" w:rsidRPr="007058DC" w:rsidRDefault="00A52A19" w:rsidP="0023155D">
            <w:pPr>
              <w:snapToGrid w:val="0"/>
              <w:jc w:val="center"/>
              <w:rPr>
                <w:sz w:val="28"/>
                <w:szCs w:val="28"/>
              </w:rPr>
            </w:pPr>
            <w:r w:rsidRPr="007058DC">
              <w:rPr>
                <w:sz w:val="28"/>
                <w:szCs w:val="28"/>
              </w:rPr>
              <w:t>84,10</w:t>
            </w:r>
          </w:p>
        </w:tc>
        <w:tc>
          <w:tcPr>
            <w:tcW w:w="0" w:type="auto"/>
            <w:shd w:val="clear" w:color="auto" w:fill="auto"/>
          </w:tcPr>
          <w:p w14:paraId="5BA8274D" w14:textId="77777777" w:rsidR="00A52A19" w:rsidRPr="007058DC" w:rsidRDefault="00A52A19" w:rsidP="0023155D">
            <w:pPr>
              <w:snapToGrid w:val="0"/>
              <w:jc w:val="center"/>
              <w:rPr>
                <w:sz w:val="28"/>
                <w:szCs w:val="28"/>
              </w:rPr>
            </w:pPr>
            <w:r w:rsidRPr="007058DC">
              <w:rPr>
                <w:sz w:val="28"/>
                <w:szCs w:val="28"/>
              </w:rPr>
              <w:t>7,78</w:t>
            </w:r>
          </w:p>
        </w:tc>
        <w:tc>
          <w:tcPr>
            <w:tcW w:w="0" w:type="auto"/>
            <w:shd w:val="clear" w:color="auto" w:fill="auto"/>
          </w:tcPr>
          <w:p w14:paraId="5CF89255" w14:textId="77777777" w:rsidR="00A52A19" w:rsidRPr="007058DC" w:rsidRDefault="00A52A19" w:rsidP="0023155D">
            <w:pPr>
              <w:snapToGrid w:val="0"/>
              <w:jc w:val="center"/>
              <w:rPr>
                <w:sz w:val="28"/>
                <w:szCs w:val="28"/>
              </w:rPr>
            </w:pPr>
            <w:r w:rsidRPr="007058DC">
              <w:rPr>
                <w:sz w:val="28"/>
                <w:szCs w:val="28"/>
              </w:rPr>
              <w:t>0,68</w:t>
            </w:r>
          </w:p>
        </w:tc>
        <w:tc>
          <w:tcPr>
            <w:tcW w:w="0" w:type="auto"/>
            <w:shd w:val="clear" w:color="auto" w:fill="auto"/>
          </w:tcPr>
          <w:p w14:paraId="4712AD28" w14:textId="77777777" w:rsidR="00A52A19" w:rsidRPr="007058DC" w:rsidRDefault="00A52A19" w:rsidP="0023155D">
            <w:pPr>
              <w:snapToGrid w:val="0"/>
              <w:jc w:val="center"/>
              <w:rPr>
                <w:sz w:val="28"/>
                <w:szCs w:val="28"/>
              </w:rPr>
            </w:pPr>
            <w:r w:rsidRPr="007058DC">
              <w:rPr>
                <w:sz w:val="28"/>
                <w:szCs w:val="28"/>
              </w:rPr>
              <w:t>7,44</w:t>
            </w:r>
          </w:p>
        </w:tc>
        <w:tc>
          <w:tcPr>
            <w:tcW w:w="0" w:type="auto"/>
            <w:shd w:val="clear" w:color="auto" w:fill="auto"/>
          </w:tcPr>
          <w:p w14:paraId="3289AF0C" w14:textId="77777777" w:rsidR="00A52A19" w:rsidRPr="007058DC" w:rsidRDefault="00A52A19" w:rsidP="0023155D">
            <w:pPr>
              <w:snapToGrid w:val="0"/>
              <w:jc w:val="center"/>
              <w:rPr>
                <w:sz w:val="28"/>
                <w:szCs w:val="28"/>
              </w:rPr>
            </w:pPr>
            <w:r w:rsidRPr="007058DC">
              <w:rPr>
                <w:sz w:val="28"/>
                <w:szCs w:val="28"/>
              </w:rPr>
              <w:t>0,90</w:t>
            </w:r>
          </w:p>
        </w:tc>
      </w:tr>
    </w:tbl>
    <w:p w14:paraId="20940AFA" w14:textId="3F0141D2" w:rsidR="00A52A19" w:rsidRPr="007058DC" w:rsidRDefault="00A52A19" w:rsidP="00A52A19">
      <w:pPr>
        <w:jc w:val="both"/>
        <w:rPr>
          <w:sz w:val="28"/>
          <w:szCs w:val="28"/>
        </w:rPr>
      </w:pPr>
    </w:p>
    <w:p w14:paraId="739169A9" w14:textId="77777777" w:rsidR="00A52A19" w:rsidRPr="007058DC" w:rsidRDefault="00A52A19" w:rsidP="00A52A19">
      <w:pPr>
        <w:ind w:firstLine="567"/>
        <w:jc w:val="both"/>
        <w:rPr>
          <w:sz w:val="28"/>
          <w:szCs w:val="28"/>
        </w:rPr>
      </w:pPr>
      <w:r w:rsidRPr="007058DC">
        <w:rPr>
          <w:sz w:val="28"/>
          <w:szCs w:val="28"/>
        </w:rPr>
        <w:t>Из представленных данных стоит отметить, что:</w:t>
      </w:r>
    </w:p>
    <w:p w14:paraId="2C8F797F" w14:textId="77777777" w:rsidR="00A52A19" w:rsidRPr="007058DC" w:rsidRDefault="00A52A19" w:rsidP="0073359C">
      <w:pPr>
        <w:numPr>
          <w:ilvl w:val="0"/>
          <w:numId w:val="29"/>
        </w:numPr>
        <w:tabs>
          <w:tab w:val="clear" w:pos="1451"/>
          <w:tab w:val="left" w:pos="284"/>
          <w:tab w:val="left" w:pos="567"/>
          <w:tab w:val="left" w:pos="709"/>
          <w:tab w:val="num" w:pos="851"/>
          <w:tab w:val="num" w:pos="1134"/>
        </w:tabs>
        <w:suppressAutoHyphens w:val="0"/>
        <w:ind w:left="0"/>
        <w:jc w:val="both"/>
        <w:rPr>
          <w:sz w:val="28"/>
          <w:szCs w:val="28"/>
        </w:rPr>
      </w:pPr>
      <w:r w:rsidRPr="007058DC">
        <w:rPr>
          <w:sz w:val="28"/>
          <w:szCs w:val="28"/>
        </w:rPr>
        <w:t xml:space="preserve">содержание углерода во фракциях составляет </w:t>
      </w:r>
      <w:proofErr w:type="gramStart"/>
      <w:r w:rsidRPr="007058DC">
        <w:rPr>
          <w:sz w:val="28"/>
          <w:szCs w:val="28"/>
        </w:rPr>
        <w:t>80,6-82,5</w:t>
      </w:r>
      <w:proofErr w:type="gramEnd"/>
      <w:r w:rsidRPr="007058DC">
        <w:rPr>
          <w:sz w:val="28"/>
          <w:szCs w:val="28"/>
        </w:rPr>
        <w:t xml:space="preserve"> %, в пеках достигает 83-84%;</w:t>
      </w:r>
    </w:p>
    <w:p w14:paraId="365B9D30" w14:textId="77777777" w:rsidR="0023155D" w:rsidRDefault="00A52A19" w:rsidP="0023155D">
      <w:pPr>
        <w:numPr>
          <w:ilvl w:val="0"/>
          <w:numId w:val="29"/>
        </w:numPr>
        <w:tabs>
          <w:tab w:val="clear" w:pos="1451"/>
          <w:tab w:val="left" w:pos="284"/>
          <w:tab w:val="left" w:pos="567"/>
          <w:tab w:val="left" w:pos="709"/>
          <w:tab w:val="num" w:pos="851"/>
          <w:tab w:val="num" w:pos="1134"/>
        </w:tabs>
        <w:suppressAutoHyphens w:val="0"/>
        <w:ind w:left="0"/>
        <w:jc w:val="both"/>
        <w:rPr>
          <w:sz w:val="28"/>
          <w:szCs w:val="28"/>
        </w:rPr>
      </w:pPr>
      <w:r w:rsidRPr="007058DC">
        <w:rPr>
          <w:sz w:val="28"/>
          <w:szCs w:val="28"/>
        </w:rPr>
        <w:t xml:space="preserve">содержание водорода во фракциях составляет </w:t>
      </w:r>
      <w:proofErr w:type="gramStart"/>
      <w:r w:rsidRPr="007058DC">
        <w:rPr>
          <w:sz w:val="28"/>
          <w:szCs w:val="28"/>
        </w:rPr>
        <w:t>9,1-9,8</w:t>
      </w:r>
      <w:proofErr w:type="gramEnd"/>
      <w:r w:rsidRPr="007058DC">
        <w:rPr>
          <w:sz w:val="28"/>
          <w:szCs w:val="28"/>
        </w:rPr>
        <w:t xml:space="preserve"> %, а в пеках снижается до 7,4 </w:t>
      </w:r>
      <w:r w:rsidR="000C34A6" w:rsidRPr="007058DC">
        <w:rPr>
          <w:b/>
          <w:bCs/>
          <w:sz w:val="28"/>
          <w:szCs w:val="28"/>
        </w:rPr>
        <w:t>–</w:t>
      </w:r>
      <w:r w:rsidRPr="007058DC">
        <w:rPr>
          <w:b/>
          <w:bCs/>
          <w:color w:val="FF0000"/>
          <w:sz w:val="28"/>
          <w:szCs w:val="28"/>
        </w:rPr>
        <w:t xml:space="preserve"> </w:t>
      </w:r>
      <w:r w:rsidRPr="007058DC">
        <w:rPr>
          <w:sz w:val="28"/>
          <w:szCs w:val="28"/>
        </w:rPr>
        <w:t>7,8 %;</w:t>
      </w:r>
    </w:p>
    <w:p w14:paraId="22600747" w14:textId="77777777" w:rsidR="0023155D" w:rsidRDefault="00A52A19" w:rsidP="0023155D">
      <w:pPr>
        <w:numPr>
          <w:ilvl w:val="0"/>
          <w:numId w:val="29"/>
        </w:numPr>
        <w:tabs>
          <w:tab w:val="clear" w:pos="1451"/>
          <w:tab w:val="left" w:pos="284"/>
          <w:tab w:val="left" w:pos="567"/>
          <w:tab w:val="left" w:pos="709"/>
          <w:tab w:val="num" w:pos="851"/>
          <w:tab w:val="num" w:pos="1134"/>
        </w:tabs>
        <w:suppressAutoHyphens w:val="0"/>
        <w:ind w:left="0"/>
        <w:jc w:val="both"/>
        <w:rPr>
          <w:sz w:val="28"/>
          <w:szCs w:val="28"/>
        </w:rPr>
      </w:pPr>
      <w:r w:rsidRPr="0023155D">
        <w:rPr>
          <w:sz w:val="28"/>
          <w:szCs w:val="28"/>
        </w:rPr>
        <w:t xml:space="preserve">атомное отношение </w:t>
      </w:r>
      <w:proofErr w:type="gramStart"/>
      <w:r w:rsidRPr="0023155D">
        <w:rPr>
          <w:sz w:val="28"/>
          <w:szCs w:val="28"/>
        </w:rPr>
        <w:t>С:Н</w:t>
      </w:r>
      <w:proofErr w:type="gramEnd"/>
      <w:r w:rsidRPr="0023155D">
        <w:rPr>
          <w:sz w:val="28"/>
          <w:szCs w:val="28"/>
        </w:rPr>
        <w:t xml:space="preserve"> во фракциях находится на уровне 0,71-0,79 и в пеках возрастает до 0,90-0,94;</w:t>
      </w:r>
    </w:p>
    <w:p w14:paraId="73274AE9" w14:textId="2DD36896" w:rsidR="00A52A19" w:rsidRPr="0023155D" w:rsidRDefault="00A52A19" w:rsidP="0023155D">
      <w:pPr>
        <w:numPr>
          <w:ilvl w:val="0"/>
          <w:numId w:val="29"/>
        </w:numPr>
        <w:tabs>
          <w:tab w:val="clear" w:pos="1451"/>
          <w:tab w:val="left" w:pos="284"/>
          <w:tab w:val="left" w:pos="567"/>
          <w:tab w:val="left" w:pos="709"/>
          <w:tab w:val="num" w:pos="851"/>
          <w:tab w:val="num" w:pos="1134"/>
        </w:tabs>
        <w:suppressAutoHyphens w:val="0"/>
        <w:ind w:left="0"/>
        <w:jc w:val="both"/>
        <w:rPr>
          <w:sz w:val="28"/>
          <w:szCs w:val="28"/>
        </w:rPr>
      </w:pPr>
      <w:r w:rsidRPr="0023155D">
        <w:rPr>
          <w:sz w:val="28"/>
          <w:szCs w:val="28"/>
        </w:rPr>
        <w:t xml:space="preserve">во фракциях и пеке содержится более </w:t>
      </w:r>
      <w:proofErr w:type="gramStart"/>
      <w:r w:rsidRPr="0023155D">
        <w:rPr>
          <w:sz w:val="28"/>
          <w:szCs w:val="28"/>
        </w:rPr>
        <w:t>9-10</w:t>
      </w:r>
      <w:proofErr w:type="gramEnd"/>
      <w:r w:rsidRPr="0023155D">
        <w:rPr>
          <w:sz w:val="28"/>
          <w:szCs w:val="28"/>
        </w:rPr>
        <w:t xml:space="preserve"> % суммы кислорода и серы, при этом содержание серы менее 0,3 %, содержание кислорода заметно убывает в остатках дистилляции.</w:t>
      </w:r>
    </w:p>
    <w:p w14:paraId="1C243EFF" w14:textId="512091E5" w:rsidR="00A52A19" w:rsidRPr="007058DC" w:rsidRDefault="00A52A19" w:rsidP="00A52A19">
      <w:pPr>
        <w:ind w:firstLine="567"/>
        <w:jc w:val="both"/>
        <w:rPr>
          <w:sz w:val="28"/>
          <w:szCs w:val="28"/>
        </w:rPr>
      </w:pPr>
      <w:bookmarkStart w:id="28" w:name="_Hlk114219726"/>
      <w:r w:rsidRPr="007058DC">
        <w:rPr>
          <w:sz w:val="28"/>
          <w:szCs w:val="28"/>
        </w:rPr>
        <w:t xml:space="preserve">Полученный методом дистилляции КУП имеет пористую структуру, что происходит из-за удаления низкокипящих фракций в виде паров, которые и приводят к образованию рыхлого, губчатого материала. </w:t>
      </w:r>
      <w:bookmarkEnd w:id="28"/>
      <w:r w:rsidRPr="007058DC">
        <w:rPr>
          <w:sz w:val="28"/>
          <w:szCs w:val="28"/>
        </w:rPr>
        <w:t xml:space="preserve">После процесса дистилляции каменноугольный пек исследовался методами </w:t>
      </w:r>
      <w:proofErr w:type="spellStart"/>
      <w:r w:rsidRPr="007058DC">
        <w:rPr>
          <w:sz w:val="28"/>
          <w:szCs w:val="28"/>
        </w:rPr>
        <w:t>Раман</w:t>
      </w:r>
      <w:proofErr w:type="spellEnd"/>
      <w:r w:rsidRPr="007058DC">
        <w:rPr>
          <w:sz w:val="28"/>
          <w:szCs w:val="28"/>
        </w:rPr>
        <w:t xml:space="preserve"> спектроскопии и </w:t>
      </w:r>
      <w:proofErr w:type="spellStart"/>
      <w:r w:rsidRPr="007058DC">
        <w:rPr>
          <w:sz w:val="28"/>
          <w:szCs w:val="28"/>
        </w:rPr>
        <w:t>энергодисперсионной</w:t>
      </w:r>
      <w:proofErr w:type="spellEnd"/>
      <w:r w:rsidRPr="007058DC">
        <w:rPr>
          <w:sz w:val="28"/>
          <w:szCs w:val="28"/>
        </w:rPr>
        <w:t xml:space="preserve"> рентгеновской спектроскопии. </w:t>
      </w:r>
    </w:p>
    <w:p w14:paraId="3ABE2072" w14:textId="77777777" w:rsidR="007058DC" w:rsidRPr="007058DC" w:rsidRDefault="007058DC" w:rsidP="007058DC">
      <w:pPr>
        <w:ind w:firstLine="708"/>
        <w:jc w:val="both"/>
        <w:rPr>
          <w:sz w:val="28"/>
          <w:szCs w:val="28"/>
        </w:rPr>
      </w:pPr>
      <w:bookmarkStart w:id="29" w:name="_Hlk114219762"/>
      <w:r w:rsidRPr="007058DC">
        <w:rPr>
          <w:sz w:val="28"/>
          <w:szCs w:val="28"/>
        </w:rPr>
        <w:t xml:space="preserve">Как показывают результаты ЭДРС анализа каменноугольного пека после дистилляции, содержание углерода составляет 86,32 </w:t>
      </w:r>
      <w:proofErr w:type="spellStart"/>
      <w:r w:rsidRPr="007058DC">
        <w:rPr>
          <w:sz w:val="28"/>
          <w:szCs w:val="28"/>
        </w:rPr>
        <w:t>мас</w:t>
      </w:r>
      <w:proofErr w:type="spellEnd"/>
      <w:r w:rsidRPr="007058DC">
        <w:rPr>
          <w:sz w:val="28"/>
          <w:szCs w:val="28"/>
        </w:rPr>
        <w:t xml:space="preserve">. %, содержание кислорода 13,47 </w:t>
      </w:r>
      <w:proofErr w:type="spellStart"/>
      <w:r w:rsidRPr="007058DC">
        <w:rPr>
          <w:sz w:val="28"/>
          <w:szCs w:val="28"/>
        </w:rPr>
        <w:t>мас</w:t>
      </w:r>
      <w:proofErr w:type="spellEnd"/>
      <w:r w:rsidRPr="007058DC">
        <w:rPr>
          <w:sz w:val="28"/>
          <w:szCs w:val="28"/>
        </w:rPr>
        <w:t xml:space="preserve">. %. </w:t>
      </w:r>
      <w:proofErr w:type="spellStart"/>
      <w:r w:rsidRPr="007058DC">
        <w:rPr>
          <w:sz w:val="28"/>
          <w:szCs w:val="28"/>
        </w:rPr>
        <w:t>Раман</w:t>
      </w:r>
      <w:proofErr w:type="spellEnd"/>
      <w:r w:rsidRPr="007058DC">
        <w:rPr>
          <w:sz w:val="28"/>
          <w:szCs w:val="28"/>
        </w:rPr>
        <w:t xml:space="preserve">-спектр показывает, что КУП после дистилляции представляет собой аморфный материал, с отсутствием </w:t>
      </w:r>
      <w:proofErr w:type="spellStart"/>
      <w:r w:rsidRPr="007058DC">
        <w:rPr>
          <w:sz w:val="28"/>
          <w:szCs w:val="28"/>
        </w:rPr>
        <w:t>графитизированной</w:t>
      </w:r>
      <w:proofErr w:type="spellEnd"/>
      <w:r w:rsidRPr="007058DC">
        <w:rPr>
          <w:sz w:val="28"/>
          <w:szCs w:val="28"/>
        </w:rPr>
        <w:t xml:space="preserve"> структуры.</w:t>
      </w:r>
    </w:p>
    <w:bookmarkEnd w:id="29"/>
    <w:p w14:paraId="2C41725F" w14:textId="3DBA34FA" w:rsidR="007058DC" w:rsidRPr="007058DC" w:rsidRDefault="007058DC" w:rsidP="007058DC">
      <w:pPr>
        <w:ind w:firstLine="567"/>
        <w:jc w:val="both"/>
        <w:rPr>
          <w:sz w:val="28"/>
          <w:szCs w:val="28"/>
        </w:rPr>
      </w:pPr>
      <w:r w:rsidRPr="007058DC">
        <w:rPr>
          <w:sz w:val="28"/>
          <w:szCs w:val="28"/>
        </w:rPr>
        <w:t xml:space="preserve">В процессе температурной обработки каменноугольная смола из вязкого состояния переходит в конденсированное твердофазное состояние. Полученный каменноугольной пек имеет пористую структуру, что происходит из-за удаления </w:t>
      </w:r>
      <w:r w:rsidRPr="007058DC">
        <w:rPr>
          <w:sz w:val="28"/>
          <w:szCs w:val="28"/>
        </w:rPr>
        <w:lastRenderedPageBreak/>
        <w:t xml:space="preserve">низкокипящих фракций в виде паров, которые и приводят к образованию рыхлого, губчатого материала. </w:t>
      </w:r>
    </w:p>
    <w:p w14:paraId="6989EC42" w14:textId="6B3999A8" w:rsidR="00682135" w:rsidRPr="007058DC" w:rsidRDefault="00682135" w:rsidP="00A52A19">
      <w:pPr>
        <w:ind w:firstLine="567"/>
        <w:jc w:val="both"/>
        <w:rPr>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0"/>
        <w:gridCol w:w="4648"/>
      </w:tblGrid>
      <w:tr w:rsidR="00682135" w:rsidRPr="007058DC" w14:paraId="6CF1A62D" w14:textId="77777777" w:rsidTr="00DB0AF8">
        <w:tc>
          <w:tcPr>
            <w:tcW w:w="4536" w:type="dxa"/>
          </w:tcPr>
          <w:p w14:paraId="01D7DDC4" w14:textId="5393C1D8" w:rsidR="00682135" w:rsidRPr="007058DC" w:rsidRDefault="00703AD4" w:rsidP="00682135">
            <w:pPr>
              <w:jc w:val="center"/>
              <w:rPr>
                <w:sz w:val="28"/>
                <w:szCs w:val="28"/>
              </w:rPr>
            </w:pPr>
            <w:r w:rsidRPr="007058DC">
              <w:rPr>
                <w:noProof/>
                <w:lang w:eastAsia="ru-RU"/>
              </w:rPr>
              <w:drawing>
                <wp:inline distT="0" distB="0" distL="0" distR="0" wp14:anchorId="10A7B15A" wp14:editId="66EAABA0">
                  <wp:extent cx="3032054" cy="216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2054" cy="2160000"/>
                          </a:xfrm>
                          <a:prstGeom prst="rect">
                            <a:avLst/>
                          </a:prstGeom>
                          <a:noFill/>
                          <a:ln>
                            <a:noFill/>
                          </a:ln>
                        </pic:spPr>
                      </pic:pic>
                    </a:graphicData>
                  </a:graphic>
                </wp:inline>
              </w:drawing>
            </w:r>
          </w:p>
        </w:tc>
        <w:tc>
          <w:tcPr>
            <w:tcW w:w="4648" w:type="dxa"/>
          </w:tcPr>
          <w:p w14:paraId="5163639F" w14:textId="7F32A61D" w:rsidR="00682135" w:rsidRPr="007058DC" w:rsidRDefault="00703AD4" w:rsidP="00682135">
            <w:pPr>
              <w:jc w:val="center"/>
              <w:rPr>
                <w:sz w:val="28"/>
                <w:szCs w:val="28"/>
              </w:rPr>
            </w:pPr>
            <w:r w:rsidRPr="007058DC">
              <w:rPr>
                <w:noProof/>
                <w:lang w:eastAsia="ru-RU"/>
              </w:rPr>
              <w:drawing>
                <wp:inline distT="0" distB="0" distL="0" distR="0" wp14:anchorId="52BC3DC8" wp14:editId="1DE47459">
                  <wp:extent cx="2487820" cy="2160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7820" cy="2160000"/>
                          </a:xfrm>
                          <a:prstGeom prst="rect">
                            <a:avLst/>
                          </a:prstGeom>
                          <a:noFill/>
                          <a:ln>
                            <a:noFill/>
                          </a:ln>
                        </pic:spPr>
                      </pic:pic>
                    </a:graphicData>
                  </a:graphic>
                </wp:inline>
              </w:drawing>
            </w:r>
          </w:p>
        </w:tc>
      </w:tr>
      <w:tr w:rsidR="00682135" w:rsidRPr="007058DC" w14:paraId="2625130B" w14:textId="77777777" w:rsidTr="00DB0AF8">
        <w:tc>
          <w:tcPr>
            <w:tcW w:w="4536" w:type="dxa"/>
          </w:tcPr>
          <w:p w14:paraId="0D80EDE8" w14:textId="51F14DD1" w:rsidR="00682135" w:rsidRPr="007058DC" w:rsidRDefault="00E946B7" w:rsidP="00682135">
            <w:pPr>
              <w:jc w:val="center"/>
              <w:rPr>
                <w:sz w:val="28"/>
                <w:szCs w:val="28"/>
              </w:rPr>
            </w:pPr>
            <w:r>
              <w:rPr>
                <w:sz w:val="28"/>
                <w:szCs w:val="28"/>
              </w:rPr>
              <w:t>а</w:t>
            </w:r>
          </w:p>
        </w:tc>
        <w:tc>
          <w:tcPr>
            <w:tcW w:w="4648" w:type="dxa"/>
          </w:tcPr>
          <w:p w14:paraId="2633A3F1" w14:textId="7638882B" w:rsidR="00682135" w:rsidRPr="007058DC" w:rsidRDefault="00E946B7" w:rsidP="00682135">
            <w:pPr>
              <w:jc w:val="center"/>
              <w:rPr>
                <w:sz w:val="28"/>
                <w:szCs w:val="28"/>
              </w:rPr>
            </w:pPr>
            <w:r>
              <w:rPr>
                <w:sz w:val="28"/>
                <w:szCs w:val="28"/>
              </w:rPr>
              <w:t>б</w:t>
            </w:r>
          </w:p>
        </w:tc>
      </w:tr>
    </w:tbl>
    <w:p w14:paraId="1BC8C1A3" w14:textId="69AA061F" w:rsidR="00682135" w:rsidRPr="007058DC" w:rsidRDefault="00682135" w:rsidP="00682135">
      <w:pPr>
        <w:jc w:val="center"/>
        <w:rPr>
          <w:sz w:val="28"/>
          <w:szCs w:val="28"/>
        </w:rPr>
      </w:pPr>
    </w:p>
    <w:p w14:paraId="1BE23625" w14:textId="5FCF1F1A" w:rsidR="00682135" w:rsidRPr="007058DC" w:rsidRDefault="00682135" w:rsidP="00682135">
      <w:pPr>
        <w:jc w:val="center"/>
        <w:rPr>
          <w:sz w:val="28"/>
          <w:szCs w:val="28"/>
        </w:rPr>
      </w:pPr>
      <w:r w:rsidRPr="007058DC">
        <w:rPr>
          <w:sz w:val="28"/>
          <w:szCs w:val="28"/>
        </w:rPr>
        <w:t xml:space="preserve">Рисунок </w:t>
      </w:r>
      <w:r w:rsidR="00181EB7" w:rsidRPr="007058DC">
        <w:rPr>
          <w:sz w:val="28"/>
          <w:szCs w:val="28"/>
        </w:rPr>
        <w:t>10</w:t>
      </w:r>
      <w:r w:rsidRPr="007058DC">
        <w:rPr>
          <w:sz w:val="28"/>
          <w:szCs w:val="28"/>
        </w:rPr>
        <w:t xml:space="preserve"> – Данные анализа ЭДРС (а) и </w:t>
      </w:r>
      <w:proofErr w:type="spellStart"/>
      <w:r w:rsidRPr="007058DC">
        <w:rPr>
          <w:sz w:val="28"/>
          <w:szCs w:val="28"/>
        </w:rPr>
        <w:t>Раман</w:t>
      </w:r>
      <w:proofErr w:type="spellEnd"/>
      <w:r w:rsidRPr="007058DC">
        <w:rPr>
          <w:sz w:val="28"/>
          <w:szCs w:val="28"/>
        </w:rPr>
        <w:t>-спектр (а) каменноугольного пека после дистилляции</w:t>
      </w:r>
    </w:p>
    <w:p w14:paraId="3AB9D3EA" w14:textId="35F2C860" w:rsidR="00682135" w:rsidRPr="007058DC" w:rsidRDefault="00682135" w:rsidP="00682135">
      <w:pPr>
        <w:jc w:val="center"/>
        <w:rPr>
          <w:sz w:val="28"/>
          <w:szCs w:val="28"/>
        </w:rPr>
      </w:pPr>
    </w:p>
    <w:p w14:paraId="0F19BCEC" w14:textId="77777777" w:rsidR="00297438" w:rsidRPr="00DC0E79" w:rsidRDefault="00297438" w:rsidP="00297438">
      <w:pPr>
        <w:pStyle w:val="ac"/>
        <w:tabs>
          <w:tab w:val="left" w:pos="993"/>
        </w:tabs>
        <w:ind w:firstLine="567"/>
        <w:rPr>
          <w:b w:val="0"/>
          <w:bCs/>
        </w:rPr>
      </w:pPr>
      <w:r w:rsidRPr="00DC0E79">
        <w:rPr>
          <w:b w:val="0"/>
          <w:bCs/>
        </w:rPr>
        <w:t>Углеродный пек представляет собой высокочистую форму каменноугольного пека, которая используется в качестве прекурсора для производства высокоэффективных углеродных волокон. Формирование углеродистого пека включает удаление летучих компонентов посредством процесса, называемого термической обработкой. Этот процесс обычно проводят в инертной атмосфере, такой как аргон, чтобы предотвратить окисление материала.</w:t>
      </w:r>
    </w:p>
    <w:p w14:paraId="2804FEAA" w14:textId="57373329" w:rsidR="00682135" w:rsidRPr="007058DC" w:rsidRDefault="007058DC" w:rsidP="00682135">
      <w:pPr>
        <w:ind w:firstLine="567"/>
        <w:jc w:val="both"/>
        <w:rPr>
          <w:sz w:val="28"/>
          <w:szCs w:val="28"/>
        </w:rPr>
      </w:pPr>
      <w:r w:rsidRPr="007058DC">
        <w:rPr>
          <w:sz w:val="28"/>
          <w:szCs w:val="28"/>
        </w:rPr>
        <w:t xml:space="preserve">Полученный продукт был исследован методами </w:t>
      </w:r>
      <w:proofErr w:type="spellStart"/>
      <w:r w:rsidRPr="007058DC">
        <w:rPr>
          <w:sz w:val="28"/>
          <w:szCs w:val="28"/>
        </w:rPr>
        <w:t>Раман</w:t>
      </w:r>
      <w:proofErr w:type="spellEnd"/>
      <w:r w:rsidRPr="007058DC">
        <w:rPr>
          <w:sz w:val="28"/>
          <w:szCs w:val="28"/>
        </w:rPr>
        <w:t xml:space="preserve"> спектроскопии и </w:t>
      </w:r>
      <w:proofErr w:type="spellStart"/>
      <w:r w:rsidRPr="007058DC">
        <w:rPr>
          <w:sz w:val="28"/>
          <w:szCs w:val="28"/>
        </w:rPr>
        <w:t>энергодисперсионной</w:t>
      </w:r>
      <w:proofErr w:type="spellEnd"/>
      <w:r w:rsidRPr="007058DC">
        <w:rPr>
          <w:sz w:val="28"/>
          <w:szCs w:val="28"/>
        </w:rPr>
        <w:t xml:space="preserve"> рентгеновской спектроскопии. После извлечения лодочку с продуктом взвешивали для измерения </w:t>
      </w:r>
      <w:proofErr w:type="spellStart"/>
      <w:r w:rsidRPr="007058DC">
        <w:rPr>
          <w:sz w:val="28"/>
          <w:szCs w:val="28"/>
        </w:rPr>
        <w:t>массопотери</w:t>
      </w:r>
      <w:proofErr w:type="spellEnd"/>
      <w:r w:rsidRPr="007058DC">
        <w:rPr>
          <w:sz w:val="28"/>
          <w:szCs w:val="28"/>
        </w:rPr>
        <w:t xml:space="preserve"> (таблица 7).</w:t>
      </w:r>
    </w:p>
    <w:p w14:paraId="3F1FBD3E" w14:textId="77777777" w:rsidR="007058DC" w:rsidRPr="007058DC" w:rsidRDefault="007058DC" w:rsidP="00682135">
      <w:pPr>
        <w:ind w:firstLine="567"/>
        <w:jc w:val="both"/>
        <w:rPr>
          <w:sz w:val="28"/>
          <w:szCs w:val="28"/>
        </w:rPr>
      </w:pPr>
    </w:p>
    <w:p w14:paraId="597E2B2E" w14:textId="755B5D22" w:rsidR="00682135" w:rsidRDefault="00682135" w:rsidP="00682135">
      <w:pPr>
        <w:jc w:val="both"/>
        <w:rPr>
          <w:sz w:val="28"/>
          <w:szCs w:val="28"/>
        </w:rPr>
      </w:pPr>
      <w:r w:rsidRPr="007058DC">
        <w:rPr>
          <w:sz w:val="28"/>
          <w:szCs w:val="28"/>
        </w:rPr>
        <w:t xml:space="preserve">Таблица </w:t>
      </w:r>
      <w:r w:rsidR="004800C7" w:rsidRPr="007058DC">
        <w:rPr>
          <w:sz w:val="28"/>
          <w:szCs w:val="28"/>
        </w:rPr>
        <w:t>7</w:t>
      </w:r>
      <w:r w:rsidRPr="007058DC">
        <w:rPr>
          <w:sz w:val="28"/>
          <w:szCs w:val="28"/>
        </w:rPr>
        <w:t xml:space="preserve"> – Изменение массы каменноугольной смолы до и после термообработки, значение </w:t>
      </w:r>
      <w:proofErr w:type="spellStart"/>
      <w:r w:rsidRPr="007058DC">
        <w:rPr>
          <w:sz w:val="28"/>
          <w:szCs w:val="28"/>
        </w:rPr>
        <w:t>массопотери</w:t>
      </w:r>
      <w:proofErr w:type="spellEnd"/>
    </w:p>
    <w:p w14:paraId="2CA6AA78" w14:textId="77777777" w:rsidR="009C0A14" w:rsidRPr="007058DC" w:rsidRDefault="009C0A14" w:rsidP="00682135">
      <w:pPr>
        <w:jc w:val="both"/>
        <w:rPr>
          <w:sz w:val="28"/>
          <w:szCs w:val="28"/>
        </w:rPr>
      </w:pPr>
    </w:p>
    <w:tbl>
      <w:tblPr>
        <w:tblStyle w:val="af6"/>
        <w:tblW w:w="0" w:type="auto"/>
        <w:tblLook w:val="04A0" w:firstRow="1" w:lastRow="0" w:firstColumn="1" w:lastColumn="0" w:noHBand="0" w:noVBand="1"/>
      </w:tblPr>
      <w:tblGrid>
        <w:gridCol w:w="2701"/>
        <w:gridCol w:w="2359"/>
        <w:gridCol w:w="2385"/>
        <w:gridCol w:w="2183"/>
      </w:tblGrid>
      <w:tr w:rsidR="009C0A14" w:rsidRPr="007058DC" w14:paraId="316ED759" w14:textId="77777777" w:rsidTr="00DB0AF8">
        <w:tc>
          <w:tcPr>
            <w:tcW w:w="0" w:type="auto"/>
          </w:tcPr>
          <w:p w14:paraId="0A2C412E" w14:textId="2D554FDE" w:rsidR="009C0A14" w:rsidRPr="007058DC" w:rsidRDefault="009C0A14" w:rsidP="00DB0AF8">
            <w:pPr>
              <w:jc w:val="center"/>
              <w:rPr>
                <w:sz w:val="28"/>
                <w:szCs w:val="28"/>
              </w:rPr>
            </w:pPr>
            <w:r w:rsidRPr="007058DC">
              <w:rPr>
                <w:sz w:val="28"/>
                <w:szCs w:val="28"/>
              </w:rPr>
              <w:t>Температура термообработки,</w:t>
            </w:r>
            <w:r w:rsidR="00DB0AF8">
              <w:rPr>
                <w:sz w:val="28"/>
                <w:szCs w:val="28"/>
                <w:lang w:val="en-US"/>
              </w:rPr>
              <w:t> </w:t>
            </w:r>
            <w:r w:rsidRPr="007058DC">
              <w:rPr>
                <w:sz w:val="28"/>
                <w:szCs w:val="28"/>
              </w:rPr>
              <w:t>°С</w:t>
            </w:r>
          </w:p>
        </w:tc>
        <w:tc>
          <w:tcPr>
            <w:tcW w:w="0" w:type="auto"/>
          </w:tcPr>
          <w:p w14:paraId="5ECD2FF1" w14:textId="77777777" w:rsidR="009C0A14" w:rsidRPr="007058DC" w:rsidRDefault="009C0A14" w:rsidP="00DB0AF8">
            <w:pPr>
              <w:jc w:val="center"/>
              <w:rPr>
                <w:sz w:val="28"/>
                <w:szCs w:val="28"/>
              </w:rPr>
            </w:pPr>
            <w:r w:rsidRPr="007058DC">
              <w:rPr>
                <w:sz w:val="28"/>
                <w:szCs w:val="28"/>
              </w:rPr>
              <w:t>Масса КУС до термообработки, г</w:t>
            </w:r>
          </w:p>
        </w:tc>
        <w:tc>
          <w:tcPr>
            <w:tcW w:w="0" w:type="auto"/>
          </w:tcPr>
          <w:p w14:paraId="00B50D2B" w14:textId="77777777" w:rsidR="009C0A14" w:rsidRPr="007058DC" w:rsidRDefault="009C0A14" w:rsidP="00DB0AF8">
            <w:pPr>
              <w:jc w:val="center"/>
              <w:rPr>
                <w:sz w:val="28"/>
                <w:szCs w:val="28"/>
              </w:rPr>
            </w:pPr>
            <w:r w:rsidRPr="007058DC">
              <w:rPr>
                <w:sz w:val="28"/>
                <w:szCs w:val="28"/>
              </w:rPr>
              <w:t>Масса КУП после термообработки, г</w:t>
            </w:r>
          </w:p>
        </w:tc>
        <w:tc>
          <w:tcPr>
            <w:tcW w:w="0" w:type="auto"/>
          </w:tcPr>
          <w:p w14:paraId="3CC6CB37" w14:textId="53EB04E3" w:rsidR="009C0A14" w:rsidRPr="007058DC" w:rsidRDefault="009C0A14" w:rsidP="00DB0AF8">
            <w:pPr>
              <w:jc w:val="center"/>
              <w:rPr>
                <w:sz w:val="28"/>
                <w:szCs w:val="28"/>
              </w:rPr>
            </w:pPr>
            <w:r w:rsidRPr="007058DC">
              <w:rPr>
                <w:sz w:val="28"/>
                <w:szCs w:val="28"/>
              </w:rPr>
              <w:t xml:space="preserve">Значение </w:t>
            </w:r>
            <w:proofErr w:type="spellStart"/>
            <w:r w:rsidRPr="007058DC">
              <w:rPr>
                <w:sz w:val="28"/>
                <w:szCs w:val="28"/>
              </w:rPr>
              <w:t>массопотери</w:t>
            </w:r>
            <w:proofErr w:type="spellEnd"/>
            <w:r w:rsidRPr="007058DC">
              <w:rPr>
                <w:sz w:val="28"/>
                <w:szCs w:val="28"/>
              </w:rPr>
              <w:t>,</w:t>
            </w:r>
            <w:r w:rsidR="00DB0AF8">
              <w:rPr>
                <w:sz w:val="28"/>
                <w:szCs w:val="28"/>
                <w:lang w:val="en-US"/>
              </w:rPr>
              <w:t> </w:t>
            </w:r>
            <w:r w:rsidRPr="007058DC">
              <w:rPr>
                <w:sz w:val="28"/>
                <w:szCs w:val="28"/>
              </w:rPr>
              <w:t>%</w:t>
            </w:r>
          </w:p>
        </w:tc>
      </w:tr>
      <w:tr w:rsidR="009C0A14" w:rsidRPr="007058DC" w14:paraId="23F9E086" w14:textId="77777777" w:rsidTr="00DB0AF8">
        <w:tc>
          <w:tcPr>
            <w:tcW w:w="0" w:type="auto"/>
          </w:tcPr>
          <w:p w14:paraId="60C6F334" w14:textId="77777777" w:rsidR="009C0A14" w:rsidRPr="007058DC" w:rsidRDefault="009C0A14" w:rsidP="00DB0AF8">
            <w:pPr>
              <w:jc w:val="center"/>
              <w:rPr>
                <w:sz w:val="28"/>
                <w:szCs w:val="28"/>
              </w:rPr>
            </w:pPr>
            <w:r w:rsidRPr="007058DC">
              <w:rPr>
                <w:sz w:val="28"/>
                <w:szCs w:val="28"/>
              </w:rPr>
              <w:t>200</w:t>
            </w:r>
          </w:p>
        </w:tc>
        <w:tc>
          <w:tcPr>
            <w:tcW w:w="0" w:type="auto"/>
          </w:tcPr>
          <w:p w14:paraId="4B6CF864" w14:textId="77777777" w:rsidR="009C0A14" w:rsidRPr="007058DC" w:rsidRDefault="009C0A14" w:rsidP="00DB0AF8">
            <w:pPr>
              <w:jc w:val="center"/>
              <w:rPr>
                <w:sz w:val="28"/>
                <w:szCs w:val="28"/>
              </w:rPr>
            </w:pPr>
            <w:r w:rsidRPr="007058DC">
              <w:rPr>
                <w:sz w:val="28"/>
                <w:szCs w:val="28"/>
              </w:rPr>
              <w:t>2,6</w:t>
            </w:r>
          </w:p>
        </w:tc>
        <w:tc>
          <w:tcPr>
            <w:tcW w:w="0" w:type="auto"/>
          </w:tcPr>
          <w:p w14:paraId="2E8200C0" w14:textId="77777777" w:rsidR="009C0A14" w:rsidRPr="007058DC" w:rsidRDefault="009C0A14" w:rsidP="00DB0AF8">
            <w:pPr>
              <w:jc w:val="center"/>
              <w:rPr>
                <w:sz w:val="28"/>
                <w:szCs w:val="28"/>
              </w:rPr>
            </w:pPr>
            <w:r w:rsidRPr="007058DC">
              <w:rPr>
                <w:sz w:val="28"/>
                <w:szCs w:val="28"/>
              </w:rPr>
              <w:t>1,8</w:t>
            </w:r>
          </w:p>
        </w:tc>
        <w:tc>
          <w:tcPr>
            <w:tcW w:w="0" w:type="auto"/>
          </w:tcPr>
          <w:p w14:paraId="4C639938" w14:textId="77777777" w:rsidR="009C0A14" w:rsidRPr="007058DC" w:rsidRDefault="009C0A14" w:rsidP="00DB0AF8">
            <w:pPr>
              <w:jc w:val="center"/>
              <w:rPr>
                <w:sz w:val="28"/>
                <w:szCs w:val="28"/>
              </w:rPr>
            </w:pPr>
            <w:r w:rsidRPr="007058DC">
              <w:rPr>
                <w:sz w:val="28"/>
                <w:szCs w:val="28"/>
              </w:rPr>
              <w:t>31</w:t>
            </w:r>
          </w:p>
        </w:tc>
      </w:tr>
      <w:tr w:rsidR="009C0A14" w:rsidRPr="007058DC" w14:paraId="6AA77354" w14:textId="77777777" w:rsidTr="00DB0AF8">
        <w:tc>
          <w:tcPr>
            <w:tcW w:w="0" w:type="auto"/>
          </w:tcPr>
          <w:p w14:paraId="2DEBB051" w14:textId="77777777" w:rsidR="009C0A14" w:rsidRPr="007058DC" w:rsidRDefault="009C0A14" w:rsidP="00DB0AF8">
            <w:pPr>
              <w:jc w:val="center"/>
              <w:rPr>
                <w:sz w:val="28"/>
                <w:szCs w:val="28"/>
              </w:rPr>
            </w:pPr>
            <w:r w:rsidRPr="007058DC">
              <w:rPr>
                <w:sz w:val="28"/>
                <w:szCs w:val="28"/>
              </w:rPr>
              <w:t>300</w:t>
            </w:r>
          </w:p>
        </w:tc>
        <w:tc>
          <w:tcPr>
            <w:tcW w:w="0" w:type="auto"/>
          </w:tcPr>
          <w:p w14:paraId="45D7D79C" w14:textId="77777777" w:rsidR="009C0A14" w:rsidRPr="007058DC" w:rsidRDefault="009C0A14" w:rsidP="00DB0AF8">
            <w:pPr>
              <w:jc w:val="center"/>
              <w:rPr>
                <w:sz w:val="28"/>
                <w:szCs w:val="28"/>
              </w:rPr>
            </w:pPr>
            <w:r w:rsidRPr="007058DC">
              <w:rPr>
                <w:sz w:val="28"/>
                <w:szCs w:val="28"/>
              </w:rPr>
              <w:t>3,4</w:t>
            </w:r>
          </w:p>
        </w:tc>
        <w:tc>
          <w:tcPr>
            <w:tcW w:w="0" w:type="auto"/>
          </w:tcPr>
          <w:p w14:paraId="047760C1" w14:textId="77777777" w:rsidR="009C0A14" w:rsidRPr="007058DC" w:rsidRDefault="009C0A14" w:rsidP="00DB0AF8">
            <w:pPr>
              <w:jc w:val="center"/>
              <w:rPr>
                <w:sz w:val="28"/>
                <w:szCs w:val="28"/>
              </w:rPr>
            </w:pPr>
            <w:r w:rsidRPr="007058DC">
              <w:rPr>
                <w:sz w:val="28"/>
                <w:szCs w:val="28"/>
              </w:rPr>
              <w:t>1,8</w:t>
            </w:r>
          </w:p>
        </w:tc>
        <w:tc>
          <w:tcPr>
            <w:tcW w:w="0" w:type="auto"/>
          </w:tcPr>
          <w:p w14:paraId="72C780DC" w14:textId="77777777" w:rsidR="009C0A14" w:rsidRPr="007058DC" w:rsidRDefault="009C0A14" w:rsidP="00DB0AF8">
            <w:pPr>
              <w:jc w:val="center"/>
              <w:rPr>
                <w:sz w:val="28"/>
                <w:szCs w:val="28"/>
              </w:rPr>
            </w:pPr>
            <w:r w:rsidRPr="007058DC">
              <w:rPr>
                <w:sz w:val="28"/>
                <w:szCs w:val="28"/>
              </w:rPr>
              <w:t>47</w:t>
            </w:r>
          </w:p>
        </w:tc>
      </w:tr>
      <w:tr w:rsidR="009C0A14" w:rsidRPr="007058DC" w14:paraId="139DFC65" w14:textId="77777777" w:rsidTr="00DB0AF8">
        <w:tc>
          <w:tcPr>
            <w:tcW w:w="0" w:type="auto"/>
          </w:tcPr>
          <w:p w14:paraId="6549E4DD" w14:textId="77777777" w:rsidR="009C0A14" w:rsidRPr="007058DC" w:rsidRDefault="009C0A14" w:rsidP="00DB0AF8">
            <w:pPr>
              <w:jc w:val="center"/>
              <w:rPr>
                <w:sz w:val="28"/>
                <w:szCs w:val="28"/>
              </w:rPr>
            </w:pPr>
            <w:r w:rsidRPr="007058DC">
              <w:rPr>
                <w:sz w:val="28"/>
                <w:szCs w:val="28"/>
              </w:rPr>
              <w:t>350</w:t>
            </w:r>
          </w:p>
        </w:tc>
        <w:tc>
          <w:tcPr>
            <w:tcW w:w="0" w:type="auto"/>
          </w:tcPr>
          <w:p w14:paraId="5EDDF123" w14:textId="77777777" w:rsidR="009C0A14" w:rsidRPr="007058DC" w:rsidRDefault="009C0A14" w:rsidP="00DB0AF8">
            <w:pPr>
              <w:jc w:val="center"/>
              <w:rPr>
                <w:sz w:val="28"/>
                <w:szCs w:val="28"/>
              </w:rPr>
            </w:pPr>
            <w:r w:rsidRPr="007058DC">
              <w:rPr>
                <w:sz w:val="28"/>
                <w:szCs w:val="28"/>
              </w:rPr>
              <w:t>2,3</w:t>
            </w:r>
          </w:p>
        </w:tc>
        <w:tc>
          <w:tcPr>
            <w:tcW w:w="0" w:type="auto"/>
          </w:tcPr>
          <w:p w14:paraId="0378B96A" w14:textId="77777777" w:rsidR="009C0A14" w:rsidRPr="007058DC" w:rsidRDefault="009C0A14" w:rsidP="00DB0AF8">
            <w:pPr>
              <w:jc w:val="center"/>
              <w:rPr>
                <w:sz w:val="28"/>
                <w:szCs w:val="28"/>
              </w:rPr>
            </w:pPr>
            <w:r w:rsidRPr="007058DC">
              <w:rPr>
                <w:sz w:val="28"/>
                <w:szCs w:val="28"/>
              </w:rPr>
              <w:t>1,1</w:t>
            </w:r>
          </w:p>
        </w:tc>
        <w:tc>
          <w:tcPr>
            <w:tcW w:w="0" w:type="auto"/>
          </w:tcPr>
          <w:p w14:paraId="496DC7FC" w14:textId="77777777" w:rsidR="009C0A14" w:rsidRPr="007058DC" w:rsidRDefault="009C0A14" w:rsidP="00DB0AF8">
            <w:pPr>
              <w:jc w:val="center"/>
              <w:rPr>
                <w:sz w:val="28"/>
                <w:szCs w:val="28"/>
              </w:rPr>
            </w:pPr>
            <w:r w:rsidRPr="007058DC">
              <w:rPr>
                <w:sz w:val="28"/>
                <w:szCs w:val="28"/>
              </w:rPr>
              <w:t>52</w:t>
            </w:r>
          </w:p>
        </w:tc>
      </w:tr>
      <w:tr w:rsidR="009C0A14" w:rsidRPr="007058DC" w14:paraId="61229327" w14:textId="77777777" w:rsidTr="00DB0AF8">
        <w:tc>
          <w:tcPr>
            <w:tcW w:w="0" w:type="auto"/>
          </w:tcPr>
          <w:p w14:paraId="25AE8A6A" w14:textId="77777777" w:rsidR="009C0A14" w:rsidRPr="007058DC" w:rsidRDefault="009C0A14" w:rsidP="00DB0AF8">
            <w:pPr>
              <w:jc w:val="center"/>
              <w:rPr>
                <w:sz w:val="28"/>
                <w:szCs w:val="28"/>
              </w:rPr>
            </w:pPr>
            <w:r w:rsidRPr="007058DC">
              <w:rPr>
                <w:sz w:val="28"/>
                <w:szCs w:val="28"/>
              </w:rPr>
              <w:t>400</w:t>
            </w:r>
          </w:p>
        </w:tc>
        <w:tc>
          <w:tcPr>
            <w:tcW w:w="0" w:type="auto"/>
          </w:tcPr>
          <w:p w14:paraId="3400C3AC" w14:textId="77777777" w:rsidR="009C0A14" w:rsidRPr="007058DC" w:rsidRDefault="009C0A14" w:rsidP="00DB0AF8">
            <w:pPr>
              <w:jc w:val="center"/>
              <w:rPr>
                <w:sz w:val="28"/>
                <w:szCs w:val="28"/>
              </w:rPr>
            </w:pPr>
            <w:r w:rsidRPr="007058DC">
              <w:rPr>
                <w:sz w:val="28"/>
                <w:szCs w:val="28"/>
              </w:rPr>
              <w:t>2,2</w:t>
            </w:r>
          </w:p>
        </w:tc>
        <w:tc>
          <w:tcPr>
            <w:tcW w:w="0" w:type="auto"/>
          </w:tcPr>
          <w:p w14:paraId="1C5F7C0C" w14:textId="77777777" w:rsidR="009C0A14" w:rsidRPr="007058DC" w:rsidRDefault="009C0A14" w:rsidP="00DB0AF8">
            <w:pPr>
              <w:jc w:val="center"/>
              <w:rPr>
                <w:sz w:val="28"/>
                <w:szCs w:val="28"/>
              </w:rPr>
            </w:pPr>
            <w:r w:rsidRPr="007058DC">
              <w:rPr>
                <w:sz w:val="28"/>
                <w:szCs w:val="28"/>
              </w:rPr>
              <w:t>0,8</w:t>
            </w:r>
          </w:p>
        </w:tc>
        <w:tc>
          <w:tcPr>
            <w:tcW w:w="0" w:type="auto"/>
          </w:tcPr>
          <w:p w14:paraId="162694AE" w14:textId="77777777" w:rsidR="009C0A14" w:rsidRPr="007058DC" w:rsidRDefault="009C0A14" w:rsidP="00DB0AF8">
            <w:pPr>
              <w:jc w:val="center"/>
              <w:rPr>
                <w:sz w:val="28"/>
                <w:szCs w:val="28"/>
              </w:rPr>
            </w:pPr>
            <w:r w:rsidRPr="007058DC">
              <w:rPr>
                <w:sz w:val="28"/>
                <w:szCs w:val="28"/>
              </w:rPr>
              <w:t>64</w:t>
            </w:r>
          </w:p>
        </w:tc>
      </w:tr>
      <w:tr w:rsidR="009C0A14" w:rsidRPr="007058DC" w14:paraId="5A7A64F6" w14:textId="77777777" w:rsidTr="00DB0AF8">
        <w:tc>
          <w:tcPr>
            <w:tcW w:w="0" w:type="auto"/>
          </w:tcPr>
          <w:p w14:paraId="30BC1EB5" w14:textId="77777777" w:rsidR="009C0A14" w:rsidRPr="007058DC" w:rsidRDefault="009C0A14" w:rsidP="00DB0AF8">
            <w:pPr>
              <w:jc w:val="center"/>
              <w:rPr>
                <w:sz w:val="28"/>
                <w:szCs w:val="28"/>
              </w:rPr>
            </w:pPr>
            <w:r w:rsidRPr="007058DC">
              <w:rPr>
                <w:sz w:val="28"/>
                <w:szCs w:val="28"/>
              </w:rPr>
              <w:t>500</w:t>
            </w:r>
          </w:p>
        </w:tc>
        <w:tc>
          <w:tcPr>
            <w:tcW w:w="0" w:type="auto"/>
          </w:tcPr>
          <w:p w14:paraId="3BF2D7F3" w14:textId="77777777" w:rsidR="009C0A14" w:rsidRPr="007058DC" w:rsidRDefault="009C0A14" w:rsidP="00DB0AF8">
            <w:pPr>
              <w:jc w:val="center"/>
              <w:rPr>
                <w:sz w:val="28"/>
                <w:szCs w:val="28"/>
              </w:rPr>
            </w:pPr>
            <w:r w:rsidRPr="007058DC">
              <w:rPr>
                <w:sz w:val="28"/>
                <w:szCs w:val="28"/>
              </w:rPr>
              <w:t>5,1</w:t>
            </w:r>
          </w:p>
        </w:tc>
        <w:tc>
          <w:tcPr>
            <w:tcW w:w="0" w:type="auto"/>
          </w:tcPr>
          <w:p w14:paraId="6E536914" w14:textId="77777777" w:rsidR="009C0A14" w:rsidRPr="007058DC" w:rsidRDefault="009C0A14" w:rsidP="00DB0AF8">
            <w:pPr>
              <w:jc w:val="center"/>
              <w:rPr>
                <w:sz w:val="28"/>
                <w:szCs w:val="28"/>
              </w:rPr>
            </w:pPr>
            <w:r w:rsidRPr="007058DC">
              <w:rPr>
                <w:sz w:val="28"/>
                <w:szCs w:val="28"/>
              </w:rPr>
              <w:t>1,6</w:t>
            </w:r>
          </w:p>
        </w:tc>
        <w:tc>
          <w:tcPr>
            <w:tcW w:w="0" w:type="auto"/>
          </w:tcPr>
          <w:p w14:paraId="10F32260" w14:textId="77777777" w:rsidR="009C0A14" w:rsidRPr="007058DC" w:rsidRDefault="009C0A14" w:rsidP="00DB0AF8">
            <w:pPr>
              <w:jc w:val="center"/>
              <w:rPr>
                <w:sz w:val="28"/>
                <w:szCs w:val="28"/>
              </w:rPr>
            </w:pPr>
            <w:r w:rsidRPr="007058DC">
              <w:rPr>
                <w:sz w:val="28"/>
                <w:szCs w:val="28"/>
              </w:rPr>
              <w:t>69</w:t>
            </w:r>
          </w:p>
        </w:tc>
      </w:tr>
    </w:tbl>
    <w:p w14:paraId="45B0D5CE" w14:textId="1F361E8A" w:rsidR="00682135" w:rsidRPr="007058DC" w:rsidRDefault="00682135" w:rsidP="00682135">
      <w:pPr>
        <w:ind w:firstLine="567"/>
        <w:jc w:val="both"/>
        <w:rPr>
          <w:sz w:val="28"/>
          <w:szCs w:val="28"/>
        </w:rPr>
      </w:pPr>
    </w:p>
    <w:p w14:paraId="7A7A635D" w14:textId="3D0BB855" w:rsidR="00181EB7" w:rsidRPr="007058DC" w:rsidRDefault="00C51C59" w:rsidP="00181EB7">
      <w:pPr>
        <w:ind w:firstLine="567"/>
        <w:jc w:val="both"/>
        <w:rPr>
          <w:sz w:val="28"/>
          <w:szCs w:val="28"/>
        </w:rPr>
      </w:pPr>
      <w:r w:rsidRPr="007058DC">
        <w:rPr>
          <w:sz w:val="28"/>
          <w:szCs w:val="28"/>
        </w:rPr>
        <w:t xml:space="preserve">Установлено, что наименьшая потеря массы наблюдается после термообработки при температуре 200 °С и составляет 31 </w:t>
      </w:r>
      <w:proofErr w:type="spellStart"/>
      <w:r w:rsidRPr="007058DC">
        <w:rPr>
          <w:sz w:val="28"/>
          <w:szCs w:val="28"/>
        </w:rPr>
        <w:t>мас</w:t>
      </w:r>
      <w:proofErr w:type="spellEnd"/>
      <w:r w:rsidRPr="007058DC">
        <w:rPr>
          <w:sz w:val="28"/>
          <w:szCs w:val="28"/>
        </w:rPr>
        <w:t xml:space="preserve">. %. Наибольшая потеря массы наблюдается после термообработки при температуре 500 °С – </w:t>
      </w:r>
      <w:r w:rsidRPr="007058DC">
        <w:rPr>
          <w:sz w:val="28"/>
          <w:szCs w:val="28"/>
        </w:rPr>
        <w:lastRenderedPageBreak/>
        <w:t>69</w:t>
      </w:r>
      <w:r w:rsidR="00DB0AF8">
        <w:rPr>
          <w:sz w:val="28"/>
          <w:szCs w:val="28"/>
          <w:lang w:val="en-US"/>
        </w:rPr>
        <w:t> </w:t>
      </w:r>
      <w:proofErr w:type="spellStart"/>
      <w:r w:rsidRPr="007058DC">
        <w:rPr>
          <w:sz w:val="28"/>
          <w:szCs w:val="28"/>
        </w:rPr>
        <w:t>мас</w:t>
      </w:r>
      <w:proofErr w:type="spellEnd"/>
      <w:r w:rsidRPr="007058DC">
        <w:rPr>
          <w:sz w:val="28"/>
          <w:szCs w:val="28"/>
        </w:rPr>
        <w:t xml:space="preserve">. %. Температурная обработка приводит к удалению летучих фракций из каменноугольной смолы. И повышение температуры приводит к удалению большего числа компонентов. </w:t>
      </w:r>
    </w:p>
    <w:p w14:paraId="24903453" w14:textId="0F416F18" w:rsidR="00C51C59" w:rsidRPr="007058DC" w:rsidRDefault="00C51C59" w:rsidP="00C51C59">
      <w:pPr>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394"/>
      </w:tblGrid>
      <w:tr w:rsidR="00C51C59" w:rsidRPr="007058DC" w14:paraId="37B0219C" w14:textId="77777777" w:rsidTr="00DB0AF8">
        <w:trPr>
          <w:trHeight w:val="2624"/>
          <w:jc w:val="center"/>
        </w:trPr>
        <w:tc>
          <w:tcPr>
            <w:tcW w:w="4253" w:type="dxa"/>
          </w:tcPr>
          <w:p w14:paraId="42C58EB9" w14:textId="3B06A34E" w:rsidR="00C51C59" w:rsidRPr="007058DC" w:rsidRDefault="00FF2242" w:rsidP="00C51C59">
            <w:pPr>
              <w:jc w:val="center"/>
              <w:rPr>
                <w:sz w:val="28"/>
                <w:szCs w:val="28"/>
              </w:rPr>
            </w:pPr>
            <w:r w:rsidRPr="007058DC">
              <w:rPr>
                <w:noProof/>
                <w:lang w:eastAsia="ru-RU"/>
              </w:rPr>
              <w:drawing>
                <wp:inline distT="0" distB="0" distL="0" distR="0" wp14:anchorId="777B9220" wp14:editId="334148D9">
                  <wp:extent cx="2468820" cy="1800000"/>
                  <wp:effectExtent l="0" t="0" r="825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68820" cy="1800000"/>
                          </a:xfrm>
                          <a:prstGeom prst="rect">
                            <a:avLst/>
                          </a:prstGeom>
                          <a:noFill/>
                          <a:ln>
                            <a:noFill/>
                          </a:ln>
                        </pic:spPr>
                      </pic:pic>
                    </a:graphicData>
                  </a:graphic>
                </wp:inline>
              </w:drawing>
            </w:r>
          </w:p>
        </w:tc>
        <w:tc>
          <w:tcPr>
            <w:tcW w:w="4394" w:type="dxa"/>
          </w:tcPr>
          <w:p w14:paraId="300129DF" w14:textId="771B9AA3" w:rsidR="00C51C59" w:rsidRPr="007058DC" w:rsidRDefault="00FF2242" w:rsidP="00C13423">
            <w:pPr>
              <w:ind w:left="708" w:hanging="708"/>
              <w:jc w:val="center"/>
              <w:rPr>
                <w:sz w:val="28"/>
                <w:szCs w:val="28"/>
              </w:rPr>
            </w:pPr>
            <w:r w:rsidRPr="007058DC">
              <w:rPr>
                <w:noProof/>
                <w:lang w:eastAsia="ru-RU"/>
              </w:rPr>
              <w:drawing>
                <wp:inline distT="0" distB="0" distL="0" distR="0" wp14:anchorId="3CEE8DD0" wp14:editId="5A9878DA">
                  <wp:extent cx="2521936" cy="180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1936" cy="1800000"/>
                          </a:xfrm>
                          <a:prstGeom prst="rect">
                            <a:avLst/>
                          </a:prstGeom>
                          <a:noFill/>
                          <a:ln>
                            <a:noFill/>
                          </a:ln>
                        </pic:spPr>
                      </pic:pic>
                    </a:graphicData>
                  </a:graphic>
                </wp:inline>
              </w:drawing>
            </w:r>
          </w:p>
        </w:tc>
      </w:tr>
      <w:tr w:rsidR="00C51C59" w:rsidRPr="007058DC" w14:paraId="5933E6A1" w14:textId="77777777" w:rsidTr="00DB0AF8">
        <w:trPr>
          <w:jc w:val="center"/>
        </w:trPr>
        <w:tc>
          <w:tcPr>
            <w:tcW w:w="4253" w:type="dxa"/>
          </w:tcPr>
          <w:p w14:paraId="4B52A5FC" w14:textId="1A64C95F" w:rsidR="00C13423" w:rsidRDefault="00E946B7" w:rsidP="00C13423">
            <w:pPr>
              <w:jc w:val="center"/>
              <w:rPr>
                <w:sz w:val="28"/>
                <w:szCs w:val="28"/>
              </w:rPr>
            </w:pPr>
            <w:r>
              <w:rPr>
                <w:sz w:val="28"/>
                <w:szCs w:val="28"/>
              </w:rPr>
              <w:t>а</w:t>
            </w:r>
          </w:p>
          <w:p w14:paraId="7B063017" w14:textId="3ED34D8B" w:rsidR="00DB0AF8" w:rsidRPr="007058DC" w:rsidRDefault="00DB0AF8" w:rsidP="00C13423">
            <w:pPr>
              <w:jc w:val="center"/>
              <w:rPr>
                <w:sz w:val="28"/>
                <w:szCs w:val="28"/>
              </w:rPr>
            </w:pPr>
          </w:p>
        </w:tc>
        <w:tc>
          <w:tcPr>
            <w:tcW w:w="4394" w:type="dxa"/>
          </w:tcPr>
          <w:p w14:paraId="376FDB11" w14:textId="0BBD226E" w:rsidR="00C51C59" w:rsidRPr="007058DC" w:rsidRDefault="00E946B7" w:rsidP="00C51C59">
            <w:pPr>
              <w:jc w:val="center"/>
              <w:rPr>
                <w:sz w:val="28"/>
                <w:szCs w:val="28"/>
              </w:rPr>
            </w:pPr>
            <w:r>
              <w:rPr>
                <w:sz w:val="28"/>
                <w:szCs w:val="28"/>
              </w:rPr>
              <w:t>б</w:t>
            </w:r>
          </w:p>
        </w:tc>
      </w:tr>
      <w:tr w:rsidR="00C51C59" w:rsidRPr="007058DC" w14:paraId="54ABFDBF" w14:textId="77777777" w:rsidTr="00DB0AF8">
        <w:trPr>
          <w:jc w:val="center"/>
        </w:trPr>
        <w:tc>
          <w:tcPr>
            <w:tcW w:w="4253" w:type="dxa"/>
          </w:tcPr>
          <w:p w14:paraId="372384F5" w14:textId="60D11C04" w:rsidR="00C51C59" w:rsidRPr="007058DC" w:rsidRDefault="00FF2242" w:rsidP="00C51C59">
            <w:pPr>
              <w:jc w:val="center"/>
              <w:rPr>
                <w:sz w:val="28"/>
                <w:szCs w:val="28"/>
              </w:rPr>
            </w:pPr>
            <w:r w:rsidRPr="007058DC">
              <w:rPr>
                <w:noProof/>
                <w:lang w:eastAsia="ru-RU"/>
              </w:rPr>
              <w:drawing>
                <wp:inline distT="0" distB="0" distL="0" distR="0" wp14:anchorId="544149AE" wp14:editId="0AFBAC7A">
                  <wp:extent cx="2530766" cy="1800000"/>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0766" cy="1800000"/>
                          </a:xfrm>
                          <a:prstGeom prst="rect">
                            <a:avLst/>
                          </a:prstGeom>
                          <a:noFill/>
                          <a:ln>
                            <a:noFill/>
                          </a:ln>
                        </pic:spPr>
                      </pic:pic>
                    </a:graphicData>
                  </a:graphic>
                </wp:inline>
              </w:drawing>
            </w:r>
          </w:p>
        </w:tc>
        <w:tc>
          <w:tcPr>
            <w:tcW w:w="4394" w:type="dxa"/>
          </w:tcPr>
          <w:p w14:paraId="68B07601" w14:textId="1C5EAB55" w:rsidR="00C51C59" w:rsidRPr="007058DC" w:rsidRDefault="003D7A9B" w:rsidP="00C13423">
            <w:pPr>
              <w:ind w:left="1416" w:hanging="1416"/>
              <w:jc w:val="center"/>
              <w:rPr>
                <w:sz w:val="28"/>
                <w:szCs w:val="28"/>
              </w:rPr>
            </w:pPr>
            <w:r w:rsidRPr="007058DC">
              <w:rPr>
                <w:noProof/>
                <w:lang w:eastAsia="ru-RU"/>
              </w:rPr>
              <w:drawing>
                <wp:inline distT="0" distB="0" distL="0" distR="0" wp14:anchorId="4E1A622E" wp14:editId="4DF3EDB3">
                  <wp:extent cx="2513168" cy="1800000"/>
                  <wp:effectExtent l="0" t="0" r="190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3168" cy="1800000"/>
                          </a:xfrm>
                          <a:prstGeom prst="rect">
                            <a:avLst/>
                          </a:prstGeom>
                          <a:noFill/>
                          <a:ln>
                            <a:noFill/>
                          </a:ln>
                        </pic:spPr>
                      </pic:pic>
                    </a:graphicData>
                  </a:graphic>
                </wp:inline>
              </w:drawing>
            </w:r>
          </w:p>
        </w:tc>
      </w:tr>
      <w:tr w:rsidR="00C51C59" w:rsidRPr="007058DC" w14:paraId="447D17FB" w14:textId="77777777" w:rsidTr="00DB0AF8">
        <w:trPr>
          <w:jc w:val="center"/>
        </w:trPr>
        <w:tc>
          <w:tcPr>
            <w:tcW w:w="4253" w:type="dxa"/>
          </w:tcPr>
          <w:p w14:paraId="457AFB5E" w14:textId="0350C816" w:rsidR="00C51C59" w:rsidRDefault="00E946B7" w:rsidP="00C51C59">
            <w:pPr>
              <w:jc w:val="center"/>
              <w:rPr>
                <w:sz w:val="28"/>
                <w:szCs w:val="28"/>
              </w:rPr>
            </w:pPr>
            <w:r>
              <w:rPr>
                <w:sz w:val="28"/>
                <w:szCs w:val="28"/>
              </w:rPr>
              <w:t>в</w:t>
            </w:r>
          </w:p>
          <w:p w14:paraId="65326C1D" w14:textId="3CB6A23E" w:rsidR="00DB0AF8" w:rsidRPr="007058DC" w:rsidRDefault="00DB0AF8" w:rsidP="00C51C59">
            <w:pPr>
              <w:jc w:val="center"/>
              <w:rPr>
                <w:sz w:val="28"/>
                <w:szCs w:val="28"/>
              </w:rPr>
            </w:pPr>
          </w:p>
        </w:tc>
        <w:tc>
          <w:tcPr>
            <w:tcW w:w="4394" w:type="dxa"/>
          </w:tcPr>
          <w:p w14:paraId="5A6A8BAB" w14:textId="43E38F08" w:rsidR="00C51C59" w:rsidRPr="007058DC" w:rsidRDefault="00E946B7" w:rsidP="00C51C59">
            <w:pPr>
              <w:jc w:val="center"/>
              <w:rPr>
                <w:sz w:val="28"/>
                <w:szCs w:val="28"/>
              </w:rPr>
            </w:pPr>
            <w:r>
              <w:rPr>
                <w:sz w:val="28"/>
                <w:szCs w:val="28"/>
              </w:rPr>
              <w:t>г</w:t>
            </w:r>
          </w:p>
        </w:tc>
      </w:tr>
      <w:tr w:rsidR="00C51C59" w:rsidRPr="007058DC" w14:paraId="6B99C6E5" w14:textId="77777777" w:rsidTr="00DB0AF8">
        <w:trPr>
          <w:jc w:val="center"/>
        </w:trPr>
        <w:tc>
          <w:tcPr>
            <w:tcW w:w="8647" w:type="dxa"/>
            <w:gridSpan w:val="2"/>
          </w:tcPr>
          <w:p w14:paraId="6E1D0D72" w14:textId="796943FC" w:rsidR="00C51C59" w:rsidRPr="007058DC" w:rsidRDefault="003D7A9B" w:rsidP="00C51C59">
            <w:pPr>
              <w:jc w:val="center"/>
              <w:rPr>
                <w:sz w:val="28"/>
                <w:szCs w:val="28"/>
              </w:rPr>
            </w:pPr>
            <w:r w:rsidRPr="007058DC">
              <w:rPr>
                <w:noProof/>
                <w:lang w:eastAsia="ru-RU"/>
              </w:rPr>
              <w:drawing>
                <wp:inline distT="0" distB="0" distL="0" distR="0" wp14:anchorId="74F3815F" wp14:editId="41E2644A">
                  <wp:extent cx="2528921" cy="1800000"/>
                  <wp:effectExtent l="0" t="0" r="508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8921" cy="1800000"/>
                          </a:xfrm>
                          <a:prstGeom prst="rect">
                            <a:avLst/>
                          </a:prstGeom>
                          <a:noFill/>
                          <a:ln>
                            <a:noFill/>
                          </a:ln>
                        </pic:spPr>
                      </pic:pic>
                    </a:graphicData>
                  </a:graphic>
                </wp:inline>
              </w:drawing>
            </w:r>
          </w:p>
        </w:tc>
      </w:tr>
      <w:tr w:rsidR="00C51C59" w:rsidRPr="007058DC" w14:paraId="5E07AA31" w14:textId="77777777" w:rsidTr="00DB0AF8">
        <w:trPr>
          <w:jc w:val="center"/>
        </w:trPr>
        <w:tc>
          <w:tcPr>
            <w:tcW w:w="8647" w:type="dxa"/>
            <w:gridSpan w:val="2"/>
          </w:tcPr>
          <w:p w14:paraId="11575294" w14:textId="0161958F" w:rsidR="00C51C59" w:rsidRPr="007058DC" w:rsidRDefault="00E946B7" w:rsidP="00C51C59">
            <w:pPr>
              <w:jc w:val="center"/>
              <w:rPr>
                <w:sz w:val="28"/>
                <w:szCs w:val="28"/>
              </w:rPr>
            </w:pPr>
            <w:r>
              <w:rPr>
                <w:sz w:val="28"/>
                <w:szCs w:val="28"/>
              </w:rPr>
              <w:t>д</w:t>
            </w:r>
          </w:p>
        </w:tc>
      </w:tr>
    </w:tbl>
    <w:p w14:paraId="64F06FC6" w14:textId="77777777" w:rsidR="00C13423" w:rsidRPr="007058DC" w:rsidRDefault="00C13423" w:rsidP="00C13423">
      <w:pPr>
        <w:jc w:val="center"/>
        <w:rPr>
          <w:sz w:val="28"/>
          <w:szCs w:val="28"/>
        </w:rPr>
      </w:pPr>
    </w:p>
    <w:p w14:paraId="35EA7215" w14:textId="128084A8" w:rsidR="00C13423" w:rsidRPr="007058DC" w:rsidRDefault="00C13423" w:rsidP="00C13423">
      <w:pPr>
        <w:jc w:val="center"/>
        <w:rPr>
          <w:sz w:val="28"/>
          <w:szCs w:val="28"/>
        </w:rPr>
      </w:pPr>
      <w:r w:rsidRPr="007058DC">
        <w:rPr>
          <w:sz w:val="28"/>
          <w:szCs w:val="28"/>
        </w:rPr>
        <w:t xml:space="preserve">Рисунок </w:t>
      </w:r>
      <w:r w:rsidR="00EE389E" w:rsidRPr="007058DC">
        <w:rPr>
          <w:sz w:val="28"/>
          <w:szCs w:val="28"/>
        </w:rPr>
        <w:t>11</w:t>
      </w:r>
      <w:r w:rsidRPr="007058DC">
        <w:rPr>
          <w:sz w:val="28"/>
          <w:szCs w:val="28"/>
        </w:rPr>
        <w:t xml:space="preserve"> – Данные анализа ЭДРС каменноугольного пека, полученного термической обработки при различных температурах: 200 °С (а), 300 °С (б), 350 °С (в), 400 °С (г) и 500 °С (д)</w:t>
      </w:r>
    </w:p>
    <w:p w14:paraId="676DE3CA" w14:textId="77777777" w:rsidR="007058DC" w:rsidRDefault="007058DC" w:rsidP="00C13423">
      <w:pPr>
        <w:jc w:val="center"/>
        <w:rPr>
          <w:sz w:val="28"/>
          <w:szCs w:val="28"/>
        </w:rPr>
      </w:pPr>
    </w:p>
    <w:p w14:paraId="3AF5C637" w14:textId="77777777" w:rsidR="00C624B3" w:rsidRPr="007058DC" w:rsidRDefault="00C624B3" w:rsidP="00C624B3">
      <w:pPr>
        <w:ind w:firstLine="567"/>
        <w:jc w:val="both"/>
        <w:rPr>
          <w:sz w:val="28"/>
          <w:szCs w:val="28"/>
        </w:rPr>
      </w:pPr>
      <w:r w:rsidRPr="007058DC">
        <w:rPr>
          <w:sz w:val="28"/>
          <w:szCs w:val="28"/>
        </w:rPr>
        <w:t>Был проведен элементный анализ методом ЭДРС каменноугольного пека, полученного при различных значениях температуры термообработки (рисунок</w:t>
      </w:r>
      <w:r>
        <w:rPr>
          <w:sz w:val="28"/>
          <w:szCs w:val="28"/>
          <w:lang w:val="en-US"/>
        </w:rPr>
        <w:t> </w:t>
      </w:r>
      <w:r w:rsidRPr="007058DC">
        <w:rPr>
          <w:sz w:val="28"/>
          <w:szCs w:val="28"/>
        </w:rPr>
        <w:t xml:space="preserve">11). Для образцов каменноугольного пека, полученных при температурах равных 200, 300 и 350 °С наблюдается небольшое содержание серы </w:t>
      </w:r>
      <w:r w:rsidRPr="007058DC">
        <w:rPr>
          <w:sz w:val="28"/>
          <w:szCs w:val="28"/>
        </w:rPr>
        <w:lastRenderedPageBreak/>
        <w:t xml:space="preserve">от 0,24 до 0,26 </w:t>
      </w:r>
      <w:proofErr w:type="spellStart"/>
      <w:r w:rsidRPr="007058DC">
        <w:rPr>
          <w:sz w:val="28"/>
          <w:szCs w:val="28"/>
        </w:rPr>
        <w:t>мас</w:t>
      </w:r>
      <w:proofErr w:type="spellEnd"/>
      <w:r w:rsidRPr="007058DC">
        <w:rPr>
          <w:sz w:val="28"/>
          <w:szCs w:val="28"/>
        </w:rPr>
        <w:t xml:space="preserve">. %. Наличие серы в каменноугольной смоле обусловлено серосодержащими гетероциклическими ароматическими соединениями. Повышение температуры обработки до 400 °С приводит к полному удалению серы из состава каменноугольного пека. Содержание углерода в составе пека варьируется в пределе </w:t>
      </w:r>
      <w:proofErr w:type="gramStart"/>
      <w:r w:rsidRPr="007058DC">
        <w:rPr>
          <w:sz w:val="28"/>
          <w:szCs w:val="28"/>
        </w:rPr>
        <w:t>91-93</w:t>
      </w:r>
      <w:proofErr w:type="gramEnd"/>
      <w:r w:rsidRPr="007058DC">
        <w:rPr>
          <w:sz w:val="28"/>
          <w:szCs w:val="28"/>
        </w:rPr>
        <w:t xml:space="preserve"> </w:t>
      </w:r>
      <w:proofErr w:type="spellStart"/>
      <w:r w:rsidRPr="007058DC">
        <w:rPr>
          <w:sz w:val="28"/>
          <w:szCs w:val="28"/>
        </w:rPr>
        <w:t>мас</w:t>
      </w:r>
      <w:proofErr w:type="spellEnd"/>
      <w:r w:rsidRPr="007058DC">
        <w:rPr>
          <w:sz w:val="28"/>
          <w:szCs w:val="28"/>
        </w:rPr>
        <w:t xml:space="preserve">. %, содержание кислорода </w:t>
      </w:r>
      <w:proofErr w:type="gramStart"/>
      <w:r w:rsidRPr="007058DC">
        <w:rPr>
          <w:sz w:val="28"/>
          <w:szCs w:val="28"/>
        </w:rPr>
        <w:t>6-8</w:t>
      </w:r>
      <w:proofErr w:type="gramEnd"/>
      <w:r w:rsidRPr="007058DC">
        <w:rPr>
          <w:sz w:val="28"/>
          <w:szCs w:val="28"/>
        </w:rPr>
        <w:t xml:space="preserve"> </w:t>
      </w:r>
      <w:proofErr w:type="spellStart"/>
      <w:r w:rsidRPr="007058DC">
        <w:rPr>
          <w:sz w:val="28"/>
          <w:szCs w:val="28"/>
        </w:rPr>
        <w:t>мас</w:t>
      </w:r>
      <w:proofErr w:type="spellEnd"/>
      <w:r w:rsidRPr="007058DC">
        <w:rPr>
          <w:sz w:val="28"/>
          <w:szCs w:val="28"/>
        </w:rPr>
        <w:t xml:space="preserve">. %.  </w:t>
      </w:r>
    </w:p>
    <w:p w14:paraId="41CD9F3F" w14:textId="77777777" w:rsidR="009C0A14" w:rsidRPr="007058DC" w:rsidRDefault="009C0A14" w:rsidP="007058DC">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828"/>
      </w:tblGrid>
      <w:tr w:rsidR="006779DC" w:rsidRPr="007058DC" w14:paraId="02A663D6" w14:textId="77777777" w:rsidTr="00DB0AF8">
        <w:trPr>
          <w:jc w:val="center"/>
        </w:trPr>
        <w:tc>
          <w:tcPr>
            <w:tcW w:w="4536" w:type="dxa"/>
            <w:vAlign w:val="center"/>
          </w:tcPr>
          <w:p w14:paraId="51ABEDD5" w14:textId="1E2753BF" w:rsidR="006779DC" w:rsidRPr="007058DC" w:rsidRDefault="00D14280" w:rsidP="006779DC">
            <w:pPr>
              <w:jc w:val="center"/>
              <w:rPr>
                <w:sz w:val="28"/>
                <w:szCs w:val="28"/>
              </w:rPr>
            </w:pPr>
            <w:r w:rsidRPr="007058DC">
              <w:rPr>
                <w:noProof/>
                <w:lang w:eastAsia="ru-RU"/>
              </w:rPr>
              <w:drawing>
                <wp:inline distT="0" distB="0" distL="0" distR="0" wp14:anchorId="57F774E3" wp14:editId="79435391">
                  <wp:extent cx="2274902" cy="1800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74902" cy="1800000"/>
                          </a:xfrm>
                          <a:prstGeom prst="rect">
                            <a:avLst/>
                          </a:prstGeom>
                          <a:noFill/>
                          <a:ln>
                            <a:noFill/>
                          </a:ln>
                        </pic:spPr>
                      </pic:pic>
                    </a:graphicData>
                  </a:graphic>
                </wp:inline>
              </w:drawing>
            </w:r>
          </w:p>
        </w:tc>
        <w:tc>
          <w:tcPr>
            <w:tcW w:w="3828" w:type="dxa"/>
            <w:vAlign w:val="center"/>
          </w:tcPr>
          <w:p w14:paraId="4BCFEC3B" w14:textId="66E32123" w:rsidR="006779DC" w:rsidRPr="007058DC" w:rsidRDefault="00D14280" w:rsidP="006779DC">
            <w:pPr>
              <w:jc w:val="center"/>
              <w:rPr>
                <w:sz w:val="28"/>
                <w:szCs w:val="28"/>
              </w:rPr>
            </w:pPr>
            <w:r w:rsidRPr="007058DC">
              <w:rPr>
                <w:noProof/>
                <w:lang w:eastAsia="ru-RU"/>
              </w:rPr>
              <w:drawing>
                <wp:inline distT="0" distB="0" distL="0" distR="0" wp14:anchorId="25FAF9D8" wp14:editId="768DFAD8">
                  <wp:extent cx="2275200" cy="18000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5200" cy="1800000"/>
                          </a:xfrm>
                          <a:prstGeom prst="rect">
                            <a:avLst/>
                          </a:prstGeom>
                          <a:noFill/>
                          <a:ln>
                            <a:noFill/>
                          </a:ln>
                        </pic:spPr>
                      </pic:pic>
                    </a:graphicData>
                  </a:graphic>
                </wp:inline>
              </w:drawing>
            </w:r>
          </w:p>
        </w:tc>
      </w:tr>
      <w:tr w:rsidR="006779DC" w:rsidRPr="007058DC" w14:paraId="519F1ADF" w14:textId="77777777" w:rsidTr="00E946B7">
        <w:trPr>
          <w:jc w:val="center"/>
        </w:trPr>
        <w:tc>
          <w:tcPr>
            <w:tcW w:w="4536" w:type="dxa"/>
            <w:vAlign w:val="center"/>
          </w:tcPr>
          <w:p w14:paraId="580A4D29" w14:textId="1DB13440" w:rsidR="006779DC" w:rsidRDefault="00E946B7" w:rsidP="006779DC">
            <w:pPr>
              <w:jc w:val="center"/>
              <w:rPr>
                <w:noProof/>
              </w:rPr>
            </w:pPr>
            <w:r>
              <w:rPr>
                <w:noProof/>
              </w:rPr>
              <w:t>а</w:t>
            </w:r>
          </w:p>
          <w:p w14:paraId="3AFACE94" w14:textId="6E4345A6" w:rsidR="009C0A14" w:rsidRPr="007058DC" w:rsidRDefault="009C0A14" w:rsidP="006779DC">
            <w:pPr>
              <w:jc w:val="center"/>
              <w:rPr>
                <w:noProof/>
              </w:rPr>
            </w:pPr>
          </w:p>
        </w:tc>
        <w:tc>
          <w:tcPr>
            <w:tcW w:w="3828" w:type="dxa"/>
          </w:tcPr>
          <w:p w14:paraId="42D3C7A7" w14:textId="3292326C" w:rsidR="006779DC" w:rsidRPr="007058DC" w:rsidRDefault="00E946B7" w:rsidP="00E946B7">
            <w:pPr>
              <w:jc w:val="center"/>
              <w:rPr>
                <w:noProof/>
              </w:rPr>
            </w:pPr>
            <w:r>
              <w:rPr>
                <w:noProof/>
              </w:rPr>
              <w:t>б</w:t>
            </w:r>
          </w:p>
        </w:tc>
      </w:tr>
      <w:tr w:rsidR="006779DC" w:rsidRPr="007058DC" w14:paraId="21EEAB6D" w14:textId="77777777" w:rsidTr="00DB0AF8">
        <w:trPr>
          <w:jc w:val="center"/>
        </w:trPr>
        <w:tc>
          <w:tcPr>
            <w:tcW w:w="4536" w:type="dxa"/>
            <w:vAlign w:val="center"/>
          </w:tcPr>
          <w:p w14:paraId="4450B866" w14:textId="31BD4B2A" w:rsidR="006779DC" w:rsidRPr="007058DC" w:rsidRDefault="00D14280" w:rsidP="006779DC">
            <w:pPr>
              <w:jc w:val="center"/>
              <w:rPr>
                <w:sz w:val="28"/>
                <w:szCs w:val="28"/>
              </w:rPr>
            </w:pPr>
            <w:r w:rsidRPr="007058DC">
              <w:rPr>
                <w:noProof/>
                <w:lang w:eastAsia="ru-RU"/>
              </w:rPr>
              <w:drawing>
                <wp:inline distT="0" distB="0" distL="0" distR="0" wp14:anchorId="2DBE79A3" wp14:editId="20C40923">
                  <wp:extent cx="2275200" cy="18000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5200" cy="1800000"/>
                          </a:xfrm>
                          <a:prstGeom prst="rect">
                            <a:avLst/>
                          </a:prstGeom>
                          <a:noFill/>
                          <a:ln>
                            <a:noFill/>
                          </a:ln>
                        </pic:spPr>
                      </pic:pic>
                    </a:graphicData>
                  </a:graphic>
                </wp:inline>
              </w:drawing>
            </w:r>
          </w:p>
        </w:tc>
        <w:tc>
          <w:tcPr>
            <w:tcW w:w="3828" w:type="dxa"/>
            <w:vAlign w:val="center"/>
          </w:tcPr>
          <w:p w14:paraId="67BEE89D" w14:textId="658379B0" w:rsidR="006779DC" w:rsidRPr="007058DC" w:rsidRDefault="00D14280" w:rsidP="006779DC">
            <w:pPr>
              <w:jc w:val="center"/>
              <w:rPr>
                <w:sz w:val="28"/>
                <w:szCs w:val="28"/>
              </w:rPr>
            </w:pPr>
            <w:r w:rsidRPr="007058DC">
              <w:rPr>
                <w:noProof/>
                <w:lang w:eastAsia="ru-RU"/>
              </w:rPr>
              <w:drawing>
                <wp:inline distT="0" distB="0" distL="0" distR="0" wp14:anchorId="4FE38DBB" wp14:editId="4845AB41">
                  <wp:extent cx="2275200" cy="1800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5200" cy="1800000"/>
                          </a:xfrm>
                          <a:prstGeom prst="rect">
                            <a:avLst/>
                          </a:prstGeom>
                          <a:noFill/>
                          <a:ln>
                            <a:noFill/>
                          </a:ln>
                        </pic:spPr>
                      </pic:pic>
                    </a:graphicData>
                  </a:graphic>
                </wp:inline>
              </w:drawing>
            </w:r>
          </w:p>
        </w:tc>
      </w:tr>
      <w:tr w:rsidR="006779DC" w:rsidRPr="007058DC" w14:paraId="1D58AF21" w14:textId="77777777" w:rsidTr="00E946B7">
        <w:trPr>
          <w:jc w:val="center"/>
        </w:trPr>
        <w:tc>
          <w:tcPr>
            <w:tcW w:w="4536" w:type="dxa"/>
            <w:vAlign w:val="center"/>
          </w:tcPr>
          <w:p w14:paraId="0862F980" w14:textId="33E1E5E1" w:rsidR="006779DC" w:rsidRDefault="00E946B7" w:rsidP="006779DC">
            <w:pPr>
              <w:jc w:val="center"/>
              <w:rPr>
                <w:noProof/>
              </w:rPr>
            </w:pPr>
            <w:r>
              <w:rPr>
                <w:noProof/>
              </w:rPr>
              <w:t>в</w:t>
            </w:r>
          </w:p>
          <w:p w14:paraId="603F1820" w14:textId="4D7D8A37" w:rsidR="009C0A14" w:rsidRPr="007058DC" w:rsidRDefault="009C0A14" w:rsidP="006779DC">
            <w:pPr>
              <w:jc w:val="center"/>
              <w:rPr>
                <w:noProof/>
              </w:rPr>
            </w:pPr>
          </w:p>
        </w:tc>
        <w:tc>
          <w:tcPr>
            <w:tcW w:w="3828" w:type="dxa"/>
          </w:tcPr>
          <w:p w14:paraId="6F8D5DE9" w14:textId="4129E323" w:rsidR="006779DC" w:rsidRPr="007058DC" w:rsidRDefault="00E946B7" w:rsidP="00E946B7">
            <w:pPr>
              <w:jc w:val="center"/>
              <w:rPr>
                <w:noProof/>
              </w:rPr>
            </w:pPr>
            <w:r>
              <w:rPr>
                <w:noProof/>
              </w:rPr>
              <w:t>г</w:t>
            </w:r>
          </w:p>
        </w:tc>
      </w:tr>
      <w:tr w:rsidR="006779DC" w:rsidRPr="007058DC" w14:paraId="14882EDF" w14:textId="77777777" w:rsidTr="00DB0AF8">
        <w:trPr>
          <w:jc w:val="center"/>
        </w:trPr>
        <w:tc>
          <w:tcPr>
            <w:tcW w:w="4536" w:type="dxa"/>
            <w:vAlign w:val="center"/>
          </w:tcPr>
          <w:p w14:paraId="5C3326A6" w14:textId="29500DB4" w:rsidR="006779DC" w:rsidRPr="007058DC" w:rsidRDefault="00D14280" w:rsidP="006779DC">
            <w:pPr>
              <w:jc w:val="center"/>
              <w:rPr>
                <w:sz w:val="28"/>
                <w:szCs w:val="28"/>
              </w:rPr>
            </w:pPr>
            <w:r w:rsidRPr="007058DC">
              <w:rPr>
                <w:noProof/>
                <w:lang w:eastAsia="ru-RU"/>
              </w:rPr>
              <w:drawing>
                <wp:inline distT="0" distB="0" distL="0" distR="0" wp14:anchorId="32AE0155" wp14:editId="0FEBAF1A">
                  <wp:extent cx="2275200" cy="1800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75200" cy="1800000"/>
                          </a:xfrm>
                          <a:prstGeom prst="rect">
                            <a:avLst/>
                          </a:prstGeom>
                          <a:noFill/>
                          <a:ln>
                            <a:noFill/>
                          </a:ln>
                        </pic:spPr>
                      </pic:pic>
                    </a:graphicData>
                  </a:graphic>
                </wp:inline>
              </w:drawing>
            </w:r>
          </w:p>
        </w:tc>
        <w:tc>
          <w:tcPr>
            <w:tcW w:w="3828" w:type="dxa"/>
            <w:vAlign w:val="center"/>
          </w:tcPr>
          <w:p w14:paraId="315E9508" w14:textId="49EA036D" w:rsidR="006779DC" w:rsidRPr="007058DC" w:rsidRDefault="00AF0187" w:rsidP="006779DC">
            <w:pPr>
              <w:jc w:val="center"/>
              <w:rPr>
                <w:sz w:val="28"/>
                <w:szCs w:val="28"/>
              </w:rPr>
            </w:pPr>
            <w:r w:rsidRPr="007058DC">
              <w:rPr>
                <w:noProof/>
                <w:lang w:eastAsia="ru-RU"/>
              </w:rPr>
              <w:drawing>
                <wp:inline distT="0" distB="0" distL="0" distR="0" wp14:anchorId="13FBCA02" wp14:editId="347A9A27">
                  <wp:extent cx="2093448" cy="1800000"/>
                  <wp:effectExtent l="0" t="0" r="254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3448" cy="1800000"/>
                          </a:xfrm>
                          <a:prstGeom prst="rect">
                            <a:avLst/>
                          </a:prstGeom>
                          <a:noFill/>
                          <a:ln>
                            <a:noFill/>
                          </a:ln>
                        </pic:spPr>
                      </pic:pic>
                    </a:graphicData>
                  </a:graphic>
                </wp:inline>
              </w:drawing>
            </w:r>
          </w:p>
        </w:tc>
      </w:tr>
      <w:tr w:rsidR="006779DC" w:rsidRPr="007058DC" w14:paraId="1FF49D56" w14:textId="77777777" w:rsidTr="00E946B7">
        <w:trPr>
          <w:jc w:val="center"/>
        </w:trPr>
        <w:tc>
          <w:tcPr>
            <w:tcW w:w="4536" w:type="dxa"/>
            <w:vAlign w:val="center"/>
          </w:tcPr>
          <w:p w14:paraId="60096051" w14:textId="14040928" w:rsidR="006779DC" w:rsidRPr="007058DC" w:rsidRDefault="00E946B7" w:rsidP="006779DC">
            <w:pPr>
              <w:jc w:val="center"/>
              <w:rPr>
                <w:noProof/>
              </w:rPr>
            </w:pPr>
            <w:r>
              <w:rPr>
                <w:noProof/>
              </w:rPr>
              <w:t>д</w:t>
            </w:r>
          </w:p>
        </w:tc>
        <w:tc>
          <w:tcPr>
            <w:tcW w:w="3828" w:type="dxa"/>
          </w:tcPr>
          <w:p w14:paraId="62C0F7F0" w14:textId="22753DFC" w:rsidR="006779DC" w:rsidRPr="007058DC" w:rsidRDefault="00E946B7" w:rsidP="00E946B7">
            <w:pPr>
              <w:jc w:val="center"/>
              <w:rPr>
                <w:noProof/>
              </w:rPr>
            </w:pPr>
            <w:r>
              <w:rPr>
                <w:noProof/>
              </w:rPr>
              <w:t>е</w:t>
            </w:r>
          </w:p>
        </w:tc>
      </w:tr>
    </w:tbl>
    <w:p w14:paraId="6722C081" w14:textId="77777777" w:rsidR="00100051" w:rsidRPr="007058DC" w:rsidRDefault="00100051" w:rsidP="00100051">
      <w:pPr>
        <w:jc w:val="center"/>
        <w:rPr>
          <w:sz w:val="28"/>
          <w:szCs w:val="28"/>
        </w:rPr>
      </w:pPr>
    </w:p>
    <w:p w14:paraId="3B400B1A" w14:textId="11CA24C8" w:rsidR="00100051" w:rsidRPr="007058DC" w:rsidRDefault="00100051" w:rsidP="00100051">
      <w:pPr>
        <w:jc w:val="center"/>
        <w:rPr>
          <w:sz w:val="28"/>
          <w:szCs w:val="28"/>
        </w:rPr>
      </w:pPr>
      <w:r w:rsidRPr="007058DC">
        <w:rPr>
          <w:sz w:val="28"/>
          <w:szCs w:val="28"/>
        </w:rPr>
        <w:t xml:space="preserve">Рисунок </w:t>
      </w:r>
      <w:r w:rsidR="00EE389E" w:rsidRPr="007058DC">
        <w:rPr>
          <w:sz w:val="28"/>
          <w:szCs w:val="28"/>
        </w:rPr>
        <w:t>12</w:t>
      </w:r>
      <w:r w:rsidRPr="007058DC">
        <w:rPr>
          <w:sz w:val="28"/>
          <w:szCs w:val="28"/>
        </w:rPr>
        <w:t xml:space="preserve"> – </w:t>
      </w:r>
      <w:proofErr w:type="spellStart"/>
      <w:r w:rsidRPr="007058DC">
        <w:rPr>
          <w:sz w:val="28"/>
          <w:szCs w:val="28"/>
        </w:rPr>
        <w:t>Раман</w:t>
      </w:r>
      <w:proofErr w:type="spellEnd"/>
      <w:r w:rsidRPr="007058DC">
        <w:rPr>
          <w:sz w:val="28"/>
          <w:szCs w:val="28"/>
        </w:rPr>
        <w:t xml:space="preserve">-спектры каменноугольного пека, полученного </w:t>
      </w:r>
      <w:r w:rsidR="00135FF5" w:rsidRPr="007058DC">
        <w:rPr>
          <w:sz w:val="28"/>
          <w:szCs w:val="28"/>
        </w:rPr>
        <w:t xml:space="preserve">после </w:t>
      </w:r>
      <w:r w:rsidRPr="007058DC">
        <w:rPr>
          <w:sz w:val="28"/>
          <w:szCs w:val="28"/>
        </w:rPr>
        <w:t>термической обработки при различных температурах: 200 °С (а), 300 °С (б), 350 °С (в), 400 °С (г)</w:t>
      </w:r>
      <w:r w:rsidR="00242034" w:rsidRPr="007058DC">
        <w:rPr>
          <w:sz w:val="28"/>
          <w:szCs w:val="28"/>
        </w:rPr>
        <w:t xml:space="preserve">, </w:t>
      </w:r>
      <w:r w:rsidRPr="007058DC">
        <w:rPr>
          <w:sz w:val="28"/>
          <w:szCs w:val="28"/>
        </w:rPr>
        <w:t>500 °С (д)</w:t>
      </w:r>
      <w:r w:rsidR="00242034" w:rsidRPr="007058DC">
        <w:rPr>
          <w:sz w:val="28"/>
          <w:szCs w:val="28"/>
        </w:rPr>
        <w:t xml:space="preserve"> и общий график (е)</w:t>
      </w:r>
    </w:p>
    <w:p w14:paraId="283D6455" w14:textId="5E406B1D" w:rsidR="00C51C59" w:rsidRPr="007058DC" w:rsidRDefault="00C51C59" w:rsidP="00C51C59">
      <w:pPr>
        <w:jc w:val="both"/>
        <w:rPr>
          <w:sz w:val="28"/>
          <w:szCs w:val="28"/>
        </w:rPr>
      </w:pPr>
    </w:p>
    <w:p w14:paraId="49A4E2F2" w14:textId="77777777" w:rsidR="00C624B3" w:rsidRDefault="00C624B3" w:rsidP="00C624B3">
      <w:pPr>
        <w:ind w:firstLine="567"/>
        <w:jc w:val="both"/>
        <w:rPr>
          <w:sz w:val="28"/>
          <w:szCs w:val="28"/>
        </w:rPr>
      </w:pPr>
      <w:r w:rsidRPr="007058DC">
        <w:rPr>
          <w:sz w:val="28"/>
          <w:szCs w:val="28"/>
        </w:rPr>
        <w:t xml:space="preserve">На рисунке 12 представлены </w:t>
      </w:r>
      <w:proofErr w:type="spellStart"/>
      <w:r w:rsidRPr="007058DC">
        <w:rPr>
          <w:sz w:val="28"/>
          <w:szCs w:val="28"/>
        </w:rPr>
        <w:t>Раман</w:t>
      </w:r>
      <w:proofErr w:type="spellEnd"/>
      <w:r w:rsidRPr="007058DC">
        <w:rPr>
          <w:sz w:val="28"/>
          <w:szCs w:val="28"/>
        </w:rPr>
        <w:t xml:space="preserve">-спектры каменноугольного пека при различных значениях температуры термообработки. </w:t>
      </w:r>
      <w:proofErr w:type="spellStart"/>
      <w:r w:rsidRPr="007058DC">
        <w:rPr>
          <w:sz w:val="28"/>
          <w:szCs w:val="28"/>
        </w:rPr>
        <w:t>Раман</w:t>
      </w:r>
      <w:proofErr w:type="spellEnd"/>
      <w:r w:rsidRPr="007058DC">
        <w:rPr>
          <w:sz w:val="28"/>
          <w:szCs w:val="28"/>
        </w:rPr>
        <w:t xml:space="preserve">-спектроскопия позволяет оценить степень </w:t>
      </w:r>
      <w:proofErr w:type="spellStart"/>
      <w:r w:rsidRPr="007058DC">
        <w:rPr>
          <w:sz w:val="28"/>
          <w:szCs w:val="28"/>
        </w:rPr>
        <w:t>графитизации</w:t>
      </w:r>
      <w:proofErr w:type="spellEnd"/>
      <w:r w:rsidRPr="007058DC">
        <w:rPr>
          <w:sz w:val="28"/>
          <w:szCs w:val="28"/>
        </w:rPr>
        <w:t xml:space="preserve"> каменноугольного пека с зависимости </w:t>
      </w:r>
      <w:r w:rsidRPr="007058DC">
        <w:rPr>
          <w:sz w:val="28"/>
          <w:szCs w:val="28"/>
        </w:rPr>
        <w:lastRenderedPageBreak/>
        <w:t xml:space="preserve">от температуры термообработки. </w:t>
      </w:r>
      <w:proofErr w:type="spellStart"/>
      <w:r w:rsidRPr="007058DC">
        <w:rPr>
          <w:sz w:val="28"/>
          <w:szCs w:val="28"/>
        </w:rPr>
        <w:t>Раман</w:t>
      </w:r>
      <w:proofErr w:type="spellEnd"/>
      <w:r w:rsidRPr="007058DC">
        <w:rPr>
          <w:sz w:val="28"/>
          <w:szCs w:val="28"/>
        </w:rPr>
        <w:t xml:space="preserve">-спектр чистого графита имеет два основных пика: </w:t>
      </w:r>
      <w:r w:rsidRPr="007058DC">
        <w:rPr>
          <w:sz w:val="28"/>
          <w:szCs w:val="28"/>
          <w:lang w:val="en-US"/>
        </w:rPr>
        <w:t>D</w:t>
      </w:r>
      <w:r w:rsidRPr="007058DC">
        <w:rPr>
          <w:sz w:val="28"/>
          <w:szCs w:val="28"/>
        </w:rPr>
        <w:t xml:space="preserve">-пик при длине волны 1355 1/см и </w:t>
      </w:r>
      <w:r w:rsidRPr="007058DC">
        <w:rPr>
          <w:sz w:val="28"/>
          <w:szCs w:val="28"/>
          <w:lang w:val="en-US"/>
        </w:rPr>
        <w:t>G</w:t>
      </w:r>
      <w:r w:rsidRPr="007058DC">
        <w:rPr>
          <w:sz w:val="28"/>
          <w:szCs w:val="28"/>
        </w:rPr>
        <w:t xml:space="preserve">-пик при </w:t>
      </w:r>
      <w:proofErr w:type="gramStart"/>
      <w:r w:rsidRPr="007058DC">
        <w:rPr>
          <w:sz w:val="28"/>
          <w:szCs w:val="28"/>
        </w:rPr>
        <w:t>1575-1582</w:t>
      </w:r>
      <w:proofErr w:type="gramEnd"/>
      <w:r w:rsidRPr="007058DC">
        <w:rPr>
          <w:sz w:val="28"/>
          <w:szCs w:val="28"/>
        </w:rPr>
        <w:t xml:space="preserve"> 1/см, обусловленный атомами углерода в графитовых структурах с </w:t>
      </w:r>
      <w:proofErr w:type="spellStart"/>
      <w:r w:rsidRPr="007058DC">
        <w:rPr>
          <w:sz w:val="28"/>
          <w:szCs w:val="28"/>
          <w:lang w:val="en-US"/>
        </w:rPr>
        <w:t>sp</w:t>
      </w:r>
      <w:proofErr w:type="spellEnd"/>
      <w:r w:rsidRPr="007058DC">
        <w:rPr>
          <w:sz w:val="28"/>
          <w:szCs w:val="28"/>
          <w:vertAlign w:val="superscript"/>
        </w:rPr>
        <w:t>2</w:t>
      </w:r>
      <w:r w:rsidRPr="007058DC">
        <w:rPr>
          <w:sz w:val="28"/>
          <w:szCs w:val="28"/>
        </w:rPr>
        <w:t xml:space="preserve">-гибридизацией.  </w:t>
      </w:r>
    </w:p>
    <w:p w14:paraId="44370977" w14:textId="0E936145" w:rsidR="00100051" w:rsidRPr="007058DC" w:rsidRDefault="00100051" w:rsidP="00100051">
      <w:pPr>
        <w:ind w:firstLine="567"/>
        <w:jc w:val="both"/>
        <w:rPr>
          <w:sz w:val="28"/>
          <w:szCs w:val="28"/>
        </w:rPr>
      </w:pPr>
      <w:r w:rsidRPr="007058DC">
        <w:rPr>
          <w:sz w:val="28"/>
          <w:szCs w:val="28"/>
        </w:rPr>
        <w:t xml:space="preserve">Для всех образцов каменноугольного пека, полученных при разных значения </w:t>
      </w:r>
      <w:r w:rsidR="0065621E" w:rsidRPr="007058DC">
        <w:rPr>
          <w:sz w:val="28"/>
          <w:szCs w:val="28"/>
        </w:rPr>
        <w:t>термообработки,</w:t>
      </w:r>
      <w:r w:rsidRPr="007058DC">
        <w:rPr>
          <w:sz w:val="28"/>
          <w:szCs w:val="28"/>
        </w:rPr>
        <w:t xml:space="preserve"> были определены: значение длин волн для </w:t>
      </w:r>
      <w:r w:rsidRPr="007058DC">
        <w:rPr>
          <w:sz w:val="28"/>
          <w:szCs w:val="28"/>
          <w:lang w:val="en-US"/>
        </w:rPr>
        <w:t>D</w:t>
      </w:r>
      <w:r w:rsidRPr="007058DC">
        <w:rPr>
          <w:sz w:val="28"/>
          <w:szCs w:val="28"/>
        </w:rPr>
        <w:t xml:space="preserve"> и </w:t>
      </w:r>
      <w:r w:rsidRPr="007058DC">
        <w:rPr>
          <w:sz w:val="28"/>
          <w:szCs w:val="28"/>
          <w:lang w:val="en-US"/>
        </w:rPr>
        <w:t>G</w:t>
      </w:r>
      <w:r w:rsidRPr="007058DC">
        <w:rPr>
          <w:sz w:val="28"/>
          <w:szCs w:val="28"/>
        </w:rPr>
        <w:t xml:space="preserve"> пиков – </w:t>
      </w:r>
      <w:proofErr w:type="spellStart"/>
      <w:r w:rsidRPr="007058DC">
        <w:rPr>
          <w:sz w:val="28"/>
          <w:szCs w:val="28"/>
          <w:lang w:val="en-US"/>
        </w:rPr>
        <w:t>λD</w:t>
      </w:r>
      <w:proofErr w:type="spellEnd"/>
      <w:r w:rsidRPr="007058DC">
        <w:rPr>
          <w:sz w:val="28"/>
          <w:szCs w:val="28"/>
        </w:rPr>
        <w:t xml:space="preserve"> и </w:t>
      </w:r>
      <w:proofErr w:type="spellStart"/>
      <w:r w:rsidRPr="007058DC">
        <w:rPr>
          <w:sz w:val="28"/>
          <w:szCs w:val="28"/>
          <w:lang w:val="en-US"/>
        </w:rPr>
        <w:t>λG</w:t>
      </w:r>
      <w:proofErr w:type="spellEnd"/>
      <w:r w:rsidRPr="007058DC">
        <w:rPr>
          <w:sz w:val="28"/>
          <w:szCs w:val="28"/>
        </w:rPr>
        <w:t xml:space="preserve">; интенсивность </w:t>
      </w:r>
      <w:r w:rsidRPr="007058DC">
        <w:rPr>
          <w:sz w:val="28"/>
          <w:szCs w:val="28"/>
          <w:lang w:val="en-US"/>
        </w:rPr>
        <w:t>D</w:t>
      </w:r>
      <w:r w:rsidRPr="007058DC">
        <w:rPr>
          <w:sz w:val="28"/>
          <w:szCs w:val="28"/>
        </w:rPr>
        <w:t xml:space="preserve"> и </w:t>
      </w:r>
      <w:r w:rsidRPr="007058DC">
        <w:rPr>
          <w:sz w:val="28"/>
          <w:szCs w:val="28"/>
          <w:lang w:val="en-US"/>
        </w:rPr>
        <w:t>G</w:t>
      </w:r>
      <w:r w:rsidRPr="007058DC">
        <w:rPr>
          <w:sz w:val="28"/>
          <w:szCs w:val="28"/>
        </w:rPr>
        <w:t xml:space="preserve"> пиков – </w:t>
      </w:r>
      <w:r w:rsidRPr="007058DC">
        <w:rPr>
          <w:sz w:val="28"/>
          <w:szCs w:val="28"/>
          <w:lang w:val="en-US"/>
        </w:rPr>
        <w:t>I</w:t>
      </w:r>
      <w:r w:rsidRPr="007058DC">
        <w:rPr>
          <w:sz w:val="28"/>
          <w:szCs w:val="28"/>
          <w:vertAlign w:val="subscript"/>
          <w:lang w:val="en-US"/>
        </w:rPr>
        <w:t>D</w:t>
      </w:r>
      <w:r w:rsidRPr="007058DC">
        <w:rPr>
          <w:sz w:val="28"/>
          <w:szCs w:val="28"/>
        </w:rPr>
        <w:t xml:space="preserve"> и </w:t>
      </w:r>
      <w:r w:rsidRPr="007058DC">
        <w:rPr>
          <w:sz w:val="28"/>
          <w:szCs w:val="28"/>
          <w:lang w:val="en-US"/>
        </w:rPr>
        <w:t>I</w:t>
      </w:r>
      <w:r w:rsidRPr="007058DC">
        <w:rPr>
          <w:sz w:val="28"/>
          <w:szCs w:val="28"/>
          <w:vertAlign w:val="subscript"/>
          <w:lang w:val="en-US"/>
        </w:rPr>
        <w:t>G</w:t>
      </w:r>
      <w:r w:rsidRPr="007058DC">
        <w:rPr>
          <w:sz w:val="28"/>
          <w:szCs w:val="28"/>
        </w:rPr>
        <w:t xml:space="preserve">; </w:t>
      </w:r>
      <w:r w:rsidRPr="007058DC">
        <w:rPr>
          <w:sz w:val="28"/>
          <w:szCs w:val="28"/>
          <w:lang w:val="en-US"/>
        </w:rPr>
        <w:t>R</w:t>
      </w:r>
      <w:r w:rsidRPr="007058DC">
        <w:rPr>
          <w:sz w:val="28"/>
          <w:szCs w:val="28"/>
        </w:rPr>
        <w:t xml:space="preserve"> – отношение интенсивностей </w:t>
      </w:r>
      <w:r w:rsidRPr="007058DC">
        <w:rPr>
          <w:sz w:val="28"/>
          <w:szCs w:val="28"/>
          <w:lang w:val="en-US"/>
        </w:rPr>
        <w:t>D</w:t>
      </w:r>
      <w:r w:rsidRPr="007058DC">
        <w:rPr>
          <w:sz w:val="28"/>
          <w:szCs w:val="28"/>
        </w:rPr>
        <w:t xml:space="preserve"> и </w:t>
      </w:r>
      <w:r w:rsidRPr="007058DC">
        <w:rPr>
          <w:sz w:val="28"/>
          <w:szCs w:val="28"/>
          <w:lang w:val="en-US"/>
        </w:rPr>
        <w:t>G</w:t>
      </w:r>
      <w:r w:rsidRPr="007058DC">
        <w:rPr>
          <w:sz w:val="28"/>
          <w:szCs w:val="28"/>
        </w:rPr>
        <w:t xml:space="preserve"> пиков – </w:t>
      </w:r>
      <w:r w:rsidRPr="007058DC">
        <w:rPr>
          <w:sz w:val="28"/>
          <w:szCs w:val="28"/>
          <w:lang w:val="en-US"/>
        </w:rPr>
        <w:t>I</w:t>
      </w:r>
      <w:r w:rsidRPr="007058DC">
        <w:rPr>
          <w:sz w:val="28"/>
          <w:szCs w:val="28"/>
          <w:vertAlign w:val="subscript"/>
          <w:lang w:val="en-US"/>
        </w:rPr>
        <w:t>D</w:t>
      </w:r>
      <w:r w:rsidRPr="007058DC">
        <w:rPr>
          <w:sz w:val="28"/>
          <w:szCs w:val="28"/>
        </w:rPr>
        <w:t>/</w:t>
      </w:r>
      <w:r w:rsidRPr="007058DC">
        <w:rPr>
          <w:sz w:val="28"/>
          <w:szCs w:val="28"/>
          <w:lang w:val="en-US"/>
        </w:rPr>
        <w:t>I</w:t>
      </w:r>
      <w:r w:rsidRPr="007058DC">
        <w:rPr>
          <w:sz w:val="28"/>
          <w:szCs w:val="28"/>
          <w:vertAlign w:val="subscript"/>
          <w:lang w:val="en-US"/>
        </w:rPr>
        <w:t>G</w:t>
      </w:r>
      <w:r w:rsidRPr="007058DC">
        <w:rPr>
          <w:sz w:val="28"/>
          <w:szCs w:val="28"/>
          <w:vertAlign w:val="subscript"/>
        </w:rPr>
        <w:t xml:space="preserve"> </w:t>
      </w:r>
      <w:r w:rsidRPr="007058DC">
        <w:rPr>
          <w:sz w:val="28"/>
          <w:szCs w:val="28"/>
        </w:rPr>
        <w:t xml:space="preserve">(таблица </w:t>
      </w:r>
      <w:r w:rsidR="00242034" w:rsidRPr="007058DC">
        <w:rPr>
          <w:sz w:val="28"/>
          <w:szCs w:val="28"/>
        </w:rPr>
        <w:t>8</w:t>
      </w:r>
      <w:r w:rsidRPr="007058DC">
        <w:rPr>
          <w:sz w:val="28"/>
          <w:szCs w:val="28"/>
        </w:rPr>
        <w:t xml:space="preserve">). </w:t>
      </w:r>
      <w:proofErr w:type="spellStart"/>
      <w:r w:rsidRPr="007058DC">
        <w:rPr>
          <w:sz w:val="28"/>
          <w:szCs w:val="28"/>
        </w:rPr>
        <w:t>Раман</w:t>
      </w:r>
      <w:proofErr w:type="spellEnd"/>
      <w:r w:rsidRPr="007058DC">
        <w:rPr>
          <w:sz w:val="28"/>
          <w:szCs w:val="28"/>
        </w:rPr>
        <w:t xml:space="preserve">-спектры образцов КУП-200, КУС-300 характеризуются смещением </w:t>
      </w:r>
      <w:r w:rsidRPr="007058DC">
        <w:rPr>
          <w:sz w:val="28"/>
          <w:szCs w:val="28"/>
          <w:lang w:val="en-US"/>
        </w:rPr>
        <w:t>G</w:t>
      </w:r>
      <w:r w:rsidRPr="007058DC">
        <w:rPr>
          <w:sz w:val="28"/>
          <w:szCs w:val="28"/>
        </w:rPr>
        <w:t xml:space="preserve"> пика в область частот </w:t>
      </w:r>
      <w:proofErr w:type="gramStart"/>
      <w:r w:rsidRPr="007058DC">
        <w:rPr>
          <w:sz w:val="28"/>
          <w:szCs w:val="28"/>
        </w:rPr>
        <w:t>1405-1428</w:t>
      </w:r>
      <w:proofErr w:type="gramEnd"/>
      <w:r w:rsidR="00DB0AF8">
        <w:rPr>
          <w:sz w:val="28"/>
          <w:szCs w:val="28"/>
          <w:lang w:val="en-US"/>
        </w:rPr>
        <w:t> </w:t>
      </w:r>
      <w:r w:rsidR="00EB66D4" w:rsidRPr="007058DC">
        <w:rPr>
          <w:sz w:val="28"/>
          <w:szCs w:val="28"/>
        </w:rPr>
        <w:t>1/см</w:t>
      </w:r>
      <w:r w:rsidRPr="007058DC">
        <w:rPr>
          <w:sz w:val="28"/>
          <w:szCs w:val="28"/>
        </w:rPr>
        <w:t xml:space="preserve">, что объясняется малым содержанием </w:t>
      </w:r>
      <w:proofErr w:type="spellStart"/>
      <w:r w:rsidRPr="007058DC">
        <w:rPr>
          <w:sz w:val="28"/>
          <w:szCs w:val="28"/>
        </w:rPr>
        <w:t>мезофазных</w:t>
      </w:r>
      <w:proofErr w:type="spellEnd"/>
      <w:r w:rsidRPr="007058DC">
        <w:rPr>
          <w:sz w:val="28"/>
          <w:szCs w:val="28"/>
        </w:rPr>
        <w:t xml:space="preserve"> центров, состоящие из небольшого числа ароматических колец. Для данных образов степень </w:t>
      </w:r>
      <w:proofErr w:type="spellStart"/>
      <w:r w:rsidRPr="007058DC">
        <w:rPr>
          <w:sz w:val="28"/>
          <w:szCs w:val="28"/>
        </w:rPr>
        <w:t>графитизации</w:t>
      </w:r>
      <w:proofErr w:type="spellEnd"/>
      <w:r w:rsidRPr="007058DC">
        <w:rPr>
          <w:sz w:val="28"/>
          <w:szCs w:val="28"/>
        </w:rPr>
        <w:t xml:space="preserve"> не установлена. Для образов КУП-350, -400, -500 наблюдается </w:t>
      </w:r>
      <w:bookmarkStart w:id="30" w:name="_Hlk114220383"/>
      <w:r w:rsidRPr="007058DC">
        <w:rPr>
          <w:sz w:val="28"/>
          <w:szCs w:val="28"/>
        </w:rPr>
        <w:t xml:space="preserve">изменение интенсивностей и частоты G и </w:t>
      </w:r>
      <w:r w:rsidRPr="007058DC">
        <w:rPr>
          <w:sz w:val="28"/>
          <w:szCs w:val="28"/>
          <w:lang w:val="en-US"/>
        </w:rPr>
        <w:t>D</w:t>
      </w:r>
      <w:r w:rsidRPr="007058DC">
        <w:rPr>
          <w:sz w:val="28"/>
          <w:szCs w:val="28"/>
        </w:rPr>
        <w:t xml:space="preserve"> пиков и смещение </w:t>
      </w:r>
      <w:r w:rsidRPr="007058DC">
        <w:rPr>
          <w:sz w:val="28"/>
          <w:szCs w:val="28"/>
          <w:lang w:val="en-US"/>
        </w:rPr>
        <w:t>D</w:t>
      </w:r>
      <w:r w:rsidRPr="007058DC">
        <w:rPr>
          <w:sz w:val="28"/>
          <w:szCs w:val="28"/>
        </w:rPr>
        <w:t xml:space="preserve"> пика в область значений </w:t>
      </w:r>
      <w:proofErr w:type="gramStart"/>
      <w:r w:rsidRPr="007058DC">
        <w:rPr>
          <w:sz w:val="28"/>
          <w:szCs w:val="28"/>
        </w:rPr>
        <w:t>1600-1610</w:t>
      </w:r>
      <w:proofErr w:type="gramEnd"/>
      <w:r w:rsidRPr="007058DC">
        <w:rPr>
          <w:sz w:val="28"/>
          <w:szCs w:val="28"/>
        </w:rPr>
        <w:t xml:space="preserve"> </w:t>
      </w:r>
      <w:r w:rsidR="00EB66D4" w:rsidRPr="007058DC">
        <w:rPr>
          <w:sz w:val="28"/>
          <w:szCs w:val="28"/>
        </w:rPr>
        <w:t>1/см</w:t>
      </w:r>
      <w:r w:rsidRPr="007058DC">
        <w:rPr>
          <w:sz w:val="28"/>
          <w:szCs w:val="28"/>
        </w:rPr>
        <w:t xml:space="preserve">, что объясняется переходом из неупорядоченной в более упорядоченную структуру и образованием </w:t>
      </w:r>
      <w:proofErr w:type="spellStart"/>
      <w:r w:rsidRPr="007058DC">
        <w:rPr>
          <w:sz w:val="28"/>
          <w:szCs w:val="28"/>
        </w:rPr>
        <w:t>нанокристаллических</w:t>
      </w:r>
      <w:proofErr w:type="spellEnd"/>
      <w:r w:rsidRPr="007058DC">
        <w:rPr>
          <w:sz w:val="28"/>
          <w:szCs w:val="28"/>
        </w:rPr>
        <w:t xml:space="preserve"> </w:t>
      </w:r>
      <w:proofErr w:type="spellStart"/>
      <w:r w:rsidRPr="007058DC">
        <w:rPr>
          <w:sz w:val="28"/>
          <w:szCs w:val="28"/>
        </w:rPr>
        <w:t>мезофазных</w:t>
      </w:r>
      <w:proofErr w:type="spellEnd"/>
      <w:r w:rsidRPr="007058DC">
        <w:rPr>
          <w:sz w:val="28"/>
          <w:szCs w:val="28"/>
        </w:rPr>
        <w:t xml:space="preserve"> центров. </w:t>
      </w:r>
    </w:p>
    <w:bookmarkEnd w:id="30"/>
    <w:p w14:paraId="685A2A1A" w14:textId="2FA485D0" w:rsidR="00100051" w:rsidRPr="007058DC" w:rsidRDefault="00100051" w:rsidP="00C51C59">
      <w:pPr>
        <w:jc w:val="both"/>
        <w:rPr>
          <w:sz w:val="28"/>
          <w:szCs w:val="28"/>
        </w:rPr>
      </w:pPr>
    </w:p>
    <w:p w14:paraId="28356621" w14:textId="6F36D6DD" w:rsidR="00100051" w:rsidRDefault="00100051" w:rsidP="00100051">
      <w:pPr>
        <w:jc w:val="both"/>
        <w:rPr>
          <w:sz w:val="28"/>
          <w:szCs w:val="28"/>
        </w:rPr>
      </w:pPr>
      <w:r w:rsidRPr="007058DC">
        <w:rPr>
          <w:sz w:val="28"/>
          <w:szCs w:val="28"/>
        </w:rPr>
        <w:t xml:space="preserve">Таблица </w:t>
      </w:r>
      <w:r w:rsidR="00242034" w:rsidRPr="007058DC">
        <w:rPr>
          <w:sz w:val="28"/>
          <w:szCs w:val="28"/>
        </w:rPr>
        <w:t>8</w:t>
      </w:r>
      <w:r w:rsidRPr="007058DC">
        <w:rPr>
          <w:sz w:val="28"/>
          <w:szCs w:val="28"/>
        </w:rPr>
        <w:t xml:space="preserve"> – Параметры </w:t>
      </w:r>
      <w:r w:rsidRPr="007058DC">
        <w:rPr>
          <w:sz w:val="28"/>
          <w:szCs w:val="28"/>
          <w:lang w:val="en-US"/>
        </w:rPr>
        <w:t>D</w:t>
      </w:r>
      <w:r w:rsidRPr="007058DC">
        <w:rPr>
          <w:sz w:val="28"/>
          <w:szCs w:val="28"/>
        </w:rPr>
        <w:t xml:space="preserve"> и </w:t>
      </w:r>
      <w:r w:rsidRPr="007058DC">
        <w:rPr>
          <w:sz w:val="28"/>
          <w:szCs w:val="28"/>
          <w:lang w:val="en-US"/>
        </w:rPr>
        <w:t>G</w:t>
      </w:r>
      <w:r w:rsidRPr="007058DC">
        <w:rPr>
          <w:sz w:val="28"/>
          <w:szCs w:val="28"/>
        </w:rPr>
        <w:t xml:space="preserve"> пиков образцов каменноугольного пека, полученных при различных значениях температуры термообработки</w:t>
      </w:r>
    </w:p>
    <w:p w14:paraId="1E3EF770" w14:textId="77777777" w:rsidR="009C0A14" w:rsidRPr="007058DC" w:rsidRDefault="009C0A14" w:rsidP="00100051">
      <w:pPr>
        <w:jc w:val="both"/>
        <w:rPr>
          <w:sz w:val="28"/>
          <w:szCs w:val="28"/>
        </w:rPr>
      </w:pPr>
    </w:p>
    <w:tbl>
      <w:tblPr>
        <w:tblStyle w:val="af6"/>
        <w:tblW w:w="4891" w:type="pct"/>
        <w:tblInd w:w="108" w:type="dxa"/>
        <w:tblLook w:val="04A0" w:firstRow="1" w:lastRow="0" w:firstColumn="1" w:lastColumn="0" w:noHBand="0" w:noVBand="1"/>
      </w:tblPr>
      <w:tblGrid>
        <w:gridCol w:w="2303"/>
        <w:gridCol w:w="1646"/>
        <w:gridCol w:w="1646"/>
        <w:gridCol w:w="1113"/>
        <w:gridCol w:w="1113"/>
        <w:gridCol w:w="1597"/>
      </w:tblGrid>
      <w:tr w:rsidR="00100051" w:rsidRPr="007058DC" w14:paraId="4940C2AC" w14:textId="77777777" w:rsidTr="00C624B3">
        <w:tc>
          <w:tcPr>
            <w:tcW w:w="1222" w:type="pct"/>
          </w:tcPr>
          <w:p w14:paraId="239BD45C" w14:textId="77777777" w:rsidR="00100051" w:rsidRPr="007058DC" w:rsidRDefault="00100051" w:rsidP="00DB0AF8">
            <w:pPr>
              <w:jc w:val="center"/>
              <w:rPr>
                <w:sz w:val="28"/>
                <w:szCs w:val="28"/>
              </w:rPr>
            </w:pPr>
            <w:r w:rsidRPr="007058DC">
              <w:rPr>
                <w:sz w:val="28"/>
                <w:szCs w:val="28"/>
              </w:rPr>
              <w:t>Образец</w:t>
            </w:r>
          </w:p>
        </w:tc>
        <w:tc>
          <w:tcPr>
            <w:tcW w:w="874" w:type="pct"/>
          </w:tcPr>
          <w:p w14:paraId="2C2E9521" w14:textId="2E034A17" w:rsidR="00100051" w:rsidRPr="007058DC" w:rsidRDefault="00100051" w:rsidP="00DB0AF8">
            <w:pPr>
              <w:jc w:val="center"/>
              <w:rPr>
                <w:sz w:val="28"/>
                <w:szCs w:val="28"/>
              </w:rPr>
            </w:pPr>
            <w:proofErr w:type="spellStart"/>
            <w:r w:rsidRPr="007058DC">
              <w:rPr>
                <w:sz w:val="28"/>
                <w:szCs w:val="28"/>
                <w:lang w:val="en-US"/>
              </w:rPr>
              <w:t>λG</w:t>
            </w:r>
            <w:proofErr w:type="spellEnd"/>
            <w:r w:rsidRPr="007058DC">
              <w:rPr>
                <w:sz w:val="28"/>
                <w:szCs w:val="28"/>
              </w:rPr>
              <w:t xml:space="preserve">, </w:t>
            </w:r>
            <w:r w:rsidR="00EB66D4" w:rsidRPr="007058DC">
              <w:rPr>
                <w:sz w:val="28"/>
                <w:szCs w:val="28"/>
              </w:rPr>
              <w:t>1/см</w:t>
            </w:r>
          </w:p>
        </w:tc>
        <w:tc>
          <w:tcPr>
            <w:tcW w:w="874" w:type="pct"/>
          </w:tcPr>
          <w:p w14:paraId="121BE650" w14:textId="1B68B4EA" w:rsidR="00100051" w:rsidRPr="007058DC" w:rsidRDefault="00100051" w:rsidP="00DB0AF8">
            <w:pPr>
              <w:jc w:val="center"/>
              <w:rPr>
                <w:sz w:val="28"/>
                <w:szCs w:val="28"/>
              </w:rPr>
            </w:pPr>
            <w:proofErr w:type="spellStart"/>
            <w:r w:rsidRPr="007058DC">
              <w:rPr>
                <w:sz w:val="28"/>
                <w:szCs w:val="28"/>
                <w:lang w:val="en-US"/>
              </w:rPr>
              <w:t>λD</w:t>
            </w:r>
            <w:proofErr w:type="spellEnd"/>
            <w:r w:rsidRPr="007058DC">
              <w:rPr>
                <w:sz w:val="28"/>
                <w:szCs w:val="28"/>
              </w:rPr>
              <w:t xml:space="preserve">, </w:t>
            </w:r>
            <w:r w:rsidR="00EB66D4" w:rsidRPr="007058DC">
              <w:rPr>
                <w:sz w:val="28"/>
                <w:szCs w:val="28"/>
              </w:rPr>
              <w:t>1/см</w:t>
            </w:r>
          </w:p>
        </w:tc>
        <w:tc>
          <w:tcPr>
            <w:tcW w:w="591" w:type="pct"/>
          </w:tcPr>
          <w:p w14:paraId="535F3DF0" w14:textId="77777777" w:rsidR="00100051" w:rsidRPr="007058DC" w:rsidRDefault="00100051" w:rsidP="00DB0AF8">
            <w:pPr>
              <w:jc w:val="center"/>
              <w:rPr>
                <w:sz w:val="28"/>
                <w:szCs w:val="28"/>
              </w:rPr>
            </w:pPr>
            <w:r w:rsidRPr="007058DC">
              <w:rPr>
                <w:sz w:val="28"/>
                <w:szCs w:val="28"/>
                <w:lang w:val="en-US"/>
              </w:rPr>
              <w:t>I</w:t>
            </w:r>
            <w:r w:rsidRPr="007058DC">
              <w:rPr>
                <w:sz w:val="28"/>
                <w:szCs w:val="28"/>
                <w:vertAlign w:val="subscript"/>
                <w:lang w:val="en-US"/>
              </w:rPr>
              <w:t>G</w:t>
            </w:r>
          </w:p>
        </w:tc>
        <w:tc>
          <w:tcPr>
            <w:tcW w:w="591" w:type="pct"/>
          </w:tcPr>
          <w:p w14:paraId="07D806D8" w14:textId="5E74F8B4" w:rsidR="00100051" w:rsidRPr="007058DC" w:rsidRDefault="00100051" w:rsidP="00DB0AF8">
            <w:pPr>
              <w:jc w:val="center"/>
              <w:rPr>
                <w:sz w:val="28"/>
                <w:szCs w:val="28"/>
              </w:rPr>
            </w:pPr>
            <w:r w:rsidRPr="007058DC">
              <w:rPr>
                <w:sz w:val="28"/>
                <w:szCs w:val="28"/>
                <w:lang w:val="en-US"/>
              </w:rPr>
              <w:t>I</w:t>
            </w:r>
            <w:r w:rsidRPr="007058DC">
              <w:rPr>
                <w:sz w:val="28"/>
                <w:szCs w:val="28"/>
                <w:vertAlign w:val="subscript"/>
                <w:lang w:val="en-US"/>
              </w:rPr>
              <w:t>D</w:t>
            </w:r>
          </w:p>
        </w:tc>
        <w:tc>
          <w:tcPr>
            <w:tcW w:w="849" w:type="pct"/>
          </w:tcPr>
          <w:p w14:paraId="058B3A1B" w14:textId="77777777" w:rsidR="00100051" w:rsidRPr="007058DC" w:rsidRDefault="00100051" w:rsidP="00DB0AF8">
            <w:pPr>
              <w:jc w:val="center"/>
              <w:rPr>
                <w:sz w:val="28"/>
                <w:szCs w:val="28"/>
              </w:rPr>
            </w:pPr>
            <w:r w:rsidRPr="007058DC">
              <w:rPr>
                <w:sz w:val="28"/>
                <w:szCs w:val="28"/>
                <w:lang w:val="en-US"/>
              </w:rPr>
              <w:t>R</w:t>
            </w:r>
            <w:r w:rsidRPr="007058DC">
              <w:rPr>
                <w:sz w:val="28"/>
                <w:szCs w:val="28"/>
              </w:rPr>
              <w:t xml:space="preserve"> (</w:t>
            </w:r>
            <w:r w:rsidRPr="007058DC">
              <w:rPr>
                <w:sz w:val="28"/>
                <w:szCs w:val="28"/>
                <w:lang w:val="en-US"/>
              </w:rPr>
              <w:t>I</w:t>
            </w:r>
            <w:r w:rsidRPr="007058DC">
              <w:rPr>
                <w:sz w:val="28"/>
                <w:szCs w:val="28"/>
                <w:vertAlign w:val="subscript"/>
                <w:lang w:val="en-US"/>
              </w:rPr>
              <w:t>D</w:t>
            </w:r>
            <w:r w:rsidRPr="007058DC">
              <w:rPr>
                <w:sz w:val="28"/>
                <w:szCs w:val="28"/>
              </w:rPr>
              <w:t>/</w:t>
            </w:r>
            <w:r w:rsidRPr="007058DC">
              <w:rPr>
                <w:sz w:val="28"/>
                <w:szCs w:val="28"/>
                <w:lang w:val="en-US"/>
              </w:rPr>
              <w:t>I</w:t>
            </w:r>
            <w:r w:rsidRPr="007058DC">
              <w:rPr>
                <w:sz w:val="28"/>
                <w:szCs w:val="28"/>
                <w:vertAlign w:val="subscript"/>
                <w:lang w:val="en-US"/>
              </w:rPr>
              <w:t>G</w:t>
            </w:r>
            <w:r w:rsidRPr="007058DC">
              <w:rPr>
                <w:sz w:val="28"/>
                <w:szCs w:val="28"/>
              </w:rPr>
              <w:t>)</w:t>
            </w:r>
          </w:p>
        </w:tc>
      </w:tr>
      <w:tr w:rsidR="00100051" w:rsidRPr="007058DC" w14:paraId="0566278B" w14:textId="77777777" w:rsidTr="00C624B3">
        <w:tc>
          <w:tcPr>
            <w:tcW w:w="1222" w:type="pct"/>
          </w:tcPr>
          <w:p w14:paraId="54792869" w14:textId="77777777" w:rsidR="00100051" w:rsidRPr="007058DC" w:rsidRDefault="00100051" w:rsidP="00DB0AF8">
            <w:pPr>
              <w:jc w:val="center"/>
              <w:rPr>
                <w:sz w:val="28"/>
                <w:szCs w:val="28"/>
              </w:rPr>
            </w:pPr>
            <w:r w:rsidRPr="007058DC">
              <w:rPr>
                <w:sz w:val="28"/>
                <w:szCs w:val="28"/>
              </w:rPr>
              <w:t>КУП-200 °С</w:t>
            </w:r>
          </w:p>
        </w:tc>
        <w:tc>
          <w:tcPr>
            <w:tcW w:w="874" w:type="pct"/>
          </w:tcPr>
          <w:p w14:paraId="47101B83" w14:textId="77777777" w:rsidR="00100051" w:rsidRPr="007058DC" w:rsidRDefault="00100051" w:rsidP="00DB0AF8">
            <w:pPr>
              <w:jc w:val="center"/>
              <w:rPr>
                <w:sz w:val="28"/>
                <w:szCs w:val="28"/>
              </w:rPr>
            </w:pPr>
            <w:r w:rsidRPr="007058DC">
              <w:rPr>
                <w:sz w:val="28"/>
                <w:szCs w:val="28"/>
              </w:rPr>
              <w:t>1428</w:t>
            </w:r>
          </w:p>
        </w:tc>
        <w:tc>
          <w:tcPr>
            <w:tcW w:w="874" w:type="pct"/>
          </w:tcPr>
          <w:p w14:paraId="4FFC427C" w14:textId="77777777" w:rsidR="00100051" w:rsidRPr="007058DC" w:rsidRDefault="00100051" w:rsidP="00DB0AF8">
            <w:pPr>
              <w:jc w:val="center"/>
              <w:rPr>
                <w:sz w:val="28"/>
                <w:szCs w:val="28"/>
                <w:lang w:val="en-US"/>
              </w:rPr>
            </w:pPr>
            <w:r w:rsidRPr="007058DC">
              <w:rPr>
                <w:sz w:val="28"/>
                <w:szCs w:val="28"/>
                <w:lang w:val="en-US"/>
              </w:rPr>
              <w:t>1610</w:t>
            </w:r>
          </w:p>
        </w:tc>
        <w:tc>
          <w:tcPr>
            <w:tcW w:w="591" w:type="pct"/>
          </w:tcPr>
          <w:p w14:paraId="1B8F7D58" w14:textId="77777777" w:rsidR="00100051" w:rsidRPr="007058DC" w:rsidRDefault="00100051" w:rsidP="00DB0AF8">
            <w:pPr>
              <w:jc w:val="center"/>
              <w:rPr>
                <w:sz w:val="28"/>
                <w:szCs w:val="28"/>
                <w:lang w:val="en-US"/>
              </w:rPr>
            </w:pPr>
            <w:r w:rsidRPr="007058DC">
              <w:rPr>
                <w:sz w:val="28"/>
                <w:szCs w:val="28"/>
                <w:lang w:val="en-US"/>
              </w:rPr>
              <w:t>736</w:t>
            </w:r>
          </w:p>
        </w:tc>
        <w:tc>
          <w:tcPr>
            <w:tcW w:w="591" w:type="pct"/>
          </w:tcPr>
          <w:p w14:paraId="6AC85AD4" w14:textId="77777777" w:rsidR="00100051" w:rsidRPr="007058DC" w:rsidRDefault="00100051" w:rsidP="00DB0AF8">
            <w:pPr>
              <w:jc w:val="center"/>
              <w:rPr>
                <w:sz w:val="28"/>
                <w:szCs w:val="28"/>
                <w:lang w:val="en-US"/>
              </w:rPr>
            </w:pPr>
            <w:r w:rsidRPr="007058DC">
              <w:rPr>
                <w:sz w:val="28"/>
                <w:szCs w:val="28"/>
                <w:lang w:val="en-US"/>
              </w:rPr>
              <w:t>938</w:t>
            </w:r>
          </w:p>
        </w:tc>
        <w:tc>
          <w:tcPr>
            <w:tcW w:w="849" w:type="pct"/>
          </w:tcPr>
          <w:p w14:paraId="23516A42" w14:textId="25BE83BB" w:rsidR="00100051" w:rsidRPr="00DB0AF8" w:rsidRDefault="00DB0AF8" w:rsidP="00DB0AF8">
            <w:pPr>
              <w:jc w:val="center"/>
              <w:rPr>
                <w:sz w:val="28"/>
                <w:szCs w:val="28"/>
              </w:rPr>
            </w:pPr>
            <w:r>
              <w:rPr>
                <w:sz w:val="28"/>
                <w:szCs w:val="28"/>
              </w:rPr>
              <w:t>Н/Д</w:t>
            </w:r>
          </w:p>
        </w:tc>
      </w:tr>
      <w:tr w:rsidR="00100051" w:rsidRPr="007058DC" w14:paraId="3AAE0D77" w14:textId="77777777" w:rsidTr="00C624B3">
        <w:tc>
          <w:tcPr>
            <w:tcW w:w="1222" w:type="pct"/>
          </w:tcPr>
          <w:p w14:paraId="3B07B080" w14:textId="77777777" w:rsidR="00100051" w:rsidRPr="007058DC" w:rsidRDefault="00100051" w:rsidP="00DB0AF8">
            <w:pPr>
              <w:jc w:val="center"/>
              <w:rPr>
                <w:sz w:val="28"/>
                <w:szCs w:val="28"/>
              </w:rPr>
            </w:pPr>
            <w:r w:rsidRPr="007058DC">
              <w:rPr>
                <w:sz w:val="28"/>
                <w:szCs w:val="28"/>
              </w:rPr>
              <w:t>КУП-300 °С</w:t>
            </w:r>
          </w:p>
        </w:tc>
        <w:tc>
          <w:tcPr>
            <w:tcW w:w="874" w:type="pct"/>
          </w:tcPr>
          <w:p w14:paraId="310AF066" w14:textId="77777777" w:rsidR="00100051" w:rsidRPr="007058DC" w:rsidRDefault="00100051" w:rsidP="00DB0AF8">
            <w:pPr>
              <w:jc w:val="center"/>
              <w:rPr>
                <w:sz w:val="28"/>
                <w:szCs w:val="28"/>
              </w:rPr>
            </w:pPr>
            <w:r w:rsidRPr="007058DC">
              <w:rPr>
                <w:sz w:val="28"/>
                <w:szCs w:val="28"/>
              </w:rPr>
              <w:t>1405</w:t>
            </w:r>
          </w:p>
        </w:tc>
        <w:tc>
          <w:tcPr>
            <w:tcW w:w="874" w:type="pct"/>
          </w:tcPr>
          <w:p w14:paraId="0BB540FD" w14:textId="77777777" w:rsidR="00100051" w:rsidRPr="007058DC" w:rsidRDefault="00100051" w:rsidP="00DB0AF8">
            <w:pPr>
              <w:jc w:val="center"/>
              <w:rPr>
                <w:sz w:val="28"/>
                <w:szCs w:val="28"/>
              </w:rPr>
            </w:pPr>
            <w:r w:rsidRPr="007058DC">
              <w:rPr>
                <w:sz w:val="28"/>
                <w:szCs w:val="28"/>
              </w:rPr>
              <w:t>1603</w:t>
            </w:r>
          </w:p>
        </w:tc>
        <w:tc>
          <w:tcPr>
            <w:tcW w:w="591" w:type="pct"/>
          </w:tcPr>
          <w:p w14:paraId="438AEBC6" w14:textId="77777777" w:rsidR="00100051" w:rsidRPr="007058DC" w:rsidRDefault="00100051" w:rsidP="00DB0AF8">
            <w:pPr>
              <w:jc w:val="center"/>
              <w:rPr>
                <w:sz w:val="28"/>
                <w:szCs w:val="28"/>
              </w:rPr>
            </w:pPr>
            <w:r w:rsidRPr="007058DC">
              <w:rPr>
                <w:sz w:val="28"/>
                <w:szCs w:val="28"/>
              </w:rPr>
              <w:t>791</w:t>
            </w:r>
          </w:p>
        </w:tc>
        <w:tc>
          <w:tcPr>
            <w:tcW w:w="591" w:type="pct"/>
          </w:tcPr>
          <w:p w14:paraId="4383D7CE" w14:textId="77777777" w:rsidR="00100051" w:rsidRPr="007058DC" w:rsidRDefault="00100051" w:rsidP="00DB0AF8">
            <w:pPr>
              <w:jc w:val="center"/>
              <w:rPr>
                <w:sz w:val="28"/>
                <w:szCs w:val="28"/>
              </w:rPr>
            </w:pPr>
            <w:r w:rsidRPr="007058DC">
              <w:rPr>
                <w:sz w:val="28"/>
                <w:szCs w:val="28"/>
              </w:rPr>
              <w:t>1041</w:t>
            </w:r>
          </w:p>
        </w:tc>
        <w:tc>
          <w:tcPr>
            <w:tcW w:w="849" w:type="pct"/>
          </w:tcPr>
          <w:p w14:paraId="33FAE19D" w14:textId="1204FF40" w:rsidR="00100051" w:rsidRPr="007058DC" w:rsidRDefault="00DB0AF8" w:rsidP="00DB0AF8">
            <w:pPr>
              <w:jc w:val="center"/>
              <w:rPr>
                <w:sz w:val="28"/>
                <w:szCs w:val="28"/>
              </w:rPr>
            </w:pPr>
            <w:r>
              <w:rPr>
                <w:sz w:val="28"/>
                <w:szCs w:val="28"/>
              </w:rPr>
              <w:t>Н/Д</w:t>
            </w:r>
          </w:p>
        </w:tc>
      </w:tr>
      <w:tr w:rsidR="00100051" w:rsidRPr="007058DC" w14:paraId="7F07D29E" w14:textId="77777777" w:rsidTr="00C624B3">
        <w:tc>
          <w:tcPr>
            <w:tcW w:w="1222" w:type="pct"/>
          </w:tcPr>
          <w:p w14:paraId="4247685F" w14:textId="77777777" w:rsidR="00100051" w:rsidRPr="007058DC" w:rsidRDefault="00100051" w:rsidP="00DB0AF8">
            <w:pPr>
              <w:jc w:val="center"/>
              <w:rPr>
                <w:sz w:val="28"/>
                <w:szCs w:val="28"/>
              </w:rPr>
            </w:pPr>
            <w:r w:rsidRPr="007058DC">
              <w:rPr>
                <w:sz w:val="28"/>
                <w:szCs w:val="28"/>
              </w:rPr>
              <w:t>КУП-350 °С</w:t>
            </w:r>
          </w:p>
        </w:tc>
        <w:tc>
          <w:tcPr>
            <w:tcW w:w="874" w:type="pct"/>
          </w:tcPr>
          <w:p w14:paraId="487BCBB2" w14:textId="77777777" w:rsidR="00100051" w:rsidRPr="007058DC" w:rsidRDefault="00100051" w:rsidP="00DB0AF8">
            <w:pPr>
              <w:jc w:val="center"/>
              <w:rPr>
                <w:sz w:val="28"/>
                <w:szCs w:val="28"/>
              </w:rPr>
            </w:pPr>
            <w:r w:rsidRPr="007058DC">
              <w:rPr>
                <w:sz w:val="28"/>
                <w:szCs w:val="28"/>
              </w:rPr>
              <w:t>1356</w:t>
            </w:r>
          </w:p>
        </w:tc>
        <w:tc>
          <w:tcPr>
            <w:tcW w:w="874" w:type="pct"/>
          </w:tcPr>
          <w:p w14:paraId="50423492" w14:textId="77777777" w:rsidR="00100051" w:rsidRPr="007058DC" w:rsidRDefault="00100051" w:rsidP="00DB0AF8">
            <w:pPr>
              <w:jc w:val="center"/>
              <w:rPr>
                <w:sz w:val="28"/>
                <w:szCs w:val="28"/>
              </w:rPr>
            </w:pPr>
            <w:r w:rsidRPr="007058DC">
              <w:rPr>
                <w:sz w:val="28"/>
                <w:szCs w:val="28"/>
              </w:rPr>
              <w:t>1600</w:t>
            </w:r>
          </w:p>
        </w:tc>
        <w:tc>
          <w:tcPr>
            <w:tcW w:w="591" w:type="pct"/>
          </w:tcPr>
          <w:p w14:paraId="16E794C4" w14:textId="77777777" w:rsidR="00100051" w:rsidRPr="007058DC" w:rsidRDefault="00100051" w:rsidP="00DB0AF8">
            <w:pPr>
              <w:jc w:val="center"/>
              <w:rPr>
                <w:sz w:val="28"/>
                <w:szCs w:val="28"/>
              </w:rPr>
            </w:pPr>
            <w:r w:rsidRPr="007058DC">
              <w:rPr>
                <w:sz w:val="28"/>
                <w:szCs w:val="28"/>
              </w:rPr>
              <w:t>1102</w:t>
            </w:r>
          </w:p>
        </w:tc>
        <w:tc>
          <w:tcPr>
            <w:tcW w:w="591" w:type="pct"/>
          </w:tcPr>
          <w:p w14:paraId="4D42E0DE" w14:textId="77777777" w:rsidR="00100051" w:rsidRPr="007058DC" w:rsidRDefault="00100051" w:rsidP="00DB0AF8">
            <w:pPr>
              <w:jc w:val="center"/>
              <w:rPr>
                <w:sz w:val="28"/>
                <w:szCs w:val="28"/>
              </w:rPr>
            </w:pPr>
            <w:r w:rsidRPr="007058DC">
              <w:rPr>
                <w:sz w:val="28"/>
                <w:szCs w:val="28"/>
              </w:rPr>
              <w:t>1605</w:t>
            </w:r>
          </w:p>
        </w:tc>
        <w:tc>
          <w:tcPr>
            <w:tcW w:w="849" w:type="pct"/>
          </w:tcPr>
          <w:p w14:paraId="19B9914C" w14:textId="77777777" w:rsidR="00100051" w:rsidRPr="007058DC" w:rsidRDefault="00100051" w:rsidP="00DB0AF8">
            <w:pPr>
              <w:jc w:val="center"/>
              <w:rPr>
                <w:sz w:val="28"/>
                <w:szCs w:val="28"/>
              </w:rPr>
            </w:pPr>
            <w:r w:rsidRPr="007058DC">
              <w:rPr>
                <w:sz w:val="28"/>
                <w:szCs w:val="28"/>
              </w:rPr>
              <w:t>0,6866</w:t>
            </w:r>
          </w:p>
        </w:tc>
      </w:tr>
      <w:tr w:rsidR="00100051" w:rsidRPr="007058DC" w14:paraId="1DF7184C" w14:textId="77777777" w:rsidTr="00C624B3">
        <w:tc>
          <w:tcPr>
            <w:tcW w:w="1222" w:type="pct"/>
          </w:tcPr>
          <w:p w14:paraId="6A27F893" w14:textId="77777777" w:rsidR="00100051" w:rsidRPr="007058DC" w:rsidRDefault="00100051" w:rsidP="00DB0AF8">
            <w:pPr>
              <w:jc w:val="center"/>
              <w:rPr>
                <w:sz w:val="28"/>
                <w:szCs w:val="28"/>
              </w:rPr>
            </w:pPr>
            <w:r w:rsidRPr="007058DC">
              <w:rPr>
                <w:sz w:val="28"/>
                <w:szCs w:val="28"/>
              </w:rPr>
              <w:t>КУП-400 °С</w:t>
            </w:r>
          </w:p>
        </w:tc>
        <w:tc>
          <w:tcPr>
            <w:tcW w:w="874" w:type="pct"/>
          </w:tcPr>
          <w:p w14:paraId="1A77FEF0" w14:textId="77777777" w:rsidR="00100051" w:rsidRPr="007058DC" w:rsidRDefault="00100051" w:rsidP="00DB0AF8">
            <w:pPr>
              <w:jc w:val="center"/>
              <w:rPr>
                <w:sz w:val="28"/>
                <w:szCs w:val="28"/>
              </w:rPr>
            </w:pPr>
            <w:r w:rsidRPr="007058DC">
              <w:rPr>
                <w:sz w:val="28"/>
                <w:szCs w:val="28"/>
              </w:rPr>
              <w:t>1363</w:t>
            </w:r>
          </w:p>
        </w:tc>
        <w:tc>
          <w:tcPr>
            <w:tcW w:w="874" w:type="pct"/>
          </w:tcPr>
          <w:p w14:paraId="087C075F" w14:textId="77777777" w:rsidR="00100051" w:rsidRPr="007058DC" w:rsidRDefault="00100051" w:rsidP="00DB0AF8">
            <w:pPr>
              <w:jc w:val="center"/>
              <w:rPr>
                <w:sz w:val="28"/>
                <w:szCs w:val="28"/>
              </w:rPr>
            </w:pPr>
            <w:r w:rsidRPr="007058DC">
              <w:rPr>
                <w:sz w:val="28"/>
                <w:szCs w:val="28"/>
              </w:rPr>
              <w:t>1610</w:t>
            </w:r>
          </w:p>
        </w:tc>
        <w:tc>
          <w:tcPr>
            <w:tcW w:w="591" w:type="pct"/>
          </w:tcPr>
          <w:p w14:paraId="1933743F" w14:textId="77777777" w:rsidR="00100051" w:rsidRPr="007058DC" w:rsidRDefault="00100051" w:rsidP="00DB0AF8">
            <w:pPr>
              <w:jc w:val="center"/>
              <w:rPr>
                <w:sz w:val="28"/>
                <w:szCs w:val="28"/>
              </w:rPr>
            </w:pPr>
            <w:r w:rsidRPr="007058DC">
              <w:rPr>
                <w:sz w:val="28"/>
                <w:szCs w:val="28"/>
              </w:rPr>
              <w:t>394</w:t>
            </w:r>
          </w:p>
        </w:tc>
        <w:tc>
          <w:tcPr>
            <w:tcW w:w="591" w:type="pct"/>
          </w:tcPr>
          <w:p w14:paraId="65FF5938" w14:textId="77777777" w:rsidR="00100051" w:rsidRPr="007058DC" w:rsidRDefault="00100051" w:rsidP="00DB0AF8">
            <w:pPr>
              <w:jc w:val="center"/>
              <w:rPr>
                <w:sz w:val="28"/>
                <w:szCs w:val="28"/>
              </w:rPr>
            </w:pPr>
            <w:r w:rsidRPr="007058DC">
              <w:rPr>
                <w:sz w:val="28"/>
                <w:szCs w:val="28"/>
              </w:rPr>
              <w:t>639</w:t>
            </w:r>
          </w:p>
        </w:tc>
        <w:tc>
          <w:tcPr>
            <w:tcW w:w="849" w:type="pct"/>
          </w:tcPr>
          <w:p w14:paraId="100EAC5D" w14:textId="77777777" w:rsidR="00100051" w:rsidRPr="007058DC" w:rsidRDefault="00100051" w:rsidP="00DB0AF8">
            <w:pPr>
              <w:jc w:val="center"/>
              <w:rPr>
                <w:sz w:val="28"/>
                <w:szCs w:val="28"/>
              </w:rPr>
            </w:pPr>
            <w:r w:rsidRPr="007058DC">
              <w:rPr>
                <w:sz w:val="28"/>
                <w:szCs w:val="28"/>
              </w:rPr>
              <w:t>0,7214</w:t>
            </w:r>
          </w:p>
        </w:tc>
      </w:tr>
      <w:tr w:rsidR="00100051" w:rsidRPr="007058DC" w14:paraId="29AC78ED" w14:textId="77777777" w:rsidTr="00C624B3">
        <w:tc>
          <w:tcPr>
            <w:tcW w:w="1222" w:type="pct"/>
          </w:tcPr>
          <w:p w14:paraId="2B6BCB0A" w14:textId="77777777" w:rsidR="00100051" w:rsidRPr="007058DC" w:rsidRDefault="00100051" w:rsidP="00DB0AF8">
            <w:pPr>
              <w:jc w:val="center"/>
              <w:rPr>
                <w:sz w:val="28"/>
                <w:szCs w:val="28"/>
              </w:rPr>
            </w:pPr>
            <w:r w:rsidRPr="007058DC">
              <w:rPr>
                <w:sz w:val="28"/>
                <w:szCs w:val="28"/>
              </w:rPr>
              <w:t>КУП-500 °С</w:t>
            </w:r>
          </w:p>
        </w:tc>
        <w:tc>
          <w:tcPr>
            <w:tcW w:w="874" w:type="pct"/>
          </w:tcPr>
          <w:p w14:paraId="615917A5" w14:textId="77777777" w:rsidR="00100051" w:rsidRPr="007058DC" w:rsidRDefault="00100051" w:rsidP="00DB0AF8">
            <w:pPr>
              <w:jc w:val="center"/>
              <w:rPr>
                <w:sz w:val="28"/>
                <w:szCs w:val="28"/>
              </w:rPr>
            </w:pPr>
            <w:r w:rsidRPr="007058DC">
              <w:rPr>
                <w:sz w:val="28"/>
                <w:szCs w:val="28"/>
              </w:rPr>
              <w:t>1356</w:t>
            </w:r>
          </w:p>
        </w:tc>
        <w:tc>
          <w:tcPr>
            <w:tcW w:w="874" w:type="pct"/>
          </w:tcPr>
          <w:p w14:paraId="31ED0D0D" w14:textId="77777777" w:rsidR="00100051" w:rsidRPr="007058DC" w:rsidRDefault="00100051" w:rsidP="00DB0AF8">
            <w:pPr>
              <w:jc w:val="center"/>
              <w:rPr>
                <w:sz w:val="28"/>
                <w:szCs w:val="28"/>
              </w:rPr>
            </w:pPr>
            <w:r w:rsidRPr="007058DC">
              <w:rPr>
                <w:sz w:val="28"/>
                <w:szCs w:val="28"/>
              </w:rPr>
              <w:t>1606</w:t>
            </w:r>
          </w:p>
        </w:tc>
        <w:tc>
          <w:tcPr>
            <w:tcW w:w="591" w:type="pct"/>
          </w:tcPr>
          <w:p w14:paraId="6E1A8C14" w14:textId="77777777" w:rsidR="00100051" w:rsidRPr="007058DC" w:rsidRDefault="00100051" w:rsidP="00DB0AF8">
            <w:pPr>
              <w:jc w:val="center"/>
              <w:rPr>
                <w:sz w:val="28"/>
                <w:szCs w:val="28"/>
                <w:lang w:val="en-US"/>
              </w:rPr>
            </w:pPr>
            <w:r w:rsidRPr="007058DC">
              <w:rPr>
                <w:sz w:val="28"/>
                <w:szCs w:val="28"/>
                <w:lang w:val="en-US"/>
              </w:rPr>
              <w:t>392</w:t>
            </w:r>
          </w:p>
        </w:tc>
        <w:tc>
          <w:tcPr>
            <w:tcW w:w="591" w:type="pct"/>
          </w:tcPr>
          <w:p w14:paraId="0B7CCBBD" w14:textId="77777777" w:rsidR="00100051" w:rsidRPr="007058DC" w:rsidRDefault="00100051" w:rsidP="00DB0AF8">
            <w:pPr>
              <w:jc w:val="center"/>
              <w:rPr>
                <w:sz w:val="28"/>
                <w:szCs w:val="28"/>
                <w:lang w:val="en-US"/>
              </w:rPr>
            </w:pPr>
            <w:r w:rsidRPr="007058DC">
              <w:rPr>
                <w:sz w:val="28"/>
                <w:szCs w:val="28"/>
                <w:lang w:val="en-US"/>
              </w:rPr>
              <w:t>604</w:t>
            </w:r>
          </w:p>
        </w:tc>
        <w:tc>
          <w:tcPr>
            <w:tcW w:w="849" w:type="pct"/>
          </w:tcPr>
          <w:p w14:paraId="4DA0B780" w14:textId="77777777" w:rsidR="00100051" w:rsidRPr="007058DC" w:rsidRDefault="00100051" w:rsidP="00DB0AF8">
            <w:pPr>
              <w:jc w:val="center"/>
              <w:rPr>
                <w:sz w:val="28"/>
                <w:szCs w:val="28"/>
              </w:rPr>
            </w:pPr>
            <w:r w:rsidRPr="007058DC">
              <w:rPr>
                <w:sz w:val="28"/>
                <w:szCs w:val="28"/>
                <w:lang w:val="en-US"/>
              </w:rPr>
              <w:t>0,649</w:t>
            </w:r>
            <w:r w:rsidRPr="007058DC">
              <w:rPr>
                <w:sz w:val="28"/>
                <w:szCs w:val="28"/>
              </w:rPr>
              <w:t>0</w:t>
            </w:r>
          </w:p>
        </w:tc>
      </w:tr>
    </w:tbl>
    <w:p w14:paraId="3D88C616" w14:textId="77777777" w:rsidR="00C624B3" w:rsidRDefault="00C624B3" w:rsidP="00C624B3">
      <w:pPr>
        <w:pStyle w:val="aa"/>
        <w:ind w:firstLine="567"/>
        <w:rPr>
          <w:szCs w:val="28"/>
          <w:lang w:val="ru-RU"/>
        </w:rPr>
      </w:pPr>
      <w:bookmarkStart w:id="31" w:name="_Hlk114220468"/>
    </w:p>
    <w:p w14:paraId="6DE81FA0" w14:textId="31699E2D" w:rsidR="00C624B3" w:rsidRPr="007058DC" w:rsidRDefault="00C624B3" w:rsidP="00C624B3">
      <w:pPr>
        <w:pStyle w:val="aa"/>
        <w:ind w:firstLine="567"/>
        <w:rPr>
          <w:szCs w:val="28"/>
          <w:lang w:val="ru-RU"/>
        </w:rPr>
      </w:pPr>
      <w:r w:rsidRPr="007058DC">
        <w:rPr>
          <w:szCs w:val="28"/>
          <w:lang w:val="ru-RU"/>
        </w:rPr>
        <w:t xml:space="preserve">На основании соотношение интенсивностей </w:t>
      </w:r>
      <w:r w:rsidRPr="007058DC">
        <w:rPr>
          <w:szCs w:val="28"/>
        </w:rPr>
        <w:t>D</w:t>
      </w:r>
      <w:r w:rsidRPr="007058DC">
        <w:rPr>
          <w:szCs w:val="28"/>
          <w:lang w:val="ru-RU"/>
        </w:rPr>
        <w:t xml:space="preserve"> и </w:t>
      </w:r>
      <w:r w:rsidRPr="007058DC">
        <w:rPr>
          <w:szCs w:val="28"/>
        </w:rPr>
        <w:t>G</w:t>
      </w:r>
      <w:r w:rsidRPr="007058DC">
        <w:rPr>
          <w:szCs w:val="28"/>
          <w:lang w:val="ru-RU"/>
        </w:rPr>
        <w:t xml:space="preserve"> пиков </w:t>
      </w:r>
      <w:r w:rsidRPr="007058DC">
        <w:rPr>
          <w:szCs w:val="28"/>
        </w:rPr>
        <w:t>I</w:t>
      </w:r>
      <w:r w:rsidRPr="007058DC">
        <w:rPr>
          <w:szCs w:val="28"/>
          <w:vertAlign w:val="subscript"/>
        </w:rPr>
        <w:t>D</w:t>
      </w:r>
      <w:r w:rsidRPr="007058DC">
        <w:rPr>
          <w:szCs w:val="28"/>
          <w:lang w:val="ru-RU"/>
        </w:rPr>
        <w:t>/</w:t>
      </w:r>
      <w:r w:rsidRPr="007058DC">
        <w:rPr>
          <w:szCs w:val="28"/>
        </w:rPr>
        <w:t>I</w:t>
      </w:r>
      <w:r w:rsidRPr="007058DC">
        <w:rPr>
          <w:szCs w:val="28"/>
          <w:vertAlign w:val="subscript"/>
        </w:rPr>
        <w:t>G</w:t>
      </w:r>
      <w:r w:rsidRPr="007058DC">
        <w:rPr>
          <w:szCs w:val="28"/>
          <w:lang w:val="ru-RU"/>
        </w:rPr>
        <w:t xml:space="preserve"> можно рассчитать степени </w:t>
      </w:r>
      <w:proofErr w:type="spellStart"/>
      <w:r w:rsidRPr="007058DC">
        <w:rPr>
          <w:szCs w:val="28"/>
          <w:lang w:val="ru-RU"/>
        </w:rPr>
        <w:t>графитизации</w:t>
      </w:r>
      <w:proofErr w:type="spellEnd"/>
      <w:r w:rsidRPr="007058DC">
        <w:rPr>
          <w:szCs w:val="28"/>
          <w:lang w:val="ru-RU"/>
        </w:rPr>
        <w:t xml:space="preserve"> образца [</w:t>
      </w:r>
      <w:r>
        <w:rPr>
          <w:szCs w:val="28"/>
          <w:lang w:val="ru-RU"/>
        </w:rPr>
        <w:t>15</w:t>
      </w:r>
      <w:r w:rsidR="00062DBE" w:rsidRPr="00062DBE">
        <w:rPr>
          <w:szCs w:val="28"/>
          <w:lang w:val="ru-RU"/>
        </w:rPr>
        <w:t>3</w:t>
      </w:r>
      <w:r w:rsidRPr="007058DC">
        <w:rPr>
          <w:szCs w:val="28"/>
          <w:lang w:val="ru-RU"/>
        </w:rPr>
        <w:t xml:space="preserve">]. Расчеты показали, что для образца КУП-350 степень </w:t>
      </w:r>
      <w:proofErr w:type="spellStart"/>
      <w:r w:rsidRPr="007058DC">
        <w:rPr>
          <w:szCs w:val="28"/>
          <w:lang w:val="ru-RU"/>
        </w:rPr>
        <w:t>графитизации</w:t>
      </w:r>
      <w:proofErr w:type="spellEnd"/>
      <w:r w:rsidRPr="007058DC">
        <w:rPr>
          <w:szCs w:val="28"/>
          <w:lang w:val="ru-RU"/>
        </w:rPr>
        <w:t xml:space="preserve"> составляет ~5 %, для образца КУП-500</w:t>
      </w:r>
      <w:r>
        <w:rPr>
          <w:szCs w:val="28"/>
        </w:rPr>
        <w:t> </w:t>
      </w:r>
      <w:r w:rsidRPr="007058DC">
        <w:rPr>
          <w:szCs w:val="28"/>
          <w:lang w:val="ru-RU"/>
        </w:rPr>
        <w:t xml:space="preserve">– 10 %. </w:t>
      </w:r>
    </w:p>
    <w:bookmarkEnd w:id="31"/>
    <w:p w14:paraId="784332B0" w14:textId="77777777" w:rsidR="00D71B23" w:rsidRPr="007058DC" w:rsidRDefault="00D71B23" w:rsidP="00D71B23">
      <w:pPr>
        <w:ind w:firstLine="567"/>
        <w:jc w:val="both"/>
        <w:rPr>
          <w:sz w:val="28"/>
          <w:szCs w:val="28"/>
        </w:rPr>
      </w:pPr>
    </w:p>
    <w:tbl>
      <w:tblPr>
        <w:tblStyle w:val="af6"/>
        <w:tblW w:w="41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3846"/>
      </w:tblGrid>
      <w:tr w:rsidR="00D71B23" w:rsidRPr="007058DC" w14:paraId="2FFCE0F3" w14:textId="77777777" w:rsidTr="00DB0AF8">
        <w:trPr>
          <w:jc w:val="center"/>
        </w:trPr>
        <w:tc>
          <w:tcPr>
            <w:tcW w:w="2658" w:type="pct"/>
            <w:vAlign w:val="center"/>
          </w:tcPr>
          <w:p w14:paraId="7D38923B" w14:textId="77111152" w:rsidR="00D71B23" w:rsidRPr="007058DC" w:rsidRDefault="00135FF5" w:rsidP="008C11E7">
            <w:pPr>
              <w:jc w:val="center"/>
              <w:rPr>
                <w:sz w:val="28"/>
                <w:szCs w:val="28"/>
              </w:rPr>
            </w:pPr>
            <w:r w:rsidRPr="007058DC">
              <w:rPr>
                <w:noProof/>
                <w:lang w:eastAsia="ru-RU"/>
              </w:rPr>
              <w:drawing>
                <wp:inline distT="0" distB="0" distL="0" distR="0" wp14:anchorId="54444673" wp14:editId="1B9973F9">
                  <wp:extent cx="2849520" cy="1980000"/>
                  <wp:effectExtent l="0" t="0" r="8255" b="127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9520" cy="1980000"/>
                          </a:xfrm>
                          <a:prstGeom prst="rect">
                            <a:avLst/>
                          </a:prstGeom>
                          <a:noFill/>
                          <a:ln>
                            <a:noFill/>
                          </a:ln>
                        </pic:spPr>
                      </pic:pic>
                    </a:graphicData>
                  </a:graphic>
                </wp:inline>
              </w:drawing>
            </w:r>
          </w:p>
        </w:tc>
        <w:tc>
          <w:tcPr>
            <w:tcW w:w="2342" w:type="pct"/>
            <w:vAlign w:val="center"/>
          </w:tcPr>
          <w:p w14:paraId="7E4ECC34" w14:textId="5A886A82" w:rsidR="00D71B23" w:rsidRPr="007058DC" w:rsidRDefault="004E16F3" w:rsidP="008C11E7">
            <w:pPr>
              <w:jc w:val="center"/>
              <w:rPr>
                <w:sz w:val="28"/>
                <w:szCs w:val="28"/>
              </w:rPr>
            </w:pPr>
            <w:r w:rsidRPr="007058DC">
              <w:rPr>
                <w:noProof/>
                <w:lang w:eastAsia="ru-RU"/>
              </w:rPr>
              <w:drawing>
                <wp:inline distT="0" distB="0" distL="0" distR="0" wp14:anchorId="76C1B47C" wp14:editId="7D475A19">
                  <wp:extent cx="2299185" cy="1980000"/>
                  <wp:effectExtent l="0" t="0" r="6350" b="127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9185" cy="1980000"/>
                          </a:xfrm>
                          <a:prstGeom prst="rect">
                            <a:avLst/>
                          </a:prstGeom>
                          <a:noFill/>
                          <a:ln>
                            <a:noFill/>
                          </a:ln>
                        </pic:spPr>
                      </pic:pic>
                    </a:graphicData>
                  </a:graphic>
                </wp:inline>
              </w:drawing>
            </w:r>
          </w:p>
        </w:tc>
      </w:tr>
      <w:tr w:rsidR="00D71B23" w:rsidRPr="007058DC" w14:paraId="53453855" w14:textId="77777777" w:rsidTr="00DB0AF8">
        <w:trPr>
          <w:jc w:val="center"/>
        </w:trPr>
        <w:tc>
          <w:tcPr>
            <w:tcW w:w="2658" w:type="pct"/>
            <w:vAlign w:val="center"/>
          </w:tcPr>
          <w:p w14:paraId="134EA013" w14:textId="45BC79AA" w:rsidR="00D71B23" w:rsidRPr="007058DC" w:rsidRDefault="00E946B7" w:rsidP="008C11E7">
            <w:pPr>
              <w:jc w:val="center"/>
              <w:rPr>
                <w:sz w:val="28"/>
                <w:szCs w:val="28"/>
              </w:rPr>
            </w:pPr>
            <w:r>
              <w:rPr>
                <w:sz w:val="28"/>
                <w:szCs w:val="28"/>
              </w:rPr>
              <w:t>а</w:t>
            </w:r>
          </w:p>
        </w:tc>
        <w:tc>
          <w:tcPr>
            <w:tcW w:w="2342" w:type="pct"/>
            <w:vAlign w:val="center"/>
          </w:tcPr>
          <w:p w14:paraId="4A5FAB8E" w14:textId="551F4DD9" w:rsidR="00D71B23" w:rsidRPr="007058DC" w:rsidRDefault="00E946B7" w:rsidP="008C11E7">
            <w:pPr>
              <w:jc w:val="center"/>
              <w:rPr>
                <w:sz w:val="28"/>
                <w:szCs w:val="28"/>
              </w:rPr>
            </w:pPr>
            <w:r>
              <w:rPr>
                <w:noProof/>
                <w:sz w:val="28"/>
                <w:szCs w:val="28"/>
              </w:rPr>
              <w:t>б</w:t>
            </w:r>
          </w:p>
        </w:tc>
      </w:tr>
    </w:tbl>
    <w:p w14:paraId="3B0836E8" w14:textId="6E023CD2" w:rsidR="00682135" w:rsidRPr="007058DC" w:rsidRDefault="00682135" w:rsidP="00682135">
      <w:pPr>
        <w:ind w:firstLine="567"/>
        <w:jc w:val="both"/>
        <w:rPr>
          <w:sz w:val="28"/>
          <w:szCs w:val="28"/>
        </w:rPr>
      </w:pPr>
    </w:p>
    <w:p w14:paraId="76A1C0BA" w14:textId="302BD9DB" w:rsidR="00D71B23" w:rsidRPr="007058DC" w:rsidRDefault="00D71B23" w:rsidP="00D71B23">
      <w:pPr>
        <w:jc w:val="center"/>
        <w:rPr>
          <w:sz w:val="28"/>
          <w:szCs w:val="28"/>
        </w:rPr>
      </w:pPr>
      <w:r w:rsidRPr="007058DC">
        <w:rPr>
          <w:sz w:val="28"/>
          <w:szCs w:val="28"/>
        </w:rPr>
        <w:t xml:space="preserve">Рисунок </w:t>
      </w:r>
      <w:r w:rsidR="00242034" w:rsidRPr="007058DC">
        <w:rPr>
          <w:sz w:val="28"/>
          <w:szCs w:val="28"/>
        </w:rPr>
        <w:t>13</w:t>
      </w:r>
      <w:r w:rsidRPr="007058DC">
        <w:rPr>
          <w:sz w:val="28"/>
          <w:szCs w:val="28"/>
        </w:rPr>
        <w:t xml:space="preserve"> – Снимки оптической микроскопии (а) и </w:t>
      </w:r>
      <w:r w:rsidR="00242034" w:rsidRPr="007058DC">
        <w:rPr>
          <w:sz w:val="28"/>
          <w:szCs w:val="28"/>
        </w:rPr>
        <w:t>СЭМ</w:t>
      </w:r>
      <w:r w:rsidRPr="007058DC">
        <w:rPr>
          <w:sz w:val="28"/>
          <w:szCs w:val="28"/>
        </w:rPr>
        <w:t xml:space="preserve"> (б) каменноугольного пека после дистилляции</w:t>
      </w:r>
    </w:p>
    <w:p w14:paraId="33779D4F" w14:textId="13521524" w:rsidR="00A252FF" w:rsidRPr="007058DC" w:rsidRDefault="00A252FF" w:rsidP="00A252FF">
      <w:pPr>
        <w:ind w:firstLine="567"/>
        <w:jc w:val="both"/>
        <w:rPr>
          <w:sz w:val="28"/>
          <w:szCs w:val="28"/>
        </w:rPr>
      </w:pPr>
      <w:r w:rsidRPr="007058DC">
        <w:rPr>
          <w:sz w:val="28"/>
          <w:szCs w:val="28"/>
        </w:rPr>
        <w:lastRenderedPageBreak/>
        <w:t>КУП, полученный методом дистилляции имеет пористую структуру, что происходит из-за удаления низкокипящих фракций в виде паров, которые и приводят к образованию рыхлого, губчатого материала. Результаты оптической и электронной микроскопии представлены на рисунке</w:t>
      </w:r>
      <w:r w:rsidR="00DB0AF8">
        <w:rPr>
          <w:sz w:val="28"/>
          <w:szCs w:val="28"/>
        </w:rPr>
        <w:t xml:space="preserve"> 13</w:t>
      </w:r>
      <w:r w:rsidRPr="007058DC">
        <w:rPr>
          <w:sz w:val="28"/>
          <w:szCs w:val="28"/>
        </w:rPr>
        <w:t>.</w:t>
      </w:r>
    </w:p>
    <w:p w14:paraId="03CE189C" w14:textId="1492CABA" w:rsidR="00F42810" w:rsidRPr="007058DC" w:rsidRDefault="00F42810" w:rsidP="00D71B23">
      <w:pPr>
        <w:ind w:firstLine="708"/>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7"/>
        <w:gridCol w:w="4228"/>
      </w:tblGrid>
      <w:tr w:rsidR="00F42810" w:rsidRPr="007058DC" w14:paraId="02650DD7" w14:textId="77777777" w:rsidTr="00DB0AF8">
        <w:trPr>
          <w:jc w:val="center"/>
        </w:trPr>
        <w:tc>
          <w:tcPr>
            <w:tcW w:w="4277" w:type="dxa"/>
          </w:tcPr>
          <w:p w14:paraId="2263D40E" w14:textId="69991252" w:rsidR="00F42810" w:rsidRPr="007058DC" w:rsidRDefault="004E16F3" w:rsidP="00F42810">
            <w:pPr>
              <w:jc w:val="center"/>
              <w:rPr>
                <w:sz w:val="28"/>
                <w:szCs w:val="28"/>
              </w:rPr>
            </w:pPr>
            <w:r w:rsidRPr="007058DC">
              <w:rPr>
                <w:noProof/>
                <w:lang w:eastAsia="ru-RU"/>
              </w:rPr>
              <w:drawing>
                <wp:inline distT="0" distB="0" distL="0" distR="0" wp14:anchorId="39CBCE32" wp14:editId="27AFE33B">
                  <wp:extent cx="2579032" cy="18000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9032" cy="1800000"/>
                          </a:xfrm>
                          <a:prstGeom prst="rect">
                            <a:avLst/>
                          </a:prstGeom>
                          <a:noFill/>
                          <a:ln>
                            <a:noFill/>
                          </a:ln>
                        </pic:spPr>
                      </pic:pic>
                    </a:graphicData>
                  </a:graphic>
                </wp:inline>
              </w:drawing>
            </w:r>
          </w:p>
        </w:tc>
        <w:tc>
          <w:tcPr>
            <w:tcW w:w="4228" w:type="dxa"/>
          </w:tcPr>
          <w:p w14:paraId="6ACAD548" w14:textId="79C522EF" w:rsidR="00F42810" w:rsidRPr="007058DC" w:rsidRDefault="004E16F3" w:rsidP="00F42810">
            <w:pPr>
              <w:jc w:val="center"/>
              <w:rPr>
                <w:sz w:val="28"/>
                <w:szCs w:val="28"/>
              </w:rPr>
            </w:pPr>
            <w:r w:rsidRPr="007058DC">
              <w:rPr>
                <w:noProof/>
                <w:lang w:eastAsia="ru-RU"/>
              </w:rPr>
              <w:drawing>
                <wp:inline distT="0" distB="0" distL="0" distR="0" wp14:anchorId="21D98CF3" wp14:editId="094E09DC">
                  <wp:extent cx="2465428" cy="18000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5428" cy="1800000"/>
                          </a:xfrm>
                          <a:prstGeom prst="rect">
                            <a:avLst/>
                          </a:prstGeom>
                          <a:noFill/>
                          <a:ln>
                            <a:noFill/>
                          </a:ln>
                        </pic:spPr>
                      </pic:pic>
                    </a:graphicData>
                  </a:graphic>
                </wp:inline>
              </w:drawing>
            </w:r>
          </w:p>
        </w:tc>
      </w:tr>
      <w:tr w:rsidR="00F42810" w:rsidRPr="007058DC" w14:paraId="53AE057A" w14:textId="77777777" w:rsidTr="00DB0AF8">
        <w:trPr>
          <w:jc w:val="center"/>
        </w:trPr>
        <w:tc>
          <w:tcPr>
            <w:tcW w:w="4277" w:type="dxa"/>
          </w:tcPr>
          <w:p w14:paraId="623070F0" w14:textId="48C2514E" w:rsidR="00F42810" w:rsidRDefault="00E946B7" w:rsidP="00F42810">
            <w:pPr>
              <w:jc w:val="center"/>
              <w:rPr>
                <w:sz w:val="28"/>
                <w:szCs w:val="28"/>
              </w:rPr>
            </w:pPr>
            <w:r>
              <w:rPr>
                <w:sz w:val="28"/>
                <w:szCs w:val="28"/>
              </w:rPr>
              <w:t>а</w:t>
            </w:r>
          </w:p>
          <w:p w14:paraId="79D0AD1F" w14:textId="6A777470" w:rsidR="00DA07D3" w:rsidRPr="007058DC" w:rsidRDefault="00DA07D3" w:rsidP="00F42810">
            <w:pPr>
              <w:jc w:val="center"/>
              <w:rPr>
                <w:sz w:val="28"/>
                <w:szCs w:val="28"/>
              </w:rPr>
            </w:pPr>
          </w:p>
        </w:tc>
        <w:tc>
          <w:tcPr>
            <w:tcW w:w="4228" w:type="dxa"/>
          </w:tcPr>
          <w:p w14:paraId="558E6B0F" w14:textId="1C9ECD9C" w:rsidR="00F42810" w:rsidRPr="007058DC" w:rsidRDefault="00E946B7" w:rsidP="00F42810">
            <w:pPr>
              <w:jc w:val="center"/>
              <w:rPr>
                <w:sz w:val="28"/>
                <w:szCs w:val="28"/>
              </w:rPr>
            </w:pPr>
            <w:r>
              <w:rPr>
                <w:sz w:val="28"/>
                <w:szCs w:val="28"/>
              </w:rPr>
              <w:t>б</w:t>
            </w:r>
          </w:p>
        </w:tc>
      </w:tr>
      <w:tr w:rsidR="00F42810" w:rsidRPr="007058DC" w14:paraId="440208BB" w14:textId="77777777" w:rsidTr="00DB0AF8">
        <w:trPr>
          <w:jc w:val="center"/>
        </w:trPr>
        <w:tc>
          <w:tcPr>
            <w:tcW w:w="4277" w:type="dxa"/>
          </w:tcPr>
          <w:p w14:paraId="5614E9CB" w14:textId="611FC809" w:rsidR="00F42810" w:rsidRPr="007058DC" w:rsidRDefault="004E16F3" w:rsidP="00F42810">
            <w:pPr>
              <w:jc w:val="center"/>
              <w:rPr>
                <w:sz w:val="28"/>
                <w:szCs w:val="28"/>
              </w:rPr>
            </w:pPr>
            <w:r w:rsidRPr="007058DC">
              <w:rPr>
                <w:noProof/>
                <w:lang w:eastAsia="ru-RU"/>
              </w:rPr>
              <w:drawing>
                <wp:inline distT="0" distB="0" distL="0" distR="0" wp14:anchorId="4C658793" wp14:editId="617E4791">
                  <wp:extent cx="2477501" cy="18000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7501" cy="1800000"/>
                          </a:xfrm>
                          <a:prstGeom prst="rect">
                            <a:avLst/>
                          </a:prstGeom>
                          <a:noFill/>
                          <a:ln>
                            <a:noFill/>
                          </a:ln>
                        </pic:spPr>
                      </pic:pic>
                    </a:graphicData>
                  </a:graphic>
                </wp:inline>
              </w:drawing>
            </w:r>
          </w:p>
        </w:tc>
        <w:tc>
          <w:tcPr>
            <w:tcW w:w="4228" w:type="dxa"/>
          </w:tcPr>
          <w:p w14:paraId="7B59EDBB" w14:textId="7B3BCF47" w:rsidR="00F42810" w:rsidRPr="007058DC" w:rsidRDefault="004E16F3" w:rsidP="00F42810">
            <w:pPr>
              <w:jc w:val="center"/>
              <w:rPr>
                <w:sz w:val="28"/>
                <w:szCs w:val="28"/>
              </w:rPr>
            </w:pPr>
            <w:r w:rsidRPr="007058DC">
              <w:rPr>
                <w:noProof/>
                <w:lang w:eastAsia="ru-RU"/>
              </w:rPr>
              <w:drawing>
                <wp:inline distT="0" distB="0" distL="0" distR="0" wp14:anchorId="5BB8F0B9" wp14:editId="241200B0">
                  <wp:extent cx="2470821" cy="1800000"/>
                  <wp:effectExtent l="0" t="0" r="571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70821" cy="1800000"/>
                          </a:xfrm>
                          <a:prstGeom prst="rect">
                            <a:avLst/>
                          </a:prstGeom>
                          <a:noFill/>
                          <a:ln>
                            <a:noFill/>
                          </a:ln>
                        </pic:spPr>
                      </pic:pic>
                    </a:graphicData>
                  </a:graphic>
                </wp:inline>
              </w:drawing>
            </w:r>
          </w:p>
        </w:tc>
      </w:tr>
      <w:tr w:rsidR="00F42810" w:rsidRPr="007058DC" w14:paraId="464282A8" w14:textId="77777777" w:rsidTr="00DB0AF8">
        <w:trPr>
          <w:jc w:val="center"/>
        </w:trPr>
        <w:tc>
          <w:tcPr>
            <w:tcW w:w="4277" w:type="dxa"/>
          </w:tcPr>
          <w:p w14:paraId="776989F1" w14:textId="7BF6F36C" w:rsidR="00F42810" w:rsidRDefault="00E946B7" w:rsidP="00F42810">
            <w:pPr>
              <w:jc w:val="center"/>
              <w:rPr>
                <w:sz w:val="28"/>
                <w:szCs w:val="28"/>
              </w:rPr>
            </w:pPr>
            <w:r>
              <w:rPr>
                <w:sz w:val="28"/>
                <w:szCs w:val="28"/>
              </w:rPr>
              <w:t>в</w:t>
            </w:r>
          </w:p>
          <w:p w14:paraId="1D15DA0F" w14:textId="60D2474C" w:rsidR="00DA07D3" w:rsidRPr="007058DC" w:rsidRDefault="00DA07D3" w:rsidP="00F42810">
            <w:pPr>
              <w:jc w:val="center"/>
              <w:rPr>
                <w:sz w:val="28"/>
                <w:szCs w:val="28"/>
              </w:rPr>
            </w:pPr>
          </w:p>
        </w:tc>
        <w:tc>
          <w:tcPr>
            <w:tcW w:w="4228" w:type="dxa"/>
          </w:tcPr>
          <w:p w14:paraId="6A5B290B" w14:textId="39EF9B9D" w:rsidR="00F42810" w:rsidRPr="007058DC" w:rsidRDefault="00E946B7" w:rsidP="00F42810">
            <w:pPr>
              <w:jc w:val="center"/>
              <w:rPr>
                <w:sz w:val="28"/>
                <w:szCs w:val="28"/>
              </w:rPr>
            </w:pPr>
            <w:r>
              <w:rPr>
                <w:sz w:val="28"/>
                <w:szCs w:val="28"/>
              </w:rPr>
              <w:t>г</w:t>
            </w:r>
          </w:p>
        </w:tc>
      </w:tr>
      <w:tr w:rsidR="00F42810" w:rsidRPr="007058DC" w14:paraId="5947147B" w14:textId="77777777" w:rsidTr="00DB0AF8">
        <w:trPr>
          <w:jc w:val="center"/>
        </w:trPr>
        <w:tc>
          <w:tcPr>
            <w:tcW w:w="8505" w:type="dxa"/>
            <w:gridSpan w:val="2"/>
          </w:tcPr>
          <w:p w14:paraId="5F8A5761" w14:textId="63C79255" w:rsidR="00F42810" w:rsidRPr="007058DC" w:rsidRDefault="004E16F3" w:rsidP="00F42810">
            <w:pPr>
              <w:jc w:val="center"/>
              <w:rPr>
                <w:sz w:val="28"/>
                <w:szCs w:val="28"/>
              </w:rPr>
            </w:pPr>
            <w:r w:rsidRPr="007058DC">
              <w:rPr>
                <w:noProof/>
                <w:lang w:eastAsia="ru-RU"/>
              </w:rPr>
              <w:drawing>
                <wp:inline distT="0" distB="0" distL="0" distR="0" wp14:anchorId="0C5707F5" wp14:editId="63A3FFC3">
                  <wp:extent cx="2408066" cy="18000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08066" cy="1800000"/>
                          </a:xfrm>
                          <a:prstGeom prst="rect">
                            <a:avLst/>
                          </a:prstGeom>
                          <a:noFill/>
                          <a:ln>
                            <a:noFill/>
                          </a:ln>
                        </pic:spPr>
                      </pic:pic>
                    </a:graphicData>
                  </a:graphic>
                </wp:inline>
              </w:drawing>
            </w:r>
          </w:p>
        </w:tc>
      </w:tr>
      <w:tr w:rsidR="00F42810" w:rsidRPr="007058DC" w14:paraId="27C2C7E4" w14:textId="77777777" w:rsidTr="00DB0AF8">
        <w:trPr>
          <w:jc w:val="center"/>
        </w:trPr>
        <w:tc>
          <w:tcPr>
            <w:tcW w:w="8505" w:type="dxa"/>
            <w:gridSpan w:val="2"/>
          </w:tcPr>
          <w:p w14:paraId="1B08481A" w14:textId="2DDE9B83" w:rsidR="00F42810" w:rsidRPr="007058DC" w:rsidRDefault="00E946B7" w:rsidP="00F42810">
            <w:pPr>
              <w:jc w:val="center"/>
              <w:rPr>
                <w:sz w:val="28"/>
                <w:szCs w:val="28"/>
              </w:rPr>
            </w:pPr>
            <w:r>
              <w:rPr>
                <w:sz w:val="28"/>
                <w:szCs w:val="28"/>
              </w:rPr>
              <w:t>д</w:t>
            </w:r>
          </w:p>
        </w:tc>
      </w:tr>
    </w:tbl>
    <w:p w14:paraId="5E7801EF" w14:textId="0C5238FA" w:rsidR="00F42810" w:rsidRPr="007058DC" w:rsidRDefault="00F42810" w:rsidP="00F42810">
      <w:pPr>
        <w:jc w:val="both"/>
        <w:rPr>
          <w:sz w:val="28"/>
          <w:szCs w:val="28"/>
        </w:rPr>
      </w:pPr>
    </w:p>
    <w:p w14:paraId="735EA4A1" w14:textId="44A7FDAE" w:rsidR="00CC4590" w:rsidRPr="007058DC" w:rsidRDefault="00CC4590" w:rsidP="00CC4590">
      <w:pPr>
        <w:jc w:val="center"/>
        <w:rPr>
          <w:sz w:val="28"/>
          <w:szCs w:val="28"/>
        </w:rPr>
      </w:pPr>
      <w:r w:rsidRPr="007058DC">
        <w:rPr>
          <w:sz w:val="28"/>
          <w:szCs w:val="28"/>
        </w:rPr>
        <w:t xml:space="preserve">Рисунок </w:t>
      </w:r>
      <w:r w:rsidR="00242034" w:rsidRPr="007058DC">
        <w:rPr>
          <w:sz w:val="28"/>
          <w:szCs w:val="28"/>
        </w:rPr>
        <w:t>14</w:t>
      </w:r>
      <w:r w:rsidRPr="007058DC">
        <w:rPr>
          <w:sz w:val="28"/>
          <w:szCs w:val="28"/>
        </w:rPr>
        <w:t xml:space="preserve"> – Изображения оптической микроскопии каменноугольного пека, полученного термической обработки при различных температурах: 200 °С (а), 300 °С (б), 350 °С (в), 400 °С (г) и 500 °С (д)</w:t>
      </w:r>
    </w:p>
    <w:p w14:paraId="49607B7A" w14:textId="30272877" w:rsidR="00CC4590" w:rsidRDefault="00CC4590" w:rsidP="00F42810">
      <w:pPr>
        <w:jc w:val="both"/>
        <w:rPr>
          <w:sz w:val="28"/>
          <w:szCs w:val="28"/>
        </w:rPr>
      </w:pPr>
    </w:p>
    <w:p w14:paraId="6F253CF2" w14:textId="77777777" w:rsidR="006423A3" w:rsidRDefault="006423A3" w:rsidP="006423A3">
      <w:pPr>
        <w:ind w:firstLine="567"/>
        <w:jc w:val="both"/>
        <w:rPr>
          <w:sz w:val="28"/>
          <w:szCs w:val="28"/>
        </w:rPr>
      </w:pPr>
      <w:bookmarkStart w:id="32" w:name="_Hlk114219824"/>
      <w:r w:rsidRPr="007058DC">
        <w:rPr>
          <w:sz w:val="28"/>
          <w:szCs w:val="28"/>
        </w:rPr>
        <w:t xml:space="preserve">Исследования морфологических свойств КУП проводили на оптическом микроскопе Leica DM 6000 M и сканирующем электронном микроскопе </w:t>
      </w:r>
      <w:proofErr w:type="spellStart"/>
      <w:r w:rsidRPr="007058DC">
        <w:rPr>
          <w:sz w:val="28"/>
          <w:szCs w:val="28"/>
        </w:rPr>
        <w:t>Quanta</w:t>
      </w:r>
      <w:proofErr w:type="spellEnd"/>
      <w:r w:rsidRPr="007058DC">
        <w:rPr>
          <w:sz w:val="28"/>
          <w:szCs w:val="28"/>
        </w:rPr>
        <w:t xml:space="preserve"> 200i 3D. Оптическая микроскопия является эффективным методом исследования </w:t>
      </w:r>
      <w:proofErr w:type="spellStart"/>
      <w:r w:rsidRPr="007058DC">
        <w:rPr>
          <w:sz w:val="28"/>
          <w:szCs w:val="28"/>
        </w:rPr>
        <w:lastRenderedPageBreak/>
        <w:t>мезофазных</w:t>
      </w:r>
      <w:proofErr w:type="spellEnd"/>
      <w:r w:rsidRPr="007058DC">
        <w:rPr>
          <w:sz w:val="28"/>
          <w:szCs w:val="28"/>
        </w:rPr>
        <w:t xml:space="preserve"> центров в пеках за счет поляризации падающего света. Сканирующая электронная микроскопия позволяет исследовать морфологию и топографию образца при высокой разрешающей способности.</w:t>
      </w:r>
    </w:p>
    <w:p w14:paraId="0E13AE43" w14:textId="06CC4622" w:rsidR="006423A3" w:rsidRPr="007058DC" w:rsidRDefault="006423A3" w:rsidP="006423A3">
      <w:pPr>
        <w:ind w:firstLine="567"/>
        <w:jc w:val="both"/>
        <w:rPr>
          <w:sz w:val="28"/>
          <w:szCs w:val="28"/>
        </w:rPr>
      </w:pPr>
      <w:r w:rsidRPr="007058DC">
        <w:rPr>
          <w:sz w:val="28"/>
          <w:szCs w:val="28"/>
        </w:rPr>
        <w:t xml:space="preserve">Снимки оптической микроскопии (рисунок 14) показали, что при увеличении температуры термообработки от 200 до 500 °С увеличивается число </w:t>
      </w:r>
      <w:proofErr w:type="spellStart"/>
      <w:r w:rsidRPr="007058DC">
        <w:rPr>
          <w:sz w:val="28"/>
          <w:szCs w:val="28"/>
        </w:rPr>
        <w:t>мезофазных</w:t>
      </w:r>
      <w:proofErr w:type="spellEnd"/>
      <w:r w:rsidRPr="007058DC">
        <w:rPr>
          <w:sz w:val="28"/>
          <w:szCs w:val="28"/>
        </w:rPr>
        <w:t xml:space="preserve"> центров. Диаметры </w:t>
      </w:r>
      <w:proofErr w:type="spellStart"/>
      <w:r w:rsidRPr="007058DC">
        <w:rPr>
          <w:sz w:val="28"/>
          <w:szCs w:val="28"/>
        </w:rPr>
        <w:t>мезофазных</w:t>
      </w:r>
      <w:proofErr w:type="spellEnd"/>
      <w:r w:rsidRPr="007058DC">
        <w:rPr>
          <w:sz w:val="28"/>
          <w:szCs w:val="28"/>
        </w:rPr>
        <w:t xml:space="preserve"> частиц составляют от 3 до 16 мкм. </w:t>
      </w:r>
    </w:p>
    <w:bookmarkEnd w:id="32"/>
    <w:p w14:paraId="735C3E63" w14:textId="34D24DEF" w:rsidR="00CC4590" w:rsidRPr="007058DC" w:rsidRDefault="00CC4590" w:rsidP="00CC4590">
      <w:pPr>
        <w:ind w:firstLine="567"/>
        <w:jc w:val="both"/>
        <w:rPr>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21"/>
      </w:tblGrid>
      <w:tr w:rsidR="00CC4590" w:rsidRPr="007058DC" w14:paraId="4CB595A2" w14:textId="77777777" w:rsidTr="009F5D5A">
        <w:tc>
          <w:tcPr>
            <w:tcW w:w="4927" w:type="dxa"/>
            <w:vAlign w:val="center"/>
          </w:tcPr>
          <w:p w14:paraId="018744BA" w14:textId="5C3C8FA5" w:rsidR="00CC4590" w:rsidRPr="007058DC" w:rsidRDefault="004E16F3" w:rsidP="00CC4590">
            <w:pPr>
              <w:jc w:val="center"/>
              <w:rPr>
                <w:sz w:val="28"/>
                <w:szCs w:val="28"/>
              </w:rPr>
            </w:pPr>
            <w:r w:rsidRPr="007058DC">
              <w:rPr>
                <w:noProof/>
                <w:lang w:eastAsia="ru-RU"/>
              </w:rPr>
              <w:drawing>
                <wp:inline distT="0" distB="0" distL="0" distR="0" wp14:anchorId="79B094C5" wp14:editId="13ADA66E">
                  <wp:extent cx="2445159" cy="18000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5159" cy="1800000"/>
                          </a:xfrm>
                          <a:prstGeom prst="rect">
                            <a:avLst/>
                          </a:prstGeom>
                          <a:noFill/>
                          <a:ln>
                            <a:noFill/>
                          </a:ln>
                        </pic:spPr>
                      </pic:pic>
                    </a:graphicData>
                  </a:graphic>
                </wp:inline>
              </w:drawing>
            </w:r>
          </w:p>
        </w:tc>
        <w:tc>
          <w:tcPr>
            <w:tcW w:w="4927" w:type="dxa"/>
            <w:vAlign w:val="center"/>
          </w:tcPr>
          <w:p w14:paraId="3D645249" w14:textId="191BD2EC" w:rsidR="00CC4590" w:rsidRPr="007058DC" w:rsidRDefault="004E16F3" w:rsidP="00CC4590">
            <w:pPr>
              <w:jc w:val="center"/>
              <w:rPr>
                <w:sz w:val="28"/>
                <w:szCs w:val="28"/>
              </w:rPr>
            </w:pPr>
            <w:r w:rsidRPr="007058DC">
              <w:rPr>
                <w:noProof/>
                <w:lang w:eastAsia="ru-RU"/>
              </w:rPr>
              <w:drawing>
                <wp:inline distT="0" distB="0" distL="0" distR="0" wp14:anchorId="1BDCCB1C" wp14:editId="14A80B48">
                  <wp:extent cx="2453111" cy="1800000"/>
                  <wp:effectExtent l="0" t="0" r="444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53111" cy="1800000"/>
                          </a:xfrm>
                          <a:prstGeom prst="rect">
                            <a:avLst/>
                          </a:prstGeom>
                          <a:noFill/>
                          <a:ln>
                            <a:noFill/>
                          </a:ln>
                        </pic:spPr>
                      </pic:pic>
                    </a:graphicData>
                  </a:graphic>
                </wp:inline>
              </w:drawing>
            </w:r>
          </w:p>
        </w:tc>
      </w:tr>
      <w:tr w:rsidR="00CC4590" w:rsidRPr="007058DC" w14:paraId="699B9E30" w14:textId="77777777" w:rsidTr="00E946B7">
        <w:tc>
          <w:tcPr>
            <w:tcW w:w="4927" w:type="dxa"/>
            <w:vAlign w:val="center"/>
          </w:tcPr>
          <w:p w14:paraId="26DDCBD4" w14:textId="0D269860" w:rsidR="00CC4590" w:rsidRDefault="00E946B7" w:rsidP="00CC4590">
            <w:pPr>
              <w:jc w:val="center"/>
              <w:rPr>
                <w:sz w:val="28"/>
                <w:szCs w:val="28"/>
              </w:rPr>
            </w:pPr>
            <w:r>
              <w:rPr>
                <w:sz w:val="28"/>
                <w:szCs w:val="28"/>
              </w:rPr>
              <w:t>а</w:t>
            </w:r>
          </w:p>
          <w:p w14:paraId="6D3A485B" w14:textId="45A03667" w:rsidR="00DA07D3" w:rsidRPr="007058DC" w:rsidRDefault="00DA07D3" w:rsidP="00CC4590">
            <w:pPr>
              <w:jc w:val="center"/>
              <w:rPr>
                <w:sz w:val="28"/>
                <w:szCs w:val="28"/>
              </w:rPr>
            </w:pPr>
          </w:p>
        </w:tc>
        <w:tc>
          <w:tcPr>
            <w:tcW w:w="4927" w:type="dxa"/>
          </w:tcPr>
          <w:p w14:paraId="6FF6C976" w14:textId="357524F1" w:rsidR="00CC4590" w:rsidRPr="007058DC" w:rsidRDefault="00E946B7" w:rsidP="00E946B7">
            <w:pPr>
              <w:jc w:val="center"/>
              <w:rPr>
                <w:sz w:val="28"/>
                <w:szCs w:val="28"/>
              </w:rPr>
            </w:pPr>
            <w:r>
              <w:rPr>
                <w:sz w:val="28"/>
                <w:szCs w:val="28"/>
              </w:rPr>
              <w:t>б</w:t>
            </w:r>
          </w:p>
        </w:tc>
      </w:tr>
      <w:tr w:rsidR="00CC4590" w:rsidRPr="007058DC" w14:paraId="78F6BEA2" w14:textId="77777777" w:rsidTr="009F5D5A">
        <w:tc>
          <w:tcPr>
            <w:tcW w:w="4927" w:type="dxa"/>
            <w:vAlign w:val="center"/>
          </w:tcPr>
          <w:p w14:paraId="12108E0D" w14:textId="3A2FB361" w:rsidR="00CC4590" w:rsidRPr="007058DC" w:rsidRDefault="004E16F3" w:rsidP="00CC4590">
            <w:pPr>
              <w:jc w:val="center"/>
              <w:rPr>
                <w:sz w:val="28"/>
                <w:szCs w:val="28"/>
              </w:rPr>
            </w:pPr>
            <w:r w:rsidRPr="007058DC">
              <w:rPr>
                <w:noProof/>
                <w:lang w:eastAsia="ru-RU"/>
              </w:rPr>
              <w:drawing>
                <wp:inline distT="0" distB="0" distL="0" distR="0" wp14:anchorId="7C5A6DE5" wp14:editId="6D7EB6AF">
                  <wp:extent cx="2462163" cy="18000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62163" cy="1800000"/>
                          </a:xfrm>
                          <a:prstGeom prst="rect">
                            <a:avLst/>
                          </a:prstGeom>
                          <a:noFill/>
                          <a:ln>
                            <a:noFill/>
                          </a:ln>
                        </pic:spPr>
                      </pic:pic>
                    </a:graphicData>
                  </a:graphic>
                </wp:inline>
              </w:drawing>
            </w:r>
          </w:p>
        </w:tc>
        <w:tc>
          <w:tcPr>
            <w:tcW w:w="4927" w:type="dxa"/>
            <w:vAlign w:val="center"/>
          </w:tcPr>
          <w:p w14:paraId="202650CE" w14:textId="52D3E192" w:rsidR="00CC4590" w:rsidRPr="007058DC" w:rsidRDefault="004E16F3" w:rsidP="00CC4590">
            <w:pPr>
              <w:jc w:val="center"/>
              <w:rPr>
                <w:sz w:val="28"/>
                <w:szCs w:val="28"/>
              </w:rPr>
            </w:pPr>
            <w:r w:rsidRPr="007058DC">
              <w:rPr>
                <w:noProof/>
                <w:lang w:eastAsia="ru-RU"/>
              </w:rPr>
              <w:drawing>
                <wp:inline distT="0" distB="0" distL="0" distR="0" wp14:anchorId="2C84073B" wp14:editId="2E2E4171">
                  <wp:extent cx="2468469" cy="1800000"/>
                  <wp:effectExtent l="0" t="0" r="825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8469" cy="1800000"/>
                          </a:xfrm>
                          <a:prstGeom prst="rect">
                            <a:avLst/>
                          </a:prstGeom>
                          <a:noFill/>
                          <a:ln>
                            <a:noFill/>
                          </a:ln>
                        </pic:spPr>
                      </pic:pic>
                    </a:graphicData>
                  </a:graphic>
                </wp:inline>
              </w:drawing>
            </w:r>
          </w:p>
        </w:tc>
      </w:tr>
      <w:tr w:rsidR="00CC4590" w:rsidRPr="007058DC" w14:paraId="486B53CF" w14:textId="77777777" w:rsidTr="00E946B7">
        <w:tc>
          <w:tcPr>
            <w:tcW w:w="4927" w:type="dxa"/>
            <w:vAlign w:val="center"/>
          </w:tcPr>
          <w:p w14:paraId="25E13F70" w14:textId="245BBE6C" w:rsidR="00CC4590" w:rsidRDefault="00E946B7" w:rsidP="00CC4590">
            <w:pPr>
              <w:jc w:val="center"/>
              <w:rPr>
                <w:sz w:val="28"/>
                <w:szCs w:val="28"/>
              </w:rPr>
            </w:pPr>
            <w:r>
              <w:rPr>
                <w:sz w:val="28"/>
                <w:szCs w:val="28"/>
              </w:rPr>
              <w:t>в</w:t>
            </w:r>
          </w:p>
          <w:p w14:paraId="2CFC37DA" w14:textId="6687C1DE" w:rsidR="00DA07D3" w:rsidRPr="007058DC" w:rsidRDefault="00DA07D3" w:rsidP="00CC4590">
            <w:pPr>
              <w:jc w:val="center"/>
              <w:rPr>
                <w:sz w:val="28"/>
                <w:szCs w:val="28"/>
              </w:rPr>
            </w:pPr>
          </w:p>
        </w:tc>
        <w:tc>
          <w:tcPr>
            <w:tcW w:w="4927" w:type="dxa"/>
          </w:tcPr>
          <w:p w14:paraId="62F7685B" w14:textId="7375851A" w:rsidR="00CC4590" w:rsidRPr="007058DC" w:rsidRDefault="00E946B7" w:rsidP="00E946B7">
            <w:pPr>
              <w:jc w:val="center"/>
              <w:rPr>
                <w:sz w:val="28"/>
                <w:szCs w:val="28"/>
              </w:rPr>
            </w:pPr>
            <w:r>
              <w:rPr>
                <w:sz w:val="28"/>
                <w:szCs w:val="28"/>
              </w:rPr>
              <w:t>г</w:t>
            </w:r>
          </w:p>
        </w:tc>
      </w:tr>
      <w:tr w:rsidR="00CC4590" w:rsidRPr="007058DC" w14:paraId="2FFD9C72" w14:textId="77777777" w:rsidTr="009F5D5A">
        <w:tc>
          <w:tcPr>
            <w:tcW w:w="9854" w:type="dxa"/>
            <w:gridSpan w:val="2"/>
            <w:vAlign w:val="center"/>
          </w:tcPr>
          <w:p w14:paraId="0241C3B5" w14:textId="39110227" w:rsidR="00CC4590" w:rsidRPr="007058DC" w:rsidRDefault="004E16F3" w:rsidP="00CC4590">
            <w:pPr>
              <w:jc w:val="center"/>
              <w:rPr>
                <w:sz w:val="28"/>
                <w:szCs w:val="28"/>
              </w:rPr>
            </w:pPr>
            <w:r w:rsidRPr="007058DC">
              <w:rPr>
                <w:noProof/>
                <w:lang w:eastAsia="ru-RU"/>
              </w:rPr>
              <w:drawing>
                <wp:inline distT="0" distB="0" distL="0" distR="0" wp14:anchorId="782293B8" wp14:editId="43362498">
                  <wp:extent cx="2464611" cy="18000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64611" cy="1800000"/>
                          </a:xfrm>
                          <a:prstGeom prst="rect">
                            <a:avLst/>
                          </a:prstGeom>
                          <a:noFill/>
                          <a:ln>
                            <a:noFill/>
                          </a:ln>
                        </pic:spPr>
                      </pic:pic>
                    </a:graphicData>
                  </a:graphic>
                </wp:inline>
              </w:drawing>
            </w:r>
          </w:p>
        </w:tc>
      </w:tr>
      <w:tr w:rsidR="00CC4590" w:rsidRPr="007058DC" w14:paraId="2A5979BE" w14:textId="77777777" w:rsidTr="009F5D5A">
        <w:tc>
          <w:tcPr>
            <w:tcW w:w="9854" w:type="dxa"/>
            <w:gridSpan w:val="2"/>
            <w:vAlign w:val="center"/>
          </w:tcPr>
          <w:p w14:paraId="3115BF52" w14:textId="13BDFE18" w:rsidR="00CC4590" w:rsidRPr="007058DC" w:rsidRDefault="00E946B7" w:rsidP="00CC4590">
            <w:pPr>
              <w:jc w:val="center"/>
              <w:rPr>
                <w:sz w:val="28"/>
                <w:szCs w:val="28"/>
              </w:rPr>
            </w:pPr>
            <w:r>
              <w:rPr>
                <w:sz w:val="28"/>
                <w:szCs w:val="28"/>
              </w:rPr>
              <w:t>д</w:t>
            </w:r>
          </w:p>
        </w:tc>
      </w:tr>
    </w:tbl>
    <w:p w14:paraId="66E42E03" w14:textId="09A23735" w:rsidR="00D71B23" w:rsidRPr="007058DC" w:rsidRDefault="00D71B23" w:rsidP="009F5D5A">
      <w:pPr>
        <w:rPr>
          <w:sz w:val="28"/>
          <w:szCs w:val="28"/>
        </w:rPr>
      </w:pPr>
    </w:p>
    <w:p w14:paraId="24852C8A" w14:textId="6E922004" w:rsidR="009F5D5A" w:rsidRPr="007058DC" w:rsidRDefault="009F5D5A" w:rsidP="009F5D5A">
      <w:pPr>
        <w:jc w:val="center"/>
        <w:rPr>
          <w:sz w:val="28"/>
          <w:szCs w:val="28"/>
        </w:rPr>
      </w:pPr>
      <w:r w:rsidRPr="007058DC">
        <w:rPr>
          <w:sz w:val="28"/>
          <w:szCs w:val="28"/>
        </w:rPr>
        <w:t xml:space="preserve">Рисунок </w:t>
      </w:r>
      <w:r w:rsidR="00242034" w:rsidRPr="007058DC">
        <w:rPr>
          <w:sz w:val="28"/>
          <w:szCs w:val="28"/>
        </w:rPr>
        <w:t>15</w:t>
      </w:r>
      <w:r w:rsidRPr="007058DC">
        <w:rPr>
          <w:sz w:val="28"/>
          <w:szCs w:val="28"/>
        </w:rPr>
        <w:t xml:space="preserve"> – Изображения сканирующей электронной микроскопии каменноугольного пека, полученного термической обработк</w:t>
      </w:r>
      <w:r w:rsidR="000B5051">
        <w:rPr>
          <w:sz w:val="28"/>
          <w:szCs w:val="28"/>
        </w:rPr>
        <w:t>ой</w:t>
      </w:r>
      <w:r w:rsidRPr="007058DC">
        <w:rPr>
          <w:sz w:val="28"/>
          <w:szCs w:val="28"/>
        </w:rPr>
        <w:t xml:space="preserve"> при различных температурах: 200 °С (а), 300 °С (б), 350 °С (в), 400 °С (г) и 500 °С (д)</w:t>
      </w:r>
    </w:p>
    <w:p w14:paraId="088C37FE" w14:textId="064CAFFE" w:rsidR="009F5D5A" w:rsidRDefault="009F5D5A" w:rsidP="009F5D5A">
      <w:pPr>
        <w:jc w:val="center"/>
        <w:rPr>
          <w:sz w:val="28"/>
          <w:szCs w:val="28"/>
        </w:rPr>
      </w:pPr>
    </w:p>
    <w:p w14:paraId="6827623E" w14:textId="09E5B179" w:rsidR="006423A3" w:rsidRPr="007058DC" w:rsidRDefault="006423A3" w:rsidP="006423A3">
      <w:pPr>
        <w:ind w:firstLine="567"/>
        <w:jc w:val="both"/>
        <w:rPr>
          <w:sz w:val="28"/>
          <w:szCs w:val="28"/>
        </w:rPr>
      </w:pPr>
      <w:r w:rsidRPr="007058DC">
        <w:rPr>
          <w:sz w:val="28"/>
          <w:szCs w:val="28"/>
        </w:rPr>
        <w:lastRenderedPageBreak/>
        <w:t xml:space="preserve">Наибольшее число </w:t>
      </w:r>
      <w:proofErr w:type="spellStart"/>
      <w:r w:rsidRPr="007058DC">
        <w:rPr>
          <w:sz w:val="28"/>
          <w:szCs w:val="28"/>
        </w:rPr>
        <w:t>мезофазных</w:t>
      </w:r>
      <w:proofErr w:type="spellEnd"/>
      <w:r w:rsidRPr="007058DC">
        <w:rPr>
          <w:sz w:val="28"/>
          <w:szCs w:val="28"/>
        </w:rPr>
        <w:t xml:space="preserve"> центров на единицу площади наблюдается для пека, полученного при температуре 500 °С. Для данного образца диаметр </w:t>
      </w:r>
      <w:proofErr w:type="spellStart"/>
      <w:r w:rsidRPr="007058DC">
        <w:rPr>
          <w:sz w:val="28"/>
          <w:szCs w:val="28"/>
        </w:rPr>
        <w:t>мезофазных</w:t>
      </w:r>
      <w:proofErr w:type="spellEnd"/>
      <w:r w:rsidRPr="007058DC">
        <w:rPr>
          <w:sz w:val="28"/>
          <w:szCs w:val="28"/>
        </w:rPr>
        <w:t xml:space="preserve"> частиц составляет 8-12 мкм. Минимальный диаметр </w:t>
      </w:r>
      <w:proofErr w:type="spellStart"/>
      <w:r w:rsidRPr="007058DC">
        <w:rPr>
          <w:sz w:val="28"/>
          <w:szCs w:val="28"/>
        </w:rPr>
        <w:t>мезофаз</w:t>
      </w:r>
      <w:proofErr w:type="spellEnd"/>
      <w:r w:rsidRPr="007058DC">
        <w:rPr>
          <w:sz w:val="28"/>
          <w:szCs w:val="28"/>
        </w:rPr>
        <w:t xml:space="preserve"> составляет 3 мкм, после формирования </w:t>
      </w:r>
      <w:proofErr w:type="spellStart"/>
      <w:r w:rsidRPr="007058DC">
        <w:rPr>
          <w:sz w:val="28"/>
          <w:szCs w:val="28"/>
        </w:rPr>
        <w:t>мезофазного</w:t>
      </w:r>
      <w:proofErr w:type="spellEnd"/>
      <w:r w:rsidRPr="007058DC">
        <w:rPr>
          <w:sz w:val="28"/>
          <w:szCs w:val="28"/>
        </w:rPr>
        <w:t xml:space="preserve"> центра происходит дальнейшее укрупнение </w:t>
      </w:r>
      <w:proofErr w:type="spellStart"/>
      <w:r w:rsidRPr="007058DC">
        <w:rPr>
          <w:sz w:val="28"/>
          <w:szCs w:val="28"/>
        </w:rPr>
        <w:t>мезофаз</w:t>
      </w:r>
      <w:proofErr w:type="spellEnd"/>
      <w:r w:rsidRPr="007058DC">
        <w:rPr>
          <w:sz w:val="28"/>
          <w:szCs w:val="28"/>
        </w:rPr>
        <w:t xml:space="preserve"> и их коагуляция до полного перехода исходной изотропной каменноугольной смолы в анизотропный пек.</w:t>
      </w:r>
    </w:p>
    <w:p w14:paraId="66877E2F" w14:textId="77777777" w:rsidR="006423A3" w:rsidRPr="007058DC" w:rsidRDefault="006423A3" w:rsidP="006423A3">
      <w:pPr>
        <w:ind w:firstLine="567"/>
        <w:jc w:val="both"/>
        <w:rPr>
          <w:sz w:val="28"/>
          <w:szCs w:val="28"/>
        </w:rPr>
      </w:pPr>
      <w:bookmarkStart w:id="33" w:name="_Hlk114220571"/>
      <w:bookmarkStart w:id="34" w:name="_Hlk114220683"/>
      <w:bookmarkStart w:id="35" w:name="_Hlk116409653"/>
      <w:r w:rsidRPr="007058DC">
        <w:rPr>
          <w:sz w:val="28"/>
          <w:szCs w:val="28"/>
        </w:rPr>
        <w:t xml:space="preserve">Анализ снимков оптической и сканирующей микроскопии показал, что в результате дистилляции КУП приобретает пористую губчатую структуру, в большом количестве представлены поры и дефекты на поверхности, и формируются кристаллические зародыши </w:t>
      </w:r>
      <w:proofErr w:type="spellStart"/>
      <w:r w:rsidRPr="007058DC">
        <w:rPr>
          <w:sz w:val="28"/>
          <w:szCs w:val="28"/>
        </w:rPr>
        <w:t>мезофаз</w:t>
      </w:r>
      <w:proofErr w:type="spellEnd"/>
      <w:r w:rsidRPr="007058DC">
        <w:rPr>
          <w:sz w:val="28"/>
          <w:szCs w:val="28"/>
        </w:rPr>
        <w:t xml:space="preserve">. </w:t>
      </w:r>
    </w:p>
    <w:p w14:paraId="7700BF71" w14:textId="77777777" w:rsidR="006423A3" w:rsidRPr="007058DC" w:rsidRDefault="006423A3" w:rsidP="006423A3">
      <w:pPr>
        <w:ind w:firstLine="567"/>
        <w:jc w:val="both"/>
        <w:rPr>
          <w:sz w:val="28"/>
          <w:szCs w:val="28"/>
        </w:rPr>
      </w:pPr>
      <w:r w:rsidRPr="007058DC">
        <w:rPr>
          <w:sz w:val="28"/>
          <w:szCs w:val="28"/>
        </w:rPr>
        <w:t xml:space="preserve">На рисунке 15 представлены снимки сканирующей электронной микроскопии каменноугольного пека. </w:t>
      </w:r>
    </w:p>
    <w:p w14:paraId="71D4660F" w14:textId="6BB178FD" w:rsidR="00F27504" w:rsidRPr="00297438" w:rsidRDefault="00F27504" w:rsidP="00F27504">
      <w:pPr>
        <w:pStyle w:val="ac"/>
        <w:tabs>
          <w:tab w:val="left" w:pos="993"/>
        </w:tabs>
        <w:ind w:firstLine="567"/>
        <w:rPr>
          <w:b w:val="0"/>
          <w:bCs/>
        </w:rPr>
      </w:pPr>
      <w:r w:rsidRPr="00297438">
        <w:rPr>
          <w:b w:val="0"/>
          <w:bCs/>
        </w:rPr>
        <w:t>Образование углеродистого пека при термической обработке каменноугольной смолы происходит за счет удаления летучих компонентов. Когда каменноугольная смола нагревается при высоких температурах в инертной атмосфере, такой как аргон, тепловая энергия вызывает разрушение химических связей между молекулами смолы.</w:t>
      </w:r>
    </w:p>
    <w:p w14:paraId="7C5C4D46" w14:textId="1F1BB8EB" w:rsidR="00F27504" w:rsidRPr="00297438" w:rsidRDefault="00F27504" w:rsidP="00F27504">
      <w:pPr>
        <w:pStyle w:val="ac"/>
        <w:tabs>
          <w:tab w:val="left" w:pos="993"/>
        </w:tabs>
        <w:ind w:firstLine="567"/>
        <w:rPr>
          <w:b w:val="0"/>
          <w:bCs/>
        </w:rPr>
      </w:pPr>
      <w:r w:rsidRPr="00297438">
        <w:rPr>
          <w:b w:val="0"/>
          <w:bCs/>
        </w:rPr>
        <w:t xml:space="preserve">В результате этого процесса летучие компоненты каменноугольной смолы, такие как легкие масла и газы, выбрасываются в атмосферу. Оставшийся твердый остаток, который остается после процесса термического крекинга, представляет собой </w:t>
      </w:r>
      <w:r>
        <w:rPr>
          <w:b w:val="0"/>
          <w:bCs/>
        </w:rPr>
        <w:t>углеродный</w:t>
      </w:r>
      <w:r w:rsidRPr="00297438">
        <w:rPr>
          <w:b w:val="0"/>
          <w:bCs/>
        </w:rPr>
        <w:t xml:space="preserve"> пек. Углеродный пек представляет собой высокоупорядоченную форму углерода с высоким содержанием углерода и низким уровнем примесей</w:t>
      </w:r>
      <w:r>
        <w:rPr>
          <w:b w:val="0"/>
          <w:bCs/>
        </w:rPr>
        <w:t>, что подтверждается с полученными результатами.</w:t>
      </w:r>
    </w:p>
    <w:p w14:paraId="7C0D7222" w14:textId="701AB04E" w:rsidR="00F27504" w:rsidRPr="00297438" w:rsidRDefault="00F27504" w:rsidP="00F27504">
      <w:pPr>
        <w:pStyle w:val="ac"/>
        <w:tabs>
          <w:tab w:val="left" w:pos="993"/>
        </w:tabs>
        <w:ind w:firstLine="567"/>
        <w:rPr>
          <w:b w:val="0"/>
          <w:bCs/>
        </w:rPr>
      </w:pPr>
      <w:r w:rsidRPr="00297438">
        <w:rPr>
          <w:b w:val="0"/>
          <w:bCs/>
        </w:rPr>
        <w:t>Точный состав угольного пека будет зависеть от источника каменноугольной смолы и конкретных условий процесса термической обработки, включая температуру, продолжительность термической обработки и тип используемого инертного газа.</w:t>
      </w:r>
      <w:r>
        <w:rPr>
          <w:b w:val="0"/>
          <w:bCs/>
        </w:rPr>
        <w:t xml:space="preserve"> В связи с чем могут быть разности с уже известными методами получения углеродного пека из каменноугольной смолы.</w:t>
      </w:r>
    </w:p>
    <w:bookmarkEnd w:id="33"/>
    <w:p w14:paraId="508AC1A8" w14:textId="5F375304" w:rsidR="009F5D5A" w:rsidRDefault="009F5D5A" w:rsidP="009F5D5A">
      <w:pPr>
        <w:ind w:firstLine="567"/>
        <w:jc w:val="both"/>
        <w:rPr>
          <w:sz w:val="28"/>
          <w:szCs w:val="28"/>
        </w:rPr>
      </w:pPr>
      <w:r w:rsidRPr="007058DC">
        <w:rPr>
          <w:sz w:val="28"/>
          <w:szCs w:val="28"/>
        </w:rPr>
        <w:t xml:space="preserve">Установлено, что КУП, полученный при температуре 200 °С имеет пористую структуру и наблюдается зарождение </w:t>
      </w:r>
      <w:proofErr w:type="spellStart"/>
      <w:r w:rsidRPr="007058DC">
        <w:rPr>
          <w:sz w:val="28"/>
          <w:szCs w:val="28"/>
        </w:rPr>
        <w:t>мезофазных</w:t>
      </w:r>
      <w:proofErr w:type="spellEnd"/>
      <w:r w:rsidRPr="007058DC">
        <w:rPr>
          <w:sz w:val="28"/>
          <w:szCs w:val="28"/>
        </w:rPr>
        <w:t xml:space="preserve"> центров. Повышении температуры до 300 °С приводит к более интенсивному удалению летучих компонентов. Поверхность образца КУП имеет более рельефную структуру, а число </w:t>
      </w:r>
      <w:proofErr w:type="spellStart"/>
      <w:r w:rsidRPr="007058DC">
        <w:rPr>
          <w:sz w:val="28"/>
          <w:szCs w:val="28"/>
        </w:rPr>
        <w:t>мезофазных</w:t>
      </w:r>
      <w:proofErr w:type="spellEnd"/>
      <w:r w:rsidRPr="007058DC">
        <w:rPr>
          <w:sz w:val="28"/>
          <w:szCs w:val="28"/>
        </w:rPr>
        <w:t xml:space="preserve"> центров увеличивается. При температуре термообработки равной 350</w:t>
      </w:r>
      <w:r w:rsidR="00242034" w:rsidRPr="007058DC">
        <w:rPr>
          <w:sz w:val="28"/>
          <w:szCs w:val="28"/>
        </w:rPr>
        <w:t xml:space="preserve"> </w:t>
      </w:r>
      <w:r w:rsidRPr="007058DC">
        <w:rPr>
          <w:sz w:val="28"/>
          <w:szCs w:val="28"/>
        </w:rPr>
        <w:t xml:space="preserve">°С начинается переход к анизотропной структуре пека. Структура образца однородная, диаметр </w:t>
      </w:r>
      <w:proofErr w:type="spellStart"/>
      <w:r w:rsidRPr="007058DC">
        <w:rPr>
          <w:sz w:val="28"/>
          <w:szCs w:val="28"/>
        </w:rPr>
        <w:t>мезофазных</w:t>
      </w:r>
      <w:proofErr w:type="spellEnd"/>
      <w:r w:rsidRPr="007058DC">
        <w:rPr>
          <w:sz w:val="28"/>
          <w:szCs w:val="28"/>
        </w:rPr>
        <w:t xml:space="preserve"> центров составляет ~2 мкм. КУП, полученный при температуре 400 °С имеет слоистую структуру, что связано с увеличением степени </w:t>
      </w:r>
      <w:proofErr w:type="spellStart"/>
      <w:r w:rsidRPr="007058DC">
        <w:rPr>
          <w:sz w:val="28"/>
          <w:szCs w:val="28"/>
        </w:rPr>
        <w:t>графитизации</w:t>
      </w:r>
      <w:proofErr w:type="spellEnd"/>
      <w:r w:rsidRPr="007058DC">
        <w:rPr>
          <w:sz w:val="28"/>
          <w:szCs w:val="28"/>
        </w:rPr>
        <w:t xml:space="preserve"> образца. Диаметры </w:t>
      </w:r>
      <w:proofErr w:type="spellStart"/>
      <w:r w:rsidRPr="007058DC">
        <w:rPr>
          <w:sz w:val="28"/>
          <w:szCs w:val="28"/>
        </w:rPr>
        <w:t>мезофазных</w:t>
      </w:r>
      <w:proofErr w:type="spellEnd"/>
      <w:r w:rsidRPr="007058DC">
        <w:rPr>
          <w:sz w:val="28"/>
          <w:szCs w:val="28"/>
        </w:rPr>
        <w:t xml:space="preserve"> частиц увеличиваются до 3,5-5 мкм. Обработка каменноугольной смолы при температуре 500 °С приводит к полному переходу от изотропной к анизотропной структуре, практически полностью удаляются все летучие компоненты. </w:t>
      </w:r>
      <w:bookmarkEnd w:id="34"/>
      <w:r w:rsidRPr="007058DC">
        <w:rPr>
          <w:sz w:val="28"/>
          <w:szCs w:val="28"/>
        </w:rPr>
        <w:t xml:space="preserve">На снимке СЭМ отчетливо наблюдается большое число </w:t>
      </w:r>
      <w:proofErr w:type="spellStart"/>
      <w:r w:rsidRPr="007058DC">
        <w:rPr>
          <w:sz w:val="28"/>
          <w:szCs w:val="28"/>
        </w:rPr>
        <w:t>мезофазных</w:t>
      </w:r>
      <w:proofErr w:type="spellEnd"/>
      <w:r w:rsidRPr="007058DC">
        <w:rPr>
          <w:sz w:val="28"/>
          <w:szCs w:val="28"/>
        </w:rPr>
        <w:t xml:space="preserve"> центров.</w:t>
      </w:r>
    </w:p>
    <w:p w14:paraId="5A818503" w14:textId="30BB24CB" w:rsidR="00297438" w:rsidRDefault="00F27504" w:rsidP="00297438">
      <w:pPr>
        <w:pStyle w:val="ac"/>
        <w:tabs>
          <w:tab w:val="left" w:pos="993"/>
        </w:tabs>
        <w:ind w:right="0" w:firstLine="567"/>
        <w:rPr>
          <w:b w:val="0"/>
          <w:bCs/>
        </w:rPr>
      </w:pPr>
      <w:r>
        <w:rPr>
          <w:b w:val="0"/>
          <w:bCs/>
        </w:rPr>
        <w:t>С</w:t>
      </w:r>
      <w:r w:rsidR="00297438" w:rsidRPr="00DC0E79">
        <w:rPr>
          <w:b w:val="0"/>
          <w:bCs/>
        </w:rPr>
        <w:t>ледует отметить, что термообработка каменноугольной смолы при 400 °C в течение часа в аргоне является важным этапом в производстве углеродного пека</w:t>
      </w:r>
      <w:r w:rsidR="00384518">
        <w:rPr>
          <w:b w:val="0"/>
          <w:bCs/>
        </w:rPr>
        <w:t xml:space="preserve"> </w:t>
      </w:r>
      <w:r w:rsidR="00384518" w:rsidRPr="00384518">
        <w:rPr>
          <w:b w:val="0"/>
          <w:bCs/>
        </w:rPr>
        <w:t>[</w:t>
      </w:r>
      <w:r w:rsidR="00384518" w:rsidRPr="00062DBE">
        <w:rPr>
          <w:b w:val="0"/>
          <w:bCs/>
        </w:rPr>
        <w:t>15</w:t>
      </w:r>
      <w:r w:rsidR="00062DBE" w:rsidRPr="00062DBE">
        <w:rPr>
          <w:b w:val="0"/>
          <w:bCs/>
        </w:rPr>
        <w:t>4-156</w:t>
      </w:r>
      <w:r w:rsidR="00384518" w:rsidRPr="00384518">
        <w:rPr>
          <w:b w:val="0"/>
          <w:bCs/>
        </w:rPr>
        <w:t>]</w:t>
      </w:r>
      <w:r w:rsidR="00297438" w:rsidRPr="00DC0E79">
        <w:rPr>
          <w:b w:val="0"/>
          <w:bCs/>
        </w:rPr>
        <w:t xml:space="preserve">, который служит исходным материалом для производства </w:t>
      </w:r>
      <w:r w:rsidR="00297438" w:rsidRPr="00DC0E79">
        <w:rPr>
          <w:b w:val="0"/>
          <w:bCs/>
        </w:rPr>
        <w:lastRenderedPageBreak/>
        <w:t>высокоэффективных углеродных волокон. Этот процесс удаляет летучие компоненты и оставляет после себя твердый остаток с высоким содержанием углерода, что делает его идеальным материалом для целого ряда применений в различных отраслях промышленности.</w:t>
      </w:r>
    </w:p>
    <w:bookmarkEnd w:id="35"/>
    <w:p w14:paraId="470856E6" w14:textId="60B9C571" w:rsidR="009F5D5A" w:rsidRPr="007058DC" w:rsidRDefault="009F5D5A" w:rsidP="009F5D5A">
      <w:pPr>
        <w:ind w:firstLine="567"/>
        <w:jc w:val="both"/>
        <w:rPr>
          <w:sz w:val="28"/>
          <w:szCs w:val="28"/>
        </w:rPr>
      </w:pPr>
    </w:p>
    <w:p w14:paraId="3EC105A3" w14:textId="77777777" w:rsidR="007058DC" w:rsidRPr="007058DC" w:rsidRDefault="00E93C60" w:rsidP="007058DC">
      <w:pPr>
        <w:ind w:firstLine="567"/>
        <w:jc w:val="both"/>
        <w:rPr>
          <w:rFonts w:eastAsia="Times New Roman"/>
          <w:b/>
          <w:iCs/>
          <w:color w:val="000000"/>
          <w:sz w:val="28"/>
          <w:szCs w:val="28"/>
        </w:rPr>
      </w:pPr>
      <w:r w:rsidRPr="007058DC">
        <w:rPr>
          <w:rFonts w:eastAsia="Times New Roman"/>
          <w:b/>
          <w:iCs/>
          <w:color w:val="000000"/>
          <w:sz w:val="28"/>
          <w:szCs w:val="28"/>
        </w:rPr>
        <w:t>3.2</w:t>
      </w:r>
      <w:r w:rsidR="009F5D5A" w:rsidRPr="007058DC">
        <w:rPr>
          <w:rFonts w:eastAsia="Times New Roman"/>
          <w:b/>
          <w:iCs/>
          <w:color w:val="000000"/>
          <w:sz w:val="28"/>
          <w:szCs w:val="28"/>
        </w:rPr>
        <w:t xml:space="preserve"> </w:t>
      </w:r>
      <w:r w:rsidR="007058DC" w:rsidRPr="007058DC">
        <w:rPr>
          <w:rFonts w:eastAsia="Times New Roman"/>
          <w:b/>
          <w:iCs/>
          <w:color w:val="000000"/>
          <w:sz w:val="28"/>
          <w:szCs w:val="28"/>
        </w:rPr>
        <w:t>Физико-химические свойства нефте-битуминозных пеков</w:t>
      </w:r>
    </w:p>
    <w:p w14:paraId="74796D54" w14:textId="4CCC9D4E" w:rsidR="003D2475" w:rsidRPr="007058DC" w:rsidRDefault="003D2475" w:rsidP="003D2475">
      <w:pPr>
        <w:ind w:firstLine="567"/>
        <w:jc w:val="both"/>
        <w:rPr>
          <w:sz w:val="28"/>
          <w:szCs w:val="28"/>
        </w:rPr>
      </w:pPr>
      <w:r w:rsidRPr="007058DC">
        <w:rPr>
          <w:sz w:val="28"/>
          <w:szCs w:val="28"/>
        </w:rPr>
        <w:t xml:space="preserve">Битум, в основном, получают путем вакуумной перегонки сырой нефти или смеси сырой нефти. Он состоит из </w:t>
      </w:r>
      <w:proofErr w:type="spellStart"/>
      <w:r w:rsidRPr="007058DC">
        <w:rPr>
          <w:sz w:val="28"/>
          <w:szCs w:val="28"/>
        </w:rPr>
        <w:t>недистилляционной</w:t>
      </w:r>
      <w:proofErr w:type="spellEnd"/>
      <w:r w:rsidRPr="007058DC">
        <w:rPr>
          <w:sz w:val="28"/>
          <w:szCs w:val="28"/>
        </w:rPr>
        <w:t xml:space="preserve"> фракции, часто называемой (вакуумным) остатком. При производстве битума более легкие фракции с низкой температурой кипения отделяются от сырой нефти, в результате чего получается продукт с высокой температурой кипения, высокой молекулярной массой и очень низкой летучестью. Физико-химические свойства и качество битума зависят от состава исходной нефти, используемой при его производстве. Битум может быть подвергнут дальнейшей обработке для изменения его физических свойств в соответствии с определенными спецификациями. </w:t>
      </w:r>
    </w:p>
    <w:p w14:paraId="71642CA5" w14:textId="77777777" w:rsidR="003D2475" w:rsidRPr="007058DC" w:rsidRDefault="003D2475" w:rsidP="003D2475">
      <w:pPr>
        <w:ind w:firstLine="567"/>
        <w:jc w:val="both"/>
        <w:rPr>
          <w:sz w:val="28"/>
          <w:szCs w:val="28"/>
        </w:rPr>
      </w:pPr>
      <w:r w:rsidRPr="007058DC">
        <w:rPr>
          <w:sz w:val="28"/>
          <w:szCs w:val="28"/>
        </w:rPr>
        <w:t xml:space="preserve">Остатки перегонки сырой нефти используются для производства битума. Состав сырой нефти или нефтяного бленда зависит от месторождения нефти. Нефть могут добывать из естественных месторождений, а также из нефтеносных песков или сланцев. Для производства битума требуемого качества чаще используют тяжелые нефти с высоким удельным </w:t>
      </w:r>
      <w:proofErr w:type="gramStart"/>
      <w:r w:rsidRPr="007058DC">
        <w:rPr>
          <w:sz w:val="28"/>
          <w:szCs w:val="28"/>
        </w:rPr>
        <w:t>весом &gt;</w:t>
      </w:r>
      <w:proofErr w:type="gramEnd"/>
      <w:r w:rsidRPr="007058DC">
        <w:rPr>
          <w:sz w:val="28"/>
          <w:szCs w:val="28"/>
        </w:rPr>
        <w:t xml:space="preserve"> 0,9. Как правило такие сорта нефти характеризуются более высоким содержанием </w:t>
      </w:r>
      <w:proofErr w:type="gramStart"/>
      <w:r w:rsidRPr="007058DC">
        <w:rPr>
          <w:sz w:val="28"/>
          <w:szCs w:val="28"/>
        </w:rPr>
        <w:t>серы &gt;</w:t>
      </w:r>
      <w:proofErr w:type="gramEnd"/>
      <w:r w:rsidRPr="007058DC">
        <w:rPr>
          <w:sz w:val="28"/>
          <w:szCs w:val="28"/>
        </w:rPr>
        <w:t xml:space="preserve"> 1 </w:t>
      </w:r>
      <w:proofErr w:type="spellStart"/>
      <w:r w:rsidRPr="007058DC">
        <w:rPr>
          <w:sz w:val="28"/>
          <w:szCs w:val="28"/>
        </w:rPr>
        <w:t>мас</w:t>
      </w:r>
      <w:proofErr w:type="spellEnd"/>
      <w:r w:rsidRPr="007058DC">
        <w:rPr>
          <w:sz w:val="28"/>
          <w:szCs w:val="28"/>
        </w:rPr>
        <w:t xml:space="preserve">. %. Битум составляет </w:t>
      </w:r>
      <w:proofErr w:type="gramStart"/>
      <w:r w:rsidRPr="007058DC">
        <w:rPr>
          <w:sz w:val="28"/>
          <w:szCs w:val="28"/>
        </w:rPr>
        <w:t>20-50</w:t>
      </w:r>
      <w:proofErr w:type="gramEnd"/>
      <w:r w:rsidRPr="007058DC">
        <w:rPr>
          <w:sz w:val="28"/>
          <w:szCs w:val="28"/>
        </w:rPr>
        <w:t xml:space="preserve"> </w:t>
      </w:r>
      <w:proofErr w:type="spellStart"/>
      <w:r w:rsidRPr="007058DC">
        <w:rPr>
          <w:sz w:val="28"/>
          <w:szCs w:val="28"/>
        </w:rPr>
        <w:t>мас</w:t>
      </w:r>
      <w:proofErr w:type="spellEnd"/>
      <w:r w:rsidRPr="007058DC">
        <w:rPr>
          <w:sz w:val="28"/>
          <w:szCs w:val="28"/>
        </w:rPr>
        <w:t xml:space="preserve">. % от сырой нефти. </w:t>
      </w:r>
    </w:p>
    <w:p w14:paraId="2B119CF8" w14:textId="77777777" w:rsidR="003D2475" w:rsidRPr="007058DC" w:rsidRDefault="003D2475" w:rsidP="003D2475">
      <w:pPr>
        <w:ind w:firstLine="567"/>
        <w:jc w:val="both"/>
        <w:rPr>
          <w:sz w:val="28"/>
          <w:szCs w:val="28"/>
        </w:rPr>
      </w:pPr>
      <w:r w:rsidRPr="007058DC">
        <w:rPr>
          <w:sz w:val="28"/>
          <w:szCs w:val="28"/>
        </w:rPr>
        <w:t xml:space="preserve">Помимо использования сырой нефти, для производства битума пригодны нефтеносные пески и горючий сланец. Нефтяные пески – это смесь, состоящая из песка, воды, глины и залежей тяжелых углеводородов. </w:t>
      </w:r>
    </w:p>
    <w:p w14:paraId="5DBFA6A4" w14:textId="77777777" w:rsidR="003D2475" w:rsidRPr="007058DC" w:rsidRDefault="003D2475" w:rsidP="003D2475">
      <w:pPr>
        <w:ind w:firstLine="567"/>
        <w:jc w:val="both"/>
        <w:rPr>
          <w:sz w:val="28"/>
          <w:szCs w:val="28"/>
        </w:rPr>
      </w:pPr>
      <w:r w:rsidRPr="007058DC">
        <w:rPr>
          <w:sz w:val="28"/>
          <w:szCs w:val="28"/>
        </w:rPr>
        <w:t xml:space="preserve">Природные битумы наряду с тяжелыми нефтями являются нетрадиционным источником углеводородного сырья. Добыча и переработка природных битумов осложнены их высокой вязкостью и повышенным содержанием в составе смолисто-асфальтеновых компонентов. Большое внимание уделено извлечению природных битумов способами экстракции, термического, ультразвукового воздействия и в сверхкритической флюидной среде. Преобладание тяжелых нефтяных фракций позволяет использовать </w:t>
      </w:r>
      <w:proofErr w:type="spellStart"/>
      <w:r w:rsidRPr="007058DC">
        <w:rPr>
          <w:sz w:val="28"/>
          <w:szCs w:val="28"/>
        </w:rPr>
        <w:t>нефтебитуминозные</w:t>
      </w:r>
      <w:proofErr w:type="spellEnd"/>
      <w:r w:rsidRPr="007058DC">
        <w:rPr>
          <w:sz w:val="28"/>
          <w:szCs w:val="28"/>
        </w:rPr>
        <w:t xml:space="preserve"> породы для приготовления асфальтобетонных смесей.  </w:t>
      </w:r>
    </w:p>
    <w:p w14:paraId="7A6ED815" w14:textId="05F3F61C" w:rsidR="003D2475" w:rsidRPr="007058DC" w:rsidRDefault="003D2475" w:rsidP="003D2475">
      <w:pPr>
        <w:ind w:firstLine="567"/>
        <w:jc w:val="both"/>
        <w:rPr>
          <w:sz w:val="28"/>
          <w:szCs w:val="28"/>
        </w:rPr>
      </w:pPr>
      <w:r w:rsidRPr="007058DC">
        <w:rPr>
          <w:sz w:val="28"/>
          <w:szCs w:val="28"/>
        </w:rPr>
        <w:t>В работе для получения углеродных волокон были использованы как природны</w:t>
      </w:r>
      <w:r w:rsidR="00963FB9" w:rsidRPr="007058DC">
        <w:rPr>
          <w:sz w:val="28"/>
          <w:szCs w:val="28"/>
        </w:rPr>
        <w:t>й</w:t>
      </w:r>
      <w:r w:rsidRPr="007058DC">
        <w:rPr>
          <w:sz w:val="28"/>
          <w:szCs w:val="28"/>
        </w:rPr>
        <w:t xml:space="preserve"> битум, так и коммерческий битум Павлодарского нефтехимического завода (ПНХЗ) марки БНД 70/100. Природный битум был получен путем </w:t>
      </w:r>
      <w:r w:rsidR="000B5051" w:rsidRPr="007058DC">
        <w:rPr>
          <w:sz w:val="28"/>
          <w:szCs w:val="28"/>
        </w:rPr>
        <w:t>переработки</w:t>
      </w:r>
      <w:r w:rsidRPr="007058DC">
        <w:rPr>
          <w:sz w:val="28"/>
          <w:szCs w:val="28"/>
        </w:rPr>
        <w:t xml:space="preserve"> </w:t>
      </w:r>
      <w:proofErr w:type="spellStart"/>
      <w:r w:rsidRPr="007058DC">
        <w:rPr>
          <w:sz w:val="28"/>
          <w:szCs w:val="28"/>
        </w:rPr>
        <w:t>нефтебитуминозных</w:t>
      </w:r>
      <w:proofErr w:type="spellEnd"/>
      <w:r w:rsidRPr="007058DC">
        <w:rPr>
          <w:sz w:val="28"/>
          <w:szCs w:val="28"/>
        </w:rPr>
        <w:t xml:space="preserve"> пород месторождения</w:t>
      </w:r>
      <w:r w:rsidR="00963FB9" w:rsidRPr="007058DC">
        <w:rPr>
          <w:sz w:val="28"/>
          <w:szCs w:val="28"/>
        </w:rPr>
        <w:t xml:space="preserve"> </w:t>
      </w:r>
      <w:proofErr w:type="spellStart"/>
      <w:r w:rsidRPr="007058DC">
        <w:rPr>
          <w:sz w:val="28"/>
          <w:szCs w:val="28"/>
        </w:rPr>
        <w:t>Мунайлы</w:t>
      </w:r>
      <w:proofErr w:type="spellEnd"/>
      <w:r w:rsidRPr="007058DC">
        <w:rPr>
          <w:sz w:val="28"/>
          <w:szCs w:val="28"/>
        </w:rPr>
        <w:t xml:space="preserve"> Мола (</w:t>
      </w:r>
      <w:proofErr w:type="spellStart"/>
      <w:r w:rsidRPr="007058DC">
        <w:rPr>
          <w:sz w:val="28"/>
          <w:szCs w:val="28"/>
        </w:rPr>
        <w:t>Карамурат</w:t>
      </w:r>
      <w:proofErr w:type="spellEnd"/>
      <w:r w:rsidRPr="007058DC">
        <w:rPr>
          <w:sz w:val="28"/>
          <w:szCs w:val="28"/>
        </w:rPr>
        <w:t xml:space="preserve">) Атырауской области. </w:t>
      </w:r>
    </w:p>
    <w:p w14:paraId="617CD6A4" w14:textId="77777777" w:rsidR="006423A3" w:rsidRPr="007058DC" w:rsidRDefault="006423A3" w:rsidP="006423A3">
      <w:pPr>
        <w:ind w:firstLine="567"/>
        <w:jc w:val="both"/>
        <w:rPr>
          <w:sz w:val="28"/>
          <w:szCs w:val="28"/>
        </w:rPr>
      </w:pPr>
      <w:r w:rsidRPr="007058DC">
        <w:rPr>
          <w:sz w:val="28"/>
          <w:szCs w:val="28"/>
        </w:rPr>
        <w:t xml:space="preserve">Ключевой показатель разделения битумов по маркам является пенетрация иглой при 25 °С. Диапазон допустимых показателей пенетрации и указывается в марке битума: 40/60, 60/90, 90/130, 130/200 и 200/300. Соответственно, для битума марки БНД 70/100 допустимым является диапазон проникновения иглы от 7 до 10 мм. Битум марки БНД 70/100 (БНД – битумы нефтяные дорожные) относится к категории вязких битумов и широко используется для ремонтных </w:t>
      </w:r>
      <w:r w:rsidRPr="007058DC">
        <w:rPr>
          <w:sz w:val="28"/>
          <w:szCs w:val="28"/>
        </w:rPr>
        <w:lastRenderedPageBreak/>
        <w:t xml:space="preserve">работ и прокладки новых дорог. По своим характеристикам марка 70/100 занимает промежуточную позицию между относительно жидким 90/130 и более вязким 60/90. Для данной марки диапазон температур размягчения определен в пределах от 43 °С до 51,6 °С. Вязкость данной марки при 60 °С составляет не менее 90 </w:t>
      </w:r>
      <w:proofErr w:type="spellStart"/>
      <w:r w:rsidRPr="007058DC">
        <w:rPr>
          <w:sz w:val="28"/>
          <w:szCs w:val="28"/>
        </w:rPr>
        <w:t>Па·с</w:t>
      </w:r>
      <w:proofErr w:type="spellEnd"/>
      <w:r w:rsidRPr="007058DC">
        <w:rPr>
          <w:sz w:val="28"/>
          <w:szCs w:val="28"/>
        </w:rPr>
        <w:t>. Температура хрупкости наступает при температуре -15 °С.</w:t>
      </w:r>
    </w:p>
    <w:p w14:paraId="09648A21" w14:textId="77777777" w:rsidR="003D2475" w:rsidRPr="007058DC" w:rsidRDefault="003D2475" w:rsidP="003D2475">
      <w:pPr>
        <w:ind w:firstLine="567"/>
        <w:jc w:val="both"/>
        <w:rPr>
          <w:sz w:val="28"/>
          <w:szCs w:val="28"/>
        </w:rPr>
      </w:pPr>
    </w:p>
    <w:p w14:paraId="7113C810" w14:textId="111E6371" w:rsidR="003D2475" w:rsidRDefault="003D2475" w:rsidP="003D2475">
      <w:pPr>
        <w:jc w:val="both"/>
        <w:rPr>
          <w:sz w:val="28"/>
          <w:szCs w:val="28"/>
        </w:rPr>
      </w:pPr>
      <w:r w:rsidRPr="007058DC">
        <w:rPr>
          <w:sz w:val="28"/>
          <w:szCs w:val="28"/>
        </w:rPr>
        <w:t xml:space="preserve">Таблица </w:t>
      </w:r>
      <w:r w:rsidR="00242034" w:rsidRPr="007058DC">
        <w:rPr>
          <w:sz w:val="28"/>
          <w:szCs w:val="28"/>
        </w:rPr>
        <w:t>9</w:t>
      </w:r>
      <w:r w:rsidRPr="007058DC">
        <w:rPr>
          <w:sz w:val="28"/>
          <w:szCs w:val="28"/>
        </w:rPr>
        <w:t xml:space="preserve"> – Физико-механические свойства исходного битума ПНХЗ марки БНД 70/100</w:t>
      </w:r>
    </w:p>
    <w:p w14:paraId="7CDE1E44" w14:textId="77777777" w:rsidR="00FA4944" w:rsidRPr="007058DC" w:rsidRDefault="00FA4944" w:rsidP="003D2475">
      <w:pPr>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530"/>
        <w:gridCol w:w="2008"/>
        <w:gridCol w:w="1281"/>
        <w:gridCol w:w="1815"/>
      </w:tblGrid>
      <w:tr w:rsidR="003D2475" w:rsidRPr="00DB0AF8" w14:paraId="26D3B9D5" w14:textId="77777777" w:rsidTr="00DB0AF8">
        <w:trPr>
          <w:trHeight w:val="630"/>
        </w:trPr>
        <w:tc>
          <w:tcPr>
            <w:tcW w:w="4530" w:type="dxa"/>
            <w:shd w:val="clear" w:color="auto" w:fill="FFFFFF"/>
            <w:tcMar>
              <w:top w:w="0" w:type="dxa"/>
              <w:left w:w="105" w:type="dxa"/>
              <w:bottom w:w="0" w:type="dxa"/>
              <w:right w:w="105" w:type="dxa"/>
            </w:tcMar>
            <w:hideMark/>
          </w:tcPr>
          <w:p w14:paraId="1EEEF0DF" w14:textId="77777777" w:rsidR="003D2475" w:rsidRPr="00DB0AF8" w:rsidRDefault="003D2475" w:rsidP="00DB0AF8">
            <w:pPr>
              <w:jc w:val="center"/>
              <w:rPr>
                <w:sz w:val="28"/>
                <w:szCs w:val="28"/>
              </w:rPr>
            </w:pPr>
            <w:r w:rsidRPr="00DB0AF8">
              <w:rPr>
                <w:sz w:val="28"/>
                <w:szCs w:val="28"/>
              </w:rPr>
              <w:t>Наименование показателей</w:t>
            </w:r>
          </w:p>
        </w:tc>
        <w:tc>
          <w:tcPr>
            <w:tcW w:w="0" w:type="auto"/>
            <w:shd w:val="clear" w:color="auto" w:fill="FFFFFF"/>
            <w:tcMar>
              <w:top w:w="0" w:type="dxa"/>
              <w:left w:w="105" w:type="dxa"/>
              <w:bottom w:w="0" w:type="dxa"/>
              <w:right w:w="105" w:type="dxa"/>
            </w:tcMar>
            <w:hideMark/>
          </w:tcPr>
          <w:p w14:paraId="4F9B5395" w14:textId="77777777" w:rsidR="003D2475" w:rsidRPr="00DB0AF8" w:rsidRDefault="003D2475" w:rsidP="00DB0AF8">
            <w:pPr>
              <w:jc w:val="center"/>
              <w:rPr>
                <w:sz w:val="28"/>
                <w:szCs w:val="28"/>
              </w:rPr>
            </w:pPr>
            <w:r w:rsidRPr="00DB0AF8">
              <w:rPr>
                <w:sz w:val="28"/>
                <w:szCs w:val="28"/>
              </w:rPr>
              <w:t>НД на методы испытаний</w:t>
            </w:r>
          </w:p>
        </w:tc>
        <w:tc>
          <w:tcPr>
            <w:tcW w:w="0" w:type="auto"/>
            <w:shd w:val="clear" w:color="auto" w:fill="FFFFFF"/>
            <w:tcMar>
              <w:top w:w="0" w:type="dxa"/>
              <w:left w:w="105" w:type="dxa"/>
              <w:bottom w:w="0" w:type="dxa"/>
              <w:right w:w="105" w:type="dxa"/>
            </w:tcMar>
            <w:hideMark/>
          </w:tcPr>
          <w:p w14:paraId="14E25A4A" w14:textId="77777777" w:rsidR="003D2475" w:rsidRPr="00DB0AF8" w:rsidRDefault="003D2475" w:rsidP="00DB0AF8">
            <w:pPr>
              <w:jc w:val="center"/>
              <w:rPr>
                <w:sz w:val="28"/>
                <w:szCs w:val="28"/>
              </w:rPr>
            </w:pPr>
            <w:r w:rsidRPr="00DB0AF8">
              <w:rPr>
                <w:sz w:val="28"/>
                <w:szCs w:val="28"/>
              </w:rPr>
              <w:t>Норма по НД</w:t>
            </w:r>
          </w:p>
        </w:tc>
        <w:tc>
          <w:tcPr>
            <w:tcW w:w="1815" w:type="dxa"/>
            <w:shd w:val="clear" w:color="auto" w:fill="FFFFFF"/>
            <w:tcMar>
              <w:top w:w="0" w:type="dxa"/>
              <w:left w:w="105" w:type="dxa"/>
              <w:bottom w:w="0" w:type="dxa"/>
              <w:right w:w="105" w:type="dxa"/>
            </w:tcMar>
            <w:hideMark/>
          </w:tcPr>
          <w:p w14:paraId="4AAE9695" w14:textId="77777777" w:rsidR="003D2475" w:rsidRPr="00DB0AF8" w:rsidRDefault="003D2475" w:rsidP="00DB0AF8">
            <w:pPr>
              <w:jc w:val="center"/>
              <w:rPr>
                <w:sz w:val="28"/>
                <w:szCs w:val="28"/>
              </w:rPr>
            </w:pPr>
            <w:r w:rsidRPr="00DB0AF8">
              <w:rPr>
                <w:sz w:val="28"/>
                <w:szCs w:val="28"/>
              </w:rPr>
              <w:t>Фактические результаты</w:t>
            </w:r>
          </w:p>
        </w:tc>
      </w:tr>
      <w:tr w:rsidR="003D2475" w:rsidRPr="00DB0AF8" w14:paraId="51AFAC88" w14:textId="77777777" w:rsidTr="00DB0AF8">
        <w:tc>
          <w:tcPr>
            <w:tcW w:w="4530" w:type="dxa"/>
            <w:shd w:val="clear" w:color="auto" w:fill="FFFFFF"/>
            <w:tcMar>
              <w:top w:w="0" w:type="dxa"/>
              <w:left w:w="105" w:type="dxa"/>
              <w:bottom w:w="0" w:type="dxa"/>
              <w:right w:w="105" w:type="dxa"/>
            </w:tcMar>
            <w:hideMark/>
          </w:tcPr>
          <w:p w14:paraId="238CE2D8" w14:textId="2193F16D" w:rsidR="003D2475" w:rsidRPr="00DB0AF8" w:rsidRDefault="003D2475" w:rsidP="00DB0AF8">
            <w:pPr>
              <w:jc w:val="center"/>
              <w:rPr>
                <w:sz w:val="28"/>
                <w:szCs w:val="28"/>
              </w:rPr>
            </w:pPr>
            <w:r w:rsidRPr="00DB0AF8">
              <w:rPr>
                <w:sz w:val="28"/>
                <w:szCs w:val="28"/>
              </w:rPr>
              <w:t>Глубина проникания иглы</w:t>
            </w:r>
            <w:r w:rsidR="00DB0AF8">
              <w:rPr>
                <w:sz w:val="28"/>
                <w:szCs w:val="28"/>
              </w:rPr>
              <w:t xml:space="preserve"> (0,1 мм)</w:t>
            </w:r>
          </w:p>
          <w:p w14:paraId="6EE7305D" w14:textId="77777777" w:rsidR="003D2475" w:rsidRPr="00DB0AF8" w:rsidRDefault="003D2475" w:rsidP="00DB0AF8">
            <w:pPr>
              <w:jc w:val="center"/>
              <w:rPr>
                <w:sz w:val="28"/>
                <w:szCs w:val="28"/>
              </w:rPr>
            </w:pPr>
            <w:r w:rsidRPr="00DB0AF8">
              <w:rPr>
                <w:sz w:val="28"/>
                <w:szCs w:val="28"/>
              </w:rPr>
              <w:t>при температуре 25 °С</w:t>
            </w:r>
          </w:p>
          <w:p w14:paraId="36374CF5" w14:textId="77777777" w:rsidR="003D2475" w:rsidRPr="00DB0AF8" w:rsidRDefault="003D2475" w:rsidP="00DB0AF8">
            <w:pPr>
              <w:jc w:val="center"/>
              <w:rPr>
                <w:sz w:val="28"/>
                <w:szCs w:val="28"/>
              </w:rPr>
            </w:pPr>
            <w:r w:rsidRPr="00DB0AF8">
              <w:rPr>
                <w:sz w:val="28"/>
                <w:szCs w:val="28"/>
              </w:rPr>
              <w:t>при температуре 0°С</w:t>
            </w:r>
          </w:p>
        </w:tc>
        <w:tc>
          <w:tcPr>
            <w:tcW w:w="0" w:type="auto"/>
            <w:shd w:val="clear" w:color="auto" w:fill="FFFFFF"/>
            <w:tcMar>
              <w:top w:w="0" w:type="dxa"/>
              <w:left w:w="105" w:type="dxa"/>
              <w:bottom w:w="0" w:type="dxa"/>
              <w:right w:w="105" w:type="dxa"/>
            </w:tcMar>
            <w:hideMark/>
          </w:tcPr>
          <w:p w14:paraId="02901F83" w14:textId="77777777" w:rsidR="003D2475" w:rsidRPr="00DB0AF8" w:rsidRDefault="003D2475" w:rsidP="00DB0AF8">
            <w:pPr>
              <w:jc w:val="center"/>
              <w:rPr>
                <w:sz w:val="28"/>
                <w:szCs w:val="28"/>
              </w:rPr>
            </w:pPr>
            <w:r w:rsidRPr="00DB0AF8">
              <w:rPr>
                <w:sz w:val="28"/>
                <w:szCs w:val="28"/>
              </w:rPr>
              <w:t>СТ РК 1226</w:t>
            </w:r>
          </w:p>
        </w:tc>
        <w:tc>
          <w:tcPr>
            <w:tcW w:w="0" w:type="auto"/>
            <w:shd w:val="clear" w:color="auto" w:fill="FFFFFF"/>
            <w:tcMar>
              <w:top w:w="0" w:type="dxa"/>
              <w:left w:w="105" w:type="dxa"/>
              <w:bottom w:w="0" w:type="dxa"/>
              <w:right w:w="105" w:type="dxa"/>
            </w:tcMar>
            <w:hideMark/>
          </w:tcPr>
          <w:p w14:paraId="4A5599EE" w14:textId="77777777" w:rsidR="003D2475" w:rsidRPr="00DB0AF8" w:rsidRDefault="003D2475" w:rsidP="00DB0AF8">
            <w:pPr>
              <w:jc w:val="center"/>
              <w:rPr>
                <w:sz w:val="28"/>
                <w:szCs w:val="28"/>
              </w:rPr>
            </w:pPr>
            <w:proofErr w:type="gramStart"/>
            <w:r w:rsidRPr="00DB0AF8">
              <w:rPr>
                <w:sz w:val="28"/>
                <w:szCs w:val="28"/>
              </w:rPr>
              <w:t>71-</w:t>
            </w:r>
            <w:r w:rsidRPr="00DB0AF8">
              <w:rPr>
                <w:sz w:val="28"/>
                <w:szCs w:val="28"/>
                <w:lang w:val="en-US"/>
              </w:rPr>
              <w:t>1</w:t>
            </w:r>
            <w:r w:rsidRPr="00DB0AF8">
              <w:rPr>
                <w:sz w:val="28"/>
                <w:szCs w:val="28"/>
              </w:rPr>
              <w:t>00</w:t>
            </w:r>
            <w:proofErr w:type="gramEnd"/>
          </w:p>
          <w:p w14:paraId="50FF2EBB" w14:textId="77777777" w:rsidR="003D2475" w:rsidRPr="00DB0AF8" w:rsidRDefault="003D2475" w:rsidP="00DB0AF8">
            <w:pPr>
              <w:jc w:val="center"/>
              <w:rPr>
                <w:sz w:val="28"/>
                <w:szCs w:val="28"/>
              </w:rPr>
            </w:pPr>
            <w:r w:rsidRPr="00DB0AF8">
              <w:rPr>
                <w:sz w:val="28"/>
                <w:szCs w:val="28"/>
              </w:rPr>
              <w:t>не менее 22</w:t>
            </w:r>
          </w:p>
        </w:tc>
        <w:tc>
          <w:tcPr>
            <w:tcW w:w="1815" w:type="dxa"/>
            <w:shd w:val="clear" w:color="auto" w:fill="FFFFFF"/>
            <w:tcMar>
              <w:top w:w="0" w:type="dxa"/>
              <w:left w:w="105" w:type="dxa"/>
              <w:bottom w:w="0" w:type="dxa"/>
              <w:right w:w="105" w:type="dxa"/>
            </w:tcMar>
            <w:hideMark/>
          </w:tcPr>
          <w:p w14:paraId="68B08BA8" w14:textId="77777777" w:rsidR="003D2475" w:rsidRPr="00DB0AF8" w:rsidRDefault="003D2475" w:rsidP="00DB0AF8">
            <w:pPr>
              <w:jc w:val="center"/>
              <w:rPr>
                <w:sz w:val="28"/>
                <w:szCs w:val="28"/>
              </w:rPr>
            </w:pPr>
          </w:p>
          <w:p w14:paraId="57EA900F" w14:textId="77777777" w:rsidR="003D2475" w:rsidRPr="00DB0AF8" w:rsidRDefault="003D2475" w:rsidP="00DB0AF8">
            <w:pPr>
              <w:jc w:val="center"/>
              <w:rPr>
                <w:sz w:val="28"/>
                <w:szCs w:val="28"/>
              </w:rPr>
            </w:pPr>
            <w:r w:rsidRPr="00DB0AF8">
              <w:rPr>
                <w:sz w:val="28"/>
                <w:szCs w:val="28"/>
              </w:rPr>
              <w:t>75</w:t>
            </w:r>
          </w:p>
          <w:p w14:paraId="53968D18" w14:textId="77777777" w:rsidR="003D2475" w:rsidRPr="00DB0AF8" w:rsidRDefault="003D2475" w:rsidP="00DB0AF8">
            <w:pPr>
              <w:jc w:val="center"/>
              <w:rPr>
                <w:sz w:val="28"/>
                <w:szCs w:val="28"/>
              </w:rPr>
            </w:pPr>
            <w:r w:rsidRPr="00DB0AF8">
              <w:rPr>
                <w:sz w:val="28"/>
                <w:szCs w:val="28"/>
              </w:rPr>
              <w:t>32</w:t>
            </w:r>
          </w:p>
        </w:tc>
      </w:tr>
      <w:tr w:rsidR="003D2475" w:rsidRPr="00DB0AF8" w14:paraId="0504B141" w14:textId="77777777" w:rsidTr="00DB0AF8">
        <w:tc>
          <w:tcPr>
            <w:tcW w:w="4530" w:type="dxa"/>
            <w:shd w:val="clear" w:color="auto" w:fill="FFFFFF"/>
            <w:tcMar>
              <w:top w:w="0" w:type="dxa"/>
              <w:left w:w="105" w:type="dxa"/>
              <w:bottom w:w="0" w:type="dxa"/>
              <w:right w:w="105" w:type="dxa"/>
            </w:tcMar>
            <w:hideMark/>
          </w:tcPr>
          <w:p w14:paraId="42C3688F" w14:textId="77777777" w:rsidR="003D2475" w:rsidRPr="00DB0AF8" w:rsidRDefault="003D2475" w:rsidP="00DB0AF8">
            <w:pPr>
              <w:jc w:val="center"/>
              <w:rPr>
                <w:sz w:val="28"/>
                <w:szCs w:val="28"/>
              </w:rPr>
            </w:pPr>
            <w:r w:rsidRPr="00DB0AF8">
              <w:rPr>
                <w:sz w:val="28"/>
                <w:szCs w:val="28"/>
              </w:rPr>
              <w:t>Температура вспышки, °С</w:t>
            </w:r>
          </w:p>
        </w:tc>
        <w:tc>
          <w:tcPr>
            <w:tcW w:w="0" w:type="auto"/>
            <w:shd w:val="clear" w:color="auto" w:fill="FFFFFF"/>
            <w:tcMar>
              <w:top w:w="0" w:type="dxa"/>
              <w:left w:w="105" w:type="dxa"/>
              <w:bottom w:w="0" w:type="dxa"/>
              <w:right w:w="105" w:type="dxa"/>
            </w:tcMar>
            <w:hideMark/>
          </w:tcPr>
          <w:p w14:paraId="5D8F0047" w14:textId="77777777" w:rsidR="003D2475" w:rsidRPr="00DB0AF8" w:rsidRDefault="003D2475" w:rsidP="00DB0AF8">
            <w:pPr>
              <w:jc w:val="center"/>
              <w:rPr>
                <w:sz w:val="28"/>
                <w:szCs w:val="28"/>
              </w:rPr>
            </w:pPr>
            <w:r w:rsidRPr="00DB0AF8">
              <w:rPr>
                <w:sz w:val="28"/>
                <w:szCs w:val="28"/>
              </w:rPr>
              <w:t>СТ РК 1804</w:t>
            </w:r>
          </w:p>
        </w:tc>
        <w:tc>
          <w:tcPr>
            <w:tcW w:w="0" w:type="auto"/>
            <w:shd w:val="clear" w:color="auto" w:fill="FFFFFF"/>
            <w:tcMar>
              <w:top w:w="0" w:type="dxa"/>
              <w:left w:w="105" w:type="dxa"/>
              <w:bottom w:w="0" w:type="dxa"/>
              <w:right w:w="105" w:type="dxa"/>
            </w:tcMar>
            <w:hideMark/>
          </w:tcPr>
          <w:p w14:paraId="7896751B" w14:textId="443C73AA" w:rsidR="003D2475" w:rsidRPr="00DB0AF8" w:rsidRDefault="003D2475" w:rsidP="00DB0AF8">
            <w:pPr>
              <w:jc w:val="center"/>
              <w:rPr>
                <w:sz w:val="28"/>
                <w:szCs w:val="28"/>
              </w:rPr>
            </w:pPr>
            <w:r w:rsidRPr="00DB0AF8">
              <w:rPr>
                <w:sz w:val="28"/>
                <w:szCs w:val="28"/>
              </w:rPr>
              <w:t>не ниже 230</w:t>
            </w:r>
          </w:p>
        </w:tc>
        <w:tc>
          <w:tcPr>
            <w:tcW w:w="1815" w:type="dxa"/>
            <w:shd w:val="clear" w:color="auto" w:fill="FFFFFF"/>
            <w:tcMar>
              <w:top w:w="0" w:type="dxa"/>
              <w:left w:w="105" w:type="dxa"/>
              <w:bottom w:w="0" w:type="dxa"/>
              <w:right w:w="105" w:type="dxa"/>
            </w:tcMar>
            <w:hideMark/>
          </w:tcPr>
          <w:p w14:paraId="03AC534F" w14:textId="77777777" w:rsidR="003D2475" w:rsidRPr="00DB0AF8" w:rsidRDefault="003D2475" w:rsidP="00DB0AF8">
            <w:pPr>
              <w:jc w:val="center"/>
              <w:rPr>
                <w:sz w:val="28"/>
                <w:szCs w:val="28"/>
              </w:rPr>
            </w:pPr>
            <w:r w:rsidRPr="00DB0AF8">
              <w:rPr>
                <w:sz w:val="28"/>
                <w:szCs w:val="28"/>
              </w:rPr>
              <w:t>280</w:t>
            </w:r>
          </w:p>
        </w:tc>
      </w:tr>
      <w:tr w:rsidR="003D2475" w:rsidRPr="00DB0AF8" w14:paraId="2F7E0F86" w14:textId="77777777" w:rsidTr="00DB0AF8">
        <w:tc>
          <w:tcPr>
            <w:tcW w:w="4530" w:type="dxa"/>
            <w:shd w:val="clear" w:color="auto" w:fill="FFFFFF"/>
            <w:tcMar>
              <w:top w:w="0" w:type="dxa"/>
              <w:left w:w="105" w:type="dxa"/>
              <w:bottom w:w="0" w:type="dxa"/>
              <w:right w:w="105" w:type="dxa"/>
            </w:tcMar>
            <w:hideMark/>
          </w:tcPr>
          <w:p w14:paraId="2010BCE4" w14:textId="28FFF394" w:rsidR="003D2475" w:rsidRPr="00DB0AF8" w:rsidRDefault="003D2475" w:rsidP="00DB0AF8">
            <w:pPr>
              <w:jc w:val="center"/>
              <w:rPr>
                <w:sz w:val="28"/>
                <w:szCs w:val="28"/>
              </w:rPr>
            </w:pPr>
            <w:r w:rsidRPr="00DB0AF8">
              <w:rPr>
                <w:sz w:val="28"/>
                <w:szCs w:val="28"/>
              </w:rPr>
              <w:t>Изменение температуры размягчения после прогрева, °С</w:t>
            </w:r>
          </w:p>
        </w:tc>
        <w:tc>
          <w:tcPr>
            <w:tcW w:w="0" w:type="auto"/>
            <w:shd w:val="clear" w:color="auto" w:fill="FFFFFF"/>
            <w:tcMar>
              <w:top w:w="0" w:type="dxa"/>
              <w:left w:w="105" w:type="dxa"/>
              <w:bottom w:w="0" w:type="dxa"/>
              <w:right w:w="105" w:type="dxa"/>
            </w:tcMar>
            <w:hideMark/>
          </w:tcPr>
          <w:p w14:paraId="3D2B4C19" w14:textId="77777777" w:rsidR="003D2475" w:rsidRPr="00DB0AF8" w:rsidRDefault="003D2475" w:rsidP="00DB0AF8">
            <w:pPr>
              <w:jc w:val="center"/>
              <w:rPr>
                <w:sz w:val="28"/>
                <w:szCs w:val="28"/>
              </w:rPr>
            </w:pPr>
            <w:r w:rsidRPr="00DB0AF8">
              <w:rPr>
                <w:sz w:val="28"/>
                <w:szCs w:val="28"/>
              </w:rPr>
              <w:t>СТ РК 1224</w:t>
            </w:r>
          </w:p>
          <w:p w14:paraId="411329AF" w14:textId="77777777" w:rsidR="003D2475" w:rsidRPr="00DB0AF8" w:rsidRDefault="003D2475" w:rsidP="00DB0AF8">
            <w:pPr>
              <w:jc w:val="center"/>
              <w:rPr>
                <w:sz w:val="28"/>
                <w:szCs w:val="28"/>
              </w:rPr>
            </w:pPr>
            <w:r w:rsidRPr="00DB0AF8">
              <w:rPr>
                <w:sz w:val="28"/>
                <w:szCs w:val="28"/>
              </w:rPr>
              <w:t>СТ РК 1227</w:t>
            </w:r>
          </w:p>
        </w:tc>
        <w:tc>
          <w:tcPr>
            <w:tcW w:w="0" w:type="auto"/>
            <w:shd w:val="clear" w:color="auto" w:fill="FFFFFF"/>
            <w:tcMar>
              <w:top w:w="0" w:type="dxa"/>
              <w:left w:w="105" w:type="dxa"/>
              <w:bottom w:w="0" w:type="dxa"/>
              <w:right w:w="105" w:type="dxa"/>
            </w:tcMar>
            <w:hideMark/>
          </w:tcPr>
          <w:p w14:paraId="1732E6CF" w14:textId="77777777" w:rsidR="003D2475" w:rsidRPr="00DB0AF8" w:rsidRDefault="003D2475" w:rsidP="00DB0AF8">
            <w:pPr>
              <w:jc w:val="center"/>
              <w:rPr>
                <w:sz w:val="28"/>
                <w:szCs w:val="28"/>
              </w:rPr>
            </w:pPr>
            <w:r w:rsidRPr="00DB0AF8">
              <w:rPr>
                <w:sz w:val="28"/>
                <w:szCs w:val="28"/>
              </w:rPr>
              <w:t>не более</w:t>
            </w:r>
          </w:p>
          <w:p w14:paraId="16CD4A93" w14:textId="77777777" w:rsidR="003D2475" w:rsidRPr="00DB0AF8" w:rsidRDefault="003D2475" w:rsidP="00DB0AF8">
            <w:pPr>
              <w:jc w:val="center"/>
              <w:rPr>
                <w:sz w:val="28"/>
                <w:szCs w:val="28"/>
              </w:rPr>
            </w:pPr>
            <w:r w:rsidRPr="00DB0AF8">
              <w:rPr>
                <w:sz w:val="28"/>
                <w:szCs w:val="28"/>
              </w:rPr>
              <w:t>7</w:t>
            </w:r>
          </w:p>
        </w:tc>
        <w:tc>
          <w:tcPr>
            <w:tcW w:w="1815" w:type="dxa"/>
            <w:shd w:val="clear" w:color="auto" w:fill="FFFFFF"/>
            <w:tcMar>
              <w:top w:w="0" w:type="dxa"/>
              <w:left w:w="105" w:type="dxa"/>
              <w:bottom w:w="0" w:type="dxa"/>
              <w:right w:w="105" w:type="dxa"/>
            </w:tcMar>
            <w:hideMark/>
          </w:tcPr>
          <w:p w14:paraId="4C8F4605" w14:textId="77777777" w:rsidR="003D2475" w:rsidRPr="00DB0AF8" w:rsidRDefault="003D2475" w:rsidP="00DB0AF8">
            <w:pPr>
              <w:jc w:val="center"/>
              <w:rPr>
                <w:sz w:val="28"/>
                <w:szCs w:val="28"/>
              </w:rPr>
            </w:pPr>
            <w:r w:rsidRPr="00DB0AF8">
              <w:rPr>
                <w:sz w:val="28"/>
                <w:szCs w:val="28"/>
              </w:rPr>
              <w:t>3,5</w:t>
            </w:r>
          </w:p>
        </w:tc>
      </w:tr>
      <w:tr w:rsidR="003D2475" w:rsidRPr="00DB0AF8" w14:paraId="70C9DCB6" w14:textId="77777777" w:rsidTr="00DB0AF8">
        <w:tc>
          <w:tcPr>
            <w:tcW w:w="4530" w:type="dxa"/>
            <w:shd w:val="clear" w:color="auto" w:fill="FFFFFF"/>
            <w:tcMar>
              <w:top w:w="0" w:type="dxa"/>
              <w:left w:w="105" w:type="dxa"/>
              <w:bottom w:w="0" w:type="dxa"/>
              <w:right w:w="105" w:type="dxa"/>
            </w:tcMar>
            <w:hideMark/>
          </w:tcPr>
          <w:p w14:paraId="12265C21" w14:textId="77777777" w:rsidR="003D2475" w:rsidRPr="00DB0AF8" w:rsidRDefault="003D2475" w:rsidP="00DB0AF8">
            <w:pPr>
              <w:jc w:val="center"/>
              <w:rPr>
                <w:sz w:val="28"/>
                <w:szCs w:val="28"/>
              </w:rPr>
            </w:pPr>
            <w:r w:rsidRPr="00DB0AF8">
              <w:rPr>
                <w:sz w:val="28"/>
                <w:szCs w:val="28"/>
              </w:rPr>
              <w:t>Индекс пенетрации</w:t>
            </w:r>
          </w:p>
        </w:tc>
        <w:tc>
          <w:tcPr>
            <w:tcW w:w="0" w:type="auto"/>
            <w:shd w:val="clear" w:color="auto" w:fill="FFFFFF"/>
            <w:tcMar>
              <w:top w:w="0" w:type="dxa"/>
              <w:left w:w="105" w:type="dxa"/>
              <w:bottom w:w="0" w:type="dxa"/>
              <w:right w:w="105" w:type="dxa"/>
            </w:tcMar>
            <w:hideMark/>
          </w:tcPr>
          <w:p w14:paraId="64A9064C" w14:textId="77777777" w:rsidR="003D2475" w:rsidRPr="00DB0AF8" w:rsidRDefault="003D2475" w:rsidP="00DB0AF8">
            <w:pPr>
              <w:jc w:val="center"/>
              <w:rPr>
                <w:sz w:val="28"/>
                <w:szCs w:val="28"/>
              </w:rPr>
            </w:pPr>
            <w:r w:rsidRPr="00DB0AF8">
              <w:rPr>
                <w:sz w:val="28"/>
                <w:szCs w:val="28"/>
              </w:rPr>
              <w:t>СТ РК 1373</w:t>
            </w:r>
          </w:p>
        </w:tc>
        <w:tc>
          <w:tcPr>
            <w:tcW w:w="0" w:type="auto"/>
            <w:shd w:val="clear" w:color="auto" w:fill="FFFFFF"/>
            <w:tcMar>
              <w:top w:w="0" w:type="dxa"/>
              <w:left w:w="105" w:type="dxa"/>
              <w:bottom w:w="0" w:type="dxa"/>
              <w:right w:w="105" w:type="dxa"/>
            </w:tcMar>
            <w:hideMark/>
          </w:tcPr>
          <w:p w14:paraId="4363872C" w14:textId="77777777" w:rsidR="003D2475" w:rsidRPr="00DB0AF8" w:rsidRDefault="003D2475" w:rsidP="00DB0AF8">
            <w:pPr>
              <w:jc w:val="center"/>
              <w:rPr>
                <w:sz w:val="28"/>
                <w:szCs w:val="28"/>
              </w:rPr>
            </w:pPr>
            <w:r w:rsidRPr="00DB0AF8">
              <w:rPr>
                <w:sz w:val="28"/>
                <w:szCs w:val="28"/>
              </w:rPr>
              <w:t>от – 1,0 до +1,0</w:t>
            </w:r>
          </w:p>
        </w:tc>
        <w:tc>
          <w:tcPr>
            <w:tcW w:w="1815" w:type="dxa"/>
            <w:shd w:val="clear" w:color="auto" w:fill="FFFFFF"/>
            <w:tcMar>
              <w:top w:w="0" w:type="dxa"/>
              <w:left w:w="105" w:type="dxa"/>
              <w:bottom w:w="0" w:type="dxa"/>
              <w:right w:w="105" w:type="dxa"/>
            </w:tcMar>
            <w:hideMark/>
          </w:tcPr>
          <w:p w14:paraId="5C457C99" w14:textId="77777777" w:rsidR="003D2475" w:rsidRPr="00DB0AF8" w:rsidRDefault="003D2475" w:rsidP="00DB0AF8">
            <w:pPr>
              <w:jc w:val="center"/>
              <w:rPr>
                <w:sz w:val="28"/>
                <w:szCs w:val="28"/>
              </w:rPr>
            </w:pPr>
            <w:r w:rsidRPr="00DB0AF8">
              <w:rPr>
                <w:sz w:val="28"/>
                <w:szCs w:val="28"/>
              </w:rPr>
              <w:t>-0,87</w:t>
            </w:r>
          </w:p>
        </w:tc>
      </w:tr>
      <w:tr w:rsidR="003D2475" w:rsidRPr="00DB0AF8" w14:paraId="370108CB" w14:textId="77777777" w:rsidTr="00DB0AF8">
        <w:tc>
          <w:tcPr>
            <w:tcW w:w="4530" w:type="dxa"/>
            <w:shd w:val="clear" w:color="auto" w:fill="FFFFFF"/>
            <w:tcMar>
              <w:top w:w="0" w:type="dxa"/>
              <w:left w:w="105" w:type="dxa"/>
              <w:bottom w:w="0" w:type="dxa"/>
              <w:right w:w="105" w:type="dxa"/>
            </w:tcMar>
            <w:hideMark/>
          </w:tcPr>
          <w:p w14:paraId="0B2517E0" w14:textId="672DE108" w:rsidR="003D2475" w:rsidRPr="00DB0AF8" w:rsidRDefault="003D2475" w:rsidP="00DB0AF8">
            <w:pPr>
              <w:jc w:val="center"/>
              <w:rPr>
                <w:sz w:val="28"/>
                <w:szCs w:val="28"/>
              </w:rPr>
            </w:pPr>
            <w:r w:rsidRPr="00DB0AF8">
              <w:rPr>
                <w:sz w:val="28"/>
                <w:szCs w:val="28"/>
              </w:rPr>
              <w:t>Динамическая вязкость при</w:t>
            </w:r>
            <w:r w:rsidR="00DB0AF8">
              <w:rPr>
                <w:sz w:val="28"/>
                <w:szCs w:val="28"/>
              </w:rPr>
              <w:t> </w:t>
            </w:r>
            <w:r w:rsidRPr="00DB0AF8">
              <w:rPr>
                <w:sz w:val="28"/>
                <w:szCs w:val="28"/>
              </w:rPr>
              <w:t>60</w:t>
            </w:r>
            <w:r w:rsidR="00DB0AF8">
              <w:rPr>
                <w:sz w:val="28"/>
                <w:szCs w:val="28"/>
              </w:rPr>
              <w:t> </w:t>
            </w:r>
            <w:r w:rsidRPr="00DB0AF8">
              <w:rPr>
                <w:sz w:val="28"/>
                <w:szCs w:val="28"/>
              </w:rPr>
              <w:t>°С,</w:t>
            </w:r>
            <w:r w:rsidR="00DB0AF8">
              <w:rPr>
                <w:sz w:val="28"/>
                <w:szCs w:val="28"/>
              </w:rPr>
              <w:t> </w:t>
            </w:r>
            <w:proofErr w:type="spellStart"/>
            <w:r w:rsidRPr="00DB0AF8">
              <w:rPr>
                <w:sz w:val="28"/>
                <w:szCs w:val="28"/>
              </w:rPr>
              <w:t>П·с</w:t>
            </w:r>
            <w:proofErr w:type="spellEnd"/>
          </w:p>
        </w:tc>
        <w:tc>
          <w:tcPr>
            <w:tcW w:w="0" w:type="auto"/>
            <w:shd w:val="clear" w:color="auto" w:fill="FFFFFF"/>
            <w:tcMar>
              <w:top w:w="0" w:type="dxa"/>
              <w:left w:w="105" w:type="dxa"/>
              <w:bottom w:w="0" w:type="dxa"/>
              <w:right w:w="105" w:type="dxa"/>
            </w:tcMar>
            <w:hideMark/>
          </w:tcPr>
          <w:p w14:paraId="29119344" w14:textId="77777777" w:rsidR="003D2475" w:rsidRPr="00DB0AF8" w:rsidRDefault="003D2475" w:rsidP="00DB0AF8">
            <w:pPr>
              <w:jc w:val="center"/>
              <w:rPr>
                <w:bCs/>
                <w:sz w:val="28"/>
                <w:szCs w:val="28"/>
              </w:rPr>
            </w:pPr>
            <w:r w:rsidRPr="00DB0AF8">
              <w:rPr>
                <w:sz w:val="28"/>
                <w:szCs w:val="28"/>
              </w:rPr>
              <w:t>СТ РК 1211</w:t>
            </w:r>
          </w:p>
        </w:tc>
        <w:tc>
          <w:tcPr>
            <w:tcW w:w="0" w:type="auto"/>
            <w:shd w:val="clear" w:color="auto" w:fill="FFFFFF"/>
            <w:tcMar>
              <w:top w:w="0" w:type="dxa"/>
              <w:left w:w="105" w:type="dxa"/>
              <w:bottom w:w="0" w:type="dxa"/>
              <w:right w:w="105" w:type="dxa"/>
            </w:tcMar>
            <w:hideMark/>
          </w:tcPr>
          <w:p w14:paraId="224B5599" w14:textId="77777777" w:rsidR="003D2475" w:rsidRPr="00DB0AF8" w:rsidRDefault="003D2475" w:rsidP="00DB0AF8">
            <w:pPr>
              <w:jc w:val="center"/>
              <w:rPr>
                <w:sz w:val="28"/>
                <w:szCs w:val="28"/>
              </w:rPr>
            </w:pPr>
            <w:r w:rsidRPr="00DB0AF8">
              <w:rPr>
                <w:sz w:val="28"/>
                <w:szCs w:val="28"/>
              </w:rPr>
              <w:t>не ниже 145</w:t>
            </w:r>
          </w:p>
        </w:tc>
        <w:tc>
          <w:tcPr>
            <w:tcW w:w="1815" w:type="dxa"/>
            <w:shd w:val="clear" w:color="auto" w:fill="FFFFFF"/>
            <w:tcMar>
              <w:top w:w="0" w:type="dxa"/>
              <w:left w:w="105" w:type="dxa"/>
              <w:bottom w:w="0" w:type="dxa"/>
              <w:right w:w="105" w:type="dxa"/>
            </w:tcMar>
            <w:hideMark/>
          </w:tcPr>
          <w:p w14:paraId="3F1F8368" w14:textId="77777777" w:rsidR="003D2475" w:rsidRPr="00DB0AF8" w:rsidRDefault="003D2475" w:rsidP="00DB0AF8">
            <w:pPr>
              <w:jc w:val="center"/>
              <w:rPr>
                <w:sz w:val="28"/>
                <w:szCs w:val="28"/>
              </w:rPr>
            </w:pPr>
            <w:r w:rsidRPr="00DB0AF8">
              <w:rPr>
                <w:sz w:val="28"/>
                <w:szCs w:val="28"/>
              </w:rPr>
              <w:t>229</w:t>
            </w:r>
          </w:p>
        </w:tc>
      </w:tr>
      <w:tr w:rsidR="003D2475" w:rsidRPr="00DB0AF8" w14:paraId="1CD36E7E" w14:textId="77777777" w:rsidTr="00DB0AF8">
        <w:tc>
          <w:tcPr>
            <w:tcW w:w="4530" w:type="dxa"/>
            <w:shd w:val="clear" w:color="auto" w:fill="FFFFFF"/>
            <w:tcMar>
              <w:top w:w="0" w:type="dxa"/>
              <w:left w:w="105" w:type="dxa"/>
              <w:bottom w:w="0" w:type="dxa"/>
              <w:right w:w="105" w:type="dxa"/>
            </w:tcMar>
            <w:hideMark/>
          </w:tcPr>
          <w:p w14:paraId="3DBB2FAF" w14:textId="4A8F839F" w:rsidR="003D2475" w:rsidRPr="00DB0AF8" w:rsidRDefault="003D2475" w:rsidP="00DB0AF8">
            <w:pPr>
              <w:jc w:val="center"/>
              <w:rPr>
                <w:sz w:val="28"/>
                <w:szCs w:val="28"/>
              </w:rPr>
            </w:pPr>
            <w:r w:rsidRPr="00DB0AF8">
              <w:rPr>
                <w:sz w:val="28"/>
                <w:szCs w:val="28"/>
              </w:rPr>
              <w:t>Кинематическая вязкость при</w:t>
            </w:r>
            <w:r w:rsidR="00DB0AF8">
              <w:rPr>
                <w:sz w:val="28"/>
                <w:szCs w:val="28"/>
              </w:rPr>
              <w:t> </w:t>
            </w:r>
            <w:r w:rsidRPr="00DB0AF8">
              <w:rPr>
                <w:sz w:val="28"/>
                <w:szCs w:val="28"/>
              </w:rPr>
              <w:t>135</w:t>
            </w:r>
            <w:r w:rsidR="00AF0187" w:rsidRPr="00DB0AF8">
              <w:rPr>
                <w:sz w:val="28"/>
                <w:szCs w:val="28"/>
              </w:rPr>
              <w:t> </w:t>
            </w:r>
            <w:r w:rsidRPr="00DB0AF8">
              <w:rPr>
                <w:sz w:val="28"/>
                <w:szCs w:val="28"/>
              </w:rPr>
              <w:t>°С</w:t>
            </w:r>
          </w:p>
        </w:tc>
        <w:tc>
          <w:tcPr>
            <w:tcW w:w="0" w:type="auto"/>
            <w:shd w:val="clear" w:color="auto" w:fill="FFFFFF"/>
            <w:tcMar>
              <w:top w:w="0" w:type="dxa"/>
              <w:left w:w="105" w:type="dxa"/>
              <w:bottom w:w="0" w:type="dxa"/>
              <w:right w:w="105" w:type="dxa"/>
            </w:tcMar>
            <w:hideMark/>
          </w:tcPr>
          <w:p w14:paraId="5121218B" w14:textId="77777777" w:rsidR="003D2475" w:rsidRPr="00DB0AF8" w:rsidRDefault="003D2475" w:rsidP="00DB0AF8">
            <w:pPr>
              <w:jc w:val="center"/>
              <w:rPr>
                <w:bCs/>
                <w:sz w:val="28"/>
                <w:szCs w:val="28"/>
              </w:rPr>
            </w:pPr>
            <w:r w:rsidRPr="00DB0AF8">
              <w:rPr>
                <w:sz w:val="28"/>
                <w:szCs w:val="28"/>
              </w:rPr>
              <w:t>СТ РК 1210</w:t>
            </w:r>
          </w:p>
        </w:tc>
        <w:tc>
          <w:tcPr>
            <w:tcW w:w="0" w:type="auto"/>
            <w:shd w:val="clear" w:color="auto" w:fill="FFFFFF"/>
            <w:tcMar>
              <w:top w:w="0" w:type="dxa"/>
              <w:left w:w="105" w:type="dxa"/>
              <w:bottom w:w="0" w:type="dxa"/>
              <w:right w:w="105" w:type="dxa"/>
            </w:tcMar>
            <w:hideMark/>
          </w:tcPr>
          <w:p w14:paraId="7F10AA95" w14:textId="538B7E09" w:rsidR="003D2475" w:rsidRPr="00DB0AF8" w:rsidRDefault="003D2475" w:rsidP="00DB0AF8">
            <w:pPr>
              <w:jc w:val="center"/>
              <w:rPr>
                <w:sz w:val="28"/>
                <w:szCs w:val="28"/>
              </w:rPr>
            </w:pPr>
            <w:r w:rsidRPr="00DB0AF8">
              <w:rPr>
                <w:sz w:val="28"/>
                <w:szCs w:val="28"/>
              </w:rPr>
              <w:t>не ниже 250</w:t>
            </w:r>
          </w:p>
        </w:tc>
        <w:tc>
          <w:tcPr>
            <w:tcW w:w="1815" w:type="dxa"/>
            <w:shd w:val="clear" w:color="auto" w:fill="FFFFFF"/>
            <w:tcMar>
              <w:top w:w="0" w:type="dxa"/>
              <w:left w:w="105" w:type="dxa"/>
              <w:bottom w:w="0" w:type="dxa"/>
              <w:right w:w="105" w:type="dxa"/>
            </w:tcMar>
            <w:hideMark/>
          </w:tcPr>
          <w:p w14:paraId="3D6D1535" w14:textId="77777777" w:rsidR="003D2475" w:rsidRPr="00DB0AF8" w:rsidRDefault="003D2475" w:rsidP="00DB0AF8">
            <w:pPr>
              <w:jc w:val="center"/>
              <w:rPr>
                <w:sz w:val="28"/>
                <w:szCs w:val="28"/>
              </w:rPr>
            </w:pPr>
            <w:r w:rsidRPr="00DB0AF8">
              <w:rPr>
                <w:sz w:val="28"/>
                <w:szCs w:val="28"/>
              </w:rPr>
              <w:t>428</w:t>
            </w:r>
          </w:p>
        </w:tc>
      </w:tr>
      <w:tr w:rsidR="003D2475" w:rsidRPr="00DB0AF8" w14:paraId="05B02F51" w14:textId="77777777" w:rsidTr="00DB0AF8">
        <w:tc>
          <w:tcPr>
            <w:tcW w:w="4530" w:type="dxa"/>
            <w:shd w:val="clear" w:color="auto" w:fill="FFFFFF"/>
            <w:tcMar>
              <w:top w:w="0" w:type="dxa"/>
              <w:left w:w="105" w:type="dxa"/>
              <w:bottom w:w="0" w:type="dxa"/>
              <w:right w:w="105" w:type="dxa"/>
            </w:tcMar>
            <w:hideMark/>
          </w:tcPr>
          <w:p w14:paraId="7642A240" w14:textId="77777777" w:rsidR="003D2475" w:rsidRPr="00DB0AF8" w:rsidRDefault="003D2475" w:rsidP="00DB0AF8">
            <w:pPr>
              <w:jc w:val="center"/>
              <w:rPr>
                <w:sz w:val="28"/>
                <w:szCs w:val="28"/>
              </w:rPr>
            </w:pPr>
            <w:r w:rsidRPr="00DB0AF8">
              <w:rPr>
                <w:bCs/>
                <w:sz w:val="28"/>
                <w:szCs w:val="28"/>
              </w:rPr>
              <w:t>Устойчивость к старению после прогрева при температуре 163 °С:</w:t>
            </w:r>
          </w:p>
          <w:p w14:paraId="75576037" w14:textId="77777777" w:rsidR="003D2475" w:rsidRPr="00DB0AF8" w:rsidRDefault="003D2475" w:rsidP="00DB0AF8">
            <w:pPr>
              <w:numPr>
                <w:ilvl w:val="0"/>
                <w:numId w:val="32"/>
              </w:numPr>
              <w:suppressAutoHyphens w:val="0"/>
              <w:ind w:left="142" w:firstLine="0"/>
              <w:jc w:val="both"/>
              <w:rPr>
                <w:sz w:val="28"/>
                <w:szCs w:val="28"/>
              </w:rPr>
            </w:pPr>
            <w:r w:rsidRPr="00DB0AF8">
              <w:rPr>
                <w:sz w:val="28"/>
                <w:szCs w:val="28"/>
              </w:rPr>
              <w:t>изменение массы, %</w:t>
            </w:r>
          </w:p>
          <w:p w14:paraId="34131EA2" w14:textId="4C6FB75D" w:rsidR="003D2475" w:rsidRPr="00DB0AF8" w:rsidRDefault="003D2475" w:rsidP="00DB0AF8">
            <w:pPr>
              <w:numPr>
                <w:ilvl w:val="0"/>
                <w:numId w:val="32"/>
              </w:numPr>
              <w:suppressAutoHyphens w:val="0"/>
              <w:ind w:left="142" w:firstLine="0"/>
              <w:jc w:val="both"/>
              <w:rPr>
                <w:sz w:val="28"/>
                <w:szCs w:val="28"/>
              </w:rPr>
            </w:pPr>
            <w:r w:rsidRPr="00DB0AF8">
              <w:rPr>
                <w:sz w:val="28"/>
                <w:szCs w:val="28"/>
              </w:rPr>
              <w:t>глубина проникания иглы,</w:t>
            </w:r>
            <w:r w:rsidR="00AF0187" w:rsidRPr="00DB0AF8">
              <w:rPr>
                <w:sz w:val="28"/>
                <w:szCs w:val="28"/>
              </w:rPr>
              <w:t> </w:t>
            </w:r>
            <w:r w:rsidRPr="00DB0AF8">
              <w:rPr>
                <w:sz w:val="28"/>
                <w:szCs w:val="28"/>
              </w:rPr>
              <w:t>%, от исходной</w:t>
            </w:r>
          </w:p>
          <w:p w14:paraId="5C8B020B" w14:textId="74DA4CCA" w:rsidR="003D2475" w:rsidRPr="00DB0AF8" w:rsidRDefault="003D2475" w:rsidP="00DB0AF8">
            <w:pPr>
              <w:pStyle w:val="afb"/>
              <w:numPr>
                <w:ilvl w:val="0"/>
                <w:numId w:val="32"/>
              </w:numPr>
              <w:ind w:left="142" w:firstLine="0"/>
              <w:jc w:val="both"/>
              <w:rPr>
                <w:rFonts w:ascii="Times New Roman" w:hAnsi="Times New Roman"/>
                <w:sz w:val="28"/>
                <w:szCs w:val="28"/>
              </w:rPr>
            </w:pPr>
            <w:r w:rsidRPr="00DB0AF8">
              <w:rPr>
                <w:rFonts w:ascii="Times New Roman" w:hAnsi="Times New Roman"/>
                <w:sz w:val="28"/>
                <w:szCs w:val="28"/>
              </w:rPr>
              <w:t>растяжимость, см, при температуре 25</w:t>
            </w:r>
            <w:r w:rsidR="00AF0187" w:rsidRPr="00DB0AF8">
              <w:rPr>
                <w:rFonts w:ascii="Times New Roman" w:hAnsi="Times New Roman"/>
                <w:sz w:val="28"/>
                <w:szCs w:val="28"/>
              </w:rPr>
              <w:t xml:space="preserve"> </w:t>
            </w:r>
            <w:r w:rsidRPr="00DB0AF8">
              <w:rPr>
                <w:rFonts w:ascii="Times New Roman" w:hAnsi="Times New Roman"/>
                <w:sz w:val="28"/>
                <w:szCs w:val="28"/>
              </w:rPr>
              <w:t>°С</w:t>
            </w:r>
          </w:p>
          <w:p w14:paraId="5BDA4DFD" w14:textId="296EEF25" w:rsidR="003D2475" w:rsidRPr="00DB0AF8" w:rsidRDefault="003D2475" w:rsidP="00DB0AF8">
            <w:pPr>
              <w:pStyle w:val="afb"/>
              <w:numPr>
                <w:ilvl w:val="0"/>
                <w:numId w:val="32"/>
              </w:numPr>
              <w:ind w:left="142" w:firstLine="0"/>
              <w:jc w:val="both"/>
              <w:rPr>
                <w:rFonts w:ascii="Times New Roman" w:hAnsi="Times New Roman"/>
                <w:sz w:val="28"/>
                <w:szCs w:val="28"/>
              </w:rPr>
            </w:pPr>
            <w:r w:rsidRPr="00DB0AF8">
              <w:rPr>
                <w:rFonts w:ascii="Times New Roman" w:hAnsi="Times New Roman"/>
                <w:sz w:val="28"/>
                <w:szCs w:val="28"/>
              </w:rPr>
              <w:t>коэффициент возрастания динамической вязкости при 60</w:t>
            </w:r>
            <w:r w:rsidR="00AF0187" w:rsidRPr="00DB0AF8">
              <w:rPr>
                <w:rFonts w:ascii="Times New Roman" w:hAnsi="Times New Roman"/>
                <w:sz w:val="28"/>
                <w:szCs w:val="28"/>
              </w:rPr>
              <w:t> </w:t>
            </w:r>
            <w:r w:rsidRPr="00DB0AF8">
              <w:rPr>
                <w:rFonts w:ascii="Times New Roman" w:hAnsi="Times New Roman"/>
                <w:sz w:val="28"/>
                <w:szCs w:val="28"/>
              </w:rPr>
              <w:t>°С</w:t>
            </w:r>
          </w:p>
        </w:tc>
        <w:tc>
          <w:tcPr>
            <w:tcW w:w="0" w:type="auto"/>
            <w:shd w:val="clear" w:color="auto" w:fill="FFFFFF"/>
            <w:tcMar>
              <w:top w:w="0" w:type="dxa"/>
              <w:left w:w="105" w:type="dxa"/>
              <w:bottom w:w="0" w:type="dxa"/>
              <w:right w:w="105" w:type="dxa"/>
            </w:tcMar>
            <w:hideMark/>
          </w:tcPr>
          <w:p w14:paraId="60EED5A0" w14:textId="77777777" w:rsidR="003D2475" w:rsidRPr="00DB0AF8" w:rsidRDefault="003D2475" w:rsidP="00DB0AF8">
            <w:pPr>
              <w:jc w:val="center"/>
              <w:rPr>
                <w:sz w:val="28"/>
                <w:szCs w:val="28"/>
              </w:rPr>
            </w:pPr>
          </w:p>
          <w:p w14:paraId="4586387C" w14:textId="77777777" w:rsidR="003D2475" w:rsidRPr="00DB0AF8" w:rsidRDefault="003D2475" w:rsidP="00DB0AF8">
            <w:pPr>
              <w:jc w:val="center"/>
              <w:rPr>
                <w:sz w:val="28"/>
                <w:szCs w:val="28"/>
              </w:rPr>
            </w:pPr>
          </w:p>
          <w:p w14:paraId="1784EEAC" w14:textId="77777777" w:rsidR="003D2475" w:rsidRPr="00DB0AF8" w:rsidRDefault="003D2475" w:rsidP="00DB0AF8">
            <w:pPr>
              <w:jc w:val="center"/>
              <w:rPr>
                <w:sz w:val="28"/>
                <w:szCs w:val="28"/>
              </w:rPr>
            </w:pPr>
            <w:r w:rsidRPr="00DB0AF8">
              <w:rPr>
                <w:sz w:val="28"/>
                <w:szCs w:val="28"/>
              </w:rPr>
              <w:t>СТ РК 1224</w:t>
            </w:r>
          </w:p>
          <w:p w14:paraId="61C4F5F4" w14:textId="77777777" w:rsidR="003D2475" w:rsidRPr="00DB0AF8" w:rsidRDefault="003D2475" w:rsidP="00DB0AF8">
            <w:pPr>
              <w:jc w:val="center"/>
              <w:rPr>
                <w:sz w:val="28"/>
                <w:szCs w:val="28"/>
              </w:rPr>
            </w:pPr>
          </w:p>
          <w:p w14:paraId="5C1C77B1" w14:textId="77777777" w:rsidR="003D2475" w:rsidRPr="00DB0AF8" w:rsidRDefault="003D2475" w:rsidP="00DB0AF8">
            <w:pPr>
              <w:jc w:val="center"/>
              <w:rPr>
                <w:sz w:val="28"/>
                <w:szCs w:val="28"/>
              </w:rPr>
            </w:pPr>
            <w:r w:rsidRPr="00DB0AF8">
              <w:rPr>
                <w:sz w:val="28"/>
                <w:szCs w:val="28"/>
              </w:rPr>
              <w:t>СТ РК 1226</w:t>
            </w:r>
          </w:p>
          <w:p w14:paraId="4B28AA46" w14:textId="77777777" w:rsidR="003D2475" w:rsidRPr="00DB0AF8" w:rsidRDefault="003D2475" w:rsidP="00DB0AF8">
            <w:pPr>
              <w:jc w:val="center"/>
              <w:rPr>
                <w:sz w:val="28"/>
                <w:szCs w:val="28"/>
              </w:rPr>
            </w:pPr>
          </w:p>
          <w:p w14:paraId="72192BA0" w14:textId="77777777" w:rsidR="003D2475" w:rsidRPr="00DB0AF8" w:rsidRDefault="003D2475" w:rsidP="00DB0AF8">
            <w:pPr>
              <w:jc w:val="center"/>
              <w:rPr>
                <w:sz w:val="28"/>
                <w:szCs w:val="28"/>
              </w:rPr>
            </w:pPr>
            <w:r w:rsidRPr="00DB0AF8">
              <w:rPr>
                <w:sz w:val="28"/>
                <w:szCs w:val="28"/>
              </w:rPr>
              <w:t>СТ РК 1374</w:t>
            </w:r>
          </w:p>
          <w:p w14:paraId="4AAB7E0E" w14:textId="77777777" w:rsidR="003D2475" w:rsidRPr="00DB0AF8" w:rsidRDefault="003D2475" w:rsidP="00DB0AF8">
            <w:pPr>
              <w:jc w:val="center"/>
              <w:rPr>
                <w:sz w:val="28"/>
                <w:szCs w:val="28"/>
              </w:rPr>
            </w:pPr>
          </w:p>
          <w:p w14:paraId="300FAC57" w14:textId="77777777" w:rsidR="003D2475" w:rsidRPr="00DB0AF8" w:rsidRDefault="003D2475" w:rsidP="00DB0AF8">
            <w:pPr>
              <w:jc w:val="center"/>
              <w:rPr>
                <w:sz w:val="28"/>
                <w:szCs w:val="28"/>
              </w:rPr>
            </w:pPr>
            <w:r w:rsidRPr="00DB0AF8">
              <w:rPr>
                <w:sz w:val="28"/>
                <w:szCs w:val="28"/>
              </w:rPr>
              <w:t>СТ РК 1211</w:t>
            </w:r>
          </w:p>
        </w:tc>
        <w:tc>
          <w:tcPr>
            <w:tcW w:w="0" w:type="auto"/>
            <w:shd w:val="clear" w:color="auto" w:fill="FFFFFF"/>
            <w:tcMar>
              <w:top w:w="0" w:type="dxa"/>
              <w:left w:w="105" w:type="dxa"/>
              <w:bottom w:w="0" w:type="dxa"/>
              <w:right w:w="105" w:type="dxa"/>
            </w:tcMar>
            <w:hideMark/>
          </w:tcPr>
          <w:p w14:paraId="6453437F" w14:textId="77777777" w:rsidR="003D2475" w:rsidRPr="00DB0AF8" w:rsidRDefault="003D2475" w:rsidP="00DB0AF8">
            <w:pPr>
              <w:jc w:val="center"/>
              <w:rPr>
                <w:sz w:val="28"/>
                <w:szCs w:val="28"/>
              </w:rPr>
            </w:pPr>
          </w:p>
          <w:p w14:paraId="69513A52" w14:textId="77777777" w:rsidR="003D2475" w:rsidRPr="00DB0AF8" w:rsidRDefault="003D2475" w:rsidP="00DB0AF8">
            <w:pPr>
              <w:jc w:val="center"/>
              <w:rPr>
                <w:sz w:val="28"/>
                <w:szCs w:val="28"/>
              </w:rPr>
            </w:pPr>
          </w:p>
          <w:p w14:paraId="6C375E29" w14:textId="1EF5B773" w:rsidR="003D2475" w:rsidRPr="00DB0AF8" w:rsidRDefault="003D2475" w:rsidP="00DB0AF8">
            <w:pPr>
              <w:jc w:val="center"/>
              <w:rPr>
                <w:sz w:val="28"/>
                <w:szCs w:val="28"/>
              </w:rPr>
            </w:pPr>
            <w:r w:rsidRPr="00DB0AF8">
              <w:rPr>
                <w:sz w:val="28"/>
                <w:szCs w:val="28"/>
              </w:rPr>
              <w:t>не более</w:t>
            </w:r>
            <w:r w:rsidR="00AF0187" w:rsidRPr="00DB0AF8">
              <w:rPr>
                <w:sz w:val="28"/>
                <w:szCs w:val="28"/>
              </w:rPr>
              <w:t xml:space="preserve"> </w:t>
            </w:r>
            <w:r w:rsidRPr="00DB0AF8">
              <w:rPr>
                <w:sz w:val="28"/>
                <w:szCs w:val="28"/>
              </w:rPr>
              <w:t>0,6</w:t>
            </w:r>
          </w:p>
          <w:p w14:paraId="23244D32" w14:textId="77777777" w:rsidR="003D2475" w:rsidRPr="00DB0AF8" w:rsidRDefault="003D2475" w:rsidP="00DB0AF8">
            <w:pPr>
              <w:jc w:val="center"/>
              <w:rPr>
                <w:sz w:val="28"/>
                <w:szCs w:val="28"/>
              </w:rPr>
            </w:pPr>
            <w:r w:rsidRPr="00DB0AF8">
              <w:rPr>
                <w:sz w:val="28"/>
                <w:szCs w:val="28"/>
              </w:rPr>
              <w:t>не менее</w:t>
            </w:r>
          </w:p>
          <w:p w14:paraId="42B24C35" w14:textId="77777777" w:rsidR="003D2475" w:rsidRPr="00DB0AF8" w:rsidRDefault="003D2475" w:rsidP="00DB0AF8">
            <w:pPr>
              <w:jc w:val="center"/>
              <w:rPr>
                <w:sz w:val="28"/>
                <w:szCs w:val="28"/>
              </w:rPr>
            </w:pPr>
            <w:r w:rsidRPr="00DB0AF8">
              <w:rPr>
                <w:sz w:val="28"/>
                <w:szCs w:val="28"/>
              </w:rPr>
              <w:t>60</w:t>
            </w:r>
          </w:p>
          <w:p w14:paraId="4D226D50" w14:textId="77777777" w:rsidR="003D2475" w:rsidRPr="00DB0AF8" w:rsidRDefault="003D2475" w:rsidP="00DB0AF8">
            <w:pPr>
              <w:jc w:val="center"/>
              <w:rPr>
                <w:sz w:val="28"/>
                <w:szCs w:val="28"/>
              </w:rPr>
            </w:pPr>
            <w:r w:rsidRPr="00DB0AF8">
              <w:rPr>
                <w:sz w:val="28"/>
                <w:szCs w:val="28"/>
              </w:rPr>
              <w:t>не менее</w:t>
            </w:r>
          </w:p>
          <w:p w14:paraId="3CC86AA8" w14:textId="77777777" w:rsidR="003D2475" w:rsidRPr="00DB0AF8" w:rsidRDefault="003D2475" w:rsidP="00DB0AF8">
            <w:pPr>
              <w:jc w:val="center"/>
              <w:rPr>
                <w:sz w:val="28"/>
                <w:szCs w:val="28"/>
              </w:rPr>
            </w:pPr>
            <w:r w:rsidRPr="00DB0AF8">
              <w:rPr>
                <w:sz w:val="28"/>
                <w:szCs w:val="28"/>
              </w:rPr>
              <w:t>50</w:t>
            </w:r>
          </w:p>
          <w:p w14:paraId="6FB08BA4" w14:textId="77777777" w:rsidR="003D2475" w:rsidRPr="00DB0AF8" w:rsidRDefault="003D2475" w:rsidP="00DB0AF8">
            <w:pPr>
              <w:jc w:val="center"/>
              <w:rPr>
                <w:sz w:val="28"/>
                <w:szCs w:val="28"/>
              </w:rPr>
            </w:pPr>
            <w:r w:rsidRPr="00DB0AF8">
              <w:rPr>
                <w:sz w:val="28"/>
                <w:szCs w:val="28"/>
              </w:rPr>
              <w:t>не более</w:t>
            </w:r>
          </w:p>
          <w:p w14:paraId="62E9FFE6" w14:textId="77777777" w:rsidR="003D2475" w:rsidRPr="00DB0AF8" w:rsidRDefault="003D2475" w:rsidP="00DB0AF8">
            <w:pPr>
              <w:jc w:val="center"/>
              <w:rPr>
                <w:sz w:val="28"/>
                <w:szCs w:val="28"/>
              </w:rPr>
            </w:pPr>
            <w:r w:rsidRPr="00DB0AF8">
              <w:rPr>
                <w:sz w:val="28"/>
                <w:szCs w:val="28"/>
              </w:rPr>
              <w:t>2,5</w:t>
            </w:r>
          </w:p>
        </w:tc>
        <w:tc>
          <w:tcPr>
            <w:tcW w:w="1815" w:type="dxa"/>
            <w:shd w:val="clear" w:color="auto" w:fill="FFFFFF"/>
            <w:tcMar>
              <w:top w:w="0" w:type="dxa"/>
              <w:left w:w="105" w:type="dxa"/>
              <w:bottom w:w="0" w:type="dxa"/>
              <w:right w:w="105" w:type="dxa"/>
            </w:tcMar>
            <w:hideMark/>
          </w:tcPr>
          <w:p w14:paraId="460AF4FE" w14:textId="77777777" w:rsidR="003D2475" w:rsidRPr="00DB0AF8" w:rsidRDefault="003D2475" w:rsidP="00DB0AF8">
            <w:pPr>
              <w:jc w:val="center"/>
              <w:rPr>
                <w:sz w:val="28"/>
                <w:szCs w:val="28"/>
              </w:rPr>
            </w:pPr>
          </w:p>
          <w:p w14:paraId="2D659755" w14:textId="77777777" w:rsidR="003D2475" w:rsidRPr="00DB0AF8" w:rsidRDefault="003D2475" w:rsidP="00DB0AF8">
            <w:pPr>
              <w:jc w:val="center"/>
              <w:rPr>
                <w:sz w:val="28"/>
                <w:szCs w:val="28"/>
              </w:rPr>
            </w:pPr>
          </w:p>
          <w:p w14:paraId="08F46B33" w14:textId="77777777" w:rsidR="003D2475" w:rsidRPr="00DB0AF8" w:rsidRDefault="003D2475" w:rsidP="00DB0AF8">
            <w:pPr>
              <w:jc w:val="center"/>
              <w:rPr>
                <w:sz w:val="28"/>
                <w:szCs w:val="28"/>
              </w:rPr>
            </w:pPr>
            <w:r w:rsidRPr="00DB0AF8">
              <w:rPr>
                <w:sz w:val="28"/>
                <w:szCs w:val="28"/>
              </w:rPr>
              <w:t>0,15</w:t>
            </w:r>
          </w:p>
          <w:p w14:paraId="23C1331C" w14:textId="77777777" w:rsidR="003D2475" w:rsidRPr="00DB0AF8" w:rsidRDefault="003D2475" w:rsidP="00DB0AF8">
            <w:pPr>
              <w:jc w:val="center"/>
              <w:rPr>
                <w:sz w:val="28"/>
                <w:szCs w:val="28"/>
              </w:rPr>
            </w:pPr>
          </w:p>
          <w:p w14:paraId="45D279C3" w14:textId="77777777" w:rsidR="003D2475" w:rsidRPr="00DB0AF8" w:rsidRDefault="003D2475" w:rsidP="00DB0AF8">
            <w:pPr>
              <w:jc w:val="center"/>
              <w:rPr>
                <w:sz w:val="28"/>
                <w:szCs w:val="28"/>
              </w:rPr>
            </w:pPr>
            <w:r w:rsidRPr="00DB0AF8">
              <w:rPr>
                <w:sz w:val="28"/>
                <w:szCs w:val="28"/>
              </w:rPr>
              <w:t>73%</w:t>
            </w:r>
          </w:p>
          <w:p w14:paraId="3695F758" w14:textId="77777777" w:rsidR="003D2475" w:rsidRPr="00DB0AF8" w:rsidRDefault="003D2475" w:rsidP="00DB0AF8">
            <w:pPr>
              <w:jc w:val="center"/>
              <w:rPr>
                <w:sz w:val="28"/>
                <w:szCs w:val="28"/>
              </w:rPr>
            </w:pPr>
          </w:p>
          <w:p w14:paraId="323ECC14" w14:textId="77777777" w:rsidR="003D2475" w:rsidRPr="00DB0AF8" w:rsidRDefault="003D2475" w:rsidP="00DB0AF8">
            <w:pPr>
              <w:jc w:val="center"/>
              <w:rPr>
                <w:sz w:val="28"/>
                <w:szCs w:val="28"/>
              </w:rPr>
            </w:pPr>
            <w:r w:rsidRPr="00DB0AF8">
              <w:rPr>
                <w:sz w:val="28"/>
                <w:szCs w:val="28"/>
              </w:rPr>
              <w:t>69</w:t>
            </w:r>
          </w:p>
          <w:p w14:paraId="2E27DE54" w14:textId="77777777" w:rsidR="003D2475" w:rsidRPr="00DB0AF8" w:rsidRDefault="003D2475" w:rsidP="00DB0AF8">
            <w:pPr>
              <w:jc w:val="center"/>
              <w:rPr>
                <w:sz w:val="28"/>
                <w:szCs w:val="28"/>
              </w:rPr>
            </w:pPr>
          </w:p>
          <w:p w14:paraId="4A8905CC" w14:textId="77777777" w:rsidR="003D2475" w:rsidRPr="00DB0AF8" w:rsidRDefault="003D2475" w:rsidP="00DB0AF8">
            <w:pPr>
              <w:jc w:val="center"/>
              <w:rPr>
                <w:sz w:val="28"/>
                <w:szCs w:val="28"/>
              </w:rPr>
            </w:pPr>
            <w:r w:rsidRPr="00DB0AF8">
              <w:rPr>
                <w:sz w:val="28"/>
                <w:szCs w:val="28"/>
              </w:rPr>
              <w:t>1,6</w:t>
            </w:r>
          </w:p>
        </w:tc>
      </w:tr>
    </w:tbl>
    <w:p w14:paraId="5313DF7C" w14:textId="5349A64F" w:rsidR="003D2475" w:rsidRDefault="003D2475" w:rsidP="003D2475">
      <w:pPr>
        <w:ind w:firstLine="567"/>
        <w:jc w:val="both"/>
        <w:rPr>
          <w:sz w:val="28"/>
          <w:szCs w:val="28"/>
        </w:rPr>
      </w:pPr>
    </w:p>
    <w:p w14:paraId="3C718691" w14:textId="4730A4DF" w:rsidR="003D2475" w:rsidRDefault="003D2475" w:rsidP="003D2475">
      <w:pPr>
        <w:ind w:firstLine="567"/>
        <w:jc w:val="both"/>
        <w:rPr>
          <w:sz w:val="28"/>
          <w:szCs w:val="28"/>
        </w:rPr>
      </w:pPr>
      <w:r w:rsidRPr="007058DC">
        <w:rPr>
          <w:sz w:val="28"/>
          <w:szCs w:val="28"/>
        </w:rPr>
        <w:t>Природны</w:t>
      </w:r>
      <w:r w:rsidR="00963FB9" w:rsidRPr="007058DC">
        <w:rPr>
          <w:sz w:val="28"/>
          <w:szCs w:val="28"/>
        </w:rPr>
        <w:t>й</w:t>
      </w:r>
      <w:r w:rsidRPr="007058DC">
        <w:rPr>
          <w:sz w:val="28"/>
          <w:szCs w:val="28"/>
        </w:rPr>
        <w:t xml:space="preserve"> битум был получен путем </w:t>
      </w:r>
      <w:proofErr w:type="spellStart"/>
      <w:r w:rsidRPr="007058DC">
        <w:rPr>
          <w:sz w:val="28"/>
          <w:szCs w:val="28"/>
        </w:rPr>
        <w:t>пераработки</w:t>
      </w:r>
      <w:proofErr w:type="spellEnd"/>
      <w:r w:rsidRPr="007058DC">
        <w:rPr>
          <w:sz w:val="28"/>
          <w:szCs w:val="28"/>
        </w:rPr>
        <w:t xml:space="preserve"> </w:t>
      </w:r>
      <w:proofErr w:type="spellStart"/>
      <w:r w:rsidRPr="007058DC">
        <w:rPr>
          <w:sz w:val="28"/>
          <w:szCs w:val="28"/>
        </w:rPr>
        <w:t>нефтебитуминозных</w:t>
      </w:r>
      <w:proofErr w:type="spellEnd"/>
      <w:r w:rsidRPr="007058DC">
        <w:rPr>
          <w:sz w:val="28"/>
          <w:szCs w:val="28"/>
        </w:rPr>
        <w:t xml:space="preserve"> пород месторождения </w:t>
      </w:r>
      <w:proofErr w:type="spellStart"/>
      <w:r w:rsidR="00963FB9" w:rsidRPr="007058DC">
        <w:rPr>
          <w:sz w:val="28"/>
          <w:szCs w:val="28"/>
        </w:rPr>
        <w:t>М</w:t>
      </w:r>
      <w:r w:rsidRPr="007058DC">
        <w:rPr>
          <w:sz w:val="28"/>
          <w:szCs w:val="28"/>
        </w:rPr>
        <w:t>унайлы</w:t>
      </w:r>
      <w:proofErr w:type="spellEnd"/>
      <w:r w:rsidRPr="007058DC">
        <w:rPr>
          <w:sz w:val="28"/>
          <w:szCs w:val="28"/>
        </w:rPr>
        <w:t xml:space="preserve"> Мола (</w:t>
      </w:r>
      <w:proofErr w:type="spellStart"/>
      <w:r w:rsidRPr="007058DC">
        <w:rPr>
          <w:sz w:val="28"/>
          <w:szCs w:val="28"/>
        </w:rPr>
        <w:t>Карамурат</w:t>
      </w:r>
      <w:proofErr w:type="spellEnd"/>
      <w:r w:rsidRPr="007058DC">
        <w:rPr>
          <w:sz w:val="28"/>
          <w:szCs w:val="28"/>
        </w:rPr>
        <w:t>) Атырауской области.</w:t>
      </w:r>
      <w:r w:rsidR="00FC165A" w:rsidRPr="007058DC">
        <w:rPr>
          <w:sz w:val="28"/>
          <w:szCs w:val="28"/>
        </w:rPr>
        <w:t xml:space="preserve"> Основные физико-химические характеристики природн</w:t>
      </w:r>
      <w:r w:rsidR="00963FB9" w:rsidRPr="007058DC">
        <w:rPr>
          <w:sz w:val="28"/>
          <w:szCs w:val="28"/>
        </w:rPr>
        <w:t>ого</w:t>
      </w:r>
      <w:r w:rsidR="00FC165A" w:rsidRPr="007058DC">
        <w:rPr>
          <w:sz w:val="28"/>
          <w:szCs w:val="28"/>
        </w:rPr>
        <w:t xml:space="preserve"> битум</w:t>
      </w:r>
      <w:r w:rsidR="00963FB9" w:rsidRPr="007058DC">
        <w:rPr>
          <w:sz w:val="28"/>
          <w:szCs w:val="28"/>
        </w:rPr>
        <w:t>а</w:t>
      </w:r>
      <w:r w:rsidR="00FC165A" w:rsidRPr="007058DC">
        <w:rPr>
          <w:sz w:val="28"/>
          <w:szCs w:val="28"/>
        </w:rPr>
        <w:t xml:space="preserve"> из </w:t>
      </w:r>
      <w:proofErr w:type="spellStart"/>
      <w:r w:rsidR="00FC165A" w:rsidRPr="007058DC">
        <w:rPr>
          <w:sz w:val="28"/>
          <w:szCs w:val="28"/>
        </w:rPr>
        <w:t>нефтебитуминозных</w:t>
      </w:r>
      <w:proofErr w:type="spellEnd"/>
      <w:r w:rsidR="00FC165A" w:rsidRPr="007058DC">
        <w:rPr>
          <w:sz w:val="28"/>
          <w:szCs w:val="28"/>
        </w:rPr>
        <w:t xml:space="preserve"> пород представлен</w:t>
      </w:r>
      <w:r w:rsidR="00963FB9" w:rsidRPr="007058DC">
        <w:rPr>
          <w:sz w:val="28"/>
          <w:szCs w:val="28"/>
        </w:rPr>
        <w:t>ы</w:t>
      </w:r>
      <w:r w:rsidR="00FC165A" w:rsidRPr="007058DC">
        <w:rPr>
          <w:sz w:val="28"/>
          <w:szCs w:val="28"/>
        </w:rPr>
        <w:t xml:space="preserve"> в таблице </w:t>
      </w:r>
      <w:r w:rsidR="00962E0A" w:rsidRPr="007058DC">
        <w:rPr>
          <w:sz w:val="28"/>
          <w:szCs w:val="28"/>
        </w:rPr>
        <w:t>10</w:t>
      </w:r>
      <w:r w:rsidR="00FC165A" w:rsidRPr="007058DC">
        <w:rPr>
          <w:sz w:val="28"/>
          <w:szCs w:val="28"/>
        </w:rPr>
        <w:t>.</w:t>
      </w:r>
    </w:p>
    <w:p w14:paraId="07440DE6" w14:textId="77777777" w:rsidR="006423A3" w:rsidRPr="007058DC" w:rsidRDefault="006423A3" w:rsidP="006423A3">
      <w:pPr>
        <w:ind w:firstLine="567"/>
        <w:jc w:val="both"/>
        <w:rPr>
          <w:sz w:val="28"/>
          <w:szCs w:val="28"/>
        </w:rPr>
      </w:pPr>
      <w:r w:rsidRPr="007058DC">
        <w:rPr>
          <w:sz w:val="28"/>
          <w:szCs w:val="28"/>
        </w:rPr>
        <w:t xml:space="preserve">Природный битум, полученный из </w:t>
      </w:r>
      <w:proofErr w:type="spellStart"/>
      <w:r w:rsidRPr="007058DC">
        <w:rPr>
          <w:sz w:val="28"/>
          <w:szCs w:val="28"/>
        </w:rPr>
        <w:t>нефтебитуминозных</w:t>
      </w:r>
      <w:proofErr w:type="spellEnd"/>
      <w:r w:rsidRPr="007058DC">
        <w:rPr>
          <w:sz w:val="28"/>
          <w:szCs w:val="28"/>
        </w:rPr>
        <w:t xml:space="preserve"> пород месторождений </w:t>
      </w:r>
      <w:proofErr w:type="spellStart"/>
      <w:r w:rsidRPr="007058DC">
        <w:rPr>
          <w:sz w:val="28"/>
          <w:szCs w:val="28"/>
        </w:rPr>
        <w:t>Мунайлы</w:t>
      </w:r>
      <w:proofErr w:type="spellEnd"/>
      <w:r w:rsidRPr="007058DC">
        <w:rPr>
          <w:sz w:val="28"/>
          <w:szCs w:val="28"/>
        </w:rPr>
        <w:t xml:space="preserve"> </w:t>
      </w:r>
      <w:proofErr w:type="gramStart"/>
      <w:r w:rsidRPr="007058DC">
        <w:rPr>
          <w:sz w:val="28"/>
          <w:szCs w:val="28"/>
        </w:rPr>
        <w:t>Мола</w:t>
      </w:r>
      <w:proofErr w:type="gramEnd"/>
      <w:r w:rsidRPr="007058DC">
        <w:rPr>
          <w:sz w:val="28"/>
          <w:szCs w:val="28"/>
        </w:rPr>
        <w:t xml:space="preserve"> характеризуются низким содержанием серы 1,5 и 1,4 </w:t>
      </w:r>
      <w:proofErr w:type="spellStart"/>
      <w:r w:rsidRPr="007058DC">
        <w:rPr>
          <w:sz w:val="28"/>
          <w:szCs w:val="28"/>
        </w:rPr>
        <w:t>мас</w:t>
      </w:r>
      <w:proofErr w:type="spellEnd"/>
      <w:r w:rsidRPr="007058DC">
        <w:rPr>
          <w:sz w:val="28"/>
          <w:szCs w:val="28"/>
        </w:rPr>
        <w:t xml:space="preserve">.  % и зольности </w:t>
      </w:r>
      <w:proofErr w:type="gramStart"/>
      <w:r w:rsidRPr="007058DC">
        <w:rPr>
          <w:sz w:val="28"/>
          <w:szCs w:val="28"/>
        </w:rPr>
        <w:t>0,4-0,5</w:t>
      </w:r>
      <w:proofErr w:type="gramEnd"/>
      <w:r w:rsidRPr="007058DC">
        <w:rPr>
          <w:sz w:val="28"/>
          <w:szCs w:val="28"/>
        </w:rPr>
        <w:t xml:space="preserve"> </w:t>
      </w:r>
      <w:proofErr w:type="spellStart"/>
      <w:r w:rsidRPr="007058DC">
        <w:rPr>
          <w:sz w:val="28"/>
          <w:szCs w:val="28"/>
        </w:rPr>
        <w:t>мас</w:t>
      </w:r>
      <w:proofErr w:type="spellEnd"/>
      <w:r w:rsidRPr="007058DC">
        <w:rPr>
          <w:sz w:val="28"/>
          <w:szCs w:val="28"/>
        </w:rPr>
        <w:t xml:space="preserve">. %. Также полученный битум характеризуется низким содержанием легких фракций, выкипающих до 200 °С. </w:t>
      </w:r>
      <w:proofErr w:type="gramStart"/>
      <w:r w:rsidRPr="007058DC">
        <w:rPr>
          <w:sz w:val="28"/>
          <w:szCs w:val="28"/>
        </w:rPr>
        <w:t>93-96</w:t>
      </w:r>
      <w:proofErr w:type="gramEnd"/>
      <w:r w:rsidRPr="007058DC">
        <w:rPr>
          <w:sz w:val="28"/>
          <w:szCs w:val="28"/>
        </w:rPr>
        <w:t xml:space="preserve"> </w:t>
      </w:r>
      <w:proofErr w:type="spellStart"/>
      <w:r w:rsidRPr="007058DC">
        <w:rPr>
          <w:sz w:val="28"/>
          <w:szCs w:val="28"/>
        </w:rPr>
        <w:t>мас</w:t>
      </w:r>
      <w:proofErr w:type="spellEnd"/>
      <w:r w:rsidRPr="007058DC">
        <w:rPr>
          <w:sz w:val="28"/>
          <w:szCs w:val="28"/>
        </w:rPr>
        <w:t xml:space="preserve">. % битума составляют масла и смолы. Что также является </w:t>
      </w:r>
      <w:r w:rsidRPr="007058DC">
        <w:rPr>
          <w:sz w:val="28"/>
          <w:szCs w:val="28"/>
        </w:rPr>
        <w:lastRenderedPageBreak/>
        <w:t>положительным качеством, так как для получения углеродных волокон необходимо высокое содержанием тяжелых фракций с высокой температурой кипения.</w:t>
      </w:r>
    </w:p>
    <w:p w14:paraId="5742B8ED" w14:textId="77777777" w:rsidR="003D2475" w:rsidRPr="007058DC" w:rsidRDefault="003D2475" w:rsidP="003D2475">
      <w:pPr>
        <w:jc w:val="both"/>
        <w:rPr>
          <w:sz w:val="28"/>
          <w:szCs w:val="28"/>
        </w:rPr>
      </w:pPr>
    </w:p>
    <w:p w14:paraId="35BD4500" w14:textId="64BA9982" w:rsidR="003D2475" w:rsidRDefault="003D2475" w:rsidP="003D2475">
      <w:pPr>
        <w:jc w:val="both"/>
        <w:rPr>
          <w:sz w:val="28"/>
          <w:szCs w:val="28"/>
        </w:rPr>
      </w:pPr>
      <w:r w:rsidRPr="007058DC">
        <w:rPr>
          <w:sz w:val="28"/>
          <w:szCs w:val="28"/>
        </w:rPr>
        <w:t xml:space="preserve">Таблица </w:t>
      </w:r>
      <w:r w:rsidR="00962E0A" w:rsidRPr="007058DC">
        <w:rPr>
          <w:sz w:val="28"/>
          <w:szCs w:val="28"/>
        </w:rPr>
        <w:t>10</w:t>
      </w:r>
      <w:r w:rsidRPr="007058DC">
        <w:rPr>
          <w:sz w:val="28"/>
          <w:szCs w:val="28"/>
        </w:rPr>
        <w:t xml:space="preserve"> – Физико-химические характеристики природн</w:t>
      </w:r>
      <w:r w:rsidR="002E0572" w:rsidRPr="007058DC">
        <w:rPr>
          <w:sz w:val="28"/>
          <w:szCs w:val="28"/>
        </w:rPr>
        <w:t>ого</w:t>
      </w:r>
      <w:r w:rsidRPr="007058DC">
        <w:rPr>
          <w:sz w:val="28"/>
          <w:szCs w:val="28"/>
        </w:rPr>
        <w:t xml:space="preserve"> битум</w:t>
      </w:r>
      <w:r w:rsidR="002E0572" w:rsidRPr="007058DC">
        <w:rPr>
          <w:sz w:val="28"/>
          <w:szCs w:val="28"/>
        </w:rPr>
        <w:t>а</w:t>
      </w:r>
      <w:r w:rsidRPr="007058DC">
        <w:rPr>
          <w:sz w:val="28"/>
          <w:szCs w:val="28"/>
        </w:rPr>
        <w:t xml:space="preserve"> из </w:t>
      </w:r>
      <w:proofErr w:type="spellStart"/>
      <w:r w:rsidRPr="007058DC">
        <w:rPr>
          <w:sz w:val="28"/>
          <w:szCs w:val="28"/>
        </w:rPr>
        <w:t>нефтебитуминозных</w:t>
      </w:r>
      <w:proofErr w:type="spellEnd"/>
      <w:r w:rsidRPr="007058DC">
        <w:rPr>
          <w:sz w:val="28"/>
          <w:szCs w:val="28"/>
        </w:rPr>
        <w:t xml:space="preserve"> пород</w:t>
      </w:r>
    </w:p>
    <w:p w14:paraId="78052996" w14:textId="77777777" w:rsidR="00967E81" w:rsidRPr="007058DC" w:rsidRDefault="00967E81" w:rsidP="003D2475">
      <w:pPr>
        <w:jc w:val="both"/>
        <w:rPr>
          <w:sz w:val="28"/>
          <w:szCs w:val="28"/>
        </w:rPr>
      </w:pPr>
    </w:p>
    <w:tbl>
      <w:tblPr>
        <w:tblW w:w="9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9"/>
        <w:gridCol w:w="3553"/>
      </w:tblGrid>
      <w:tr w:rsidR="002E0572" w:rsidRPr="007058DC" w14:paraId="0ACA00CF" w14:textId="77777777" w:rsidTr="00D24336">
        <w:trPr>
          <w:trHeight w:val="57"/>
          <w:jc w:val="center"/>
        </w:trPr>
        <w:tc>
          <w:tcPr>
            <w:tcW w:w="5889" w:type="dxa"/>
            <w:shd w:val="clear" w:color="auto" w:fill="auto"/>
          </w:tcPr>
          <w:p w14:paraId="390CCFDE" w14:textId="77777777" w:rsidR="002E0572" w:rsidRPr="007058DC" w:rsidRDefault="002E0572" w:rsidP="00D24336">
            <w:pPr>
              <w:jc w:val="center"/>
              <w:rPr>
                <w:sz w:val="28"/>
                <w:szCs w:val="28"/>
              </w:rPr>
            </w:pPr>
            <w:r w:rsidRPr="007058DC">
              <w:rPr>
                <w:sz w:val="28"/>
                <w:szCs w:val="28"/>
              </w:rPr>
              <w:t>Показатель</w:t>
            </w:r>
          </w:p>
        </w:tc>
        <w:tc>
          <w:tcPr>
            <w:tcW w:w="3553" w:type="dxa"/>
            <w:shd w:val="clear" w:color="auto" w:fill="auto"/>
          </w:tcPr>
          <w:p w14:paraId="3B8F3A56" w14:textId="77777777" w:rsidR="002E0572" w:rsidRPr="007058DC" w:rsidRDefault="002E0572" w:rsidP="00D24336">
            <w:pPr>
              <w:jc w:val="center"/>
              <w:rPr>
                <w:sz w:val="28"/>
                <w:szCs w:val="28"/>
              </w:rPr>
            </w:pPr>
            <w:r w:rsidRPr="007058DC">
              <w:rPr>
                <w:sz w:val="28"/>
                <w:szCs w:val="28"/>
              </w:rPr>
              <w:t>НБП месторождения Беке</w:t>
            </w:r>
          </w:p>
        </w:tc>
      </w:tr>
      <w:tr w:rsidR="002E0572" w:rsidRPr="007058DC" w14:paraId="702532F1" w14:textId="77777777" w:rsidTr="00D24336">
        <w:trPr>
          <w:trHeight w:val="57"/>
          <w:jc w:val="center"/>
        </w:trPr>
        <w:tc>
          <w:tcPr>
            <w:tcW w:w="5889" w:type="dxa"/>
            <w:shd w:val="clear" w:color="auto" w:fill="auto"/>
          </w:tcPr>
          <w:p w14:paraId="028DAC64" w14:textId="77777777" w:rsidR="002E0572" w:rsidRPr="007058DC" w:rsidRDefault="002E0572" w:rsidP="00D24336">
            <w:pPr>
              <w:jc w:val="center"/>
              <w:rPr>
                <w:sz w:val="28"/>
                <w:szCs w:val="28"/>
              </w:rPr>
            </w:pPr>
            <w:r w:rsidRPr="007058DC">
              <w:rPr>
                <w:sz w:val="28"/>
                <w:szCs w:val="28"/>
              </w:rPr>
              <w:t xml:space="preserve">Содержание органической части, % </w:t>
            </w:r>
            <w:proofErr w:type="spellStart"/>
            <w:r w:rsidRPr="007058DC">
              <w:rPr>
                <w:sz w:val="28"/>
                <w:szCs w:val="28"/>
              </w:rPr>
              <w:t>мас</w:t>
            </w:r>
            <w:proofErr w:type="spellEnd"/>
            <w:r w:rsidRPr="007058DC">
              <w:rPr>
                <w:sz w:val="28"/>
                <w:szCs w:val="28"/>
              </w:rPr>
              <w:t>.</w:t>
            </w:r>
          </w:p>
        </w:tc>
        <w:tc>
          <w:tcPr>
            <w:tcW w:w="3553" w:type="dxa"/>
            <w:shd w:val="clear" w:color="auto" w:fill="auto"/>
          </w:tcPr>
          <w:p w14:paraId="101B373C" w14:textId="77777777" w:rsidR="002E0572" w:rsidRPr="007058DC" w:rsidRDefault="002E0572" w:rsidP="00D24336">
            <w:pPr>
              <w:jc w:val="center"/>
              <w:rPr>
                <w:sz w:val="28"/>
                <w:szCs w:val="28"/>
              </w:rPr>
            </w:pPr>
            <w:r w:rsidRPr="007058DC">
              <w:rPr>
                <w:sz w:val="28"/>
                <w:szCs w:val="28"/>
              </w:rPr>
              <w:t>13,2</w:t>
            </w:r>
          </w:p>
        </w:tc>
      </w:tr>
      <w:tr w:rsidR="002E0572" w:rsidRPr="007058DC" w14:paraId="340F4F65" w14:textId="77777777" w:rsidTr="00D24336">
        <w:trPr>
          <w:trHeight w:val="57"/>
          <w:jc w:val="center"/>
        </w:trPr>
        <w:tc>
          <w:tcPr>
            <w:tcW w:w="5889" w:type="dxa"/>
            <w:shd w:val="clear" w:color="auto" w:fill="auto"/>
          </w:tcPr>
          <w:p w14:paraId="5E2045F4" w14:textId="77777777" w:rsidR="002E0572" w:rsidRPr="007058DC" w:rsidRDefault="002E0572" w:rsidP="00D24336">
            <w:pPr>
              <w:jc w:val="center"/>
              <w:rPr>
                <w:sz w:val="28"/>
                <w:szCs w:val="28"/>
              </w:rPr>
            </w:pPr>
            <w:r w:rsidRPr="007058DC">
              <w:rPr>
                <w:sz w:val="28"/>
                <w:szCs w:val="28"/>
              </w:rPr>
              <w:t>Плотность, кг/м</w:t>
            </w:r>
            <w:r w:rsidRPr="007058DC">
              <w:rPr>
                <w:sz w:val="28"/>
                <w:szCs w:val="28"/>
                <w:vertAlign w:val="superscript"/>
              </w:rPr>
              <w:t>3</w:t>
            </w:r>
          </w:p>
        </w:tc>
        <w:tc>
          <w:tcPr>
            <w:tcW w:w="3553" w:type="dxa"/>
            <w:shd w:val="clear" w:color="auto" w:fill="auto"/>
          </w:tcPr>
          <w:p w14:paraId="17288BF7" w14:textId="77777777" w:rsidR="002E0572" w:rsidRPr="007058DC" w:rsidRDefault="002E0572" w:rsidP="00D24336">
            <w:pPr>
              <w:jc w:val="center"/>
              <w:rPr>
                <w:sz w:val="28"/>
                <w:szCs w:val="28"/>
              </w:rPr>
            </w:pPr>
            <w:r w:rsidRPr="007058DC">
              <w:rPr>
                <w:sz w:val="28"/>
                <w:szCs w:val="28"/>
              </w:rPr>
              <w:t>1112,0</w:t>
            </w:r>
          </w:p>
        </w:tc>
      </w:tr>
      <w:tr w:rsidR="002E0572" w:rsidRPr="007058DC" w14:paraId="43D7293D" w14:textId="77777777" w:rsidTr="00D24336">
        <w:trPr>
          <w:trHeight w:val="57"/>
          <w:jc w:val="center"/>
        </w:trPr>
        <w:tc>
          <w:tcPr>
            <w:tcW w:w="5889" w:type="dxa"/>
            <w:shd w:val="clear" w:color="auto" w:fill="auto"/>
          </w:tcPr>
          <w:p w14:paraId="4A65A99C" w14:textId="3980FF2B" w:rsidR="002E0572" w:rsidRPr="007058DC" w:rsidRDefault="002E0572" w:rsidP="00D24336">
            <w:pPr>
              <w:jc w:val="center"/>
              <w:rPr>
                <w:sz w:val="28"/>
                <w:szCs w:val="28"/>
              </w:rPr>
            </w:pPr>
            <w:r w:rsidRPr="007058DC">
              <w:rPr>
                <w:sz w:val="28"/>
                <w:szCs w:val="28"/>
              </w:rPr>
              <w:t>Содержание общей серы, %</w:t>
            </w:r>
          </w:p>
        </w:tc>
        <w:tc>
          <w:tcPr>
            <w:tcW w:w="3553" w:type="dxa"/>
            <w:shd w:val="clear" w:color="auto" w:fill="auto"/>
          </w:tcPr>
          <w:p w14:paraId="3928B04C" w14:textId="77777777" w:rsidR="002E0572" w:rsidRPr="007058DC" w:rsidRDefault="002E0572" w:rsidP="00D24336">
            <w:pPr>
              <w:jc w:val="center"/>
              <w:rPr>
                <w:sz w:val="28"/>
                <w:szCs w:val="28"/>
              </w:rPr>
            </w:pPr>
            <w:r w:rsidRPr="007058DC">
              <w:rPr>
                <w:sz w:val="28"/>
                <w:szCs w:val="28"/>
              </w:rPr>
              <w:t>1,5</w:t>
            </w:r>
          </w:p>
        </w:tc>
      </w:tr>
      <w:tr w:rsidR="002E0572" w:rsidRPr="007058DC" w14:paraId="379C2EA3" w14:textId="77777777" w:rsidTr="00D24336">
        <w:trPr>
          <w:trHeight w:val="102"/>
          <w:jc w:val="center"/>
        </w:trPr>
        <w:tc>
          <w:tcPr>
            <w:tcW w:w="5889" w:type="dxa"/>
            <w:shd w:val="clear" w:color="auto" w:fill="auto"/>
          </w:tcPr>
          <w:p w14:paraId="3055DE94" w14:textId="24C9D476" w:rsidR="002E0572" w:rsidRPr="007058DC" w:rsidRDefault="002E0572" w:rsidP="00D24336">
            <w:pPr>
              <w:jc w:val="center"/>
              <w:rPr>
                <w:sz w:val="28"/>
                <w:szCs w:val="28"/>
              </w:rPr>
            </w:pPr>
            <w:r w:rsidRPr="007058DC">
              <w:rPr>
                <w:sz w:val="28"/>
                <w:szCs w:val="28"/>
              </w:rPr>
              <w:t>Зольность, %</w:t>
            </w:r>
          </w:p>
        </w:tc>
        <w:tc>
          <w:tcPr>
            <w:tcW w:w="3553" w:type="dxa"/>
            <w:shd w:val="clear" w:color="auto" w:fill="auto"/>
          </w:tcPr>
          <w:p w14:paraId="6948B04D" w14:textId="77777777" w:rsidR="002E0572" w:rsidRPr="007058DC" w:rsidRDefault="002E0572" w:rsidP="00D24336">
            <w:pPr>
              <w:jc w:val="center"/>
              <w:rPr>
                <w:sz w:val="28"/>
                <w:szCs w:val="28"/>
              </w:rPr>
            </w:pPr>
            <w:r w:rsidRPr="007058DC">
              <w:rPr>
                <w:sz w:val="28"/>
                <w:szCs w:val="28"/>
              </w:rPr>
              <w:t>0,4</w:t>
            </w:r>
          </w:p>
        </w:tc>
      </w:tr>
      <w:tr w:rsidR="002E0572" w:rsidRPr="007058DC" w14:paraId="056ED1D1" w14:textId="77777777" w:rsidTr="00D24336">
        <w:trPr>
          <w:trHeight w:val="57"/>
          <w:jc w:val="center"/>
        </w:trPr>
        <w:tc>
          <w:tcPr>
            <w:tcW w:w="5889" w:type="dxa"/>
            <w:shd w:val="clear" w:color="auto" w:fill="auto"/>
          </w:tcPr>
          <w:p w14:paraId="7DB5FEEC" w14:textId="6DE8836A" w:rsidR="002E0572" w:rsidRPr="007058DC" w:rsidRDefault="002E0572" w:rsidP="00D24336">
            <w:pPr>
              <w:jc w:val="center"/>
              <w:rPr>
                <w:sz w:val="28"/>
                <w:szCs w:val="28"/>
              </w:rPr>
            </w:pPr>
            <w:r w:rsidRPr="007058DC">
              <w:rPr>
                <w:sz w:val="28"/>
                <w:szCs w:val="28"/>
              </w:rPr>
              <w:t>Коксуемость, %</w:t>
            </w:r>
          </w:p>
        </w:tc>
        <w:tc>
          <w:tcPr>
            <w:tcW w:w="3553" w:type="dxa"/>
            <w:shd w:val="clear" w:color="auto" w:fill="auto"/>
          </w:tcPr>
          <w:p w14:paraId="4A01B086" w14:textId="77777777" w:rsidR="002E0572" w:rsidRPr="007058DC" w:rsidRDefault="002E0572" w:rsidP="00D24336">
            <w:pPr>
              <w:jc w:val="center"/>
              <w:rPr>
                <w:sz w:val="28"/>
                <w:szCs w:val="28"/>
              </w:rPr>
            </w:pPr>
            <w:r w:rsidRPr="007058DC">
              <w:rPr>
                <w:sz w:val="28"/>
                <w:szCs w:val="28"/>
              </w:rPr>
              <w:t>30,0</w:t>
            </w:r>
          </w:p>
        </w:tc>
      </w:tr>
      <w:tr w:rsidR="002E0572" w:rsidRPr="007058DC" w14:paraId="34E3678A" w14:textId="77777777" w:rsidTr="00D24336">
        <w:trPr>
          <w:trHeight w:val="57"/>
          <w:jc w:val="center"/>
        </w:trPr>
        <w:tc>
          <w:tcPr>
            <w:tcW w:w="5889" w:type="dxa"/>
            <w:shd w:val="clear" w:color="auto" w:fill="auto"/>
          </w:tcPr>
          <w:p w14:paraId="0773FB3F" w14:textId="77777777" w:rsidR="002E0572" w:rsidRPr="007058DC" w:rsidRDefault="002E0572" w:rsidP="00D24336">
            <w:pPr>
              <w:jc w:val="center"/>
              <w:rPr>
                <w:sz w:val="28"/>
                <w:szCs w:val="28"/>
              </w:rPr>
            </w:pPr>
            <w:r w:rsidRPr="007058DC">
              <w:rPr>
                <w:sz w:val="28"/>
                <w:szCs w:val="28"/>
              </w:rPr>
              <w:t xml:space="preserve">Вязкость, при 80 °С, </w:t>
            </w:r>
            <w:proofErr w:type="spellStart"/>
            <w:r w:rsidRPr="007058DC">
              <w:rPr>
                <w:sz w:val="28"/>
                <w:szCs w:val="28"/>
              </w:rPr>
              <w:t>сСт</w:t>
            </w:r>
            <w:proofErr w:type="spellEnd"/>
          </w:p>
        </w:tc>
        <w:tc>
          <w:tcPr>
            <w:tcW w:w="3553" w:type="dxa"/>
            <w:shd w:val="clear" w:color="auto" w:fill="auto"/>
          </w:tcPr>
          <w:p w14:paraId="077A5BD5" w14:textId="77777777" w:rsidR="002E0572" w:rsidRPr="007058DC" w:rsidRDefault="002E0572" w:rsidP="00D24336">
            <w:pPr>
              <w:jc w:val="center"/>
              <w:rPr>
                <w:sz w:val="28"/>
                <w:szCs w:val="28"/>
              </w:rPr>
            </w:pPr>
            <w:r w:rsidRPr="007058DC">
              <w:rPr>
                <w:sz w:val="28"/>
                <w:szCs w:val="28"/>
              </w:rPr>
              <w:t>21,0</w:t>
            </w:r>
          </w:p>
        </w:tc>
      </w:tr>
      <w:tr w:rsidR="002E0572" w:rsidRPr="007058DC" w14:paraId="10932E31" w14:textId="77777777" w:rsidTr="00D24336">
        <w:trPr>
          <w:trHeight w:val="57"/>
          <w:jc w:val="center"/>
        </w:trPr>
        <w:tc>
          <w:tcPr>
            <w:tcW w:w="5889" w:type="dxa"/>
            <w:shd w:val="clear" w:color="auto" w:fill="auto"/>
          </w:tcPr>
          <w:p w14:paraId="1307EB7B" w14:textId="77777777" w:rsidR="002E0572" w:rsidRPr="007058DC" w:rsidRDefault="002E0572" w:rsidP="00D24336">
            <w:pPr>
              <w:jc w:val="center"/>
              <w:rPr>
                <w:sz w:val="28"/>
                <w:szCs w:val="28"/>
              </w:rPr>
            </w:pPr>
            <w:r w:rsidRPr="007058DC">
              <w:rPr>
                <w:sz w:val="28"/>
                <w:szCs w:val="28"/>
              </w:rPr>
              <w:t xml:space="preserve">Температура размягчения по </w:t>
            </w:r>
            <w:proofErr w:type="spellStart"/>
            <w:r w:rsidRPr="007058DC">
              <w:rPr>
                <w:sz w:val="28"/>
                <w:szCs w:val="28"/>
              </w:rPr>
              <w:t>КиШ</w:t>
            </w:r>
            <w:proofErr w:type="spellEnd"/>
            <w:r w:rsidRPr="007058DC">
              <w:rPr>
                <w:sz w:val="28"/>
                <w:szCs w:val="28"/>
              </w:rPr>
              <w:t>, °С</w:t>
            </w:r>
          </w:p>
        </w:tc>
        <w:tc>
          <w:tcPr>
            <w:tcW w:w="3553" w:type="dxa"/>
            <w:shd w:val="clear" w:color="auto" w:fill="auto"/>
          </w:tcPr>
          <w:p w14:paraId="31E19910" w14:textId="77777777" w:rsidR="002E0572" w:rsidRPr="007058DC" w:rsidRDefault="002E0572" w:rsidP="00D24336">
            <w:pPr>
              <w:jc w:val="center"/>
              <w:rPr>
                <w:sz w:val="28"/>
                <w:szCs w:val="28"/>
              </w:rPr>
            </w:pPr>
            <w:r w:rsidRPr="007058DC">
              <w:rPr>
                <w:sz w:val="28"/>
                <w:szCs w:val="28"/>
              </w:rPr>
              <w:t>20,0</w:t>
            </w:r>
          </w:p>
        </w:tc>
      </w:tr>
      <w:tr w:rsidR="002E0572" w:rsidRPr="007058DC" w14:paraId="68F82643" w14:textId="77777777" w:rsidTr="00D24336">
        <w:trPr>
          <w:trHeight w:val="57"/>
          <w:jc w:val="center"/>
        </w:trPr>
        <w:tc>
          <w:tcPr>
            <w:tcW w:w="5889" w:type="dxa"/>
            <w:shd w:val="clear" w:color="auto" w:fill="auto"/>
          </w:tcPr>
          <w:p w14:paraId="795FBA15" w14:textId="77777777" w:rsidR="002E0572" w:rsidRPr="007058DC" w:rsidRDefault="002E0572" w:rsidP="00D24336">
            <w:pPr>
              <w:jc w:val="center"/>
              <w:rPr>
                <w:sz w:val="28"/>
                <w:szCs w:val="28"/>
              </w:rPr>
            </w:pPr>
            <w:r w:rsidRPr="007058DC">
              <w:rPr>
                <w:sz w:val="28"/>
                <w:szCs w:val="28"/>
              </w:rPr>
              <w:t>Температура застывания, °С</w:t>
            </w:r>
          </w:p>
        </w:tc>
        <w:tc>
          <w:tcPr>
            <w:tcW w:w="3553" w:type="dxa"/>
            <w:shd w:val="clear" w:color="auto" w:fill="auto"/>
          </w:tcPr>
          <w:p w14:paraId="68729EE1" w14:textId="77777777" w:rsidR="002E0572" w:rsidRPr="007058DC" w:rsidRDefault="002E0572" w:rsidP="00D24336">
            <w:pPr>
              <w:jc w:val="center"/>
              <w:rPr>
                <w:sz w:val="28"/>
                <w:szCs w:val="28"/>
              </w:rPr>
            </w:pPr>
            <w:r w:rsidRPr="007058DC">
              <w:rPr>
                <w:sz w:val="28"/>
                <w:szCs w:val="28"/>
              </w:rPr>
              <w:t>18,0</w:t>
            </w:r>
          </w:p>
        </w:tc>
      </w:tr>
      <w:tr w:rsidR="002E0572" w:rsidRPr="007058DC" w14:paraId="48DB9E6D" w14:textId="77777777" w:rsidTr="00D24336">
        <w:trPr>
          <w:trHeight w:val="57"/>
          <w:jc w:val="center"/>
        </w:trPr>
        <w:tc>
          <w:tcPr>
            <w:tcW w:w="5889" w:type="dxa"/>
            <w:shd w:val="clear" w:color="auto" w:fill="auto"/>
          </w:tcPr>
          <w:p w14:paraId="12E0BB06" w14:textId="0C065D77" w:rsidR="002E0572" w:rsidRPr="007058DC" w:rsidRDefault="002E0572" w:rsidP="00D24336">
            <w:pPr>
              <w:jc w:val="center"/>
              <w:rPr>
                <w:sz w:val="28"/>
                <w:szCs w:val="28"/>
              </w:rPr>
            </w:pPr>
            <w:r w:rsidRPr="007058DC">
              <w:rPr>
                <w:sz w:val="28"/>
                <w:szCs w:val="28"/>
              </w:rPr>
              <w:t>Глубина проникновения иглы 0,1 мм, при 0 °С</w:t>
            </w:r>
          </w:p>
        </w:tc>
        <w:tc>
          <w:tcPr>
            <w:tcW w:w="3553" w:type="dxa"/>
            <w:shd w:val="clear" w:color="auto" w:fill="auto"/>
          </w:tcPr>
          <w:p w14:paraId="5273911F" w14:textId="77777777" w:rsidR="002E0572" w:rsidRPr="007058DC" w:rsidRDefault="002E0572" w:rsidP="00D24336">
            <w:pPr>
              <w:jc w:val="center"/>
              <w:rPr>
                <w:sz w:val="28"/>
                <w:szCs w:val="28"/>
              </w:rPr>
            </w:pPr>
            <w:r w:rsidRPr="007058DC">
              <w:rPr>
                <w:sz w:val="28"/>
                <w:szCs w:val="28"/>
              </w:rPr>
              <w:t>17,0</w:t>
            </w:r>
          </w:p>
        </w:tc>
      </w:tr>
      <w:tr w:rsidR="002E0572" w:rsidRPr="007058DC" w14:paraId="4B94B21C" w14:textId="77777777" w:rsidTr="00D24336">
        <w:trPr>
          <w:trHeight w:val="57"/>
          <w:jc w:val="center"/>
        </w:trPr>
        <w:tc>
          <w:tcPr>
            <w:tcW w:w="5889" w:type="dxa"/>
            <w:shd w:val="clear" w:color="auto" w:fill="auto"/>
          </w:tcPr>
          <w:p w14:paraId="2C598DCC" w14:textId="77777777" w:rsidR="002E0572" w:rsidRPr="007058DC" w:rsidRDefault="002E0572" w:rsidP="00D24336">
            <w:pPr>
              <w:jc w:val="center"/>
              <w:rPr>
                <w:sz w:val="28"/>
                <w:szCs w:val="28"/>
              </w:rPr>
            </w:pPr>
            <w:r w:rsidRPr="007058DC">
              <w:rPr>
                <w:sz w:val="28"/>
                <w:szCs w:val="28"/>
              </w:rPr>
              <w:t>Температура хрупкости, °С</w:t>
            </w:r>
          </w:p>
        </w:tc>
        <w:tc>
          <w:tcPr>
            <w:tcW w:w="3553" w:type="dxa"/>
            <w:shd w:val="clear" w:color="auto" w:fill="auto"/>
          </w:tcPr>
          <w:p w14:paraId="02A1888E" w14:textId="77777777" w:rsidR="002E0572" w:rsidRPr="007058DC" w:rsidRDefault="002E0572" w:rsidP="00D24336">
            <w:pPr>
              <w:jc w:val="center"/>
              <w:rPr>
                <w:sz w:val="28"/>
                <w:szCs w:val="28"/>
              </w:rPr>
            </w:pPr>
            <w:r w:rsidRPr="007058DC">
              <w:rPr>
                <w:sz w:val="28"/>
                <w:szCs w:val="28"/>
              </w:rPr>
              <w:t>-16,5</w:t>
            </w:r>
          </w:p>
        </w:tc>
      </w:tr>
      <w:tr w:rsidR="002E0572" w:rsidRPr="007058DC" w14:paraId="5CE855F3" w14:textId="77777777" w:rsidTr="00D24336">
        <w:trPr>
          <w:trHeight w:val="57"/>
          <w:jc w:val="center"/>
        </w:trPr>
        <w:tc>
          <w:tcPr>
            <w:tcW w:w="5889" w:type="dxa"/>
            <w:shd w:val="clear" w:color="auto" w:fill="auto"/>
          </w:tcPr>
          <w:p w14:paraId="2281A67E" w14:textId="77777777" w:rsidR="002E0572" w:rsidRPr="007058DC" w:rsidRDefault="002E0572" w:rsidP="00D24336">
            <w:pPr>
              <w:jc w:val="center"/>
              <w:rPr>
                <w:sz w:val="28"/>
                <w:szCs w:val="28"/>
              </w:rPr>
            </w:pPr>
            <w:r w:rsidRPr="007058DC">
              <w:rPr>
                <w:sz w:val="28"/>
                <w:szCs w:val="28"/>
              </w:rPr>
              <w:t xml:space="preserve">Молекулярная масса </w:t>
            </w:r>
            <w:proofErr w:type="spellStart"/>
            <w:r w:rsidRPr="007058DC">
              <w:rPr>
                <w:sz w:val="28"/>
                <w:szCs w:val="28"/>
              </w:rPr>
              <w:t>асфальтенов</w:t>
            </w:r>
            <w:proofErr w:type="spellEnd"/>
            <w:r w:rsidRPr="007058DC">
              <w:rPr>
                <w:sz w:val="28"/>
                <w:szCs w:val="28"/>
              </w:rPr>
              <w:t xml:space="preserve">, </w:t>
            </w:r>
            <w:proofErr w:type="spellStart"/>
            <w:r w:rsidRPr="007058DC">
              <w:rPr>
                <w:sz w:val="28"/>
                <w:szCs w:val="28"/>
              </w:rPr>
              <w:t>а.е.м</w:t>
            </w:r>
            <w:proofErr w:type="spellEnd"/>
            <w:r w:rsidRPr="007058DC">
              <w:rPr>
                <w:sz w:val="28"/>
                <w:szCs w:val="28"/>
              </w:rPr>
              <w:t>.</w:t>
            </w:r>
          </w:p>
        </w:tc>
        <w:tc>
          <w:tcPr>
            <w:tcW w:w="3553" w:type="dxa"/>
            <w:shd w:val="clear" w:color="auto" w:fill="auto"/>
          </w:tcPr>
          <w:p w14:paraId="62DD0185" w14:textId="77777777" w:rsidR="002E0572" w:rsidRPr="007058DC" w:rsidRDefault="002E0572" w:rsidP="00D24336">
            <w:pPr>
              <w:jc w:val="center"/>
              <w:rPr>
                <w:sz w:val="28"/>
                <w:szCs w:val="28"/>
              </w:rPr>
            </w:pPr>
            <w:r w:rsidRPr="007058DC">
              <w:rPr>
                <w:sz w:val="28"/>
                <w:szCs w:val="28"/>
              </w:rPr>
              <w:t>2044</w:t>
            </w:r>
          </w:p>
        </w:tc>
      </w:tr>
      <w:tr w:rsidR="002E0572" w:rsidRPr="007058DC" w14:paraId="190877E6" w14:textId="77777777" w:rsidTr="00D24336">
        <w:trPr>
          <w:trHeight w:val="57"/>
          <w:jc w:val="center"/>
        </w:trPr>
        <w:tc>
          <w:tcPr>
            <w:tcW w:w="5889" w:type="dxa"/>
            <w:shd w:val="clear" w:color="auto" w:fill="auto"/>
          </w:tcPr>
          <w:p w14:paraId="58363DC4" w14:textId="77777777" w:rsidR="002E0572" w:rsidRPr="007058DC" w:rsidRDefault="002E0572" w:rsidP="00D24336">
            <w:pPr>
              <w:jc w:val="center"/>
              <w:rPr>
                <w:sz w:val="28"/>
                <w:szCs w:val="28"/>
              </w:rPr>
            </w:pPr>
            <w:r w:rsidRPr="007058DC">
              <w:rPr>
                <w:sz w:val="28"/>
                <w:szCs w:val="28"/>
              </w:rPr>
              <w:t xml:space="preserve">Содержание механических примесей, </w:t>
            </w:r>
            <w:proofErr w:type="spellStart"/>
            <w:r w:rsidRPr="007058DC">
              <w:rPr>
                <w:sz w:val="28"/>
                <w:szCs w:val="28"/>
              </w:rPr>
              <w:t>мас</w:t>
            </w:r>
            <w:proofErr w:type="spellEnd"/>
            <w:r w:rsidRPr="007058DC">
              <w:rPr>
                <w:sz w:val="28"/>
                <w:szCs w:val="28"/>
              </w:rPr>
              <w:t>. %</w:t>
            </w:r>
          </w:p>
        </w:tc>
        <w:tc>
          <w:tcPr>
            <w:tcW w:w="3553" w:type="dxa"/>
            <w:shd w:val="clear" w:color="auto" w:fill="auto"/>
          </w:tcPr>
          <w:p w14:paraId="33EC7706" w14:textId="77777777" w:rsidR="002E0572" w:rsidRPr="007058DC" w:rsidRDefault="002E0572" w:rsidP="00D24336">
            <w:pPr>
              <w:jc w:val="center"/>
              <w:rPr>
                <w:sz w:val="28"/>
                <w:szCs w:val="28"/>
              </w:rPr>
            </w:pPr>
            <w:r w:rsidRPr="007058DC">
              <w:rPr>
                <w:sz w:val="28"/>
                <w:szCs w:val="28"/>
              </w:rPr>
              <w:t>0,08</w:t>
            </w:r>
          </w:p>
        </w:tc>
      </w:tr>
      <w:tr w:rsidR="002E0572" w:rsidRPr="007058DC" w14:paraId="14E6A4D1" w14:textId="77777777" w:rsidTr="00D24336">
        <w:tblPrEx>
          <w:tblLook w:val="01E0" w:firstRow="1" w:lastRow="1" w:firstColumn="1" w:lastColumn="1" w:noHBand="0" w:noVBand="0"/>
        </w:tblPrEx>
        <w:trPr>
          <w:jc w:val="center"/>
        </w:trPr>
        <w:tc>
          <w:tcPr>
            <w:tcW w:w="5889" w:type="dxa"/>
          </w:tcPr>
          <w:p w14:paraId="74EC7696" w14:textId="77777777" w:rsidR="002E0572" w:rsidRPr="007058DC" w:rsidRDefault="002E0572" w:rsidP="00D24336">
            <w:pPr>
              <w:jc w:val="center"/>
              <w:rPr>
                <w:sz w:val="28"/>
                <w:szCs w:val="28"/>
              </w:rPr>
            </w:pPr>
            <w:r w:rsidRPr="007058DC">
              <w:rPr>
                <w:sz w:val="28"/>
                <w:szCs w:val="28"/>
              </w:rPr>
              <w:t xml:space="preserve">Групповой состав, </w:t>
            </w:r>
            <w:proofErr w:type="spellStart"/>
            <w:r w:rsidRPr="007058DC">
              <w:rPr>
                <w:sz w:val="28"/>
                <w:szCs w:val="28"/>
              </w:rPr>
              <w:t>мас</w:t>
            </w:r>
            <w:proofErr w:type="spellEnd"/>
            <w:r w:rsidRPr="007058DC">
              <w:rPr>
                <w:sz w:val="28"/>
                <w:szCs w:val="28"/>
              </w:rPr>
              <w:t>. %:</w:t>
            </w:r>
          </w:p>
          <w:p w14:paraId="2E8E5600" w14:textId="77777777" w:rsidR="002E0572" w:rsidRPr="007058DC" w:rsidRDefault="002E0572" w:rsidP="00D24336">
            <w:pPr>
              <w:jc w:val="center"/>
              <w:rPr>
                <w:sz w:val="28"/>
                <w:szCs w:val="28"/>
              </w:rPr>
            </w:pPr>
            <w:proofErr w:type="spellStart"/>
            <w:r w:rsidRPr="007058DC">
              <w:rPr>
                <w:sz w:val="28"/>
                <w:szCs w:val="28"/>
              </w:rPr>
              <w:t>Асфальтены</w:t>
            </w:r>
            <w:proofErr w:type="spellEnd"/>
          </w:p>
          <w:p w14:paraId="2585FB12" w14:textId="77777777" w:rsidR="002E0572" w:rsidRPr="007058DC" w:rsidRDefault="002E0572" w:rsidP="00D24336">
            <w:pPr>
              <w:jc w:val="center"/>
              <w:rPr>
                <w:sz w:val="28"/>
                <w:szCs w:val="28"/>
              </w:rPr>
            </w:pPr>
            <w:r w:rsidRPr="007058DC">
              <w:rPr>
                <w:sz w:val="28"/>
                <w:szCs w:val="28"/>
              </w:rPr>
              <w:t>Масла</w:t>
            </w:r>
          </w:p>
          <w:p w14:paraId="1FFD9671" w14:textId="77777777" w:rsidR="002E0572" w:rsidRPr="007058DC" w:rsidRDefault="002E0572" w:rsidP="00D24336">
            <w:pPr>
              <w:jc w:val="center"/>
              <w:rPr>
                <w:sz w:val="28"/>
                <w:szCs w:val="28"/>
              </w:rPr>
            </w:pPr>
            <w:r w:rsidRPr="007058DC">
              <w:rPr>
                <w:sz w:val="28"/>
                <w:szCs w:val="28"/>
              </w:rPr>
              <w:t>Смолы</w:t>
            </w:r>
          </w:p>
        </w:tc>
        <w:tc>
          <w:tcPr>
            <w:tcW w:w="3553" w:type="dxa"/>
          </w:tcPr>
          <w:p w14:paraId="5E8129AB" w14:textId="77777777" w:rsidR="002E0572" w:rsidRPr="007058DC" w:rsidRDefault="002E0572" w:rsidP="00D24336">
            <w:pPr>
              <w:jc w:val="center"/>
              <w:rPr>
                <w:sz w:val="28"/>
                <w:szCs w:val="28"/>
              </w:rPr>
            </w:pPr>
          </w:p>
          <w:p w14:paraId="1C285CF1" w14:textId="77777777" w:rsidR="002E0572" w:rsidRPr="007058DC" w:rsidRDefault="002E0572" w:rsidP="00D24336">
            <w:pPr>
              <w:jc w:val="center"/>
              <w:rPr>
                <w:sz w:val="28"/>
                <w:szCs w:val="28"/>
              </w:rPr>
            </w:pPr>
            <w:r w:rsidRPr="007058DC">
              <w:rPr>
                <w:sz w:val="28"/>
                <w:szCs w:val="28"/>
              </w:rPr>
              <w:t>5,94</w:t>
            </w:r>
          </w:p>
          <w:p w14:paraId="53823888" w14:textId="77777777" w:rsidR="002E0572" w:rsidRPr="007058DC" w:rsidRDefault="002E0572" w:rsidP="00D24336">
            <w:pPr>
              <w:jc w:val="center"/>
              <w:rPr>
                <w:sz w:val="28"/>
                <w:szCs w:val="28"/>
              </w:rPr>
            </w:pPr>
            <w:r w:rsidRPr="007058DC">
              <w:rPr>
                <w:sz w:val="28"/>
                <w:szCs w:val="28"/>
              </w:rPr>
              <w:t>49,17</w:t>
            </w:r>
          </w:p>
          <w:p w14:paraId="45BF8EF9" w14:textId="77777777" w:rsidR="002E0572" w:rsidRPr="007058DC" w:rsidRDefault="002E0572" w:rsidP="00D24336">
            <w:pPr>
              <w:jc w:val="center"/>
              <w:rPr>
                <w:sz w:val="28"/>
                <w:szCs w:val="28"/>
              </w:rPr>
            </w:pPr>
            <w:r w:rsidRPr="007058DC">
              <w:rPr>
                <w:sz w:val="28"/>
                <w:szCs w:val="28"/>
              </w:rPr>
              <w:t>44,89</w:t>
            </w:r>
          </w:p>
        </w:tc>
      </w:tr>
      <w:tr w:rsidR="002E0572" w:rsidRPr="007058DC" w14:paraId="2A180E67" w14:textId="77777777" w:rsidTr="00D24336">
        <w:tblPrEx>
          <w:tblLook w:val="01E0" w:firstRow="1" w:lastRow="1" w:firstColumn="1" w:lastColumn="1" w:noHBand="0" w:noVBand="0"/>
        </w:tblPrEx>
        <w:trPr>
          <w:jc w:val="center"/>
        </w:trPr>
        <w:tc>
          <w:tcPr>
            <w:tcW w:w="5889" w:type="dxa"/>
          </w:tcPr>
          <w:p w14:paraId="6F4D9055" w14:textId="77777777" w:rsidR="002E0572" w:rsidRPr="007058DC" w:rsidRDefault="002E0572" w:rsidP="00D24336">
            <w:pPr>
              <w:jc w:val="center"/>
              <w:rPr>
                <w:sz w:val="28"/>
                <w:szCs w:val="28"/>
              </w:rPr>
            </w:pPr>
            <w:r w:rsidRPr="007058DC">
              <w:rPr>
                <w:sz w:val="28"/>
                <w:szCs w:val="28"/>
              </w:rPr>
              <w:t xml:space="preserve">Фракционный состав, </w:t>
            </w:r>
            <w:proofErr w:type="spellStart"/>
            <w:r w:rsidRPr="007058DC">
              <w:rPr>
                <w:sz w:val="28"/>
                <w:szCs w:val="28"/>
              </w:rPr>
              <w:t>мас</w:t>
            </w:r>
            <w:proofErr w:type="spellEnd"/>
            <w:r w:rsidRPr="007058DC">
              <w:rPr>
                <w:sz w:val="28"/>
                <w:szCs w:val="28"/>
              </w:rPr>
              <w:t>. %:</w:t>
            </w:r>
          </w:p>
          <w:p w14:paraId="0DA705BE" w14:textId="77777777" w:rsidR="002E0572" w:rsidRPr="007058DC" w:rsidRDefault="002E0572" w:rsidP="00D24336">
            <w:pPr>
              <w:jc w:val="center"/>
              <w:rPr>
                <w:sz w:val="28"/>
                <w:szCs w:val="28"/>
              </w:rPr>
            </w:pPr>
            <w:r w:rsidRPr="007058DC">
              <w:rPr>
                <w:sz w:val="28"/>
                <w:szCs w:val="28"/>
              </w:rPr>
              <w:t xml:space="preserve">Начало кипения, </w:t>
            </w:r>
            <w:r w:rsidRPr="007058DC">
              <w:rPr>
                <w:sz w:val="28"/>
                <w:szCs w:val="28"/>
              </w:rPr>
              <w:sym w:font="Symbol" w:char="F0B0"/>
            </w:r>
            <w:r w:rsidRPr="007058DC">
              <w:rPr>
                <w:sz w:val="28"/>
                <w:szCs w:val="28"/>
              </w:rPr>
              <w:t>С</w:t>
            </w:r>
          </w:p>
          <w:p w14:paraId="5B93FD0C" w14:textId="77777777" w:rsidR="002E0572" w:rsidRPr="007058DC" w:rsidRDefault="002E0572" w:rsidP="00D24336">
            <w:pPr>
              <w:jc w:val="center"/>
              <w:rPr>
                <w:sz w:val="28"/>
                <w:szCs w:val="28"/>
              </w:rPr>
            </w:pPr>
            <w:proofErr w:type="spellStart"/>
            <w:r w:rsidRPr="007058DC">
              <w:rPr>
                <w:sz w:val="28"/>
                <w:szCs w:val="28"/>
              </w:rPr>
              <w:t>Н.к</w:t>
            </w:r>
            <w:proofErr w:type="spellEnd"/>
            <w:r w:rsidRPr="007058DC">
              <w:rPr>
                <w:sz w:val="28"/>
                <w:szCs w:val="28"/>
              </w:rPr>
              <w:t xml:space="preserve">. – 200 </w:t>
            </w:r>
            <w:r w:rsidRPr="007058DC">
              <w:rPr>
                <w:sz w:val="28"/>
                <w:szCs w:val="28"/>
              </w:rPr>
              <w:sym w:font="Symbol" w:char="F0B0"/>
            </w:r>
            <w:r w:rsidRPr="007058DC">
              <w:rPr>
                <w:sz w:val="28"/>
                <w:szCs w:val="28"/>
              </w:rPr>
              <w:t>С</w:t>
            </w:r>
          </w:p>
          <w:p w14:paraId="575FA9F2" w14:textId="77777777" w:rsidR="002E0572" w:rsidRPr="007058DC" w:rsidRDefault="002E0572" w:rsidP="00D24336">
            <w:pPr>
              <w:jc w:val="center"/>
              <w:rPr>
                <w:sz w:val="28"/>
                <w:szCs w:val="28"/>
              </w:rPr>
            </w:pPr>
            <w:proofErr w:type="gramStart"/>
            <w:r w:rsidRPr="007058DC">
              <w:rPr>
                <w:sz w:val="28"/>
                <w:szCs w:val="28"/>
              </w:rPr>
              <w:t>200</w:t>
            </w:r>
            <w:r w:rsidRPr="007058DC">
              <w:rPr>
                <w:sz w:val="28"/>
                <w:szCs w:val="28"/>
                <w:lang w:val="en-US"/>
              </w:rPr>
              <w:t xml:space="preserve"> </w:t>
            </w:r>
            <w:r w:rsidRPr="007058DC">
              <w:rPr>
                <w:sz w:val="28"/>
                <w:szCs w:val="28"/>
              </w:rPr>
              <w:t>–</w:t>
            </w:r>
            <w:r w:rsidRPr="007058DC">
              <w:rPr>
                <w:sz w:val="28"/>
                <w:szCs w:val="28"/>
                <w:lang w:val="en-US"/>
              </w:rPr>
              <w:t xml:space="preserve"> </w:t>
            </w:r>
            <w:r w:rsidRPr="007058DC">
              <w:rPr>
                <w:sz w:val="28"/>
                <w:szCs w:val="28"/>
              </w:rPr>
              <w:t>360</w:t>
            </w:r>
            <w:proofErr w:type="gramEnd"/>
            <w:r w:rsidRPr="007058DC">
              <w:rPr>
                <w:sz w:val="28"/>
                <w:szCs w:val="28"/>
                <w:lang w:val="en-US"/>
              </w:rPr>
              <w:t xml:space="preserve"> </w:t>
            </w:r>
            <w:r w:rsidRPr="007058DC">
              <w:rPr>
                <w:sz w:val="28"/>
                <w:szCs w:val="28"/>
              </w:rPr>
              <w:sym w:font="Symbol" w:char="F0B0"/>
            </w:r>
            <w:r w:rsidRPr="007058DC">
              <w:rPr>
                <w:sz w:val="28"/>
                <w:szCs w:val="28"/>
              </w:rPr>
              <w:t>С</w:t>
            </w:r>
          </w:p>
          <w:p w14:paraId="0C079B09" w14:textId="77777777" w:rsidR="002E0572" w:rsidRPr="007058DC" w:rsidRDefault="002E0572" w:rsidP="00D24336">
            <w:pPr>
              <w:jc w:val="center"/>
              <w:rPr>
                <w:sz w:val="28"/>
                <w:szCs w:val="28"/>
              </w:rPr>
            </w:pPr>
            <w:proofErr w:type="gramStart"/>
            <w:r w:rsidRPr="007058DC">
              <w:rPr>
                <w:sz w:val="28"/>
                <w:szCs w:val="28"/>
              </w:rPr>
              <w:t>Выше</w:t>
            </w:r>
            <w:r w:rsidRPr="007058DC">
              <w:rPr>
                <w:sz w:val="28"/>
                <w:szCs w:val="28"/>
                <w:lang w:val="en-US"/>
              </w:rPr>
              <w:t xml:space="preserve"> </w:t>
            </w:r>
            <w:r w:rsidRPr="007058DC">
              <w:rPr>
                <w:sz w:val="28"/>
                <w:szCs w:val="28"/>
              </w:rPr>
              <w:t>&gt;</w:t>
            </w:r>
            <w:proofErr w:type="gramEnd"/>
            <w:r w:rsidRPr="007058DC">
              <w:rPr>
                <w:sz w:val="28"/>
                <w:szCs w:val="28"/>
                <w:lang w:val="en-US"/>
              </w:rPr>
              <w:t xml:space="preserve"> </w:t>
            </w:r>
            <w:r w:rsidRPr="007058DC">
              <w:rPr>
                <w:sz w:val="28"/>
                <w:szCs w:val="28"/>
              </w:rPr>
              <w:t>360</w:t>
            </w:r>
            <w:r w:rsidRPr="007058DC">
              <w:rPr>
                <w:sz w:val="28"/>
                <w:szCs w:val="28"/>
                <w:lang w:val="en-US"/>
              </w:rPr>
              <w:t xml:space="preserve"> </w:t>
            </w:r>
            <w:r w:rsidRPr="007058DC">
              <w:rPr>
                <w:sz w:val="28"/>
                <w:szCs w:val="28"/>
              </w:rPr>
              <w:sym w:font="Symbol" w:char="F0B0"/>
            </w:r>
            <w:r w:rsidRPr="007058DC">
              <w:rPr>
                <w:sz w:val="28"/>
                <w:szCs w:val="28"/>
              </w:rPr>
              <w:t>С</w:t>
            </w:r>
          </w:p>
        </w:tc>
        <w:tc>
          <w:tcPr>
            <w:tcW w:w="3553" w:type="dxa"/>
          </w:tcPr>
          <w:p w14:paraId="1AD34DE3" w14:textId="77777777" w:rsidR="002E0572" w:rsidRPr="007058DC" w:rsidRDefault="002E0572" w:rsidP="00D24336">
            <w:pPr>
              <w:jc w:val="center"/>
              <w:rPr>
                <w:sz w:val="28"/>
                <w:szCs w:val="28"/>
              </w:rPr>
            </w:pPr>
          </w:p>
          <w:p w14:paraId="375FB7FC" w14:textId="77777777" w:rsidR="002E0572" w:rsidRPr="007058DC" w:rsidRDefault="002E0572" w:rsidP="00D24336">
            <w:pPr>
              <w:jc w:val="center"/>
              <w:rPr>
                <w:iCs/>
                <w:sz w:val="28"/>
                <w:szCs w:val="28"/>
              </w:rPr>
            </w:pPr>
            <w:r w:rsidRPr="007058DC">
              <w:rPr>
                <w:iCs/>
                <w:sz w:val="28"/>
                <w:szCs w:val="28"/>
              </w:rPr>
              <w:t>116,8</w:t>
            </w:r>
          </w:p>
          <w:p w14:paraId="6E221310" w14:textId="77777777" w:rsidR="002E0572" w:rsidRPr="007058DC" w:rsidRDefault="002E0572" w:rsidP="00D24336">
            <w:pPr>
              <w:jc w:val="center"/>
              <w:rPr>
                <w:iCs/>
                <w:sz w:val="28"/>
                <w:szCs w:val="28"/>
              </w:rPr>
            </w:pPr>
            <w:r w:rsidRPr="007058DC">
              <w:rPr>
                <w:iCs/>
                <w:sz w:val="28"/>
                <w:szCs w:val="28"/>
              </w:rPr>
              <w:t>5,1</w:t>
            </w:r>
          </w:p>
          <w:p w14:paraId="2C4248D2" w14:textId="77777777" w:rsidR="002E0572" w:rsidRPr="007058DC" w:rsidRDefault="002E0572" w:rsidP="00D24336">
            <w:pPr>
              <w:jc w:val="center"/>
              <w:rPr>
                <w:sz w:val="28"/>
                <w:szCs w:val="28"/>
              </w:rPr>
            </w:pPr>
            <w:r w:rsidRPr="007058DC">
              <w:rPr>
                <w:iCs/>
                <w:sz w:val="28"/>
                <w:szCs w:val="28"/>
              </w:rPr>
              <w:t>20,2</w:t>
            </w:r>
          </w:p>
          <w:p w14:paraId="05F06B72" w14:textId="77777777" w:rsidR="002E0572" w:rsidRPr="007058DC" w:rsidRDefault="002E0572" w:rsidP="00D24336">
            <w:pPr>
              <w:jc w:val="center"/>
              <w:rPr>
                <w:sz w:val="28"/>
                <w:szCs w:val="28"/>
              </w:rPr>
            </w:pPr>
            <w:r w:rsidRPr="007058DC">
              <w:rPr>
                <w:iCs/>
                <w:sz w:val="28"/>
                <w:szCs w:val="28"/>
              </w:rPr>
              <w:t>74,7</w:t>
            </w:r>
          </w:p>
        </w:tc>
      </w:tr>
    </w:tbl>
    <w:p w14:paraId="77ED4BD9" w14:textId="77777777" w:rsidR="003D2475" w:rsidRPr="007058DC" w:rsidRDefault="003D2475" w:rsidP="003D2475">
      <w:pPr>
        <w:jc w:val="both"/>
        <w:rPr>
          <w:b/>
          <w:sz w:val="28"/>
          <w:szCs w:val="28"/>
          <w:lang w:val="en-US"/>
        </w:rPr>
      </w:pPr>
    </w:p>
    <w:p w14:paraId="5791D5BB" w14:textId="60824B12" w:rsidR="00FC165A" w:rsidRDefault="00717B60" w:rsidP="003D2475">
      <w:pPr>
        <w:ind w:firstLine="567"/>
        <w:jc w:val="both"/>
        <w:rPr>
          <w:sz w:val="28"/>
          <w:szCs w:val="28"/>
        </w:rPr>
      </w:pPr>
      <w:r w:rsidRPr="007058DC">
        <w:rPr>
          <w:sz w:val="28"/>
          <w:szCs w:val="28"/>
        </w:rPr>
        <w:t xml:space="preserve">Для процесса дистилляции был использован битум нефтяной дорожный марки 70/100, производства ТОО «ПНХЗ» (Казахстан), соответствующий ГОСТ </w:t>
      </w:r>
      <w:proofErr w:type="gramStart"/>
      <w:r w:rsidRPr="007058DC">
        <w:rPr>
          <w:sz w:val="28"/>
          <w:szCs w:val="28"/>
        </w:rPr>
        <w:t>33133-2014</w:t>
      </w:r>
      <w:proofErr w:type="gramEnd"/>
      <w:r w:rsidRPr="007058DC">
        <w:rPr>
          <w:sz w:val="28"/>
          <w:szCs w:val="28"/>
        </w:rPr>
        <w:t xml:space="preserve">. Нефте-битуминозный пек (НБП) после процесса дистилляции исследовали методами </w:t>
      </w:r>
      <w:proofErr w:type="spellStart"/>
      <w:r w:rsidRPr="007058DC">
        <w:rPr>
          <w:sz w:val="28"/>
          <w:szCs w:val="28"/>
        </w:rPr>
        <w:t>Раман</w:t>
      </w:r>
      <w:proofErr w:type="spellEnd"/>
      <w:r w:rsidRPr="007058DC">
        <w:rPr>
          <w:sz w:val="28"/>
          <w:szCs w:val="28"/>
        </w:rPr>
        <w:t xml:space="preserve"> спектроскопии и </w:t>
      </w:r>
      <w:proofErr w:type="spellStart"/>
      <w:r w:rsidRPr="007058DC">
        <w:rPr>
          <w:sz w:val="28"/>
          <w:szCs w:val="28"/>
        </w:rPr>
        <w:t>энергодисперсионной</w:t>
      </w:r>
      <w:proofErr w:type="spellEnd"/>
      <w:r w:rsidRPr="007058DC">
        <w:rPr>
          <w:sz w:val="28"/>
          <w:szCs w:val="28"/>
        </w:rPr>
        <w:t xml:space="preserve"> рентгеновской спектроскопии.</w:t>
      </w:r>
    </w:p>
    <w:p w14:paraId="72D9E919" w14:textId="44CD93C5" w:rsidR="006423A3" w:rsidRPr="007058DC" w:rsidRDefault="006423A3" w:rsidP="003D2475">
      <w:pPr>
        <w:ind w:firstLine="567"/>
        <w:jc w:val="both"/>
        <w:rPr>
          <w:sz w:val="28"/>
          <w:szCs w:val="28"/>
        </w:rPr>
      </w:pPr>
      <w:bookmarkStart w:id="36" w:name="_Hlk114219903"/>
      <w:r w:rsidRPr="007058DC">
        <w:rPr>
          <w:sz w:val="28"/>
          <w:szCs w:val="28"/>
        </w:rPr>
        <w:t xml:space="preserve">Результаты элементного анализа показали, что в продукте после дистилляции содержание углерода составляет 89,39 </w:t>
      </w:r>
      <w:proofErr w:type="spellStart"/>
      <w:r w:rsidRPr="007058DC">
        <w:rPr>
          <w:sz w:val="28"/>
          <w:szCs w:val="28"/>
        </w:rPr>
        <w:t>мас</w:t>
      </w:r>
      <w:proofErr w:type="spellEnd"/>
      <w:r w:rsidRPr="007058DC">
        <w:rPr>
          <w:sz w:val="28"/>
          <w:szCs w:val="28"/>
        </w:rPr>
        <w:t>. % и кислорода 8,63 </w:t>
      </w:r>
      <w:proofErr w:type="spellStart"/>
      <w:r w:rsidRPr="007058DC">
        <w:rPr>
          <w:sz w:val="28"/>
          <w:szCs w:val="28"/>
        </w:rPr>
        <w:t>мас</w:t>
      </w:r>
      <w:proofErr w:type="spellEnd"/>
      <w:r w:rsidRPr="007058DC">
        <w:rPr>
          <w:sz w:val="28"/>
          <w:szCs w:val="28"/>
        </w:rPr>
        <w:t>.</w:t>
      </w:r>
      <w:r>
        <w:rPr>
          <w:sz w:val="28"/>
          <w:szCs w:val="28"/>
        </w:rPr>
        <w:t> </w:t>
      </w:r>
      <w:r w:rsidRPr="007058DC">
        <w:rPr>
          <w:sz w:val="28"/>
          <w:szCs w:val="28"/>
        </w:rPr>
        <w:t xml:space="preserve">%. Как видно из </w:t>
      </w:r>
      <w:proofErr w:type="spellStart"/>
      <w:r w:rsidRPr="007058DC">
        <w:rPr>
          <w:sz w:val="28"/>
          <w:szCs w:val="28"/>
        </w:rPr>
        <w:t>Раман</w:t>
      </w:r>
      <w:proofErr w:type="spellEnd"/>
      <w:r w:rsidRPr="007058DC">
        <w:rPr>
          <w:sz w:val="28"/>
          <w:szCs w:val="28"/>
        </w:rPr>
        <w:t xml:space="preserve"> спектра после дистилляции не наблюдается формирование </w:t>
      </w:r>
      <w:proofErr w:type="spellStart"/>
      <w:r w:rsidRPr="007058DC">
        <w:rPr>
          <w:sz w:val="28"/>
          <w:szCs w:val="28"/>
        </w:rPr>
        <w:t>графитизированной</w:t>
      </w:r>
      <w:proofErr w:type="spellEnd"/>
      <w:r w:rsidRPr="007058DC">
        <w:rPr>
          <w:sz w:val="28"/>
          <w:szCs w:val="28"/>
        </w:rPr>
        <w:t xml:space="preserve"> структуры, продукт представляет собой аморфный продукт, на данном спектре невозможна идентификация </w:t>
      </w:r>
      <w:r w:rsidRPr="007058DC">
        <w:rPr>
          <w:sz w:val="28"/>
          <w:szCs w:val="28"/>
          <w:lang w:val="en-US"/>
        </w:rPr>
        <w:t>G</w:t>
      </w:r>
      <w:r w:rsidRPr="007058DC">
        <w:rPr>
          <w:sz w:val="28"/>
          <w:szCs w:val="28"/>
        </w:rPr>
        <w:t xml:space="preserve"> или </w:t>
      </w:r>
      <w:r w:rsidRPr="007058DC">
        <w:rPr>
          <w:sz w:val="28"/>
          <w:szCs w:val="28"/>
          <w:lang w:val="en-US"/>
        </w:rPr>
        <w:t>D</w:t>
      </w:r>
      <w:r w:rsidRPr="007058DC">
        <w:rPr>
          <w:sz w:val="28"/>
          <w:szCs w:val="28"/>
        </w:rPr>
        <w:t xml:space="preserve"> пика.</w:t>
      </w:r>
      <w:bookmarkEnd w:id="36"/>
    </w:p>
    <w:p w14:paraId="0186E3E2" w14:textId="2EE10F9F" w:rsidR="00717B60" w:rsidRPr="007058DC" w:rsidRDefault="00717B60" w:rsidP="003D2475">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7"/>
        <w:gridCol w:w="3526"/>
      </w:tblGrid>
      <w:tr w:rsidR="00717B60" w:rsidRPr="007058DC" w14:paraId="44EF9203" w14:textId="77777777" w:rsidTr="00AD0628">
        <w:trPr>
          <w:jc w:val="center"/>
        </w:trPr>
        <w:tc>
          <w:tcPr>
            <w:tcW w:w="3678" w:type="dxa"/>
            <w:vAlign w:val="center"/>
          </w:tcPr>
          <w:p w14:paraId="41727F65" w14:textId="140337E5" w:rsidR="00717B60" w:rsidRPr="007058DC" w:rsidRDefault="00F02BD3" w:rsidP="002E0572">
            <w:pPr>
              <w:jc w:val="center"/>
              <w:rPr>
                <w:sz w:val="28"/>
                <w:szCs w:val="28"/>
              </w:rPr>
            </w:pPr>
            <w:r w:rsidRPr="007058DC">
              <w:rPr>
                <w:noProof/>
                <w:lang w:eastAsia="ru-RU"/>
              </w:rPr>
              <w:lastRenderedPageBreak/>
              <w:drawing>
                <wp:inline distT="0" distB="0" distL="0" distR="0" wp14:anchorId="4AB2D3B8" wp14:editId="0CD5855B">
                  <wp:extent cx="2534464" cy="18000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4464" cy="1800000"/>
                          </a:xfrm>
                          <a:prstGeom prst="rect">
                            <a:avLst/>
                          </a:prstGeom>
                          <a:noFill/>
                          <a:ln>
                            <a:noFill/>
                          </a:ln>
                        </pic:spPr>
                      </pic:pic>
                    </a:graphicData>
                  </a:graphic>
                </wp:inline>
              </w:drawing>
            </w:r>
          </w:p>
        </w:tc>
        <w:tc>
          <w:tcPr>
            <w:tcW w:w="3526" w:type="dxa"/>
            <w:vAlign w:val="center"/>
          </w:tcPr>
          <w:p w14:paraId="608E0F58" w14:textId="18EE8EBC" w:rsidR="00717B60" w:rsidRPr="007058DC" w:rsidRDefault="00F02BD3" w:rsidP="002E0572">
            <w:pPr>
              <w:jc w:val="center"/>
              <w:rPr>
                <w:sz w:val="28"/>
                <w:szCs w:val="28"/>
              </w:rPr>
            </w:pPr>
            <w:r w:rsidRPr="007058DC">
              <w:rPr>
                <w:noProof/>
                <w:lang w:eastAsia="ru-RU"/>
              </w:rPr>
              <w:drawing>
                <wp:inline distT="0" distB="0" distL="0" distR="0" wp14:anchorId="7F997876" wp14:editId="07960968">
                  <wp:extent cx="2095470" cy="1800000"/>
                  <wp:effectExtent l="0" t="0" r="63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5470" cy="1800000"/>
                          </a:xfrm>
                          <a:prstGeom prst="rect">
                            <a:avLst/>
                          </a:prstGeom>
                          <a:noFill/>
                          <a:ln>
                            <a:noFill/>
                          </a:ln>
                        </pic:spPr>
                      </pic:pic>
                    </a:graphicData>
                  </a:graphic>
                </wp:inline>
              </w:drawing>
            </w:r>
          </w:p>
        </w:tc>
      </w:tr>
      <w:tr w:rsidR="00717B60" w:rsidRPr="007058DC" w14:paraId="00560D08" w14:textId="77777777" w:rsidTr="00AD0628">
        <w:trPr>
          <w:jc w:val="center"/>
        </w:trPr>
        <w:tc>
          <w:tcPr>
            <w:tcW w:w="3678" w:type="dxa"/>
            <w:vAlign w:val="center"/>
          </w:tcPr>
          <w:p w14:paraId="35C15E46" w14:textId="1EB70FFC" w:rsidR="00717B60" w:rsidRPr="007058DC" w:rsidRDefault="00E946B7" w:rsidP="002E0572">
            <w:pPr>
              <w:jc w:val="center"/>
              <w:rPr>
                <w:sz w:val="28"/>
                <w:szCs w:val="28"/>
              </w:rPr>
            </w:pPr>
            <w:r>
              <w:rPr>
                <w:sz w:val="28"/>
                <w:szCs w:val="28"/>
              </w:rPr>
              <w:t>а</w:t>
            </w:r>
          </w:p>
        </w:tc>
        <w:tc>
          <w:tcPr>
            <w:tcW w:w="3526" w:type="dxa"/>
            <w:vAlign w:val="center"/>
          </w:tcPr>
          <w:p w14:paraId="564A6D75" w14:textId="73E27FE9" w:rsidR="00717B60" w:rsidRPr="007058DC" w:rsidRDefault="00E946B7" w:rsidP="002E0572">
            <w:pPr>
              <w:jc w:val="center"/>
              <w:rPr>
                <w:sz w:val="28"/>
                <w:szCs w:val="28"/>
              </w:rPr>
            </w:pPr>
            <w:r>
              <w:rPr>
                <w:sz w:val="28"/>
                <w:szCs w:val="28"/>
              </w:rPr>
              <w:t>б</w:t>
            </w:r>
          </w:p>
        </w:tc>
      </w:tr>
    </w:tbl>
    <w:p w14:paraId="0B211B49" w14:textId="1389BFCE" w:rsidR="00717B60" w:rsidRPr="007058DC" w:rsidRDefault="00717B60" w:rsidP="00717B60">
      <w:pPr>
        <w:jc w:val="both"/>
        <w:rPr>
          <w:sz w:val="28"/>
          <w:szCs w:val="28"/>
        </w:rPr>
      </w:pPr>
    </w:p>
    <w:p w14:paraId="2690092B" w14:textId="7DD1DFDF" w:rsidR="002E0572" w:rsidRPr="007058DC" w:rsidRDefault="002E0572" w:rsidP="002E0572">
      <w:pPr>
        <w:jc w:val="center"/>
        <w:rPr>
          <w:sz w:val="28"/>
          <w:szCs w:val="28"/>
        </w:rPr>
      </w:pPr>
      <w:r w:rsidRPr="007058DC">
        <w:rPr>
          <w:sz w:val="28"/>
          <w:szCs w:val="28"/>
        </w:rPr>
        <w:t xml:space="preserve">Рисунок </w:t>
      </w:r>
      <w:r w:rsidR="00506986">
        <w:rPr>
          <w:sz w:val="28"/>
          <w:szCs w:val="28"/>
        </w:rPr>
        <w:t>16</w:t>
      </w:r>
      <w:r w:rsidRPr="007058DC">
        <w:rPr>
          <w:sz w:val="28"/>
          <w:szCs w:val="28"/>
        </w:rPr>
        <w:t xml:space="preserve"> – Данные анализа ЭДРС</w:t>
      </w:r>
      <w:r w:rsidR="00962E0A" w:rsidRPr="007058DC">
        <w:rPr>
          <w:sz w:val="28"/>
          <w:szCs w:val="28"/>
        </w:rPr>
        <w:t xml:space="preserve"> (а)</w:t>
      </w:r>
      <w:r w:rsidRPr="007058DC">
        <w:rPr>
          <w:sz w:val="28"/>
          <w:szCs w:val="28"/>
        </w:rPr>
        <w:t xml:space="preserve"> и </w:t>
      </w:r>
      <w:proofErr w:type="spellStart"/>
      <w:r w:rsidRPr="007058DC">
        <w:rPr>
          <w:sz w:val="28"/>
          <w:szCs w:val="28"/>
        </w:rPr>
        <w:t>Раман</w:t>
      </w:r>
      <w:proofErr w:type="spellEnd"/>
      <w:r w:rsidRPr="007058DC">
        <w:rPr>
          <w:sz w:val="28"/>
          <w:szCs w:val="28"/>
        </w:rPr>
        <w:t xml:space="preserve">-спектр </w:t>
      </w:r>
      <w:r w:rsidR="00962E0A" w:rsidRPr="007058DC">
        <w:rPr>
          <w:sz w:val="28"/>
          <w:szCs w:val="28"/>
        </w:rPr>
        <w:t xml:space="preserve">(б) </w:t>
      </w:r>
      <w:r w:rsidRPr="007058DC">
        <w:rPr>
          <w:sz w:val="28"/>
          <w:szCs w:val="28"/>
        </w:rPr>
        <w:t>нефтяного пека после дистилляции</w:t>
      </w:r>
    </w:p>
    <w:p w14:paraId="25B462B3" w14:textId="143B2E4B" w:rsidR="002E0572" w:rsidRPr="007058DC" w:rsidRDefault="002E0572" w:rsidP="002E0572">
      <w:pPr>
        <w:jc w:val="center"/>
        <w:rPr>
          <w:sz w:val="28"/>
          <w:szCs w:val="28"/>
        </w:rPr>
      </w:pPr>
    </w:p>
    <w:p w14:paraId="3763B0BA" w14:textId="6DC3082B" w:rsidR="00EC0A14" w:rsidRDefault="00EC0A14" w:rsidP="00EC0A14">
      <w:pPr>
        <w:ind w:firstLine="567"/>
        <w:jc w:val="both"/>
        <w:rPr>
          <w:sz w:val="28"/>
          <w:szCs w:val="28"/>
        </w:rPr>
      </w:pPr>
      <w:r w:rsidRPr="007058DC">
        <w:rPr>
          <w:sz w:val="28"/>
          <w:szCs w:val="28"/>
        </w:rPr>
        <w:t xml:space="preserve">Процесс термической обработки нефтяного битума также проводили в атмосфере аргона в интервале температур от </w:t>
      </w:r>
      <w:proofErr w:type="gramStart"/>
      <w:r w:rsidRPr="007058DC">
        <w:rPr>
          <w:sz w:val="28"/>
          <w:szCs w:val="28"/>
        </w:rPr>
        <w:t>200-500</w:t>
      </w:r>
      <w:proofErr w:type="gramEnd"/>
      <w:r w:rsidRPr="007058DC">
        <w:rPr>
          <w:sz w:val="28"/>
          <w:szCs w:val="28"/>
        </w:rPr>
        <w:t xml:space="preserve"> °С. Полученный нефтяной пек был исследован методами </w:t>
      </w:r>
      <w:proofErr w:type="spellStart"/>
      <w:r w:rsidRPr="007058DC">
        <w:rPr>
          <w:sz w:val="28"/>
          <w:szCs w:val="28"/>
        </w:rPr>
        <w:t>Раман</w:t>
      </w:r>
      <w:proofErr w:type="spellEnd"/>
      <w:r w:rsidRPr="007058DC">
        <w:rPr>
          <w:sz w:val="28"/>
          <w:szCs w:val="28"/>
        </w:rPr>
        <w:t xml:space="preserve"> спектроскопии и </w:t>
      </w:r>
      <w:proofErr w:type="spellStart"/>
      <w:r w:rsidRPr="007058DC">
        <w:rPr>
          <w:sz w:val="28"/>
          <w:szCs w:val="28"/>
        </w:rPr>
        <w:t>энергодисперсионной</w:t>
      </w:r>
      <w:proofErr w:type="spellEnd"/>
      <w:r w:rsidRPr="007058DC">
        <w:rPr>
          <w:sz w:val="28"/>
          <w:szCs w:val="28"/>
        </w:rPr>
        <w:t xml:space="preserve"> рентгеновской спектроскопии.</w:t>
      </w:r>
      <w:r>
        <w:rPr>
          <w:sz w:val="28"/>
          <w:szCs w:val="28"/>
        </w:rPr>
        <w:t xml:space="preserve"> </w:t>
      </w:r>
      <w:r w:rsidR="002E0572" w:rsidRPr="007058DC">
        <w:rPr>
          <w:sz w:val="28"/>
          <w:szCs w:val="28"/>
        </w:rPr>
        <w:t xml:space="preserve">Образцы нефтяного битума и пека, соответственно, до и после процесса термообработки при различных значениях температуры взвешивали для определения </w:t>
      </w:r>
      <w:proofErr w:type="spellStart"/>
      <w:r w:rsidR="002E0572" w:rsidRPr="007058DC">
        <w:rPr>
          <w:sz w:val="28"/>
          <w:szCs w:val="28"/>
        </w:rPr>
        <w:t>массопотери</w:t>
      </w:r>
      <w:proofErr w:type="spellEnd"/>
      <w:r w:rsidR="002E0572" w:rsidRPr="007058DC">
        <w:rPr>
          <w:sz w:val="28"/>
          <w:szCs w:val="28"/>
        </w:rPr>
        <w:t xml:space="preserve"> (таблица </w:t>
      </w:r>
      <w:r w:rsidR="00962E0A" w:rsidRPr="007058DC">
        <w:rPr>
          <w:sz w:val="28"/>
          <w:szCs w:val="28"/>
        </w:rPr>
        <w:t>11</w:t>
      </w:r>
      <w:r w:rsidR="002E0572" w:rsidRPr="007058DC">
        <w:rPr>
          <w:sz w:val="28"/>
          <w:szCs w:val="28"/>
        </w:rPr>
        <w:t>).</w:t>
      </w:r>
      <w:r w:rsidRPr="00EC0A14">
        <w:rPr>
          <w:sz w:val="28"/>
          <w:szCs w:val="28"/>
        </w:rPr>
        <w:t xml:space="preserve"> </w:t>
      </w:r>
    </w:p>
    <w:p w14:paraId="23921795" w14:textId="77777777" w:rsidR="00EC0A14" w:rsidRDefault="00EC0A14" w:rsidP="002E0572">
      <w:pPr>
        <w:jc w:val="both"/>
        <w:rPr>
          <w:sz w:val="28"/>
          <w:szCs w:val="28"/>
        </w:rPr>
      </w:pPr>
    </w:p>
    <w:p w14:paraId="74EBA58E" w14:textId="6B72862B" w:rsidR="002E0572" w:rsidRDefault="002E0572" w:rsidP="002E0572">
      <w:pPr>
        <w:jc w:val="both"/>
        <w:rPr>
          <w:sz w:val="28"/>
          <w:szCs w:val="28"/>
        </w:rPr>
      </w:pPr>
      <w:r w:rsidRPr="007058DC">
        <w:rPr>
          <w:sz w:val="28"/>
          <w:szCs w:val="28"/>
        </w:rPr>
        <w:t xml:space="preserve">Таблица </w:t>
      </w:r>
      <w:r w:rsidR="00962E0A" w:rsidRPr="007058DC">
        <w:rPr>
          <w:sz w:val="28"/>
          <w:szCs w:val="28"/>
        </w:rPr>
        <w:t>11</w:t>
      </w:r>
      <w:r w:rsidRPr="007058DC">
        <w:rPr>
          <w:sz w:val="28"/>
          <w:szCs w:val="28"/>
        </w:rPr>
        <w:t xml:space="preserve"> – Изменение массы нефтяного битума</w:t>
      </w:r>
      <w:r w:rsidR="00963FB9" w:rsidRPr="007058DC">
        <w:rPr>
          <w:sz w:val="28"/>
          <w:szCs w:val="28"/>
        </w:rPr>
        <w:t>/</w:t>
      </w:r>
      <w:r w:rsidRPr="007058DC">
        <w:rPr>
          <w:sz w:val="28"/>
          <w:szCs w:val="28"/>
        </w:rPr>
        <w:t xml:space="preserve">нефтяного пека до и после термообработки, значение </w:t>
      </w:r>
      <w:proofErr w:type="spellStart"/>
      <w:r w:rsidRPr="007058DC">
        <w:rPr>
          <w:sz w:val="28"/>
          <w:szCs w:val="28"/>
        </w:rPr>
        <w:t>массопотери</w:t>
      </w:r>
      <w:proofErr w:type="spellEnd"/>
    </w:p>
    <w:p w14:paraId="1FB602BD" w14:textId="77777777" w:rsidR="008E4FE7" w:rsidRPr="007058DC" w:rsidRDefault="008E4FE7" w:rsidP="002E0572">
      <w:pPr>
        <w:jc w:val="both"/>
        <w:rPr>
          <w:sz w:val="28"/>
          <w:szCs w:val="28"/>
        </w:rPr>
      </w:pPr>
    </w:p>
    <w:tbl>
      <w:tblPr>
        <w:tblStyle w:val="af6"/>
        <w:tblW w:w="9305" w:type="dxa"/>
        <w:jc w:val="center"/>
        <w:tblLook w:val="04A0" w:firstRow="1" w:lastRow="0" w:firstColumn="1" w:lastColumn="0" w:noHBand="0" w:noVBand="1"/>
      </w:tblPr>
      <w:tblGrid>
        <w:gridCol w:w="2596"/>
        <w:gridCol w:w="2413"/>
        <w:gridCol w:w="2413"/>
        <w:gridCol w:w="2106"/>
      </w:tblGrid>
      <w:tr w:rsidR="008E4FE7" w:rsidRPr="007058DC" w14:paraId="47EE70C6" w14:textId="77777777" w:rsidTr="00D128BB">
        <w:trPr>
          <w:trHeight w:val="1074"/>
          <w:jc w:val="center"/>
        </w:trPr>
        <w:tc>
          <w:tcPr>
            <w:tcW w:w="2743" w:type="dxa"/>
          </w:tcPr>
          <w:p w14:paraId="6F490054" w14:textId="1568A604" w:rsidR="008E4FE7" w:rsidRPr="007058DC" w:rsidRDefault="008E4FE7" w:rsidP="00D128BB">
            <w:pPr>
              <w:jc w:val="center"/>
              <w:rPr>
                <w:sz w:val="28"/>
                <w:szCs w:val="28"/>
              </w:rPr>
            </w:pPr>
            <w:r w:rsidRPr="007058DC">
              <w:rPr>
                <w:sz w:val="28"/>
                <w:szCs w:val="28"/>
              </w:rPr>
              <w:t>Температура термообработки, °С</w:t>
            </w:r>
          </w:p>
        </w:tc>
        <w:tc>
          <w:tcPr>
            <w:tcW w:w="2228" w:type="dxa"/>
            <w:vAlign w:val="center"/>
          </w:tcPr>
          <w:p w14:paraId="5E9E96A4" w14:textId="23F72D66" w:rsidR="008E4FE7" w:rsidRPr="007058DC" w:rsidRDefault="008E4FE7" w:rsidP="008C11E7">
            <w:pPr>
              <w:jc w:val="center"/>
              <w:rPr>
                <w:sz w:val="28"/>
                <w:szCs w:val="28"/>
              </w:rPr>
            </w:pPr>
            <w:r w:rsidRPr="007058DC">
              <w:rPr>
                <w:sz w:val="28"/>
                <w:szCs w:val="28"/>
              </w:rPr>
              <w:t>Масса нефтяного битума до термообработки,</w:t>
            </w:r>
            <w:r w:rsidR="00EC0A14">
              <w:rPr>
                <w:sz w:val="28"/>
                <w:szCs w:val="28"/>
              </w:rPr>
              <w:t> </w:t>
            </w:r>
            <w:r w:rsidRPr="007058DC">
              <w:rPr>
                <w:sz w:val="28"/>
                <w:szCs w:val="28"/>
              </w:rPr>
              <w:t>г</w:t>
            </w:r>
          </w:p>
        </w:tc>
        <w:tc>
          <w:tcPr>
            <w:tcW w:w="0" w:type="auto"/>
            <w:vAlign w:val="center"/>
          </w:tcPr>
          <w:p w14:paraId="050602CC" w14:textId="68275244" w:rsidR="008E4FE7" w:rsidRPr="007058DC" w:rsidRDefault="008E4FE7" w:rsidP="008C11E7">
            <w:pPr>
              <w:jc w:val="center"/>
              <w:rPr>
                <w:sz w:val="28"/>
                <w:szCs w:val="28"/>
              </w:rPr>
            </w:pPr>
            <w:r w:rsidRPr="007058DC">
              <w:rPr>
                <w:sz w:val="28"/>
                <w:szCs w:val="28"/>
              </w:rPr>
              <w:t>Масса нефтяного пека после термообработки,</w:t>
            </w:r>
            <w:r w:rsidR="00EC0A14">
              <w:rPr>
                <w:sz w:val="28"/>
                <w:szCs w:val="28"/>
              </w:rPr>
              <w:t> </w:t>
            </w:r>
            <w:r w:rsidRPr="007058DC">
              <w:rPr>
                <w:sz w:val="28"/>
                <w:szCs w:val="28"/>
              </w:rPr>
              <w:t>г</w:t>
            </w:r>
          </w:p>
        </w:tc>
        <w:tc>
          <w:tcPr>
            <w:tcW w:w="0" w:type="auto"/>
          </w:tcPr>
          <w:p w14:paraId="52A61131" w14:textId="57D3E24A" w:rsidR="008E4FE7" w:rsidRPr="007058DC" w:rsidRDefault="008E4FE7" w:rsidP="00D128BB">
            <w:pPr>
              <w:jc w:val="center"/>
              <w:rPr>
                <w:sz w:val="28"/>
                <w:szCs w:val="28"/>
              </w:rPr>
            </w:pPr>
            <w:r w:rsidRPr="007058DC">
              <w:rPr>
                <w:sz w:val="28"/>
                <w:szCs w:val="28"/>
              </w:rPr>
              <w:t xml:space="preserve">Значение </w:t>
            </w:r>
            <w:proofErr w:type="spellStart"/>
            <w:r w:rsidRPr="007058DC">
              <w:rPr>
                <w:sz w:val="28"/>
                <w:szCs w:val="28"/>
              </w:rPr>
              <w:t>массопотери</w:t>
            </w:r>
            <w:proofErr w:type="spellEnd"/>
            <w:r w:rsidRPr="007058DC">
              <w:rPr>
                <w:sz w:val="28"/>
                <w:szCs w:val="28"/>
              </w:rPr>
              <w:t>, %</w:t>
            </w:r>
          </w:p>
        </w:tc>
      </w:tr>
      <w:tr w:rsidR="008E4FE7" w:rsidRPr="007058DC" w14:paraId="13D12BA5" w14:textId="77777777" w:rsidTr="008E4FE7">
        <w:trPr>
          <w:jc w:val="center"/>
        </w:trPr>
        <w:tc>
          <w:tcPr>
            <w:tcW w:w="2743" w:type="dxa"/>
            <w:vAlign w:val="center"/>
          </w:tcPr>
          <w:p w14:paraId="5AC8092E" w14:textId="77777777" w:rsidR="008E4FE7" w:rsidRPr="007058DC" w:rsidRDefault="008E4FE7" w:rsidP="008C11E7">
            <w:pPr>
              <w:jc w:val="center"/>
              <w:rPr>
                <w:sz w:val="28"/>
                <w:szCs w:val="28"/>
              </w:rPr>
            </w:pPr>
            <w:r w:rsidRPr="007058DC">
              <w:rPr>
                <w:sz w:val="28"/>
                <w:szCs w:val="28"/>
              </w:rPr>
              <w:t>200</w:t>
            </w:r>
          </w:p>
        </w:tc>
        <w:tc>
          <w:tcPr>
            <w:tcW w:w="2228" w:type="dxa"/>
            <w:vAlign w:val="center"/>
          </w:tcPr>
          <w:p w14:paraId="471505DF" w14:textId="77777777" w:rsidR="008E4FE7" w:rsidRPr="007058DC" w:rsidRDefault="008E4FE7" w:rsidP="008C11E7">
            <w:pPr>
              <w:jc w:val="center"/>
              <w:rPr>
                <w:sz w:val="28"/>
                <w:szCs w:val="28"/>
              </w:rPr>
            </w:pPr>
            <w:r w:rsidRPr="007058DC">
              <w:rPr>
                <w:sz w:val="28"/>
                <w:szCs w:val="28"/>
              </w:rPr>
              <w:t>5,5</w:t>
            </w:r>
          </w:p>
        </w:tc>
        <w:tc>
          <w:tcPr>
            <w:tcW w:w="0" w:type="auto"/>
            <w:vAlign w:val="center"/>
          </w:tcPr>
          <w:p w14:paraId="0C8F25E4" w14:textId="77777777" w:rsidR="008E4FE7" w:rsidRPr="007058DC" w:rsidRDefault="008E4FE7" w:rsidP="008C11E7">
            <w:pPr>
              <w:jc w:val="center"/>
              <w:rPr>
                <w:sz w:val="28"/>
                <w:szCs w:val="28"/>
              </w:rPr>
            </w:pPr>
            <w:r w:rsidRPr="007058DC">
              <w:rPr>
                <w:sz w:val="28"/>
                <w:szCs w:val="28"/>
              </w:rPr>
              <w:t>5,4</w:t>
            </w:r>
          </w:p>
        </w:tc>
        <w:tc>
          <w:tcPr>
            <w:tcW w:w="0" w:type="auto"/>
            <w:vAlign w:val="center"/>
          </w:tcPr>
          <w:p w14:paraId="6AAD4230" w14:textId="77777777" w:rsidR="008E4FE7" w:rsidRPr="007058DC" w:rsidRDefault="008E4FE7" w:rsidP="008C11E7">
            <w:pPr>
              <w:jc w:val="center"/>
              <w:rPr>
                <w:sz w:val="28"/>
                <w:szCs w:val="28"/>
              </w:rPr>
            </w:pPr>
            <w:r w:rsidRPr="007058DC">
              <w:rPr>
                <w:sz w:val="28"/>
                <w:szCs w:val="28"/>
              </w:rPr>
              <w:t>2</w:t>
            </w:r>
          </w:p>
        </w:tc>
      </w:tr>
      <w:tr w:rsidR="008E4FE7" w:rsidRPr="007058DC" w14:paraId="6AE98B42" w14:textId="77777777" w:rsidTr="008E4FE7">
        <w:trPr>
          <w:jc w:val="center"/>
        </w:trPr>
        <w:tc>
          <w:tcPr>
            <w:tcW w:w="2743" w:type="dxa"/>
            <w:vAlign w:val="center"/>
          </w:tcPr>
          <w:p w14:paraId="15A3E4A4" w14:textId="77777777" w:rsidR="008E4FE7" w:rsidRPr="007058DC" w:rsidRDefault="008E4FE7" w:rsidP="008C11E7">
            <w:pPr>
              <w:jc w:val="center"/>
              <w:rPr>
                <w:sz w:val="28"/>
                <w:szCs w:val="28"/>
              </w:rPr>
            </w:pPr>
            <w:r w:rsidRPr="007058DC">
              <w:rPr>
                <w:sz w:val="28"/>
                <w:szCs w:val="28"/>
              </w:rPr>
              <w:t>300</w:t>
            </w:r>
          </w:p>
        </w:tc>
        <w:tc>
          <w:tcPr>
            <w:tcW w:w="2228" w:type="dxa"/>
            <w:vAlign w:val="center"/>
          </w:tcPr>
          <w:p w14:paraId="4B8735CE" w14:textId="77777777" w:rsidR="008E4FE7" w:rsidRPr="007058DC" w:rsidRDefault="008E4FE7" w:rsidP="008C11E7">
            <w:pPr>
              <w:jc w:val="center"/>
              <w:rPr>
                <w:sz w:val="28"/>
                <w:szCs w:val="28"/>
              </w:rPr>
            </w:pPr>
            <w:r w:rsidRPr="007058DC">
              <w:rPr>
                <w:sz w:val="28"/>
                <w:szCs w:val="28"/>
              </w:rPr>
              <w:t>5,0</w:t>
            </w:r>
          </w:p>
        </w:tc>
        <w:tc>
          <w:tcPr>
            <w:tcW w:w="0" w:type="auto"/>
            <w:vAlign w:val="center"/>
          </w:tcPr>
          <w:p w14:paraId="1D27EB97" w14:textId="77777777" w:rsidR="008E4FE7" w:rsidRPr="007058DC" w:rsidRDefault="008E4FE7" w:rsidP="008C11E7">
            <w:pPr>
              <w:jc w:val="center"/>
              <w:rPr>
                <w:sz w:val="28"/>
                <w:szCs w:val="28"/>
              </w:rPr>
            </w:pPr>
            <w:r w:rsidRPr="007058DC">
              <w:rPr>
                <w:sz w:val="28"/>
                <w:szCs w:val="28"/>
              </w:rPr>
              <w:t>4,3</w:t>
            </w:r>
          </w:p>
        </w:tc>
        <w:tc>
          <w:tcPr>
            <w:tcW w:w="0" w:type="auto"/>
            <w:vAlign w:val="center"/>
          </w:tcPr>
          <w:p w14:paraId="1F85CBD6" w14:textId="77777777" w:rsidR="008E4FE7" w:rsidRPr="007058DC" w:rsidRDefault="008E4FE7" w:rsidP="008C11E7">
            <w:pPr>
              <w:jc w:val="center"/>
              <w:rPr>
                <w:sz w:val="28"/>
                <w:szCs w:val="28"/>
              </w:rPr>
            </w:pPr>
            <w:r w:rsidRPr="007058DC">
              <w:rPr>
                <w:sz w:val="28"/>
                <w:szCs w:val="28"/>
              </w:rPr>
              <w:t>14</w:t>
            </w:r>
          </w:p>
        </w:tc>
      </w:tr>
      <w:tr w:rsidR="008E4FE7" w:rsidRPr="007058DC" w14:paraId="5AC5003B" w14:textId="77777777" w:rsidTr="008E4FE7">
        <w:trPr>
          <w:jc w:val="center"/>
        </w:trPr>
        <w:tc>
          <w:tcPr>
            <w:tcW w:w="2743" w:type="dxa"/>
            <w:vAlign w:val="center"/>
          </w:tcPr>
          <w:p w14:paraId="696D9690" w14:textId="77777777" w:rsidR="008E4FE7" w:rsidRPr="007058DC" w:rsidRDefault="008E4FE7" w:rsidP="008C11E7">
            <w:pPr>
              <w:jc w:val="center"/>
              <w:rPr>
                <w:sz w:val="28"/>
                <w:szCs w:val="28"/>
              </w:rPr>
            </w:pPr>
            <w:r w:rsidRPr="007058DC">
              <w:rPr>
                <w:sz w:val="28"/>
                <w:szCs w:val="28"/>
              </w:rPr>
              <w:t>350</w:t>
            </w:r>
          </w:p>
        </w:tc>
        <w:tc>
          <w:tcPr>
            <w:tcW w:w="2228" w:type="dxa"/>
            <w:vAlign w:val="center"/>
          </w:tcPr>
          <w:p w14:paraId="2C3603C1" w14:textId="77777777" w:rsidR="008E4FE7" w:rsidRPr="007058DC" w:rsidRDefault="008E4FE7" w:rsidP="008C11E7">
            <w:pPr>
              <w:jc w:val="center"/>
              <w:rPr>
                <w:sz w:val="28"/>
                <w:szCs w:val="28"/>
              </w:rPr>
            </w:pPr>
            <w:r w:rsidRPr="007058DC">
              <w:rPr>
                <w:sz w:val="28"/>
                <w:szCs w:val="28"/>
              </w:rPr>
              <w:t>5,3</w:t>
            </w:r>
          </w:p>
        </w:tc>
        <w:tc>
          <w:tcPr>
            <w:tcW w:w="0" w:type="auto"/>
            <w:vAlign w:val="center"/>
          </w:tcPr>
          <w:p w14:paraId="2F3ADD1A" w14:textId="77777777" w:rsidR="008E4FE7" w:rsidRPr="007058DC" w:rsidRDefault="008E4FE7" w:rsidP="008C11E7">
            <w:pPr>
              <w:jc w:val="center"/>
              <w:rPr>
                <w:sz w:val="28"/>
                <w:szCs w:val="28"/>
              </w:rPr>
            </w:pPr>
            <w:r w:rsidRPr="007058DC">
              <w:rPr>
                <w:sz w:val="28"/>
                <w:szCs w:val="28"/>
              </w:rPr>
              <w:t>4,1</w:t>
            </w:r>
          </w:p>
        </w:tc>
        <w:tc>
          <w:tcPr>
            <w:tcW w:w="0" w:type="auto"/>
            <w:vAlign w:val="center"/>
          </w:tcPr>
          <w:p w14:paraId="00410E0F" w14:textId="77777777" w:rsidR="008E4FE7" w:rsidRPr="007058DC" w:rsidRDefault="008E4FE7" w:rsidP="008C11E7">
            <w:pPr>
              <w:jc w:val="center"/>
              <w:rPr>
                <w:sz w:val="28"/>
                <w:szCs w:val="28"/>
              </w:rPr>
            </w:pPr>
            <w:r w:rsidRPr="007058DC">
              <w:rPr>
                <w:sz w:val="28"/>
                <w:szCs w:val="28"/>
              </w:rPr>
              <w:t>23</w:t>
            </w:r>
          </w:p>
        </w:tc>
      </w:tr>
      <w:tr w:rsidR="008E4FE7" w:rsidRPr="007058DC" w14:paraId="52ACEC52" w14:textId="77777777" w:rsidTr="008E4FE7">
        <w:trPr>
          <w:jc w:val="center"/>
        </w:trPr>
        <w:tc>
          <w:tcPr>
            <w:tcW w:w="2743" w:type="dxa"/>
            <w:vAlign w:val="center"/>
          </w:tcPr>
          <w:p w14:paraId="640A9B06" w14:textId="77777777" w:rsidR="008E4FE7" w:rsidRPr="007058DC" w:rsidRDefault="008E4FE7" w:rsidP="008C11E7">
            <w:pPr>
              <w:jc w:val="center"/>
              <w:rPr>
                <w:sz w:val="28"/>
                <w:szCs w:val="28"/>
              </w:rPr>
            </w:pPr>
            <w:r w:rsidRPr="007058DC">
              <w:rPr>
                <w:sz w:val="28"/>
                <w:szCs w:val="28"/>
              </w:rPr>
              <w:t>400</w:t>
            </w:r>
          </w:p>
        </w:tc>
        <w:tc>
          <w:tcPr>
            <w:tcW w:w="2228" w:type="dxa"/>
            <w:vAlign w:val="center"/>
          </w:tcPr>
          <w:p w14:paraId="05EA1FE2" w14:textId="77777777" w:rsidR="008E4FE7" w:rsidRPr="007058DC" w:rsidRDefault="008E4FE7" w:rsidP="008C11E7">
            <w:pPr>
              <w:jc w:val="center"/>
              <w:rPr>
                <w:sz w:val="28"/>
                <w:szCs w:val="28"/>
              </w:rPr>
            </w:pPr>
            <w:r w:rsidRPr="007058DC">
              <w:rPr>
                <w:sz w:val="28"/>
                <w:szCs w:val="28"/>
              </w:rPr>
              <w:t>5,0</w:t>
            </w:r>
          </w:p>
        </w:tc>
        <w:tc>
          <w:tcPr>
            <w:tcW w:w="0" w:type="auto"/>
            <w:vAlign w:val="center"/>
          </w:tcPr>
          <w:p w14:paraId="01D5C765" w14:textId="77777777" w:rsidR="008E4FE7" w:rsidRPr="007058DC" w:rsidRDefault="008E4FE7" w:rsidP="008C11E7">
            <w:pPr>
              <w:jc w:val="center"/>
              <w:rPr>
                <w:sz w:val="28"/>
                <w:szCs w:val="28"/>
              </w:rPr>
            </w:pPr>
            <w:r w:rsidRPr="007058DC">
              <w:rPr>
                <w:sz w:val="28"/>
                <w:szCs w:val="28"/>
              </w:rPr>
              <w:t>3,4</w:t>
            </w:r>
          </w:p>
        </w:tc>
        <w:tc>
          <w:tcPr>
            <w:tcW w:w="0" w:type="auto"/>
            <w:vAlign w:val="center"/>
          </w:tcPr>
          <w:p w14:paraId="014F1A34" w14:textId="77777777" w:rsidR="008E4FE7" w:rsidRPr="007058DC" w:rsidRDefault="008E4FE7" w:rsidP="008C11E7">
            <w:pPr>
              <w:jc w:val="center"/>
              <w:rPr>
                <w:sz w:val="28"/>
                <w:szCs w:val="28"/>
              </w:rPr>
            </w:pPr>
            <w:r w:rsidRPr="007058DC">
              <w:rPr>
                <w:sz w:val="28"/>
                <w:szCs w:val="28"/>
              </w:rPr>
              <w:t>32</w:t>
            </w:r>
          </w:p>
        </w:tc>
      </w:tr>
      <w:tr w:rsidR="008E4FE7" w:rsidRPr="007058DC" w14:paraId="0B355159" w14:textId="77777777" w:rsidTr="008E4FE7">
        <w:trPr>
          <w:jc w:val="center"/>
        </w:trPr>
        <w:tc>
          <w:tcPr>
            <w:tcW w:w="2743" w:type="dxa"/>
            <w:vAlign w:val="center"/>
          </w:tcPr>
          <w:p w14:paraId="59CC9569" w14:textId="77777777" w:rsidR="008E4FE7" w:rsidRPr="007058DC" w:rsidRDefault="008E4FE7" w:rsidP="008C11E7">
            <w:pPr>
              <w:jc w:val="center"/>
              <w:rPr>
                <w:sz w:val="28"/>
                <w:szCs w:val="28"/>
              </w:rPr>
            </w:pPr>
            <w:r w:rsidRPr="007058DC">
              <w:rPr>
                <w:sz w:val="28"/>
                <w:szCs w:val="28"/>
              </w:rPr>
              <w:t>500</w:t>
            </w:r>
          </w:p>
        </w:tc>
        <w:tc>
          <w:tcPr>
            <w:tcW w:w="2228" w:type="dxa"/>
            <w:vAlign w:val="center"/>
          </w:tcPr>
          <w:p w14:paraId="188CB21E" w14:textId="77777777" w:rsidR="008E4FE7" w:rsidRPr="007058DC" w:rsidRDefault="008E4FE7" w:rsidP="008C11E7">
            <w:pPr>
              <w:jc w:val="center"/>
              <w:rPr>
                <w:sz w:val="28"/>
                <w:szCs w:val="28"/>
              </w:rPr>
            </w:pPr>
            <w:r w:rsidRPr="007058DC">
              <w:rPr>
                <w:sz w:val="28"/>
                <w:szCs w:val="28"/>
              </w:rPr>
              <w:t>5,1</w:t>
            </w:r>
          </w:p>
        </w:tc>
        <w:tc>
          <w:tcPr>
            <w:tcW w:w="0" w:type="auto"/>
            <w:vAlign w:val="center"/>
          </w:tcPr>
          <w:p w14:paraId="6899DB9F" w14:textId="77777777" w:rsidR="008E4FE7" w:rsidRPr="007058DC" w:rsidRDefault="008E4FE7" w:rsidP="008C11E7">
            <w:pPr>
              <w:jc w:val="center"/>
              <w:rPr>
                <w:sz w:val="28"/>
                <w:szCs w:val="28"/>
              </w:rPr>
            </w:pPr>
            <w:r w:rsidRPr="007058DC">
              <w:rPr>
                <w:sz w:val="28"/>
                <w:szCs w:val="28"/>
              </w:rPr>
              <w:t>0,5</w:t>
            </w:r>
          </w:p>
        </w:tc>
        <w:tc>
          <w:tcPr>
            <w:tcW w:w="0" w:type="auto"/>
            <w:vAlign w:val="center"/>
          </w:tcPr>
          <w:p w14:paraId="718B61D6" w14:textId="77777777" w:rsidR="008E4FE7" w:rsidRPr="007058DC" w:rsidRDefault="008E4FE7" w:rsidP="008C11E7">
            <w:pPr>
              <w:jc w:val="center"/>
              <w:rPr>
                <w:sz w:val="28"/>
                <w:szCs w:val="28"/>
              </w:rPr>
            </w:pPr>
            <w:r w:rsidRPr="007058DC">
              <w:rPr>
                <w:sz w:val="28"/>
                <w:szCs w:val="28"/>
              </w:rPr>
              <w:t>91</w:t>
            </w:r>
          </w:p>
        </w:tc>
      </w:tr>
    </w:tbl>
    <w:p w14:paraId="796FDE6F" w14:textId="77777777" w:rsidR="00EC0A14" w:rsidRDefault="00EC0A14" w:rsidP="002E0572">
      <w:pPr>
        <w:ind w:firstLine="708"/>
        <w:jc w:val="both"/>
        <w:rPr>
          <w:sz w:val="28"/>
          <w:szCs w:val="28"/>
        </w:rPr>
      </w:pPr>
    </w:p>
    <w:p w14:paraId="43A9C360" w14:textId="77777777" w:rsidR="006423A3" w:rsidRPr="007058DC" w:rsidRDefault="006423A3" w:rsidP="006423A3">
      <w:pPr>
        <w:ind w:firstLine="708"/>
        <w:jc w:val="both"/>
        <w:rPr>
          <w:sz w:val="28"/>
          <w:szCs w:val="28"/>
        </w:rPr>
      </w:pPr>
      <w:r w:rsidRPr="007058DC">
        <w:rPr>
          <w:sz w:val="28"/>
          <w:szCs w:val="28"/>
        </w:rPr>
        <w:t xml:space="preserve">Экспериментально установлено, что наибольшая потеря массы наблюдается при температуре 500 °С и составляет 91 % от исходной массы нефтяного битума.  Из-за высоких значений </w:t>
      </w:r>
      <w:proofErr w:type="spellStart"/>
      <w:r w:rsidRPr="007058DC">
        <w:rPr>
          <w:sz w:val="28"/>
          <w:szCs w:val="28"/>
        </w:rPr>
        <w:t>массопотери</w:t>
      </w:r>
      <w:proofErr w:type="spellEnd"/>
      <w:r w:rsidRPr="007058DC">
        <w:rPr>
          <w:sz w:val="28"/>
          <w:szCs w:val="28"/>
        </w:rPr>
        <w:t xml:space="preserve"> при температуре 500 °С, термообработка при данной температуре считается нецелесообразной с экономической точки зрения. При этом термическая обработка при температуре 200 °С является недостаточной, так как </w:t>
      </w:r>
      <w:proofErr w:type="spellStart"/>
      <w:r w:rsidRPr="007058DC">
        <w:rPr>
          <w:sz w:val="28"/>
          <w:szCs w:val="28"/>
        </w:rPr>
        <w:t>массопотеря</w:t>
      </w:r>
      <w:proofErr w:type="spellEnd"/>
      <w:r w:rsidRPr="007058DC">
        <w:rPr>
          <w:sz w:val="28"/>
          <w:szCs w:val="28"/>
        </w:rPr>
        <w:t xml:space="preserve"> нефтяного битума составляет не более 2 %, результирующие продукты при температурах 200, 300 и 350 °С также имеют </w:t>
      </w:r>
      <w:proofErr w:type="spellStart"/>
      <w:r w:rsidRPr="007058DC">
        <w:rPr>
          <w:sz w:val="28"/>
          <w:szCs w:val="28"/>
        </w:rPr>
        <w:t>вязкотекучее</w:t>
      </w:r>
      <w:proofErr w:type="spellEnd"/>
      <w:r w:rsidRPr="007058DC">
        <w:rPr>
          <w:sz w:val="28"/>
          <w:szCs w:val="28"/>
        </w:rPr>
        <w:t xml:space="preserve"> состояние, что опровергает возможность формирования кристаллических </w:t>
      </w:r>
      <w:proofErr w:type="spellStart"/>
      <w:r w:rsidRPr="007058DC">
        <w:rPr>
          <w:sz w:val="28"/>
          <w:szCs w:val="28"/>
        </w:rPr>
        <w:t>мезофаз</w:t>
      </w:r>
      <w:proofErr w:type="spellEnd"/>
      <w:r w:rsidRPr="007058DC">
        <w:rPr>
          <w:sz w:val="28"/>
          <w:szCs w:val="28"/>
        </w:rPr>
        <w:t xml:space="preserve"> в образце. Таким образом, установлено, что оптимальным значением температуры термической обработки соответствует температура 400 °С, при данной температуре удаляются все летучие соединения, </w:t>
      </w:r>
      <w:r w:rsidRPr="007058DC">
        <w:rPr>
          <w:sz w:val="28"/>
          <w:szCs w:val="28"/>
        </w:rPr>
        <w:lastRenderedPageBreak/>
        <w:t xml:space="preserve">а продукт переходит в кристаллическое состояние с формированием </w:t>
      </w:r>
      <w:proofErr w:type="spellStart"/>
      <w:r w:rsidRPr="007058DC">
        <w:rPr>
          <w:sz w:val="28"/>
          <w:szCs w:val="28"/>
        </w:rPr>
        <w:t>мезофазных</w:t>
      </w:r>
      <w:proofErr w:type="spellEnd"/>
      <w:r w:rsidRPr="007058DC">
        <w:rPr>
          <w:sz w:val="28"/>
          <w:szCs w:val="28"/>
        </w:rPr>
        <w:t xml:space="preserve"> центров, </w:t>
      </w:r>
      <w:bookmarkStart w:id="37" w:name="_Hlk114221960"/>
      <w:r w:rsidRPr="007058DC">
        <w:rPr>
          <w:sz w:val="28"/>
          <w:szCs w:val="28"/>
        </w:rPr>
        <w:t xml:space="preserve">содержание углерода в пеке составляет 91,19 </w:t>
      </w:r>
      <w:proofErr w:type="spellStart"/>
      <w:r w:rsidRPr="007058DC">
        <w:rPr>
          <w:sz w:val="28"/>
          <w:szCs w:val="28"/>
        </w:rPr>
        <w:t>мас</w:t>
      </w:r>
      <w:proofErr w:type="spellEnd"/>
      <w:r w:rsidRPr="007058DC">
        <w:rPr>
          <w:sz w:val="28"/>
          <w:szCs w:val="28"/>
        </w:rPr>
        <w:t>. %, кислорода 8,1</w:t>
      </w:r>
      <w:r>
        <w:rPr>
          <w:sz w:val="28"/>
          <w:szCs w:val="28"/>
        </w:rPr>
        <w:t> </w:t>
      </w:r>
      <w:proofErr w:type="spellStart"/>
      <w:r w:rsidRPr="007058DC">
        <w:rPr>
          <w:sz w:val="28"/>
          <w:szCs w:val="28"/>
        </w:rPr>
        <w:t>мас</w:t>
      </w:r>
      <w:proofErr w:type="spellEnd"/>
      <w:r w:rsidRPr="007058DC">
        <w:rPr>
          <w:sz w:val="28"/>
          <w:szCs w:val="28"/>
        </w:rPr>
        <w:t>.</w:t>
      </w:r>
      <w:r>
        <w:rPr>
          <w:sz w:val="28"/>
          <w:szCs w:val="28"/>
        </w:rPr>
        <w:t> </w:t>
      </w:r>
      <w:r w:rsidRPr="007058DC">
        <w:rPr>
          <w:sz w:val="28"/>
          <w:szCs w:val="28"/>
        </w:rPr>
        <w:t xml:space="preserve">%.  </w:t>
      </w:r>
      <w:bookmarkEnd w:id="37"/>
    </w:p>
    <w:p w14:paraId="32E62F1A" w14:textId="77777777" w:rsidR="006423A3" w:rsidRDefault="006423A3" w:rsidP="002E0572">
      <w:pPr>
        <w:ind w:firstLine="708"/>
        <w:jc w:val="both"/>
        <w:rPr>
          <w:sz w:val="28"/>
          <w:szCs w:val="28"/>
        </w:rPr>
      </w:pPr>
    </w:p>
    <w:p w14:paraId="51A5983A" w14:textId="76DCAD5C" w:rsidR="00963FB9" w:rsidRPr="007058DC" w:rsidRDefault="00EB66D4" w:rsidP="00963FB9">
      <w:pPr>
        <w:jc w:val="center"/>
        <w:rPr>
          <w:sz w:val="28"/>
          <w:szCs w:val="28"/>
        </w:rPr>
      </w:pPr>
      <w:r w:rsidRPr="007058DC">
        <w:rPr>
          <w:noProof/>
          <w:lang w:eastAsia="ru-RU"/>
        </w:rPr>
        <w:drawing>
          <wp:inline distT="0" distB="0" distL="0" distR="0" wp14:anchorId="247C19DB" wp14:editId="1798DBB2">
            <wp:extent cx="2481533" cy="180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1533" cy="1800000"/>
                    </a:xfrm>
                    <a:prstGeom prst="rect">
                      <a:avLst/>
                    </a:prstGeom>
                    <a:noFill/>
                    <a:ln>
                      <a:noFill/>
                    </a:ln>
                  </pic:spPr>
                </pic:pic>
              </a:graphicData>
            </a:graphic>
          </wp:inline>
        </w:drawing>
      </w:r>
    </w:p>
    <w:p w14:paraId="795CCEF7" w14:textId="44A02C56" w:rsidR="00963FB9" w:rsidRPr="007058DC" w:rsidRDefault="00963FB9" w:rsidP="00963FB9">
      <w:pPr>
        <w:jc w:val="center"/>
        <w:rPr>
          <w:sz w:val="28"/>
          <w:szCs w:val="28"/>
        </w:rPr>
      </w:pPr>
    </w:p>
    <w:p w14:paraId="053BBAAF" w14:textId="79A11859" w:rsidR="00963FB9" w:rsidRDefault="00963FB9" w:rsidP="00963FB9">
      <w:pPr>
        <w:jc w:val="center"/>
        <w:rPr>
          <w:sz w:val="28"/>
          <w:szCs w:val="28"/>
        </w:rPr>
      </w:pPr>
      <w:r w:rsidRPr="007058DC">
        <w:rPr>
          <w:sz w:val="28"/>
          <w:szCs w:val="28"/>
        </w:rPr>
        <w:t xml:space="preserve">Рисунок </w:t>
      </w:r>
      <w:r w:rsidR="00506986">
        <w:rPr>
          <w:sz w:val="28"/>
          <w:szCs w:val="28"/>
        </w:rPr>
        <w:t>17</w:t>
      </w:r>
      <w:r w:rsidRPr="007058DC">
        <w:rPr>
          <w:sz w:val="28"/>
          <w:szCs w:val="28"/>
        </w:rPr>
        <w:t xml:space="preserve"> – Данные анализа ЭДРС нефтяного пека после термообработки при</w:t>
      </w:r>
      <w:r w:rsidR="00EC0A14">
        <w:rPr>
          <w:sz w:val="28"/>
          <w:szCs w:val="28"/>
        </w:rPr>
        <w:t> </w:t>
      </w:r>
      <w:r w:rsidRPr="007058DC">
        <w:rPr>
          <w:sz w:val="28"/>
          <w:szCs w:val="28"/>
        </w:rPr>
        <w:t>400 °С</w:t>
      </w:r>
    </w:p>
    <w:p w14:paraId="5D7E0C00" w14:textId="479F49C5" w:rsidR="00EC0A14" w:rsidRDefault="00EC0A14" w:rsidP="00963FB9">
      <w:pPr>
        <w:jc w:val="center"/>
        <w:rPr>
          <w:sz w:val="28"/>
          <w:szCs w:val="28"/>
        </w:rPr>
      </w:pPr>
    </w:p>
    <w:p w14:paraId="44DDE860" w14:textId="6BFDAA46" w:rsidR="00EC0A14" w:rsidRPr="007058DC" w:rsidRDefault="00EC0A14" w:rsidP="00EC0A14">
      <w:pPr>
        <w:ind w:firstLine="567"/>
        <w:jc w:val="both"/>
        <w:rPr>
          <w:sz w:val="28"/>
          <w:szCs w:val="28"/>
        </w:rPr>
      </w:pPr>
      <w:r w:rsidRPr="007058DC">
        <w:rPr>
          <w:sz w:val="28"/>
          <w:szCs w:val="28"/>
        </w:rPr>
        <w:t xml:space="preserve">На рисунке </w:t>
      </w:r>
      <w:r w:rsidR="00566EAB" w:rsidRPr="00566EAB">
        <w:rPr>
          <w:sz w:val="28"/>
          <w:szCs w:val="28"/>
        </w:rPr>
        <w:t>18</w:t>
      </w:r>
      <w:r w:rsidRPr="007058DC">
        <w:rPr>
          <w:sz w:val="28"/>
          <w:szCs w:val="28"/>
        </w:rPr>
        <w:t xml:space="preserve"> представлены </w:t>
      </w:r>
      <w:proofErr w:type="spellStart"/>
      <w:r w:rsidRPr="007058DC">
        <w:rPr>
          <w:sz w:val="28"/>
          <w:szCs w:val="28"/>
        </w:rPr>
        <w:t>Раман</w:t>
      </w:r>
      <w:proofErr w:type="spellEnd"/>
      <w:r w:rsidRPr="007058DC">
        <w:rPr>
          <w:sz w:val="28"/>
          <w:szCs w:val="28"/>
        </w:rPr>
        <w:t>-спектры (</w:t>
      </w:r>
      <w:proofErr w:type="spellStart"/>
      <w:r w:rsidRPr="007058DC">
        <w:rPr>
          <w:sz w:val="28"/>
          <w:szCs w:val="28"/>
          <w:lang w:val="en-US"/>
        </w:rPr>
        <w:t>λ</w:t>
      </w:r>
      <w:r w:rsidRPr="007058DC">
        <w:rPr>
          <w:sz w:val="28"/>
          <w:szCs w:val="28"/>
          <w:vertAlign w:val="subscript"/>
          <w:lang w:val="en-US"/>
        </w:rPr>
        <w:t>exc</w:t>
      </w:r>
      <w:proofErr w:type="spellEnd"/>
      <w:r w:rsidRPr="007058DC">
        <w:rPr>
          <w:sz w:val="28"/>
          <w:szCs w:val="28"/>
        </w:rPr>
        <w:t xml:space="preserve"> = 473 нм) нефтяного пека при различных значениях температуры термообработки: 300, 350 и 400 °С, соответственно. </w:t>
      </w:r>
      <w:proofErr w:type="spellStart"/>
      <w:r w:rsidRPr="007058DC">
        <w:rPr>
          <w:sz w:val="28"/>
          <w:szCs w:val="28"/>
        </w:rPr>
        <w:t>Раман</w:t>
      </w:r>
      <w:proofErr w:type="spellEnd"/>
      <w:r w:rsidRPr="007058DC">
        <w:rPr>
          <w:sz w:val="28"/>
          <w:szCs w:val="28"/>
        </w:rPr>
        <w:t xml:space="preserve"> спектры образцов НБП, полученного при 300 и 350 °С представлены сплошным спектром без пиков, что характеризует аморфную неупорядоченную структуру с отсутствием дальнего порядка. Для данных образцов идентификация </w:t>
      </w:r>
      <w:r w:rsidRPr="007058DC">
        <w:rPr>
          <w:sz w:val="28"/>
          <w:szCs w:val="28"/>
          <w:lang w:val="en-US"/>
        </w:rPr>
        <w:t>G</w:t>
      </w:r>
      <w:r w:rsidRPr="007058DC">
        <w:rPr>
          <w:sz w:val="28"/>
          <w:szCs w:val="28"/>
        </w:rPr>
        <w:t xml:space="preserve"> и </w:t>
      </w:r>
      <w:r w:rsidRPr="007058DC">
        <w:rPr>
          <w:sz w:val="28"/>
          <w:szCs w:val="28"/>
          <w:lang w:val="en-US"/>
        </w:rPr>
        <w:t>D</w:t>
      </w:r>
      <w:r w:rsidRPr="007058DC">
        <w:rPr>
          <w:sz w:val="28"/>
          <w:szCs w:val="28"/>
        </w:rPr>
        <w:t xml:space="preserve"> пиков невозможна. </w:t>
      </w:r>
      <w:bookmarkStart w:id="38" w:name="_Hlk114221938"/>
      <w:r w:rsidRPr="007058DC">
        <w:rPr>
          <w:sz w:val="28"/>
          <w:szCs w:val="28"/>
        </w:rPr>
        <w:t xml:space="preserve">На </w:t>
      </w:r>
      <w:proofErr w:type="spellStart"/>
      <w:r w:rsidRPr="007058DC">
        <w:rPr>
          <w:sz w:val="28"/>
          <w:szCs w:val="28"/>
        </w:rPr>
        <w:t>Раман</w:t>
      </w:r>
      <w:proofErr w:type="spellEnd"/>
      <w:r w:rsidRPr="007058DC">
        <w:rPr>
          <w:sz w:val="28"/>
          <w:szCs w:val="28"/>
        </w:rPr>
        <w:t xml:space="preserve"> спектре образца НБП, полученного термообработкой при 400 °С, наблюдается характерные G и </w:t>
      </w:r>
      <w:r w:rsidRPr="007058DC">
        <w:rPr>
          <w:sz w:val="28"/>
          <w:szCs w:val="28"/>
          <w:lang w:val="en-US"/>
        </w:rPr>
        <w:t>D</w:t>
      </w:r>
      <w:r w:rsidRPr="007058DC">
        <w:rPr>
          <w:sz w:val="28"/>
          <w:szCs w:val="28"/>
        </w:rPr>
        <w:t xml:space="preserve"> пики в области значений 1350 и 1600 1/см, что доказывает переход из неупорядоченной в более упорядоченную структуру и образование </w:t>
      </w:r>
      <w:proofErr w:type="spellStart"/>
      <w:r w:rsidRPr="007058DC">
        <w:rPr>
          <w:sz w:val="28"/>
          <w:szCs w:val="28"/>
        </w:rPr>
        <w:t>нанокристаллических</w:t>
      </w:r>
      <w:proofErr w:type="spellEnd"/>
      <w:r w:rsidRPr="007058DC">
        <w:rPr>
          <w:sz w:val="28"/>
          <w:szCs w:val="28"/>
        </w:rPr>
        <w:t xml:space="preserve"> </w:t>
      </w:r>
      <w:proofErr w:type="spellStart"/>
      <w:r w:rsidRPr="007058DC">
        <w:rPr>
          <w:sz w:val="28"/>
          <w:szCs w:val="28"/>
        </w:rPr>
        <w:t>графитизированных</w:t>
      </w:r>
      <w:proofErr w:type="spellEnd"/>
      <w:r w:rsidRPr="007058DC">
        <w:rPr>
          <w:sz w:val="28"/>
          <w:szCs w:val="28"/>
        </w:rPr>
        <w:t xml:space="preserve"> </w:t>
      </w:r>
      <w:proofErr w:type="spellStart"/>
      <w:r w:rsidRPr="007058DC">
        <w:rPr>
          <w:sz w:val="28"/>
          <w:szCs w:val="28"/>
        </w:rPr>
        <w:t>мезофазных</w:t>
      </w:r>
      <w:proofErr w:type="spellEnd"/>
      <w:r w:rsidRPr="007058DC">
        <w:rPr>
          <w:sz w:val="28"/>
          <w:szCs w:val="28"/>
        </w:rPr>
        <w:t xml:space="preserve"> центров. </w:t>
      </w:r>
      <w:bookmarkEnd w:id="38"/>
      <w:r w:rsidRPr="007058DC">
        <w:rPr>
          <w:sz w:val="28"/>
          <w:szCs w:val="28"/>
        </w:rPr>
        <w:t>Нефтяной пек после процесса дистилляции и термической обработки также исследовали методами оптической и сканирующей электронной микроскопии.</w:t>
      </w:r>
    </w:p>
    <w:p w14:paraId="4FD1CBAA" w14:textId="202DBB3E" w:rsidR="00963FB9" w:rsidRPr="007058DC" w:rsidRDefault="00963FB9" w:rsidP="00963FB9">
      <w:pPr>
        <w:jc w:val="center"/>
        <w:rPr>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2"/>
        <w:gridCol w:w="3205"/>
        <w:gridCol w:w="3231"/>
      </w:tblGrid>
      <w:tr w:rsidR="000C5E16" w:rsidRPr="007058DC" w14:paraId="6AEDA82F" w14:textId="36A761F8" w:rsidTr="00E946B7">
        <w:tc>
          <w:tcPr>
            <w:tcW w:w="3202" w:type="dxa"/>
          </w:tcPr>
          <w:p w14:paraId="69482FE1" w14:textId="4EDB61FD" w:rsidR="000C5E16" w:rsidRPr="007058DC" w:rsidRDefault="008A57E9" w:rsidP="000C5E16">
            <w:pPr>
              <w:jc w:val="center"/>
              <w:rPr>
                <w:sz w:val="28"/>
                <w:szCs w:val="28"/>
              </w:rPr>
            </w:pPr>
            <w:r w:rsidRPr="007058DC">
              <w:rPr>
                <w:noProof/>
                <w:lang w:eastAsia="ru-RU"/>
              </w:rPr>
              <w:drawing>
                <wp:inline distT="0" distB="0" distL="0" distR="0" wp14:anchorId="6A06E5E2" wp14:editId="474E6191">
                  <wp:extent cx="1864974" cy="162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64974" cy="1620000"/>
                          </a:xfrm>
                          <a:prstGeom prst="rect">
                            <a:avLst/>
                          </a:prstGeom>
                          <a:noFill/>
                          <a:ln>
                            <a:noFill/>
                          </a:ln>
                        </pic:spPr>
                      </pic:pic>
                    </a:graphicData>
                  </a:graphic>
                </wp:inline>
              </w:drawing>
            </w:r>
          </w:p>
        </w:tc>
        <w:tc>
          <w:tcPr>
            <w:tcW w:w="3205" w:type="dxa"/>
          </w:tcPr>
          <w:p w14:paraId="1161AB19" w14:textId="479932E4" w:rsidR="000C5E16" w:rsidRPr="007058DC" w:rsidRDefault="008A57E9" w:rsidP="00963FB9">
            <w:pPr>
              <w:jc w:val="center"/>
              <w:rPr>
                <w:sz w:val="28"/>
                <w:szCs w:val="28"/>
              </w:rPr>
            </w:pPr>
            <w:r w:rsidRPr="007058DC">
              <w:rPr>
                <w:noProof/>
                <w:lang w:eastAsia="ru-RU"/>
              </w:rPr>
              <w:drawing>
                <wp:inline distT="0" distB="0" distL="0" distR="0" wp14:anchorId="3134F51A" wp14:editId="1410D2CA">
                  <wp:extent cx="1839703" cy="162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39703" cy="1620000"/>
                          </a:xfrm>
                          <a:prstGeom prst="rect">
                            <a:avLst/>
                          </a:prstGeom>
                          <a:noFill/>
                          <a:ln>
                            <a:noFill/>
                          </a:ln>
                        </pic:spPr>
                      </pic:pic>
                    </a:graphicData>
                  </a:graphic>
                </wp:inline>
              </w:drawing>
            </w:r>
          </w:p>
        </w:tc>
        <w:tc>
          <w:tcPr>
            <w:tcW w:w="3231" w:type="dxa"/>
          </w:tcPr>
          <w:p w14:paraId="4E66414F" w14:textId="38CAEED3" w:rsidR="000C5E16" w:rsidRPr="007058DC" w:rsidRDefault="008A57E9" w:rsidP="00963FB9">
            <w:pPr>
              <w:jc w:val="center"/>
              <w:rPr>
                <w:sz w:val="28"/>
                <w:szCs w:val="28"/>
              </w:rPr>
            </w:pPr>
            <w:r w:rsidRPr="007058DC">
              <w:rPr>
                <w:noProof/>
                <w:lang w:eastAsia="ru-RU"/>
              </w:rPr>
              <w:drawing>
                <wp:inline distT="0" distB="0" distL="0" distR="0" wp14:anchorId="0027B9D2" wp14:editId="0C310B55">
                  <wp:extent cx="1896461" cy="1620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96461" cy="1620000"/>
                          </a:xfrm>
                          <a:prstGeom prst="rect">
                            <a:avLst/>
                          </a:prstGeom>
                          <a:noFill/>
                          <a:ln>
                            <a:noFill/>
                          </a:ln>
                        </pic:spPr>
                      </pic:pic>
                    </a:graphicData>
                  </a:graphic>
                </wp:inline>
              </w:drawing>
            </w:r>
          </w:p>
        </w:tc>
      </w:tr>
      <w:tr w:rsidR="00E946B7" w:rsidRPr="007058DC" w14:paraId="176C68A2" w14:textId="43E441D9" w:rsidTr="00E946B7">
        <w:tc>
          <w:tcPr>
            <w:tcW w:w="3202" w:type="dxa"/>
            <w:vAlign w:val="center"/>
          </w:tcPr>
          <w:p w14:paraId="3A5A0591" w14:textId="4122792F" w:rsidR="00E946B7" w:rsidRPr="007058DC" w:rsidRDefault="00E946B7" w:rsidP="00E946B7">
            <w:pPr>
              <w:jc w:val="center"/>
              <w:rPr>
                <w:sz w:val="28"/>
                <w:szCs w:val="28"/>
              </w:rPr>
            </w:pPr>
            <w:r>
              <w:rPr>
                <w:sz w:val="28"/>
                <w:szCs w:val="28"/>
              </w:rPr>
              <w:t>а</w:t>
            </w:r>
          </w:p>
        </w:tc>
        <w:tc>
          <w:tcPr>
            <w:tcW w:w="3205" w:type="dxa"/>
            <w:vAlign w:val="center"/>
          </w:tcPr>
          <w:p w14:paraId="2A945422" w14:textId="45A760A9" w:rsidR="00E946B7" w:rsidRPr="007058DC" w:rsidRDefault="00E946B7" w:rsidP="00E946B7">
            <w:pPr>
              <w:jc w:val="center"/>
              <w:rPr>
                <w:sz w:val="28"/>
                <w:szCs w:val="28"/>
              </w:rPr>
            </w:pPr>
            <w:r>
              <w:rPr>
                <w:sz w:val="28"/>
                <w:szCs w:val="28"/>
              </w:rPr>
              <w:t>б</w:t>
            </w:r>
          </w:p>
        </w:tc>
        <w:tc>
          <w:tcPr>
            <w:tcW w:w="3231" w:type="dxa"/>
          </w:tcPr>
          <w:p w14:paraId="26BF0CFB" w14:textId="04291144" w:rsidR="00E946B7" w:rsidRPr="007058DC" w:rsidRDefault="00E946B7" w:rsidP="00E946B7">
            <w:pPr>
              <w:jc w:val="center"/>
              <w:rPr>
                <w:sz w:val="28"/>
                <w:szCs w:val="28"/>
              </w:rPr>
            </w:pPr>
            <w:r>
              <w:rPr>
                <w:sz w:val="28"/>
                <w:szCs w:val="28"/>
              </w:rPr>
              <w:t>в</w:t>
            </w:r>
          </w:p>
        </w:tc>
      </w:tr>
    </w:tbl>
    <w:p w14:paraId="15750AF9" w14:textId="3AB61B1A" w:rsidR="00963FB9" w:rsidRPr="007058DC" w:rsidRDefault="00963FB9" w:rsidP="00963FB9">
      <w:pPr>
        <w:jc w:val="center"/>
        <w:rPr>
          <w:sz w:val="28"/>
          <w:szCs w:val="28"/>
        </w:rPr>
      </w:pPr>
    </w:p>
    <w:p w14:paraId="185665D4" w14:textId="30998750" w:rsidR="000C5E16" w:rsidRPr="007058DC" w:rsidRDefault="000C5E16" w:rsidP="000C5E16">
      <w:pPr>
        <w:jc w:val="center"/>
        <w:rPr>
          <w:sz w:val="28"/>
          <w:szCs w:val="28"/>
        </w:rPr>
      </w:pPr>
      <w:r w:rsidRPr="007058DC">
        <w:rPr>
          <w:sz w:val="28"/>
          <w:szCs w:val="28"/>
        </w:rPr>
        <w:t xml:space="preserve">Рисунок </w:t>
      </w:r>
      <w:r w:rsidR="00506986">
        <w:rPr>
          <w:sz w:val="28"/>
          <w:szCs w:val="28"/>
        </w:rPr>
        <w:t>18</w:t>
      </w:r>
      <w:r w:rsidRPr="007058DC">
        <w:rPr>
          <w:sz w:val="28"/>
          <w:szCs w:val="28"/>
        </w:rPr>
        <w:t xml:space="preserve"> – </w:t>
      </w:r>
      <w:proofErr w:type="spellStart"/>
      <w:r w:rsidRPr="007058DC">
        <w:rPr>
          <w:sz w:val="28"/>
          <w:szCs w:val="28"/>
        </w:rPr>
        <w:t>Раман</w:t>
      </w:r>
      <w:proofErr w:type="spellEnd"/>
      <w:r w:rsidRPr="007058DC">
        <w:rPr>
          <w:sz w:val="28"/>
          <w:szCs w:val="28"/>
        </w:rPr>
        <w:t>-спектры нефтяного пека после термической обработки при различных температурах: 300 °С (а), 350 °С (б) и 400 °С (в)</w:t>
      </w:r>
    </w:p>
    <w:p w14:paraId="03057E90" w14:textId="04D5003B" w:rsidR="000C5E16" w:rsidRPr="007058DC" w:rsidRDefault="000C5E16" w:rsidP="000C5E16">
      <w:pPr>
        <w:jc w:val="center"/>
        <w:rPr>
          <w:sz w:val="28"/>
          <w:szCs w:val="28"/>
        </w:rPr>
      </w:pPr>
    </w:p>
    <w:p w14:paraId="3927F790" w14:textId="5125326F" w:rsidR="001324D6" w:rsidRPr="007058DC" w:rsidRDefault="001324D6" w:rsidP="001324D6">
      <w:pPr>
        <w:ind w:firstLine="567"/>
        <w:jc w:val="both"/>
        <w:rPr>
          <w:sz w:val="28"/>
          <w:szCs w:val="28"/>
        </w:rPr>
      </w:pPr>
      <w:r w:rsidRPr="007058DC">
        <w:rPr>
          <w:sz w:val="28"/>
          <w:szCs w:val="28"/>
        </w:rPr>
        <w:t xml:space="preserve">На рисунке </w:t>
      </w:r>
      <w:r w:rsidR="00566EAB" w:rsidRPr="00566EAB">
        <w:rPr>
          <w:sz w:val="28"/>
          <w:szCs w:val="28"/>
        </w:rPr>
        <w:t>19</w:t>
      </w:r>
      <w:r w:rsidRPr="007058DC">
        <w:rPr>
          <w:sz w:val="28"/>
          <w:szCs w:val="28"/>
        </w:rPr>
        <w:t xml:space="preserve"> представлены снимки оптической микроскопии нефтяного пека после дистилляции.</w:t>
      </w:r>
    </w:p>
    <w:p w14:paraId="4B3B31F2" w14:textId="38F7F445" w:rsidR="001324D6" w:rsidRPr="007058DC" w:rsidRDefault="001324D6" w:rsidP="001324D6">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3160"/>
      </w:tblGrid>
      <w:tr w:rsidR="001324D6" w:rsidRPr="007058DC" w14:paraId="1D077E62" w14:textId="77777777" w:rsidTr="00EC0A14">
        <w:trPr>
          <w:jc w:val="center"/>
        </w:trPr>
        <w:tc>
          <w:tcPr>
            <w:tcW w:w="3828" w:type="dxa"/>
            <w:vAlign w:val="center"/>
          </w:tcPr>
          <w:p w14:paraId="319728DA" w14:textId="5F4DCC5C" w:rsidR="001324D6" w:rsidRPr="007058DC" w:rsidRDefault="00E745F7" w:rsidP="001324D6">
            <w:pPr>
              <w:jc w:val="center"/>
              <w:rPr>
                <w:sz w:val="28"/>
                <w:szCs w:val="28"/>
              </w:rPr>
            </w:pPr>
            <w:r w:rsidRPr="007058DC">
              <w:rPr>
                <w:noProof/>
                <w:lang w:eastAsia="ru-RU"/>
              </w:rPr>
              <w:drawing>
                <wp:inline distT="0" distB="0" distL="0" distR="0" wp14:anchorId="54DE1923" wp14:editId="243CBF9B">
                  <wp:extent cx="2195074" cy="16200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5074" cy="1620000"/>
                          </a:xfrm>
                          <a:prstGeom prst="rect">
                            <a:avLst/>
                          </a:prstGeom>
                          <a:noFill/>
                          <a:ln>
                            <a:noFill/>
                          </a:ln>
                        </pic:spPr>
                      </pic:pic>
                    </a:graphicData>
                  </a:graphic>
                </wp:inline>
              </w:drawing>
            </w:r>
          </w:p>
        </w:tc>
        <w:tc>
          <w:tcPr>
            <w:tcW w:w="3157" w:type="dxa"/>
            <w:vAlign w:val="center"/>
          </w:tcPr>
          <w:p w14:paraId="0F071042" w14:textId="1306D05D" w:rsidR="001324D6" w:rsidRPr="007058DC" w:rsidRDefault="00E745F7" w:rsidP="001324D6">
            <w:pPr>
              <w:jc w:val="center"/>
              <w:rPr>
                <w:sz w:val="28"/>
                <w:szCs w:val="28"/>
              </w:rPr>
            </w:pPr>
            <w:r w:rsidRPr="007058DC">
              <w:rPr>
                <w:noProof/>
                <w:lang w:eastAsia="ru-RU"/>
              </w:rPr>
              <w:drawing>
                <wp:inline distT="0" distB="0" distL="0" distR="0" wp14:anchorId="2692248E" wp14:editId="1A4EBE5E">
                  <wp:extent cx="1869440" cy="16200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69440" cy="1620000"/>
                          </a:xfrm>
                          <a:prstGeom prst="rect">
                            <a:avLst/>
                          </a:prstGeom>
                          <a:noFill/>
                          <a:ln>
                            <a:noFill/>
                          </a:ln>
                        </pic:spPr>
                      </pic:pic>
                    </a:graphicData>
                  </a:graphic>
                </wp:inline>
              </w:drawing>
            </w:r>
          </w:p>
        </w:tc>
      </w:tr>
      <w:tr w:rsidR="001324D6" w:rsidRPr="007058DC" w14:paraId="55F8BEE9" w14:textId="77777777" w:rsidTr="00EC0A14">
        <w:trPr>
          <w:jc w:val="center"/>
        </w:trPr>
        <w:tc>
          <w:tcPr>
            <w:tcW w:w="3828" w:type="dxa"/>
            <w:vAlign w:val="center"/>
          </w:tcPr>
          <w:p w14:paraId="4388373D" w14:textId="0177BDE7" w:rsidR="001324D6" w:rsidRPr="007058DC" w:rsidRDefault="00E946B7" w:rsidP="001324D6">
            <w:pPr>
              <w:jc w:val="center"/>
              <w:rPr>
                <w:sz w:val="28"/>
                <w:szCs w:val="28"/>
              </w:rPr>
            </w:pPr>
            <w:r>
              <w:rPr>
                <w:sz w:val="28"/>
                <w:szCs w:val="28"/>
              </w:rPr>
              <w:t>а</w:t>
            </w:r>
          </w:p>
        </w:tc>
        <w:tc>
          <w:tcPr>
            <w:tcW w:w="3157" w:type="dxa"/>
            <w:vAlign w:val="center"/>
          </w:tcPr>
          <w:p w14:paraId="5BBBFD7E" w14:textId="1303F92D" w:rsidR="001324D6" w:rsidRPr="007058DC" w:rsidRDefault="00E946B7" w:rsidP="001324D6">
            <w:pPr>
              <w:jc w:val="center"/>
              <w:rPr>
                <w:sz w:val="28"/>
                <w:szCs w:val="28"/>
              </w:rPr>
            </w:pPr>
            <w:r>
              <w:rPr>
                <w:sz w:val="28"/>
                <w:szCs w:val="28"/>
              </w:rPr>
              <w:t>б</w:t>
            </w:r>
          </w:p>
        </w:tc>
      </w:tr>
    </w:tbl>
    <w:p w14:paraId="1B62CF5D" w14:textId="1F6F49F5" w:rsidR="001324D6" w:rsidRPr="007058DC" w:rsidRDefault="001324D6" w:rsidP="001324D6">
      <w:pPr>
        <w:jc w:val="both"/>
        <w:rPr>
          <w:sz w:val="28"/>
          <w:szCs w:val="28"/>
        </w:rPr>
      </w:pPr>
    </w:p>
    <w:p w14:paraId="0B75085C" w14:textId="5CD050DB" w:rsidR="001324D6" w:rsidRPr="007058DC" w:rsidRDefault="001324D6" w:rsidP="001324D6">
      <w:pPr>
        <w:jc w:val="center"/>
        <w:rPr>
          <w:sz w:val="28"/>
          <w:szCs w:val="28"/>
        </w:rPr>
      </w:pPr>
      <w:r w:rsidRPr="000B5051">
        <w:rPr>
          <w:sz w:val="28"/>
          <w:szCs w:val="28"/>
        </w:rPr>
        <w:t xml:space="preserve">Рисунок </w:t>
      </w:r>
      <w:r w:rsidR="00506986">
        <w:rPr>
          <w:sz w:val="28"/>
          <w:szCs w:val="28"/>
        </w:rPr>
        <w:t>19</w:t>
      </w:r>
      <w:r w:rsidRPr="000B5051">
        <w:rPr>
          <w:sz w:val="28"/>
          <w:szCs w:val="28"/>
        </w:rPr>
        <w:t xml:space="preserve"> – Снимки оптической микроскопии (а)</w:t>
      </w:r>
      <w:r w:rsidR="00962E0A" w:rsidRPr="000B5051">
        <w:rPr>
          <w:sz w:val="28"/>
          <w:szCs w:val="28"/>
        </w:rPr>
        <w:t xml:space="preserve"> и</w:t>
      </w:r>
      <w:r w:rsidRPr="000B5051">
        <w:rPr>
          <w:sz w:val="28"/>
          <w:szCs w:val="28"/>
        </w:rPr>
        <w:t xml:space="preserve"> </w:t>
      </w:r>
      <w:r w:rsidR="00962E0A" w:rsidRPr="000B5051">
        <w:rPr>
          <w:sz w:val="28"/>
          <w:szCs w:val="28"/>
        </w:rPr>
        <w:t>СЭМ</w:t>
      </w:r>
      <w:r w:rsidR="000B5051" w:rsidRPr="000B5051">
        <w:rPr>
          <w:sz w:val="28"/>
          <w:szCs w:val="28"/>
        </w:rPr>
        <w:t xml:space="preserve"> </w:t>
      </w:r>
      <w:r w:rsidRPr="000B5051">
        <w:rPr>
          <w:sz w:val="28"/>
          <w:szCs w:val="28"/>
        </w:rPr>
        <w:t>(б) нефтяного пека после дистилляции</w:t>
      </w:r>
    </w:p>
    <w:p w14:paraId="3D261488" w14:textId="65492CAE" w:rsidR="001324D6" w:rsidRPr="007058DC" w:rsidRDefault="001324D6" w:rsidP="001324D6">
      <w:pPr>
        <w:ind w:firstLine="567"/>
        <w:jc w:val="both"/>
        <w:rPr>
          <w:sz w:val="28"/>
          <w:szCs w:val="28"/>
        </w:rPr>
      </w:pPr>
    </w:p>
    <w:p w14:paraId="68846956" w14:textId="77777777" w:rsidR="001324D6" w:rsidRPr="007058DC" w:rsidRDefault="001324D6" w:rsidP="001324D6">
      <w:pPr>
        <w:ind w:firstLine="567"/>
        <w:jc w:val="both"/>
        <w:rPr>
          <w:sz w:val="28"/>
          <w:szCs w:val="28"/>
        </w:rPr>
      </w:pPr>
      <w:bookmarkStart w:id="39" w:name="_Hlk114219930"/>
      <w:r w:rsidRPr="007058DC">
        <w:rPr>
          <w:sz w:val="28"/>
          <w:szCs w:val="28"/>
        </w:rPr>
        <w:t xml:space="preserve">Анализ морфологии нефтяного пека полученного дистилляцией битума показал, что в процессе дистилляции происходит формирование </w:t>
      </w:r>
      <w:proofErr w:type="spellStart"/>
      <w:r w:rsidRPr="007058DC">
        <w:rPr>
          <w:sz w:val="28"/>
          <w:szCs w:val="28"/>
        </w:rPr>
        <w:t>мезофазных</w:t>
      </w:r>
      <w:proofErr w:type="spellEnd"/>
      <w:r w:rsidRPr="007058DC">
        <w:rPr>
          <w:sz w:val="28"/>
          <w:szCs w:val="28"/>
        </w:rPr>
        <w:t xml:space="preserve"> центров, что подтверждается снимками оптической микроскопии, однако в процессе дистилляции не все летучие компоненты удаляются и пек имеет </w:t>
      </w:r>
      <w:proofErr w:type="spellStart"/>
      <w:r w:rsidRPr="007058DC">
        <w:rPr>
          <w:sz w:val="28"/>
          <w:szCs w:val="28"/>
        </w:rPr>
        <w:t>вязкотекучее</w:t>
      </w:r>
      <w:proofErr w:type="spellEnd"/>
      <w:r w:rsidRPr="007058DC">
        <w:rPr>
          <w:sz w:val="28"/>
          <w:szCs w:val="28"/>
        </w:rPr>
        <w:t xml:space="preserve"> состояние, что затрудняет его дальнейшее применение.</w:t>
      </w:r>
    </w:p>
    <w:bookmarkEnd w:id="39"/>
    <w:p w14:paraId="3570946B" w14:textId="50EE2D39" w:rsidR="00D128BB" w:rsidRDefault="001324D6" w:rsidP="001324D6">
      <w:pPr>
        <w:ind w:firstLine="567"/>
        <w:jc w:val="both"/>
        <w:rPr>
          <w:sz w:val="28"/>
          <w:szCs w:val="28"/>
        </w:rPr>
      </w:pPr>
      <w:r w:rsidRPr="007058DC">
        <w:rPr>
          <w:sz w:val="28"/>
          <w:szCs w:val="28"/>
        </w:rPr>
        <w:t xml:space="preserve">На рисунке </w:t>
      </w:r>
      <w:r w:rsidR="00566EAB" w:rsidRPr="00566EAB">
        <w:rPr>
          <w:sz w:val="28"/>
          <w:szCs w:val="28"/>
        </w:rPr>
        <w:t>20</w:t>
      </w:r>
      <w:r w:rsidRPr="007058DC">
        <w:rPr>
          <w:sz w:val="28"/>
          <w:szCs w:val="28"/>
        </w:rPr>
        <w:t xml:space="preserve"> представлены снимки оптической микроскопии нефтяного пека после термической обработки при различных температурах: 300 °С, 350 °С и 400 °С. </w:t>
      </w:r>
      <w:r w:rsidR="00A252FF" w:rsidRPr="007058DC">
        <w:rPr>
          <w:sz w:val="28"/>
          <w:szCs w:val="28"/>
        </w:rPr>
        <w:t xml:space="preserve">Исследования оптической микроскопией подтвердили, что обработка битума при температурах 200-350 °С является недостаточной для удаления всех летучих компонентов и формирования </w:t>
      </w:r>
      <w:proofErr w:type="spellStart"/>
      <w:r w:rsidR="00A252FF" w:rsidRPr="007058DC">
        <w:rPr>
          <w:sz w:val="28"/>
          <w:szCs w:val="28"/>
        </w:rPr>
        <w:t>мезофаз</w:t>
      </w:r>
      <w:proofErr w:type="spellEnd"/>
      <w:r w:rsidR="00A252FF" w:rsidRPr="007058DC">
        <w:rPr>
          <w:sz w:val="28"/>
          <w:szCs w:val="28"/>
        </w:rPr>
        <w:t xml:space="preserve">. </w:t>
      </w:r>
      <w:bookmarkStart w:id="40" w:name="_Hlk114221874"/>
      <w:r w:rsidR="00A252FF" w:rsidRPr="007058DC">
        <w:rPr>
          <w:sz w:val="28"/>
          <w:szCs w:val="28"/>
        </w:rPr>
        <w:t xml:space="preserve">Установлено, что оптимальным значением температуры термической обработки соответствует температура 400 °С, при данной температуре удаляются все летучие соединения, а продукт переходит в кристаллическое состояние с формированием </w:t>
      </w:r>
      <w:proofErr w:type="spellStart"/>
      <w:r w:rsidR="00A252FF" w:rsidRPr="007058DC">
        <w:rPr>
          <w:sz w:val="28"/>
          <w:szCs w:val="28"/>
        </w:rPr>
        <w:t>мезофазных</w:t>
      </w:r>
      <w:proofErr w:type="spellEnd"/>
      <w:r w:rsidR="00A252FF" w:rsidRPr="007058DC">
        <w:rPr>
          <w:sz w:val="28"/>
          <w:szCs w:val="28"/>
        </w:rPr>
        <w:t xml:space="preserve"> центров. </w:t>
      </w:r>
    </w:p>
    <w:p w14:paraId="5C89AD08" w14:textId="28BFF675" w:rsidR="001B044F" w:rsidRPr="007058DC" w:rsidRDefault="001B044F" w:rsidP="001324D6">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77"/>
        <w:gridCol w:w="3067"/>
      </w:tblGrid>
      <w:tr w:rsidR="001B044F" w:rsidRPr="007058DC" w14:paraId="527C5FCD" w14:textId="77777777" w:rsidTr="00E946B7">
        <w:trPr>
          <w:jc w:val="center"/>
        </w:trPr>
        <w:tc>
          <w:tcPr>
            <w:tcW w:w="2694" w:type="dxa"/>
            <w:vAlign w:val="center"/>
          </w:tcPr>
          <w:bookmarkEnd w:id="40"/>
          <w:p w14:paraId="65E7CD3E" w14:textId="6CD91261" w:rsidR="001B044F" w:rsidRPr="007058DC" w:rsidRDefault="00C72A8A" w:rsidP="001B044F">
            <w:pPr>
              <w:jc w:val="center"/>
              <w:rPr>
                <w:sz w:val="28"/>
                <w:szCs w:val="28"/>
              </w:rPr>
            </w:pPr>
            <w:r w:rsidRPr="007058DC">
              <w:rPr>
                <w:noProof/>
                <w:lang w:eastAsia="ru-RU"/>
              </w:rPr>
              <w:drawing>
                <wp:inline distT="0" distB="0" distL="0" distR="0" wp14:anchorId="5D9D8D04" wp14:editId="2AFFAE88">
                  <wp:extent cx="1810456" cy="14400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 r="28600" b="-8"/>
                          <a:stretch/>
                        </pic:blipFill>
                        <pic:spPr bwMode="auto">
                          <a:xfrm>
                            <a:off x="0" y="0"/>
                            <a:ext cx="181045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77" w:type="dxa"/>
            <w:vAlign w:val="center"/>
          </w:tcPr>
          <w:p w14:paraId="08B9A2E9" w14:textId="2BD3AAA6" w:rsidR="001B044F" w:rsidRPr="007058DC" w:rsidRDefault="0040761F" w:rsidP="001B044F">
            <w:pPr>
              <w:jc w:val="center"/>
              <w:rPr>
                <w:sz w:val="28"/>
                <w:szCs w:val="28"/>
              </w:rPr>
            </w:pPr>
            <w:r w:rsidRPr="007058DC">
              <w:rPr>
                <w:noProof/>
                <w:lang w:eastAsia="ru-RU"/>
              </w:rPr>
              <w:drawing>
                <wp:inline distT="0" distB="0" distL="0" distR="0" wp14:anchorId="265E244C" wp14:editId="78AC82B3">
                  <wp:extent cx="1816735" cy="143812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 r="11802"/>
                          <a:stretch/>
                        </pic:blipFill>
                        <pic:spPr bwMode="auto">
                          <a:xfrm>
                            <a:off x="0" y="0"/>
                            <a:ext cx="181910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7" w:type="dxa"/>
            <w:vAlign w:val="center"/>
          </w:tcPr>
          <w:p w14:paraId="54AB80E3" w14:textId="0E607012" w:rsidR="001B044F" w:rsidRPr="007058DC" w:rsidRDefault="0040761F" w:rsidP="001B044F">
            <w:pPr>
              <w:jc w:val="center"/>
              <w:rPr>
                <w:sz w:val="28"/>
                <w:szCs w:val="28"/>
              </w:rPr>
            </w:pPr>
            <w:r w:rsidRPr="007058DC">
              <w:rPr>
                <w:noProof/>
                <w:lang w:eastAsia="ru-RU"/>
              </w:rPr>
              <w:drawing>
                <wp:inline distT="0" distB="0" distL="0" distR="0" wp14:anchorId="361E1462" wp14:editId="52A30814">
                  <wp:extent cx="1810987" cy="143929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2453"/>
                          <a:stretch/>
                        </pic:blipFill>
                        <pic:spPr bwMode="auto">
                          <a:xfrm>
                            <a:off x="0" y="0"/>
                            <a:ext cx="181186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46B7" w:rsidRPr="007058DC" w14:paraId="471F81C2" w14:textId="77777777" w:rsidTr="00E946B7">
        <w:trPr>
          <w:jc w:val="center"/>
        </w:trPr>
        <w:tc>
          <w:tcPr>
            <w:tcW w:w="2694" w:type="dxa"/>
            <w:vAlign w:val="center"/>
          </w:tcPr>
          <w:p w14:paraId="0874256D" w14:textId="449BCADB" w:rsidR="00E946B7" w:rsidRPr="007058DC" w:rsidRDefault="00E946B7" w:rsidP="00E946B7">
            <w:pPr>
              <w:jc w:val="center"/>
              <w:rPr>
                <w:sz w:val="28"/>
                <w:szCs w:val="28"/>
              </w:rPr>
            </w:pPr>
            <w:r>
              <w:rPr>
                <w:sz w:val="28"/>
                <w:szCs w:val="28"/>
              </w:rPr>
              <w:t>а</w:t>
            </w:r>
          </w:p>
        </w:tc>
        <w:tc>
          <w:tcPr>
            <w:tcW w:w="3077" w:type="dxa"/>
            <w:vAlign w:val="center"/>
          </w:tcPr>
          <w:p w14:paraId="6ACC73ED" w14:textId="57D13306" w:rsidR="00E946B7" w:rsidRPr="007058DC" w:rsidRDefault="00E946B7" w:rsidP="00E946B7">
            <w:pPr>
              <w:jc w:val="center"/>
              <w:rPr>
                <w:sz w:val="28"/>
                <w:szCs w:val="28"/>
              </w:rPr>
            </w:pPr>
            <w:r>
              <w:rPr>
                <w:sz w:val="28"/>
                <w:szCs w:val="28"/>
              </w:rPr>
              <w:t>б</w:t>
            </w:r>
          </w:p>
        </w:tc>
        <w:tc>
          <w:tcPr>
            <w:tcW w:w="3067" w:type="dxa"/>
          </w:tcPr>
          <w:p w14:paraId="4088472E" w14:textId="6C5D5D85" w:rsidR="00E946B7" w:rsidRPr="007058DC" w:rsidRDefault="00E946B7" w:rsidP="00E946B7">
            <w:pPr>
              <w:jc w:val="center"/>
              <w:rPr>
                <w:sz w:val="28"/>
                <w:szCs w:val="28"/>
              </w:rPr>
            </w:pPr>
            <w:r>
              <w:rPr>
                <w:sz w:val="28"/>
                <w:szCs w:val="28"/>
              </w:rPr>
              <w:t>в</w:t>
            </w:r>
          </w:p>
        </w:tc>
      </w:tr>
    </w:tbl>
    <w:p w14:paraId="675EA538" w14:textId="77777777" w:rsidR="001B044F" w:rsidRPr="007058DC" w:rsidRDefault="001B044F" w:rsidP="001B044F">
      <w:pPr>
        <w:jc w:val="both"/>
        <w:rPr>
          <w:sz w:val="28"/>
          <w:szCs w:val="28"/>
        </w:rPr>
      </w:pPr>
    </w:p>
    <w:p w14:paraId="434407EC" w14:textId="1FC4C66C" w:rsidR="001324D6" w:rsidRPr="007058DC" w:rsidRDefault="001B044F" w:rsidP="001B044F">
      <w:pPr>
        <w:jc w:val="center"/>
        <w:rPr>
          <w:sz w:val="28"/>
          <w:szCs w:val="28"/>
        </w:rPr>
      </w:pPr>
      <w:r w:rsidRPr="007058DC">
        <w:rPr>
          <w:sz w:val="28"/>
          <w:szCs w:val="28"/>
        </w:rPr>
        <w:t xml:space="preserve">Рисунок </w:t>
      </w:r>
      <w:r w:rsidR="00506986">
        <w:rPr>
          <w:sz w:val="28"/>
          <w:szCs w:val="28"/>
        </w:rPr>
        <w:t>20</w:t>
      </w:r>
      <w:r w:rsidRPr="007058DC">
        <w:rPr>
          <w:sz w:val="28"/>
          <w:szCs w:val="28"/>
        </w:rPr>
        <w:t xml:space="preserve"> – Снимки оптической микроскопии нефтяного пека после термической обработки при различных температурах: 300 °С (а), 350 °С</w:t>
      </w:r>
      <w:r w:rsidR="00EC0A14">
        <w:rPr>
          <w:sz w:val="28"/>
          <w:szCs w:val="28"/>
        </w:rPr>
        <w:t> </w:t>
      </w:r>
      <w:r w:rsidRPr="007058DC">
        <w:rPr>
          <w:sz w:val="28"/>
          <w:szCs w:val="28"/>
        </w:rPr>
        <w:t>(б)</w:t>
      </w:r>
      <w:r w:rsidR="00EC0A14">
        <w:rPr>
          <w:sz w:val="28"/>
          <w:szCs w:val="28"/>
        </w:rPr>
        <w:t> </w:t>
      </w:r>
      <w:r w:rsidRPr="007058DC">
        <w:rPr>
          <w:sz w:val="28"/>
          <w:szCs w:val="28"/>
        </w:rPr>
        <w:t>и</w:t>
      </w:r>
      <w:r w:rsidR="00EC0A14">
        <w:rPr>
          <w:sz w:val="28"/>
          <w:szCs w:val="28"/>
        </w:rPr>
        <w:t> </w:t>
      </w:r>
      <w:r w:rsidRPr="007058DC">
        <w:rPr>
          <w:sz w:val="28"/>
          <w:szCs w:val="28"/>
        </w:rPr>
        <w:t>400 °С (в)</w:t>
      </w:r>
    </w:p>
    <w:p w14:paraId="365ADBA9" w14:textId="56A9A90D" w:rsidR="001B044F" w:rsidRDefault="001B044F" w:rsidP="001B044F">
      <w:pPr>
        <w:jc w:val="center"/>
        <w:rPr>
          <w:sz w:val="28"/>
          <w:szCs w:val="28"/>
        </w:rPr>
      </w:pPr>
    </w:p>
    <w:p w14:paraId="189B3F2E" w14:textId="77777777" w:rsidR="00566EAB" w:rsidRPr="007058DC" w:rsidRDefault="00566EAB" w:rsidP="00566EAB">
      <w:pPr>
        <w:ind w:firstLine="567"/>
        <w:jc w:val="both"/>
        <w:rPr>
          <w:sz w:val="28"/>
          <w:szCs w:val="28"/>
        </w:rPr>
      </w:pPr>
      <w:r w:rsidRPr="007058DC">
        <w:rPr>
          <w:sz w:val="28"/>
          <w:szCs w:val="28"/>
        </w:rPr>
        <w:t>После проведения исследований методом оптической микроскопии было установлено, что образцы, полученные после те</w:t>
      </w:r>
      <w:r>
        <w:rPr>
          <w:sz w:val="28"/>
          <w:szCs w:val="28"/>
        </w:rPr>
        <w:t>рмообработки при 200, 300 и 350</w:t>
      </w:r>
      <w:r>
        <w:rPr>
          <w:sz w:val="28"/>
          <w:szCs w:val="28"/>
          <w:lang w:val="en-US"/>
        </w:rPr>
        <w:t> </w:t>
      </w:r>
      <w:r w:rsidRPr="007058DC">
        <w:rPr>
          <w:sz w:val="28"/>
          <w:szCs w:val="28"/>
        </w:rPr>
        <w:t xml:space="preserve">°С содержат большое количество летучих компонентов, поэтому данные образцы не исследовались методом СЭМ, так как при высоком вакууме данные </w:t>
      </w:r>
      <w:r w:rsidRPr="007058DC">
        <w:rPr>
          <w:sz w:val="28"/>
          <w:szCs w:val="28"/>
        </w:rPr>
        <w:lastRenderedPageBreak/>
        <w:t xml:space="preserve">соединения начнут активно испаряться и приведут к загрязнению рабочей камеры установки СЭМ. На рисунке </w:t>
      </w:r>
      <w:r>
        <w:rPr>
          <w:sz w:val="28"/>
          <w:szCs w:val="28"/>
        </w:rPr>
        <w:t>21</w:t>
      </w:r>
      <w:r w:rsidRPr="007058DC">
        <w:rPr>
          <w:sz w:val="28"/>
          <w:szCs w:val="28"/>
        </w:rPr>
        <w:t xml:space="preserve"> представлен СЭМ снимок нефтяного пека, полученного после термообработки при температуре 400 °С. </w:t>
      </w:r>
    </w:p>
    <w:p w14:paraId="579F62B9" w14:textId="77777777" w:rsidR="00566EAB" w:rsidRPr="007058DC" w:rsidRDefault="00566EAB" w:rsidP="001B044F">
      <w:pPr>
        <w:jc w:val="center"/>
        <w:rPr>
          <w:sz w:val="28"/>
          <w:szCs w:val="28"/>
        </w:rPr>
      </w:pPr>
    </w:p>
    <w:p w14:paraId="4766BCE4" w14:textId="16E2206C" w:rsidR="001B044F" w:rsidRPr="007058DC" w:rsidRDefault="0040761F" w:rsidP="001B044F">
      <w:pPr>
        <w:jc w:val="center"/>
        <w:rPr>
          <w:sz w:val="28"/>
          <w:szCs w:val="28"/>
        </w:rPr>
      </w:pPr>
      <w:r w:rsidRPr="007058DC">
        <w:rPr>
          <w:noProof/>
          <w:lang w:eastAsia="ru-RU"/>
        </w:rPr>
        <w:drawing>
          <wp:inline distT="0" distB="0" distL="0" distR="0" wp14:anchorId="71FCD5CC" wp14:editId="345F59D8">
            <wp:extent cx="1884558" cy="1620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4558" cy="1620000"/>
                    </a:xfrm>
                    <a:prstGeom prst="rect">
                      <a:avLst/>
                    </a:prstGeom>
                    <a:noFill/>
                    <a:ln>
                      <a:noFill/>
                    </a:ln>
                  </pic:spPr>
                </pic:pic>
              </a:graphicData>
            </a:graphic>
          </wp:inline>
        </w:drawing>
      </w:r>
      <w:r w:rsidRPr="007058DC">
        <w:rPr>
          <w:sz w:val="28"/>
          <w:szCs w:val="28"/>
        </w:rPr>
        <w:t xml:space="preserve"> </w:t>
      </w:r>
      <w:r w:rsidRPr="007058DC">
        <w:rPr>
          <w:noProof/>
          <w:lang w:eastAsia="ru-RU"/>
        </w:rPr>
        <w:drawing>
          <wp:inline distT="0" distB="0" distL="0" distR="0" wp14:anchorId="7A454CBE" wp14:editId="1A8D6B34">
            <wp:extent cx="1881605"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81605" cy="1620000"/>
                    </a:xfrm>
                    <a:prstGeom prst="rect">
                      <a:avLst/>
                    </a:prstGeom>
                    <a:noFill/>
                    <a:ln>
                      <a:noFill/>
                    </a:ln>
                  </pic:spPr>
                </pic:pic>
              </a:graphicData>
            </a:graphic>
          </wp:inline>
        </w:drawing>
      </w:r>
    </w:p>
    <w:p w14:paraId="1C31BE47" w14:textId="69F66359" w:rsidR="001B044F" w:rsidRPr="007058DC" w:rsidRDefault="001B044F" w:rsidP="001B044F">
      <w:pPr>
        <w:jc w:val="center"/>
        <w:rPr>
          <w:sz w:val="28"/>
          <w:szCs w:val="28"/>
        </w:rPr>
      </w:pPr>
    </w:p>
    <w:p w14:paraId="63BC2494" w14:textId="33CD6EC8" w:rsidR="001B044F" w:rsidRPr="007058DC" w:rsidRDefault="001B044F" w:rsidP="001B044F">
      <w:pPr>
        <w:jc w:val="center"/>
        <w:rPr>
          <w:sz w:val="28"/>
          <w:szCs w:val="28"/>
        </w:rPr>
      </w:pPr>
      <w:r w:rsidRPr="007058DC">
        <w:rPr>
          <w:sz w:val="28"/>
          <w:szCs w:val="28"/>
        </w:rPr>
        <w:t xml:space="preserve">Рисунок </w:t>
      </w:r>
      <w:r w:rsidR="00506986">
        <w:rPr>
          <w:sz w:val="28"/>
          <w:szCs w:val="28"/>
        </w:rPr>
        <w:t>21</w:t>
      </w:r>
      <w:r w:rsidRPr="007058DC">
        <w:rPr>
          <w:sz w:val="28"/>
          <w:szCs w:val="28"/>
        </w:rPr>
        <w:t xml:space="preserve"> – </w:t>
      </w:r>
      <w:r w:rsidR="000B0D88" w:rsidRPr="007058DC">
        <w:rPr>
          <w:sz w:val="28"/>
          <w:szCs w:val="28"/>
        </w:rPr>
        <w:t>СЭМ-изображения</w:t>
      </w:r>
      <w:r w:rsidRPr="007058DC">
        <w:rPr>
          <w:sz w:val="28"/>
          <w:szCs w:val="28"/>
        </w:rPr>
        <w:t xml:space="preserve"> нефтяного пека после термической обработки при температуре 400 °С</w:t>
      </w:r>
    </w:p>
    <w:p w14:paraId="2C4E3389" w14:textId="36B7EA9B" w:rsidR="001B044F" w:rsidRPr="007058DC" w:rsidRDefault="001B044F" w:rsidP="001B044F">
      <w:pPr>
        <w:jc w:val="center"/>
        <w:rPr>
          <w:sz w:val="28"/>
          <w:szCs w:val="28"/>
        </w:rPr>
      </w:pPr>
    </w:p>
    <w:p w14:paraId="2C72AA01" w14:textId="2FE3814A" w:rsidR="00533CF1" w:rsidRPr="007058DC" w:rsidRDefault="00533CF1" w:rsidP="00533CF1">
      <w:pPr>
        <w:ind w:firstLine="567"/>
        <w:jc w:val="both"/>
        <w:rPr>
          <w:sz w:val="28"/>
          <w:szCs w:val="28"/>
        </w:rPr>
      </w:pPr>
      <w:r w:rsidRPr="007058DC">
        <w:rPr>
          <w:sz w:val="28"/>
          <w:szCs w:val="28"/>
        </w:rPr>
        <w:t xml:space="preserve">Как видно из результатов СЭМ, </w:t>
      </w:r>
      <w:bookmarkStart w:id="41" w:name="_Hlk114221906"/>
      <w:proofErr w:type="gramStart"/>
      <w:r w:rsidRPr="007058DC">
        <w:rPr>
          <w:sz w:val="28"/>
          <w:szCs w:val="28"/>
        </w:rPr>
        <w:t>НБП</w:t>
      </w:r>
      <w:proofErr w:type="gramEnd"/>
      <w:r w:rsidRPr="007058DC">
        <w:rPr>
          <w:sz w:val="28"/>
          <w:szCs w:val="28"/>
        </w:rPr>
        <w:t xml:space="preserve"> полученный при термической обработке нефтяного битума при температуре 400 °С имеет выраженную слоистую структуру, обусловленную высокой степенью </w:t>
      </w:r>
      <w:proofErr w:type="spellStart"/>
      <w:r w:rsidRPr="007058DC">
        <w:rPr>
          <w:sz w:val="28"/>
          <w:szCs w:val="28"/>
        </w:rPr>
        <w:t>графитизации</w:t>
      </w:r>
      <w:proofErr w:type="spellEnd"/>
      <w:r w:rsidRPr="007058DC">
        <w:rPr>
          <w:sz w:val="28"/>
          <w:szCs w:val="28"/>
        </w:rPr>
        <w:t xml:space="preserve"> и формированием </w:t>
      </w:r>
      <w:proofErr w:type="spellStart"/>
      <w:r w:rsidRPr="007058DC">
        <w:rPr>
          <w:sz w:val="28"/>
          <w:szCs w:val="28"/>
        </w:rPr>
        <w:t>мезофазных</w:t>
      </w:r>
      <w:proofErr w:type="spellEnd"/>
      <w:r w:rsidRPr="007058DC">
        <w:rPr>
          <w:sz w:val="28"/>
          <w:szCs w:val="28"/>
        </w:rPr>
        <w:t xml:space="preserve"> структур. </w:t>
      </w:r>
    </w:p>
    <w:bookmarkEnd w:id="41"/>
    <w:p w14:paraId="45F0A521" w14:textId="43FAFEC5" w:rsidR="00533CF1" w:rsidRPr="007058DC" w:rsidRDefault="00533CF1" w:rsidP="00533CF1">
      <w:pPr>
        <w:ind w:firstLine="567"/>
        <w:jc w:val="both"/>
        <w:rPr>
          <w:sz w:val="28"/>
          <w:szCs w:val="28"/>
        </w:rPr>
      </w:pPr>
      <w:r w:rsidRPr="007058DC">
        <w:rPr>
          <w:sz w:val="28"/>
          <w:szCs w:val="28"/>
        </w:rPr>
        <w:t xml:space="preserve">Были проведены исследования морфологических свойств </w:t>
      </w:r>
      <w:proofErr w:type="spellStart"/>
      <w:r w:rsidRPr="007058DC">
        <w:rPr>
          <w:sz w:val="28"/>
          <w:szCs w:val="28"/>
        </w:rPr>
        <w:t>мезофазных</w:t>
      </w:r>
      <w:proofErr w:type="spellEnd"/>
      <w:r w:rsidRPr="007058DC">
        <w:rPr>
          <w:sz w:val="28"/>
          <w:szCs w:val="28"/>
        </w:rPr>
        <w:t xml:space="preserve"> пеков, полученных из нефтяного битума. Установлено, что лучшими морфологическими характеристиками обладают образцы нефтяного пека, полученного термической обработкой при температуре 400 °С. Данный </w:t>
      </w:r>
      <w:proofErr w:type="spellStart"/>
      <w:r w:rsidRPr="007058DC">
        <w:rPr>
          <w:sz w:val="28"/>
          <w:szCs w:val="28"/>
        </w:rPr>
        <w:t>мезофазный</w:t>
      </w:r>
      <w:proofErr w:type="spellEnd"/>
      <w:r w:rsidRPr="007058DC">
        <w:rPr>
          <w:sz w:val="28"/>
          <w:szCs w:val="28"/>
        </w:rPr>
        <w:t xml:space="preserve"> пек имеет слоистую структуру, что связано с увеличением степени </w:t>
      </w:r>
      <w:proofErr w:type="spellStart"/>
      <w:r w:rsidRPr="007058DC">
        <w:rPr>
          <w:sz w:val="28"/>
          <w:szCs w:val="28"/>
        </w:rPr>
        <w:t>графитизации</w:t>
      </w:r>
      <w:proofErr w:type="spellEnd"/>
      <w:r w:rsidRPr="007058DC">
        <w:rPr>
          <w:sz w:val="28"/>
          <w:szCs w:val="28"/>
        </w:rPr>
        <w:t xml:space="preserve"> образца, что также подтверждается результатами </w:t>
      </w:r>
      <w:proofErr w:type="spellStart"/>
      <w:r w:rsidRPr="007058DC">
        <w:rPr>
          <w:sz w:val="28"/>
          <w:szCs w:val="28"/>
        </w:rPr>
        <w:t>Раман</w:t>
      </w:r>
      <w:proofErr w:type="spellEnd"/>
      <w:r w:rsidRPr="007058DC">
        <w:rPr>
          <w:sz w:val="28"/>
          <w:szCs w:val="28"/>
        </w:rPr>
        <w:t xml:space="preserve">-спектроскопии. Исследования морфологии нефтяного пека, полученного дистилляцией и термообработкой при температурах 200-350°С показали, что при данных значениях температуры удаляются не все летучие компоненты битума. Полученный продукт имеет </w:t>
      </w:r>
      <w:proofErr w:type="spellStart"/>
      <w:r w:rsidRPr="007058DC">
        <w:rPr>
          <w:sz w:val="28"/>
          <w:szCs w:val="28"/>
        </w:rPr>
        <w:t>вязкотекучее</w:t>
      </w:r>
      <w:proofErr w:type="spellEnd"/>
      <w:r w:rsidRPr="007058DC">
        <w:rPr>
          <w:sz w:val="28"/>
          <w:szCs w:val="28"/>
        </w:rPr>
        <w:t xml:space="preserve"> состояние, что делает его непригодным для дальнейшего применения. </w:t>
      </w:r>
    </w:p>
    <w:p w14:paraId="394137A6" w14:textId="77777777" w:rsidR="009F5D5A" w:rsidRPr="007058DC" w:rsidRDefault="009F5D5A" w:rsidP="00340BD2">
      <w:pPr>
        <w:ind w:firstLine="567"/>
        <w:jc w:val="both"/>
        <w:rPr>
          <w:rFonts w:eastAsia="Times New Roman"/>
          <w:bCs/>
          <w:iCs/>
          <w:color w:val="000000"/>
          <w:sz w:val="28"/>
          <w:szCs w:val="28"/>
        </w:rPr>
      </w:pPr>
    </w:p>
    <w:p w14:paraId="460C2FF4" w14:textId="4BC1B85D" w:rsidR="00E93C60" w:rsidRDefault="00E93C60" w:rsidP="00340BD2">
      <w:pPr>
        <w:ind w:firstLine="567"/>
        <w:jc w:val="both"/>
        <w:rPr>
          <w:rFonts w:eastAsia="Times New Roman"/>
          <w:b/>
          <w:iCs/>
          <w:color w:val="000000"/>
          <w:sz w:val="28"/>
          <w:szCs w:val="28"/>
        </w:rPr>
      </w:pPr>
      <w:r w:rsidRPr="007058DC">
        <w:rPr>
          <w:rFonts w:eastAsia="Times New Roman"/>
          <w:b/>
          <w:iCs/>
          <w:color w:val="000000"/>
          <w:sz w:val="28"/>
          <w:szCs w:val="28"/>
        </w:rPr>
        <w:t>3.3</w:t>
      </w:r>
      <w:r w:rsidR="00533CF1" w:rsidRPr="007058DC">
        <w:rPr>
          <w:rFonts w:eastAsia="Times New Roman"/>
          <w:b/>
          <w:iCs/>
          <w:color w:val="000000"/>
          <w:sz w:val="28"/>
          <w:szCs w:val="28"/>
        </w:rPr>
        <w:t xml:space="preserve"> Получение </w:t>
      </w:r>
      <w:r w:rsidR="00A15E0E">
        <w:rPr>
          <w:rFonts w:eastAsia="Times New Roman"/>
          <w:b/>
          <w:iCs/>
          <w:color w:val="000000"/>
          <w:sz w:val="28"/>
          <w:szCs w:val="28"/>
        </w:rPr>
        <w:t>углеродных и композиционных волокон</w:t>
      </w:r>
    </w:p>
    <w:p w14:paraId="6FE4CEE1" w14:textId="48509ECC" w:rsidR="00A15E0E" w:rsidRPr="00A15E0E" w:rsidRDefault="00A15E0E" w:rsidP="00340BD2">
      <w:pPr>
        <w:ind w:firstLine="567"/>
        <w:jc w:val="both"/>
        <w:rPr>
          <w:rFonts w:eastAsia="Times New Roman"/>
          <w:bCs/>
          <w:iCs/>
          <w:color w:val="000000"/>
          <w:sz w:val="28"/>
          <w:szCs w:val="28"/>
        </w:rPr>
      </w:pPr>
      <w:r w:rsidRPr="00A15E0E">
        <w:rPr>
          <w:rFonts w:eastAsia="Times New Roman"/>
          <w:bCs/>
          <w:iCs/>
          <w:color w:val="000000"/>
          <w:sz w:val="28"/>
          <w:szCs w:val="28"/>
        </w:rPr>
        <w:t>3.3.1 ПАН волокна</w:t>
      </w:r>
    </w:p>
    <w:p w14:paraId="4F03ECFF" w14:textId="39E0F294" w:rsidR="006A6A88" w:rsidRPr="007058DC" w:rsidRDefault="006A6A88" w:rsidP="006A6A88">
      <w:pPr>
        <w:ind w:firstLine="567"/>
        <w:jc w:val="both"/>
        <w:rPr>
          <w:sz w:val="28"/>
          <w:szCs w:val="28"/>
        </w:rPr>
      </w:pPr>
      <w:r w:rsidRPr="007058DC">
        <w:rPr>
          <w:bCs/>
          <w:sz w:val="28"/>
          <w:szCs w:val="28"/>
        </w:rPr>
        <w:t xml:space="preserve">ПАН представляет собой порошок белого цвета, без запаха. </w:t>
      </w:r>
      <w:r w:rsidR="00D545A4" w:rsidRPr="007058DC">
        <w:rPr>
          <w:bCs/>
          <w:sz w:val="28"/>
          <w:szCs w:val="28"/>
        </w:rPr>
        <w:t>На рисунке</w:t>
      </w:r>
      <w:r w:rsidRPr="007058DC">
        <w:rPr>
          <w:bCs/>
          <w:sz w:val="28"/>
          <w:szCs w:val="28"/>
        </w:rPr>
        <w:t xml:space="preserve"> </w:t>
      </w:r>
      <w:r w:rsidR="00506986">
        <w:rPr>
          <w:bCs/>
          <w:sz w:val="28"/>
          <w:szCs w:val="28"/>
        </w:rPr>
        <w:t>22</w:t>
      </w:r>
      <w:r w:rsidRPr="007058DC">
        <w:rPr>
          <w:bCs/>
          <w:sz w:val="28"/>
          <w:szCs w:val="28"/>
        </w:rPr>
        <w:t xml:space="preserve"> представлены микроснимки ПАН, сделанные оптической и сканирующей электронной микроскопией. </w:t>
      </w:r>
      <w:r w:rsidRPr="007058DC">
        <w:rPr>
          <w:sz w:val="28"/>
          <w:szCs w:val="28"/>
          <w:lang w:val="kk-KZ"/>
        </w:rPr>
        <w:t>Частицы ПАН порошка имеют сферическую форму с диаметрами от 10 до 40 мкм.</w:t>
      </w:r>
      <w:r w:rsidR="00BF1E09" w:rsidRPr="007058DC">
        <w:rPr>
          <w:sz w:val="28"/>
          <w:szCs w:val="28"/>
        </w:rPr>
        <w:t xml:space="preserve"> </w:t>
      </w:r>
    </w:p>
    <w:p w14:paraId="67ACAF4B" w14:textId="66CDCBF3" w:rsidR="006A6A88" w:rsidRPr="007058DC" w:rsidRDefault="006A6A88" w:rsidP="006A6A88">
      <w:pPr>
        <w:ind w:firstLine="567"/>
        <w:jc w:val="both"/>
        <w:rPr>
          <w:sz w:val="28"/>
          <w:szCs w:val="28"/>
          <w:lang w:val="kk-KZ"/>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3"/>
        <w:gridCol w:w="3492"/>
      </w:tblGrid>
      <w:tr w:rsidR="006A6A88" w:rsidRPr="007058DC" w14:paraId="2A1EB280" w14:textId="77777777" w:rsidTr="00AD0628">
        <w:trPr>
          <w:jc w:val="center"/>
        </w:trPr>
        <w:tc>
          <w:tcPr>
            <w:tcW w:w="3119" w:type="dxa"/>
            <w:vAlign w:val="center"/>
          </w:tcPr>
          <w:p w14:paraId="7CB54BCC" w14:textId="119510A3" w:rsidR="006A6A88" w:rsidRPr="007058DC" w:rsidRDefault="00FA7FAD" w:rsidP="006A6A88">
            <w:pPr>
              <w:jc w:val="center"/>
              <w:rPr>
                <w:sz w:val="28"/>
                <w:szCs w:val="28"/>
                <w:lang w:val="kk-KZ"/>
              </w:rPr>
            </w:pPr>
            <w:r w:rsidRPr="007058DC">
              <w:rPr>
                <w:noProof/>
                <w:lang w:eastAsia="ru-RU"/>
              </w:rPr>
              <w:lastRenderedPageBreak/>
              <w:drawing>
                <wp:inline distT="0" distB="0" distL="0" distR="0" wp14:anchorId="11384990" wp14:editId="26DFA554">
                  <wp:extent cx="2100546" cy="180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0546" cy="1800000"/>
                          </a:xfrm>
                          <a:prstGeom prst="rect">
                            <a:avLst/>
                          </a:prstGeom>
                          <a:noFill/>
                          <a:ln>
                            <a:noFill/>
                          </a:ln>
                        </pic:spPr>
                      </pic:pic>
                    </a:graphicData>
                  </a:graphic>
                </wp:inline>
              </w:drawing>
            </w:r>
            <w:r w:rsidR="00687D76" w:rsidRPr="007058DC">
              <w:t xml:space="preserve"> </w:t>
            </w:r>
          </w:p>
        </w:tc>
        <w:tc>
          <w:tcPr>
            <w:tcW w:w="3170" w:type="dxa"/>
            <w:vAlign w:val="center"/>
          </w:tcPr>
          <w:p w14:paraId="5229D6B5" w14:textId="73C3161F" w:rsidR="006A6A88" w:rsidRPr="007058DC" w:rsidRDefault="00687D76" w:rsidP="006A6A88">
            <w:pPr>
              <w:jc w:val="center"/>
              <w:rPr>
                <w:sz w:val="28"/>
                <w:szCs w:val="28"/>
                <w:lang w:val="kk-KZ"/>
              </w:rPr>
            </w:pPr>
            <w:r w:rsidRPr="007058DC">
              <w:rPr>
                <w:noProof/>
                <w:lang w:eastAsia="ru-RU"/>
              </w:rPr>
              <w:drawing>
                <wp:inline distT="0" distB="0" distL="0" distR="0" wp14:anchorId="6EB4EC0F" wp14:editId="776D3136">
                  <wp:extent cx="2080643" cy="180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0643" cy="1800000"/>
                          </a:xfrm>
                          <a:prstGeom prst="rect">
                            <a:avLst/>
                          </a:prstGeom>
                          <a:noFill/>
                          <a:ln>
                            <a:noFill/>
                          </a:ln>
                        </pic:spPr>
                      </pic:pic>
                    </a:graphicData>
                  </a:graphic>
                </wp:inline>
              </w:drawing>
            </w:r>
          </w:p>
        </w:tc>
      </w:tr>
      <w:tr w:rsidR="006A6A88" w:rsidRPr="007058DC" w14:paraId="3A3843DB" w14:textId="77777777" w:rsidTr="00AD0628">
        <w:trPr>
          <w:jc w:val="center"/>
        </w:trPr>
        <w:tc>
          <w:tcPr>
            <w:tcW w:w="3119" w:type="dxa"/>
            <w:vAlign w:val="center"/>
          </w:tcPr>
          <w:p w14:paraId="76B29CAF" w14:textId="1BFC89D1" w:rsidR="006A6A88" w:rsidRPr="00E946B7" w:rsidRDefault="00E946B7" w:rsidP="006A6A88">
            <w:pPr>
              <w:jc w:val="center"/>
              <w:rPr>
                <w:sz w:val="28"/>
                <w:szCs w:val="28"/>
              </w:rPr>
            </w:pPr>
            <w:r>
              <w:rPr>
                <w:sz w:val="28"/>
                <w:szCs w:val="28"/>
              </w:rPr>
              <w:t>а</w:t>
            </w:r>
          </w:p>
        </w:tc>
        <w:tc>
          <w:tcPr>
            <w:tcW w:w="3170" w:type="dxa"/>
            <w:vAlign w:val="center"/>
          </w:tcPr>
          <w:p w14:paraId="3D31CAA7" w14:textId="26A047EF" w:rsidR="006A6A88" w:rsidRPr="007058DC" w:rsidRDefault="00E946B7" w:rsidP="006A6A88">
            <w:pPr>
              <w:jc w:val="center"/>
              <w:rPr>
                <w:sz w:val="28"/>
                <w:szCs w:val="28"/>
                <w:lang w:val="kk-KZ"/>
              </w:rPr>
            </w:pPr>
            <w:r>
              <w:rPr>
                <w:sz w:val="28"/>
                <w:szCs w:val="28"/>
                <w:lang w:val="kk-KZ"/>
              </w:rPr>
              <w:t>б</w:t>
            </w:r>
          </w:p>
        </w:tc>
      </w:tr>
    </w:tbl>
    <w:p w14:paraId="153BF646" w14:textId="77777777" w:rsidR="006A6A88" w:rsidRPr="007058DC" w:rsidRDefault="006A6A88" w:rsidP="006A6A88">
      <w:pPr>
        <w:jc w:val="center"/>
        <w:rPr>
          <w:sz w:val="28"/>
          <w:szCs w:val="28"/>
          <w:lang w:val="kk-KZ"/>
        </w:rPr>
      </w:pPr>
    </w:p>
    <w:p w14:paraId="5CE94D9C" w14:textId="3BD77345" w:rsidR="006A6A88" w:rsidRPr="007058DC" w:rsidRDefault="006A6A88" w:rsidP="006A6A88">
      <w:pPr>
        <w:jc w:val="center"/>
        <w:rPr>
          <w:bCs/>
          <w:sz w:val="28"/>
          <w:szCs w:val="28"/>
        </w:rPr>
      </w:pPr>
      <w:r w:rsidRPr="007058DC">
        <w:rPr>
          <w:sz w:val="28"/>
          <w:szCs w:val="28"/>
          <w:lang w:val="kk-KZ"/>
        </w:rPr>
        <w:t xml:space="preserve">Рисунок </w:t>
      </w:r>
      <w:r w:rsidR="00506986">
        <w:rPr>
          <w:sz w:val="28"/>
          <w:szCs w:val="28"/>
          <w:lang w:val="kk-KZ"/>
        </w:rPr>
        <w:t>22</w:t>
      </w:r>
      <w:r w:rsidRPr="007058DC">
        <w:rPr>
          <w:sz w:val="28"/>
          <w:szCs w:val="28"/>
          <w:lang w:val="kk-KZ"/>
        </w:rPr>
        <w:t xml:space="preserve"> </w:t>
      </w:r>
      <w:r w:rsidRPr="007058DC">
        <w:rPr>
          <w:bCs/>
          <w:sz w:val="28"/>
          <w:szCs w:val="28"/>
        </w:rPr>
        <w:t xml:space="preserve">– Микроснимки структуры исходного ПАН-порошка с помощью оптической </w:t>
      </w:r>
      <w:r w:rsidR="00A309A8" w:rsidRPr="007058DC">
        <w:rPr>
          <w:bCs/>
          <w:sz w:val="28"/>
          <w:szCs w:val="28"/>
        </w:rPr>
        <w:t xml:space="preserve">микроскопии </w:t>
      </w:r>
      <w:r w:rsidRPr="007058DC">
        <w:rPr>
          <w:bCs/>
          <w:sz w:val="28"/>
          <w:szCs w:val="28"/>
        </w:rPr>
        <w:t>(а) и СЭМ (б)</w:t>
      </w:r>
    </w:p>
    <w:p w14:paraId="35B7066D" w14:textId="4D6E70AB" w:rsidR="006A6A88" w:rsidRPr="007058DC" w:rsidRDefault="006A6A88" w:rsidP="006A6A88">
      <w:pPr>
        <w:jc w:val="center"/>
        <w:rPr>
          <w:bCs/>
          <w:sz w:val="28"/>
          <w:szCs w:val="28"/>
        </w:rPr>
      </w:pPr>
    </w:p>
    <w:p w14:paraId="20E5295D" w14:textId="3C0CE31D" w:rsidR="006A6A88" w:rsidRPr="007058DC" w:rsidRDefault="006A6A88" w:rsidP="006A6A88">
      <w:pPr>
        <w:ind w:firstLine="567"/>
        <w:jc w:val="both"/>
        <w:rPr>
          <w:bCs/>
          <w:sz w:val="28"/>
          <w:szCs w:val="28"/>
        </w:rPr>
      </w:pPr>
      <w:r w:rsidRPr="007058DC">
        <w:rPr>
          <w:bCs/>
          <w:sz w:val="28"/>
          <w:szCs w:val="28"/>
        </w:rPr>
        <w:t>После приготовления полимерного раствора были получены полимерные маты</w:t>
      </w:r>
      <w:r w:rsidR="00A309A8" w:rsidRPr="007058DC">
        <w:rPr>
          <w:bCs/>
          <w:sz w:val="28"/>
          <w:szCs w:val="28"/>
        </w:rPr>
        <w:t xml:space="preserve"> белого цвета</w:t>
      </w:r>
      <w:r w:rsidRPr="007058DC">
        <w:rPr>
          <w:bCs/>
          <w:sz w:val="28"/>
          <w:szCs w:val="28"/>
        </w:rPr>
        <w:t xml:space="preserve">, состоящие </w:t>
      </w:r>
      <w:r w:rsidR="00A309A8" w:rsidRPr="007058DC">
        <w:rPr>
          <w:bCs/>
          <w:sz w:val="28"/>
          <w:szCs w:val="28"/>
        </w:rPr>
        <w:t>из ультратонких,</w:t>
      </w:r>
      <w:r w:rsidRPr="007058DC">
        <w:rPr>
          <w:bCs/>
          <w:sz w:val="28"/>
          <w:szCs w:val="28"/>
        </w:rPr>
        <w:t xml:space="preserve"> ПАН-волокон</w:t>
      </w:r>
      <w:r w:rsidR="00A309A8" w:rsidRPr="007058DC">
        <w:rPr>
          <w:bCs/>
          <w:sz w:val="28"/>
          <w:szCs w:val="28"/>
        </w:rPr>
        <w:t xml:space="preserve"> (</w:t>
      </w:r>
      <w:r w:rsidR="00937920" w:rsidRPr="007058DC">
        <w:rPr>
          <w:bCs/>
          <w:sz w:val="28"/>
          <w:szCs w:val="28"/>
        </w:rPr>
        <w:t>рисунок</w:t>
      </w:r>
      <w:r w:rsidR="00A309A8" w:rsidRPr="007058DC">
        <w:rPr>
          <w:bCs/>
          <w:sz w:val="28"/>
          <w:szCs w:val="28"/>
        </w:rPr>
        <w:t xml:space="preserve"> </w:t>
      </w:r>
      <w:r w:rsidR="00506986">
        <w:rPr>
          <w:bCs/>
          <w:sz w:val="28"/>
          <w:szCs w:val="28"/>
        </w:rPr>
        <w:t>23</w:t>
      </w:r>
      <w:r w:rsidR="00A309A8" w:rsidRPr="007058DC">
        <w:rPr>
          <w:bCs/>
          <w:sz w:val="28"/>
          <w:szCs w:val="28"/>
        </w:rPr>
        <w:t>).</w:t>
      </w:r>
    </w:p>
    <w:p w14:paraId="0413CDE7" w14:textId="77777777" w:rsidR="006A6A88" w:rsidRPr="007058DC" w:rsidRDefault="006A6A88" w:rsidP="006A6A88">
      <w:pPr>
        <w:jc w:val="both"/>
        <w:rPr>
          <w:bCs/>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3"/>
        <w:gridCol w:w="3261"/>
        <w:gridCol w:w="3131"/>
      </w:tblGrid>
      <w:tr w:rsidR="00EC0A14" w:rsidRPr="00EC0A14" w14:paraId="71634CA8" w14:textId="77777777" w:rsidTr="008C11E7">
        <w:tc>
          <w:tcPr>
            <w:tcW w:w="3133" w:type="dxa"/>
          </w:tcPr>
          <w:p w14:paraId="4E57941E" w14:textId="77777777" w:rsidR="006A6A88" w:rsidRPr="00EC0A14" w:rsidRDefault="006A6A88" w:rsidP="008C11E7">
            <w:pPr>
              <w:jc w:val="center"/>
              <w:rPr>
                <w:bCs/>
                <w:color w:val="000000" w:themeColor="text1"/>
                <w:sz w:val="28"/>
                <w:szCs w:val="28"/>
              </w:rPr>
            </w:pPr>
            <w:r w:rsidRPr="00EC0A14">
              <w:rPr>
                <w:bCs/>
                <w:noProof/>
                <w:color w:val="000000" w:themeColor="text1"/>
                <w:sz w:val="28"/>
                <w:szCs w:val="28"/>
                <w:lang w:eastAsia="ru-RU"/>
              </w:rPr>
              <w:drawing>
                <wp:inline distT="0" distB="0" distL="0" distR="0" wp14:anchorId="1E8F9D73" wp14:editId="42F2DD47">
                  <wp:extent cx="1842660" cy="1620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beeecdb-e0bd-4c12-b6cf-fc912e386f64.jpg"/>
                          <pic:cNvPicPr/>
                        </pic:nvPicPr>
                        <pic:blipFill rotWithShape="1">
                          <a:blip r:embed="rId58" cstate="print">
                            <a:extLst>
                              <a:ext uri="{28A0092B-C50C-407E-A947-70E740481C1C}">
                                <a14:useLocalDpi xmlns:a14="http://schemas.microsoft.com/office/drawing/2010/main" val="0"/>
                              </a:ext>
                            </a:extLst>
                          </a:blip>
                          <a:srcRect l="30483" t="20235" r="27996" b="37982"/>
                          <a:stretch/>
                        </pic:blipFill>
                        <pic:spPr bwMode="auto">
                          <a:xfrm>
                            <a:off x="0" y="0"/>
                            <a:ext cx="184266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1" w:type="dxa"/>
          </w:tcPr>
          <w:p w14:paraId="10DA1F37" w14:textId="77777777" w:rsidR="006A6A88" w:rsidRPr="00EC0A14" w:rsidRDefault="006A6A88" w:rsidP="008C11E7">
            <w:pPr>
              <w:jc w:val="center"/>
              <w:rPr>
                <w:bCs/>
                <w:color w:val="000000" w:themeColor="text1"/>
                <w:sz w:val="28"/>
                <w:szCs w:val="28"/>
              </w:rPr>
            </w:pPr>
            <w:r w:rsidRPr="00EC0A14">
              <w:rPr>
                <w:bCs/>
                <w:noProof/>
                <w:color w:val="000000" w:themeColor="text1"/>
                <w:sz w:val="28"/>
                <w:szCs w:val="28"/>
                <w:lang w:eastAsia="ru-RU"/>
              </w:rPr>
              <w:drawing>
                <wp:inline distT="0" distB="0" distL="0" distR="0" wp14:anchorId="1101716F" wp14:editId="2DB2A1F1">
                  <wp:extent cx="1892935" cy="162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255d89-f003-438b-87f3-52acf3d86a0d.jpg"/>
                          <pic:cNvPicPr/>
                        </pic:nvPicPr>
                        <pic:blipFill rotWithShape="1">
                          <a:blip r:embed="rId59" cstate="print">
                            <a:extLst>
                              <a:ext uri="{28A0092B-C50C-407E-A947-70E740481C1C}">
                                <a14:useLocalDpi xmlns:a14="http://schemas.microsoft.com/office/drawing/2010/main" val="0"/>
                              </a:ext>
                            </a:extLst>
                          </a:blip>
                          <a:srcRect l="29571" t="27081" r="27630" b="42260"/>
                          <a:stretch/>
                        </pic:blipFill>
                        <pic:spPr bwMode="auto">
                          <a:xfrm>
                            <a:off x="0" y="0"/>
                            <a:ext cx="1892935"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31" w:type="dxa"/>
          </w:tcPr>
          <w:p w14:paraId="1AEC2C11" w14:textId="77777777" w:rsidR="006A6A88" w:rsidRPr="00EC0A14" w:rsidRDefault="006A6A88" w:rsidP="008C11E7">
            <w:pPr>
              <w:jc w:val="center"/>
              <w:rPr>
                <w:bCs/>
                <w:color w:val="000000" w:themeColor="text1"/>
                <w:sz w:val="28"/>
                <w:szCs w:val="28"/>
              </w:rPr>
            </w:pPr>
            <w:r w:rsidRPr="00EC0A14">
              <w:rPr>
                <w:bCs/>
                <w:noProof/>
                <w:color w:val="000000" w:themeColor="text1"/>
                <w:sz w:val="28"/>
                <w:szCs w:val="28"/>
                <w:lang w:eastAsia="ru-RU"/>
              </w:rPr>
              <w:drawing>
                <wp:inline distT="0" distB="0" distL="0" distR="0" wp14:anchorId="080BCF24" wp14:editId="20540185">
                  <wp:extent cx="1831215" cy="162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60aa007-ece2-435f-b626-1cead565ffce.jpg"/>
                          <pic:cNvPicPr/>
                        </pic:nvPicPr>
                        <pic:blipFill rotWithShape="1">
                          <a:blip r:embed="rId60" cstate="print">
                            <a:extLst>
                              <a:ext uri="{28A0092B-C50C-407E-A947-70E740481C1C}">
                                <a14:useLocalDpi xmlns:a14="http://schemas.microsoft.com/office/drawing/2010/main" val="0"/>
                              </a:ext>
                            </a:extLst>
                          </a:blip>
                          <a:srcRect l="20544" t="16683" r="17077" b="44595"/>
                          <a:stretch/>
                        </pic:blipFill>
                        <pic:spPr bwMode="auto">
                          <a:xfrm>
                            <a:off x="0" y="0"/>
                            <a:ext cx="1831215"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E946B7" w:rsidRPr="00EC0A14" w14:paraId="5E9D95B0" w14:textId="77777777" w:rsidTr="00C510A7">
        <w:tc>
          <w:tcPr>
            <w:tcW w:w="3133" w:type="dxa"/>
            <w:vAlign w:val="center"/>
          </w:tcPr>
          <w:p w14:paraId="0980C9FD" w14:textId="453FBB25" w:rsidR="00E946B7" w:rsidRPr="00EC0A14" w:rsidRDefault="00E946B7" w:rsidP="00E946B7">
            <w:pPr>
              <w:jc w:val="center"/>
              <w:rPr>
                <w:bCs/>
                <w:color w:val="000000" w:themeColor="text1"/>
                <w:sz w:val="28"/>
                <w:szCs w:val="28"/>
              </w:rPr>
            </w:pPr>
            <w:r>
              <w:rPr>
                <w:sz w:val="28"/>
                <w:szCs w:val="28"/>
              </w:rPr>
              <w:t>а</w:t>
            </w:r>
          </w:p>
        </w:tc>
        <w:tc>
          <w:tcPr>
            <w:tcW w:w="3261" w:type="dxa"/>
            <w:vAlign w:val="center"/>
          </w:tcPr>
          <w:p w14:paraId="2CD19340" w14:textId="1E868CB1" w:rsidR="00E946B7" w:rsidRPr="00EC0A14" w:rsidRDefault="00E946B7" w:rsidP="00E946B7">
            <w:pPr>
              <w:jc w:val="center"/>
              <w:rPr>
                <w:bCs/>
                <w:color w:val="000000" w:themeColor="text1"/>
                <w:sz w:val="28"/>
                <w:szCs w:val="28"/>
              </w:rPr>
            </w:pPr>
            <w:r>
              <w:rPr>
                <w:sz w:val="28"/>
                <w:szCs w:val="28"/>
              </w:rPr>
              <w:t>б</w:t>
            </w:r>
          </w:p>
        </w:tc>
        <w:tc>
          <w:tcPr>
            <w:tcW w:w="3131" w:type="dxa"/>
          </w:tcPr>
          <w:p w14:paraId="7F0ADBC2" w14:textId="0C647F05" w:rsidR="00E946B7" w:rsidRPr="00EC0A14" w:rsidRDefault="00E946B7" w:rsidP="00E946B7">
            <w:pPr>
              <w:jc w:val="center"/>
              <w:rPr>
                <w:bCs/>
                <w:color w:val="000000" w:themeColor="text1"/>
                <w:sz w:val="28"/>
                <w:szCs w:val="28"/>
              </w:rPr>
            </w:pPr>
            <w:r>
              <w:rPr>
                <w:sz w:val="28"/>
                <w:szCs w:val="28"/>
              </w:rPr>
              <w:t>в</w:t>
            </w:r>
          </w:p>
        </w:tc>
      </w:tr>
      <w:tr w:rsidR="00EC0A14" w:rsidRPr="00EC0A14" w14:paraId="1AC8A5DC" w14:textId="77777777" w:rsidTr="008C11E7">
        <w:tc>
          <w:tcPr>
            <w:tcW w:w="9525" w:type="dxa"/>
            <w:gridSpan w:val="3"/>
          </w:tcPr>
          <w:p w14:paraId="5D011C60" w14:textId="77777777" w:rsidR="006A6A88" w:rsidRPr="00EC0A14" w:rsidRDefault="006A6A88" w:rsidP="008C11E7">
            <w:pPr>
              <w:jc w:val="center"/>
              <w:rPr>
                <w:bCs/>
                <w:color w:val="000000" w:themeColor="text1"/>
                <w:sz w:val="28"/>
                <w:szCs w:val="28"/>
              </w:rPr>
            </w:pPr>
          </w:p>
          <w:p w14:paraId="5E8476A6" w14:textId="38BBC1FC" w:rsidR="006A6A88" w:rsidRPr="00EC0A14" w:rsidRDefault="006A6A88" w:rsidP="00506986">
            <w:pPr>
              <w:jc w:val="center"/>
              <w:rPr>
                <w:bCs/>
                <w:color w:val="000000" w:themeColor="text1"/>
                <w:sz w:val="28"/>
                <w:szCs w:val="28"/>
              </w:rPr>
            </w:pPr>
            <w:r w:rsidRPr="00EC0A14">
              <w:rPr>
                <w:bCs/>
                <w:color w:val="000000" w:themeColor="text1"/>
                <w:sz w:val="28"/>
                <w:szCs w:val="28"/>
              </w:rPr>
              <w:t xml:space="preserve">Рисунок </w:t>
            </w:r>
            <w:r w:rsidR="00506986">
              <w:rPr>
                <w:bCs/>
                <w:color w:val="000000" w:themeColor="text1"/>
                <w:sz w:val="28"/>
                <w:szCs w:val="28"/>
              </w:rPr>
              <w:t>23</w:t>
            </w:r>
            <w:r w:rsidRPr="00EC0A14">
              <w:rPr>
                <w:bCs/>
                <w:color w:val="000000" w:themeColor="text1"/>
                <w:sz w:val="28"/>
                <w:szCs w:val="28"/>
              </w:rPr>
              <w:t xml:space="preserve"> – Фотографии волокон, полученных </w:t>
            </w:r>
            <w:r w:rsidR="00384518" w:rsidRPr="00EC0A14">
              <w:rPr>
                <w:bCs/>
                <w:color w:val="000000" w:themeColor="text1"/>
                <w:sz w:val="28"/>
                <w:szCs w:val="28"/>
              </w:rPr>
              <w:t>из полимерных растворов,</w:t>
            </w:r>
            <w:r w:rsidR="00A309A8" w:rsidRPr="00EC0A14">
              <w:rPr>
                <w:bCs/>
                <w:color w:val="000000" w:themeColor="text1"/>
                <w:sz w:val="28"/>
                <w:szCs w:val="28"/>
              </w:rPr>
              <w:t xml:space="preserve"> ПАН</w:t>
            </w:r>
            <w:r w:rsidRPr="00EC0A14">
              <w:rPr>
                <w:bCs/>
                <w:color w:val="000000" w:themeColor="text1"/>
                <w:sz w:val="28"/>
                <w:szCs w:val="28"/>
              </w:rPr>
              <w:t xml:space="preserve">, различной концентрации: 7 </w:t>
            </w:r>
            <w:proofErr w:type="spellStart"/>
            <w:r w:rsidR="009219A9" w:rsidRPr="00EC0A14">
              <w:rPr>
                <w:bCs/>
                <w:color w:val="000000" w:themeColor="text1"/>
                <w:sz w:val="28"/>
                <w:szCs w:val="28"/>
              </w:rPr>
              <w:t>мас</w:t>
            </w:r>
            <w:proofErr w:type="spellEnd"/>
            <w:r w:rsidR="009219A9" w:rsidRPr="00EC0A14">
              <w:rPr>
                <w:bCs/>
                <w:color w:val="000000" w:themeColor="text1"/>
                <w:sz w:val="28"/>
                <w:szCs w:val="28"/>
              </w:rPr>
              <w:t>.</w:t>
            </w:r>
            <w:r w:rsidRPr="00EC0A14">
              <w:rPr>
                <w:bCs/>
                <w:color w:val="000000" w:themeColor="text1"/>
                <w:sz w:val="28"/>
                <w:szCs w:val="28"/>
              </w:rPr>
              <w:t xml:space="preserve"> %</w:t>
            </w:r>
            <w:r w:rsidR="000B0D88" w:rsidRPr="00EC0A14">
              <w:rPr>
                <w:bCs/>
                <w:color w:val="000000" w:themeColor="text1"/>
                <w:sz w:val="28"/>
                <w:szCs w:val="28"/>
              </w:rPr>
              <w:t xml:space="preserve"> (а), </w:t>
            </w:r>
            <w:r w:rsidRPr="00EC0A14">
              <w:rPr>
                <w:bCs/>
                <w:color w:val="000000" w:themeColor="text1"/>
                <w:sz w:val="28"/>
                <w:szCs w:val="28"/>
              </w:rPr>
              <w:t xml:space="preserve">9 </w:t>
            </w:r>
            <w:proofErr w:type="spellStart"/>
            <w:r w:rsidR="009219A9" w:rsidRPr="00EC0A14">
              <w:rPr>
                <w:bCs/>
                <w:color w:val="000000" w:themeColor="text1"/>
                <w:sz w:val="28"/>
                <w:szCs w:val="28"/>
              </w:rPr>
              <w:t>мас</w:t>
            </w:r>
            <w:proofErr w:type="spellEnd"/>
            <w:r w:rsidR="009219A9" w:rsidRPr="00EC0A14">
              <w:rPr>
                <w:bCs/>
                <w:color w:val="000000" w:themeColor="text1"/>
                <w:sz w:val="28"/>
                <w:szCs w:val="28"/>
              </w:rPr>
              <w:t>.</w:t>
            </w:r>
            <w:r w:rsidRPr="00EC0A14">
              <w:rPr>
                <w:bCs/>
                <w:color w:val="000000" w:themeColor="text1"/>
                <w:sz w:val="28"/>
                <w:szCs w:val="28"/>
              </w:rPr>
              <w:t xml:space="preserve"> %</w:t>
            </w:r>
            <w:r w:rsidR="000B0D88" w:rsidRPr="00EC0A14">
              <w:rPr>
                <w:bCs/>
                <w:color w:val="000000" w:themeColor="text1"/>
                <w:sz w:val="28"/>
                <w:szCs w:val="28"/>
              </w:rPr>
              <w:t xml:space="preserve"> (б) и</w:t>
            </w:r>
            <w:r w:rsidRPr="00EC0A14">
              <w:rPr>
                <w:bCs/>
                <w:color w:val="000000" w:themeColor="text1"/>
                <w:sz w:val="28"/>
                <w:szCs w:val="28"/>
              </w:rPr>
              <w:t xml:space="preserve"> 11 </w:t>
            </w:r>
            <w:proofErr w:type="spellStart"/>
            <w:r w:rsidR="009219A9" w:rsidRPr="00EC0A14">
              <w:rPr>
                <w:bCs/>
                <w:color w:val="000000" w:themeColor="text1"/>
                <w:sz w:val="28"/>
                <w:szCs w:val="28"/>
              </w:rPr>
              <w:t>мас</w:t>
            </w:r>
            <w:proofErr w:type="spellEnd"/>
            <w:r w:rsidR="009219A9" w:rsidRPr="00EC0A14">
              <w:rPr>
                <w:bCs/>
                <w:color w:val="000000" w:themeColor="text1"/>
                <w:sz w:val="28"/>
                <w:szCs w:val="28"/>
              </w:rPr>
              <w:t>.</w:t>
            </w:r>
            <w:r w:rsidRPr="00EC0A14">
              <w:rPr>
                <w:bCs/>
                <w:color w:val="000000" w:themeColor="text1"/>
                <w:sz w:val="28"/>
                <w:szCs w:val="28"/>
              </w:rPr>
              <w:t xml:space="preserve"> %</w:t>
            </w:r>
            <w:r w:rsidR="000B0D88" w:rsidRPr="00EC0A14">
              <w:rPr>
                <w:bCs/>
                <w:color w:val="000000" w:themeColor="text1"/>
                <w:sz w:val="28"/>
                <w:szCs w:val="28"/>
              </w:rPr>
              <w:t xml:space="preserve"> (в)</w:t>
            </w:r>
          </w:p>
        </w:tc>
      </w:tr>
    </w:tbl>
    <w:p w14:paraId="10D617B9" w14:textId="15E563F6" w:rsidR="006A6A88" w:rsidRPr="007058DC" w:rsidRDefault="006A6A88" w:rsidP="006A6A88">
      <w:pPr>
        <w:ind w:firstLine="567"/>
        <w:jc w:val="both"/>
        <w:rPr>
          <w:sz w:val="28"/>
          <w:szCs w:val="28"/>
          <w:lang w:val="kk-KZ"/>
        </w:rPr>
      </w:pPr>
    </w:p>
    <w:p w14:paraId="2160167E" w14:textId="2B514C72" w:rsidR="00D128BB" w:rsidRDefault="00A309A8" w:rsidP="00A309A8">
      <w:pPr>
        <w:ind w:firstLine="567"/>
        <w:jc w:val="both"/>
        <w:rPr>
          <w:bCs/>
          <w:sz w:val="28"/>
          <w:szCs w:val="28"/>
        </w:rPr>
      </w:pPr>
      <w:r w:rsidRPr="007058DC">
        <w:rPr>
          <w:sz w:val="28"/>
          <w:szCs w:val="28"/>
        </w:rPr>
        <w:t xml:space="preserve">Морфология поверхности и структурные характеристики ПАН-волокон исследовались с помощью оптической микроскопии, СЭМ и ЭДРС. </w:t>
      </w:r>
      <w:r w:rsidR="00D545A4" w:rsidRPr="007058DC">
        <w:rPr>
          <w:bCs/>
          <w:sz w:val="28"/>
          <w:szCs w:val="28"/>
        </w:rPr>
        <w:t>На рисунке</w:t>
      </w:r>
      <w:r w:rsidR="00B53DC7">
        <w:rPr>
          <w:bCs/>
          <w:sz w:val="28"/>
          <w:szCs w:val="28"/>
          <w:lang w:val="en-US"/>
        </w:rPr>
        <w:t> </w:t>
      </w:r>
      <w:r w:rsidR="00506986">
        <w:rPr>
          <w:bCs/>
          <w:sz w:val="28"/>
          <w:szCs w:val="28"/>
        </w:rPr>
        <w:t>24</w:t>
      </w:r>
      <w:r w:rsidRPr="007058DC">
        <w:rPr>
          <w:bCs/>
          <w:sz w:val="28"/>
          <w:szCs w:val="28"/>
        </w:rPr>
        <w:t xml:space="preserve"> представлен снимок оптической микроскопии, полученных ПАН волокон методом </w:t>
      </w:r>
      <w:proofErr w:type="spellStart"/>
      <w:r w:rsidRPr="007058DC">
        <w:rPr>
          <w:bCs/>
          <w:sz w:val="28"/>
          <w:szCs w:val="28"/>
        </w:rPr>
        <w:t>электроспиннинг</w:t>
      </w:r>
      <w:proofErr w:type="spellEnd"/>
      <w:r w:rsidRPr="007058DC">
        <w:rPr>
          <w:bCs/>
          <w:sz w:val="28"/>
          <w:szCs w:val="28"/>
        </w:rPr>
        <w:t>.</w:t>
      </w:r>
      <w:r w:rsidR="00D128BB">
        <w:rPr>
          <w:bCs/>
          <w:sz w:val="28"/>
          <w:szCs w:val="28"/>
        </w:rPr>
        <w:t xml:space="preserve"> </w:t>
      </w:r>
    </w:p>
    <w:p w14:paraId="26B40BA7" w14:textId="7E4B98B7" w:rsidR="00A309A8" w:rsidRPr="007058DC" w:rsidRDefault="00D128BB" w:rsidP="00A309A8">
      <w:pPr>
        <w:ind w:firstLine="567"/>
        <w:jc w:val="both"/>
        <w:rPr>
          <w:bCs/>
          <w:sz w:val="28"/>
          <w:szCs w:val="28"/>
        </w:rPr>
      </w:pPr>
      <w:r w:rsidRPr="007058DC">
        <w:rPr>
          <w:bCs/>
          <w:sz w:val="28"/>
          <w:szCs w:val="28"/>
        </w:rPr>
        <w:t>Снимок оптической микроскопии показывает, что исследуемый образец состоит из множества одномерных структур – волокон, структура внешне однородная ввиду того, что волокна имеют малый диаметр, они практически бесцветны. Для более детального изучения структуры и морфологии ПАН-волокон были проведены исследования на сканирующем электронном микроскопе.</w:t>
      </w:r>
    </w:p>
    <w:p w14:paraId="7695A7A6" w14:textId="664D801E" w:rsidR="00A309A8" w:rsidRPr="007058DC" w:rsidRDefault="00A309A8" w:rsidP="00A309A8">
      <w:pPr>
        <w:ind w:firstLine="567"/>
        <w:jc w:val="both"/>
        <w:rPr>
          <w:bCs/>
          <w:sz w:val="28"/>
          <w:szCs w:val="28"/>
        </w:rPr>
      </w:pPr>
    </w:p>
    <w:p w14:paraId="4638DFA1" w14:textId="5B914748" w:rsidR="00A309A8" w:rsidRPr="007058DC" w:rsidRDefault="008B4531" w:rsidP="00A309A8">
      <w:pPr>
        <w:jc w:val="center"/>
        <w:rPr>
          <w:sz w:val="28"/>
          <w:szCs w:val="28"/>
        </w:rPr>
      </w:pPr>
      <w:r w:rsidRPr="007058DC">
        <w:rPr>
          <w:noProof/>
          <w:lang w:eastAsia="ru-RU"/>
        </w:rPr>
        <w:lastRenderedPageBreak/>
        <w:drawing>
          <wp:inline distT="0" distB="0" distL="0" distR="0" wp14:anchorId="03BBBC8E" wp14:editId="3BB99EA8">
            <wp:extent cx="2402412" cy="1440000"/>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02412" cy="1440000"/>
                    </a:xfrm>
                    <a:prstGeom prst="rect">
                      <a:avLst/>
                    </a:prstGeom>
                    <a:noFill/>
                    <a:ln>
                      <a:noFill/>
                    </a:ln>
                  </pic:spPr>
                </pic:pic>
              </a:graphicData>
            </a:graphic>
          </wp:inline>
        </w:drawing>
      </w:r>
    </w:p>
    <w:p w14:paraId="43D8E48C" w14:textId="79078368" w:rsidR="00A309A8" w:rsidRPr="007058DC" w:rsidRDefault="00A309A8" w:rsidP="00A309A8">
      <w:pPr>
        <w:jc w:val="center"/>
        <w:rPr>
          <w:sz w:val="28"/>
          <w:szCs w:val="28"/>
        </w:rPr>
      </w:pPr>
    </w:p>
    <w:p w14:paraId="30492FE8" w14:textId="0E5715C3" w:rsidR="00A309A8" w:rsidRDefault="00A309A8" w:rsidP="00A309A8">
      <w:pPr>
        <w:jc w:val="center"/>
        <w:rPr>
          <w:bCs/>
          <w:sz w:val="28"/>
          <w:szCs w:val="28"/>
        </w:rPr>
      </w:pPr>
      <w:r w:rsidRPr="007058DC">
        <w:rPr>
          <w:sz w:val="28"/>
          <w:szCs w:val="28"/>
        </w:rPr>
        <w:t xml:space="preserve">Рисунок </w:t>
      </w:r>
      <w:r w:rsidR="00506986">
        <w:rPr>
          <w:sz w:val="28"/>
          <w:szCs w:val="28"/>
        </w:rPr>
        <w:t>24</w:t>
      </w:r>
      <w:r w:rsidRPr="007058DC">
        <w:rPr>
          <w:sz w:val="28"/>
          <w:szCs w:val="28"/>
        </w:rPr>
        <w:t xml:space="preserve"> </w:t>
      </w:r>
      <w:r w:rsidRPr="007058DC">
        <w:rPr>
          <w:sz w:val="28"/>
          <w:szCs w:val="28"/>
          <w:lang w:val="kk-KZ"/>
        </w:rPr>
        <w:t xml:space="preserve">– Снимок </w:t>
      </w:r>
      <w:r w:rsidRPr="007058DC">
        <w:rPr>
          <w:bCs/>
          <w:sz w:val="28"/>
          <w:szCs w:val="28"/>
        </w:rPr>
        <w:t xml:space="preserve">оптической микроскопии ПАН волокон из 9 </w:t>
      </w:r>
      <w:proofErr w:type="spellStart"/>
      <w:r w:rsidR="009219A9">
        <w:rPr>
          <w:bCs/>
          <w:sz w:val="28"/>
          <w:szCs w:val="28"/>
        </w:rPr>
        <w:t>мас</w:t>
      </w:r>
      <w:proofErr w:type="spellEnd"/>
      <w:r w:rsidR="009219A9">
        <w:rPr>
          <w:bCs/>
          <w:sz w:val="28"/>
          <w:szCs w:val="28"/>
        </w:rPr>
        <w:t>.</w:t>
      </w:r>
      <w:r w:rsidRPr="007058DC">
        <w:rPr>
          <w:bCs/>
          <w:sz w:val="28"/>
          <w:szCs w:val="28"/>
        </w:rPr>
        <w:t xml:space="preserve"> % раствора ПАН</w:t>
      </w:r>
    </w:p>
    <w:p w14:paraId="352EA67B" w14:textId="77777777" w:rsidR="00D128BB" w:rsidRPr="007058DC" w:rsidRDefault="00D128BB" w:rsidP="00A309A8">
      <w:pPr>
        <w:jc w:val="center"/>
        <w:rPr>
          <w:bCs/>
          <w:sz w:val="28"/>
          <w:szCs w:val="28"/>
        </w:rPr>
      </w:pPr>
    </w:p>
    <w:tbl>
      <w:tblPr>
        <w:tblStyle w:val="af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
        <w:gridCol w:w="2693"/>
        <w:gridCol w:w="3248"/>
        <w:gridCol w:w="3414"/>
      </w:tblGrid>
      <w:tr w:rsidR="00CB207D" w:rsidRPr="007058DC" w14:paraId="60C3BC4F" w14:textId="77777777" w:rsidTr="00FF39CB">
        <w:trPr>
          <w:cantSplit/>
          <w:trHeight w:val="1134"/>
        </w:trPr>
        <w:tc>
          <w:tcPr>
            <w:tcW w:w="392" w:type="dxa"/>
            <w:textDirection w:val="btLr"/>
          </w:tcPr>
          <w:p w14:paraId="6C701BA7" w14:textId="5F1CFD28" w:rsidR="00CB207D" w:rsidRPr="007058DC" w:rsidRDefault="00CB207D" w:rsidP="00EC2818">
            <w:pPr>
              <w:ind w:left="113" w:right="113"/>
              <w:jc w:val="center"/>
              <w:rPr>
                <w:b/>
              </w:rPr>
            </w:pPr>
            <w:r w:rsidRPr="007058DC">
              <w:rPr>
                <w:b/>
              </w:rPr>
              <w:t>7 %</w:t>
            </w:r>
          </w:p>
        </w:tc>
        <w:tc>
          <w:tcPr>
            <w:tcW w:w="2693" w:type="dxa"/>
          </w:tcPr>
          <w:p w14:paraId="27C482E4" w14:textId="77777777" w:rsidR="00CB207D" w:rsidRPr="007058DC" w:rsidRDefault="00CB207D" w:rsidP="00EC2818">
            <w:pPr>
              <w:jc w:val="center"/>
              <w:rPr>
                <w:noProof/>
              </w:rPr>
            </w:pPr>
            <w:r w:rsidRPr="007058DC">
              <w:rPr>
                <w:noProof/>
                <w:lang w:eastAsia="ru-RU"/>
              </w:rPr>
              <w:drawing>
                <wp:inline distT="0" distB="0" distL="0" distR="0" wp14:anchorId="5452C768" wp14:editId="24420761">
                  <wp:extent cx="1732634" cy="144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49988"/>
                          <a:stretch/>
                        </pic:blipFill>
                        <pic:spPr bwMode="auto">
                          <a:xfrm>
                            <a:off x="0" y="0"/>
                            <a:ext cx="1732634"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C437EAA" w14:textId="074CC8EB" w:rsidR="00AD0628" w:rsidRPr="007058DC" w:rsidRDefault="00AD0628" w:rsidP="00EC2818">
            <w:pPr>
              <w:jc w:val="center"/>
              <w:rPr>
                <w:noProof/>
              </w:rPr>
            </w:pPr>
          </w:p>
        </w:tc>
        <w:tc>
          <w:tcPr>
            <w:tcW w:w="3248" w:type="dxa"/>
          </w:tcPr>
          <w:p w14:paraId="23E1CE9B" w14:textId="027EC1AC" w:rsidR="00CB207D" w:rsidRPr="007058DC" w:rsidRDefault="00EC2818" w:rsidP="00EC2818">
            <w:pPr>
              <w:jc w:val="center"/>
              <w:rPr>
                <w:bCs/>
                <w:sz w:val="28"/>
                <w:szCs w:val="28"/>
              </w:rPr>
            </w:pPr>
            <w:r w:rsidRPr="007058DC">
              <w:rPr>
                <w:noProof/>
                <w:lang w:eastAsia="ru-RU"/>
              </w:rPr>
              <w:drawing>
                <wp:inline distT="0" distB="0" distL="0" distR="0" wp14:anchorId="586D42DD" wp14:editId="0EC12F58">
                  <wp:extent cx="1966660" cy="14400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6660" cy="1440000"/>
                          </a:xfrm>
                          <a:prstGeom prst="rect">
                            <a:avLst/>
                          </a:prstGeom>
                          <a:noFill/>
                          <a:ln>
                            <a:noFill/>
                          </a:ln>
                        </pic:spPr>
                      </pic:pic>
                    </a:graphicData>
                  </a:graphic>
                </wp:inline>
              </w:drawing>
            </w:r>
          </w:p>
        </w:tc>
        <w:tc>
          <w:tcPr>
            <w:tcW w:w="3414" w:type="dxa"/>
          </w:tcPr>
          <w:p w14:paraId="28BFCA61" w14:textId="6EB1C62A" w:rsidR="00CB207D" w:rsidRPr="007058DC" w:rsidRDefault="00FF39CB" w:rsidP="00EC2818">
            <w:pPr>
              <w:jc w:val="center"/>
              <w:rPr>
                <w:bCs/>
                <w:sz w:val="28"/>
                <w:szCs w:val="28"/>
              </w:rPr>
            </w:pPr>
            <w:r w:rsidRPr="007058DC">
              <w:rPr>
                <w:noProof/>
                <w:lang w:eastAsia="ru-RU"/>
              </w:rPr>
              <w:drawing>
                <wp:inline distT="0" distB="0" distL="0" distR="0" wp14:anchorId="55708372" wp14:editId="6F9DAB4A">
                  <wp:extent cx="2018429" cy="1440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18429" cy="1440000"/>
                          </a:xfrm>
                          <a:prstGeom prst="rect">
                            <a:avLst/>
                          </a:prstGeom>
                          <a:noFill/>
                          <a:ln>
                            <a:noFill/>
                          </a:ln>
                        </pic:spPr>
                      </pic:pic>
                    </a:graphicData>
                  </a:graphic>
                </wp:inline>
              </w:drawing>
            </w:r>
          </w:p>
        </w:tc>
      </w:tr>
      <w:tr w:rsidR="00CB207D" w:rsidRPr="007058DC" w14:paraId="6970D1DA" w14:textId="77777777" w:rsidTr="00FF39CB">
        <w:trPr>
          <w:cantSplit/>
          <w:trHeight w:val="1134"/>
        </w:trPr>
        <w:tc>
          <w:tcPr>
            <w:tcW w:w="392" w:type="dxa"/>
            <w:textDirection w:val="btLr"/>
          </w:tcPr>
          <w:p w14:paraId="501C1111" w14:textId="181AA098" w:rsidR="00CB207D" w:rsidRPr="007058DC" w:rsidRDefault="00CB207D" w:rsidP="00EC2818">
            <w:pPr>
              <w:ind w:left="113" w:right="113"/>
              <w:jc w:val="center"/>
              <w:rPr>
                <w:b/>
              </w:rPr>
            </w:pPr>
            <w:r w:rsidRPr="007058DC">
              <w:rPr>
                <w:b/>
              </w:rPr>
              <w:t>9 %</w:t>
            </w:r>
          </w:p>
        </w:tc>
        <w:tc>
          <w:tcPr>
            <w:tcW w:w="2693" w:type="dxa"/>
          </w:tcPr>
          <w:p w14:paraId="3BE6F38B" w14:textId="77777777" w:rsidR="00CB207D" w:rsidRPr="007058DC" w:rsidRDefault="00CB207D" w:rsidP="00EC2818">
            <w:pPr>
              <w:jc w:val="center"/>
              <w:rPr>
                <w:bCs/>
                <w:sz w:val="28"/>
                <w:szCs w:val="28"/>
              </w:rPr>
            </w:pPr>
            <w:r w:rsidRPr="007058DC">
              <w:rPr>
                <w:noProof/>
                <w:lang w:eastAsia="ru-RU"/>
              </w:rPr>
              <w:drawing>
                <wp:inline distT="0" distB="0" distL="0" distR="0" wp14:anchorId="57777919" wp14:editId="634EB02C">
                  <wp:extent cx="1671235" cy="144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49690"/>
                          <a:stretch/>
                        </pic:blipFill>
                        <pic:spPr bwMode="auto">
                          <a:xfrm>
                            <a:off x="0" y="0"/>
                            <a:ext cx="1671235"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5D690B25" w14:textId="38DE1C0D" w:rsidR="00AD0628" w:rsidRPr="007058DC" w:rsidRDefault="00AD0628" w:rsidP="00EC2818">
            <w:pPr>
              <w:jc w:val="center"/>
              <w:rPr>
                <w:bCs/>
                <w:sz w:val="28"/>
                <w:szCs w:val="28"/>
              </w:rPr>
            </w:pPr>
          </w:p>
        </w:tc>
        <w:tc>
          <w:tcPr>
            <w:tcW w:w="3248" w:type="dxa"/>
          </w:tcPr>
          <w:p w14:paraId="5FC7A85E" w14:textId="4E56033B" w:rsidR="00CB207D" w:rsidRPr="007058DC" w:rsidRDefault="00076301" w:rsidP="00EC2818">
            <w:pPr>
              <w:jc w:val="center"/>
              <w:rPr>
                <w:bCs/>
                <w:sz w:val="28"/>
                <w:szCs w:val="28"/>
              </w:rPr>
            </w:pPr>
            <w:r w:rsidRPr="007058DC">
              <w:rPr>
                <w:noProof/>
                <w:lang w:eastAsia="ru-RU"/>
              </w:rPr>
              <w:drawing>
                <wp:inline distT="0" distB="0" distL="0" distR="0" wp14:anchorId="46FD26BC" wp14:editId="67E163E7">
                  <wp:extent cx="2002412" cy="14400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2412" cy="1440000"/>
                          </a:xfrm>
                          <a:prstGeom prst="rect">
                            <a:avLst/>
                          </a:prstGeom>
                          <a:noFill/>
                          <a:ln>
                            <a:noFill/>
                          </a:ln>
                        </pic:spPr>
                      </pic:pic>
                    </a:graphicData>
                  </a:graphic>
                </wp:inline>
              </w:drawing>
            </w:r>
          </w:p>
        </w:tc>
        <w:tc>
          <w:tcPr>
            <w:tcW w:w="3414" w:type="dxa"/>
          </w:tcPr>
          <w:p w14:paraId="09930D45" w14:textId="56F8493E" w:rsidR="00CB207D" w:rsidRPr="007058DC" w:rsidRDefault="00FF39CB" w:rsidP="00EC2818">
            <w:pPr>
              <w:jc w:val="center"/>
              <w:rPr>
                <w:bCs/>
                <w:sz w:val="28"/>
                <w:szCs w:val="28"/>
              </w:rPr>
            </w:pPr>
            <w:r w:rsidRPr="007058DC">
              <w:rPr>
                <w:noProof/>
                <w:lang w:eastAsia="ru-RU"/>
              </w:rPr>
              <w:drawing>
                <wp:inline distT="0" distB="0" distL="0" distR="0" wp14:anchorId="4A6C2FA0" wp14:editId="48EF8AFC">
                  <wp:extent cx="1999618" cy="144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99618" cy="1440000"/>
                          </a:xfrm>
                          <a:prstGeom prst="rect">
                            <a:avLst/>
                          </a:prstGeom>
                          <a:noFill/>
                          <a:ln>
                            <a:noFill/>
                          </a:ln>
                        </pic:spPr>
                      </pic:pic>
                    </a:graphicData>
                  </a:graphic>
                </wp:inline>
              </w:drawing>
            </w:r>
          </w:p>
        </w:tc>
      </w:tr>
      <w:tr w:rsidR="00CB207D" w:rsidRPr="007058DC" w14:paraId="2A8F4433" w14:textId="77777777" w:rsidTr="00FF39CB">
        <w:trPr>
          <w:cantSplit/>
          <w:trHeight w:val="1134"/>
        </w:trPr>
        <w:tc>
          <w:tcPr>
            <w:tcW w:w="392" w:type="dxa"/>
            <w:textDirection w:val="btLr"/>
          </w:tcPr>
          <w:p w14:paraId="762145F4" w14:textId="097749D6" w:rsidR="00CB207D" w:rsidRPr="007058DC" w:rsidRDefault="00CB207D" w:rsidP="00EC2818">
            <w:pPr>
              <w:ind w:left="113" w:right="113"/>
              <w:jc w:val="center"/>
              <w:rPr>
                <w:b/>
              </w:rPr>
            </w:pPr>
            <w:r w:rsidRPr="007058DC">
              <w:rPr>
                <w:b/>
              </w:rPr>
              <w:t>11 %</w:t>
            </w:r>
          </w:p>
        </w:tc>
        <w:tc>
          <w:tcPr>
            <w:tcW w:w="2693" w:type="dxa"/>
          </w:tcPr>
          <w:p w14:paraId="455FCFB3" w14:textId="5D08B93C" w:rsidR="00CB207D" w:rsidRPr="007058DC" w:rsidRDefault="00CB207D" w:rsidP="00EC2818">
            <w:pPr>
              <w:jc w:val="center"/>
              <w:rPr>
                <w:bCs/>
                <w:sz w:val="28"/>
                <w:szCs w:val="28"/>
              </w:rPr>
            </w:pPr>
            <w:r w:rsidRPr="007058DC">
              <w:rPr>
                <w:noProof/>
                <w:lang w:eastAsia="ru-RU"/>
              </w:rPr>
              <w:drawing>
                <wp:inline distT="0" distB="0" distL="0" distR="0" wp14:anchorId="32B71B53" wp14:editId="35A0018A">
                  <wp:extent cx="1675636" cy="144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49799"/>
                          <a:stretch/>
                        </pic:blipFill>
                        <pic:spPr bwMode="auto">
                          <a:xfrm>
                            <a:off x="0" y="0"/>
                            <a:ext cx="167563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48" w:type="dxa"/>
          </w:tcPr>
          <w:p w14:paraId="7585A6C9" w14:textId="63D22468" w:rsidR="00CB207D" w:rsidRPr="007058DC" w:rsidRDefault="00076301" w:rsidP="00EC2818">
            <w:pPr>
              <w:jc w:val="center"/>
              <w:rPr>
                <w:bCs/>
                <w:sz w:val="28"/>
                <w:szCs w:val="28"/>
              </w:rPr>
            </w:pPr>
            <w:r w:rsidRPr="007058DC">
              <w:rPr>
                <w:noProof/>
                <w:lang w:eastAsia="ru-RU"/>
              </w:rPr>
              <w:drawing>
                <wp:inline distT="0" distB="0" distL="0" distR="0" wp14:anchorId="523B09F1" wp14:editId="11C3CB8D">
                  <wp:extent cx="1980694" cy="14400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80694" cy="1440000"/>
                          </a:xfrm>
                          <a:prstGeom prst="rect">
                            <a:avLst/>
                          </a:prstGeom>
                          <a:noFill/>
                          <a:ln>
                            <a:noFill/>
                          </a:ln>
                        </pic:spPr>
                      </pic:pic>
                    </a:graphicData>
                  </a:graphic>
                </wp:inline>
              </w:drawing>
            </w:r>
          </w:p>
        </w:tc>
        <w:tc>
          <w:tcPr>
            <w:tcW w:w="3414" w:type="dxa"/>
          </w:tcPr>
          <w:p w14:paraId="235C64AF" w14:textId="64D67FE8" w:rsidR="00CB207D" w:rsidRPr="007058DC" w:rsidRDefault="00FF39CB" w:rsidP="00EC2818">
            <w:pPr>
              <w:jc w:val="center"/>
              <w:rPr>
                <w:bCs/>
                <w:sz w:val="28"/>
                <w:szCs w:val="28"/>
              </w:rPr>
            </w:pPr>
            <w:r w:rsidRPr="007058DC">
              <w:rPr>
                <w:noProof/>
                <w:lang w:eastAsia="ru-RU"/>
              </w:rPr>
              <w:drawing>
                <wp:inline distT="0" distB="0" distL="0" distR="0" wp14:anchorId="485C4067" wp14:editId="5AB01DE0">
                  <wp:extent cx="1982402" cy="1440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82402" cy="1440000"/>
                          </a:xfrm>
                          <a:prstGeom prst="rect">
                            <a:avLst/>
                          </a:prstGeom>
                          <a:noFill/>
                          <a:ln>
                            <a:noFill/>
                          </a:ln>
                        </pic:spPr>
                      </pic:pic>
                    </a:graphicData>
                  </a:graphic>
                </wp:inline>
              </w:drawing>
            </w:r>
          </w:p>
        </w:tc>
      </w:tr>
      <w:tr w:rsidR="00E946B7" w:rsidRPr="007058DC" w14:paraId="0383A8F1" w14:textId="77777777" w:rsidTr="00C510A7">
        <w:tc>
          <w:tcPr>
            <w:tcW w:w="392" w:type="dxa"/>
          </w:tcPr>
          <w:p w14:paraId="727828D1" w14:textId="1F4AC60E" w:rsidR="00E946B7" w:rsidRPr="007058DC" w:rsidRDefault="00E946B7" w:rsidP="00E946B7">
            <w:pPr>
              <w:jc w:val="center"/>
              <w:rPr>
                <w:bCs/>
                <w:sz w:val="28"/>
                <w:szCs w:val="28"/>
              </w:rPr>
            </w:pPr>
          </w:p>
        </w:tc>
        <w:tc>
          <w:tcPr>
            <w:tcW w:w="2693" w:type="dxa"/>
            <w:vAlign w:val="center"/>
          </w:tcPr>
          <w:p w14:paraId="007CC137" w14:textId="511ADC2A" w:rsidR="00E946B7" w:rsidRPr="007058DC" w:rsidRDefault="00E946B7" w:rsidP="00E946B7">
            <w:pPr>
              <w:jc w:val="center"/>
              <w:rPr>
                <w:bCs/>
                <w:sz w:val="28"/>
                <w:szCs w:val="28"/>
              </w:rPr>
            </w:pPr>
            <w:r>
              <w:rPr>
                <w:sz w:val="28"/>
                <w:szCs w:val="28"/>
              </w:rPr>
              <w:t>а</w:t>
            </w:r>
          </w:p>
        </w:tc>
        <w:tc>
          <w:tcPr>
            <w:tcW w:w="3248" w:type="dxa"/>
            <w:vAlign w:val="center"/>
          </w:tcPr>
          <w:p w14:paraId="06C2C5FA" w14:textId="6FBAD59B" w:rsidR="00E946B7" w:rsidRPr="007058DC" w:rsidRDefault="00E946B7" w:rsidP="00E946B7">
            <w:pPr>
              <w:jc w:val="center"/>
              <w:rPr>
                <w:bCs/>
                <w:sz w:val="28"/>
                <w:szCs w:val="28"/>
              </w:rPr>
            </w:pPr>
            <w:r>
              <w:rPr>
                <w:sz w:val="28"/>
                <w:szCs w:val="28"/>
              </w:rPr>
              <w:t>б</w:t>
            </w:r>
          </w:p>
        </w:tc>
        <w:tc>
          <w:tcPr>
            <w:tcW w:w="3414" w:type="dxa"/>
          </w:tcPr>
          <w:p w14:paraId="7931B898" w14:textId="675CD5DC" w:rsidR="00E946B7" w:rsidRPr="007058DC" w:rsidRDefault="00E946B7" w:rsidP="00E946B7">
            <w:pPr>
              <w:jc w:val="center"/>
              <w:rPr>
                <w:bCs/>
                <w:sz w:val="28"/>
                <w:szCs w:val="28"/>
              </w:rPr>
            </w:pPr>
            <w:r>
              <w:rPr>
                <w:sz w:val="28"/>
                <w:szCs w:val="28"/>
              </w:rPr>
              <w:t>в</w:t>
            </w:r>
          </w:p>
        </w:tc>
      </w:tr>
    </w:tbl>
    <w:p w14:paraId="1D828B31" w14:textId="597B9892" w:rsidR="00D858CE" w:rsidRPr="007058DC" w:rsidRDefault="00A309A8" w:rsidP="00D858CE">
      <w:pPr>
        <w:jc w:val="both"/>
        <w:rPr>
          <w:bCs/>
          <w:sz w:val="28"/>
          <w:szCs w:val="28"/>
        </w:rPr>
      </w:pPr>
      <w:r w:rsidRPr="007058DC">
        <w:rPr>
          <w:bCs/>
          <w:sz w:val="28"/>
          <w:szCs w:val="28"/>
        </w:rPr>
        <w:t xml:space="preserve"> </w:t>
      </w:r>
    </w:p>
    <w:p w14:paraId="34229644" w14:textId="69158B5A" w:rsidR="00D858CE" w:rsidRDefault="00D858CE" w:rsidP="00D858CE">
      <w:pPr>
        <w:jc w:val="center"/>
        <w:rPr>
          <w:bCs/>
          <w:sz w:val="28"/>
          <w:szCs w:val="28"/>
        </w:rPr>
      </w:pPr>
      <w:r w:rsidRPr="007058DC">
        <w:rPr>
          <w:bCs/>
          <w:sz w:val="28"/>
          <w:szCs w:val="28"/>
        </w:rPr>
        <w:t xml:space="preserve">Рисунок </w:t>
      </w:r>
      <w:r w:rsidR="00506986">
        <w:rPr>
          <w:bCs/>
          <w:sz w:val="28"/>
          <w:szCs w:val="28"/>
        </w:rPr>
        <w:t>25</w:t>
      </w:r>
      <w:r w:rsidRPr="007058DC">
        <w:rPr>
          <w:bCs/>
          <w:sz w:val="28"/>
          <w:szCs w:val="28"/>
        </w:rPr>
        <w:t xml:space="preserve"> </w:t>
      </w:r>
      <w:r w:rsidRPr="007058DC">
        <w:rPr>
          <w:sz w:val="28"/>
          <w:szCs w:val="28"/>
        </w:rPr>
        <w:t xml:space="preserve">– </w:t>
      </w:r>
      <w:r w:rsidRPr="007058DC">
        <w:rPr>
          <w:bCs/>
          <w:sz w:val="28"/>
          <w:szCs w:val="28"/>
        </w:rPr>
        <w:t>СЭМ-изображения</w:t>
      </w:r>
      <w:r w:rsidR="000B0D88" w:rsidRPr="007058DC">
        <w:rPr>
          <w:bCs/>
          <w:sz w:val="28"/>
          <w:szCs w:val="28"/>
        </w:rPr>
        <w:t xml:space="preserve"> (а)</w:t>
      </w:r>
      <w:r w:rsidR="00A40372" w:rsidRPr="007058DC">
        <w:rPr>
          <w:bCs/>
          <w:sz w:val="28"/>
          <w:szCs w:val="28"/>
        </w:rPr>
        <w:t xml:space="preserve"> с распределением диаметра волокон</w:t>
      </w:r>
      <w:r w:rsidR="000B0D88" w:rsidRPr="007058DC">
        <w:rPr>
          <w:bCs/>
          <w:sz w:val="28"/>
          <w:szCs w:val="28"/>
        </w:rPr>
        <w:t xml:space="preserve"> (б)</w:t>
      </w:r>
      <w:r w:rsidRPr="007058DC">
        <w:rPr>
          <w:bCs/>
          <w:sz w:val="28"/>
          <w:szCs w:val="28"/>
        </w:rPr>
        <w:t xml:space="preserve"> и </w:t>
      </w:r>
      <w:r w:rsidR="00D409C0">
        <w:rPr>
          <w:bCs/>
          <w:sz w:val="28"/>
          <w:szCs w:val="28"/>
        </w:rPr>
        <w:t>ЭДРС</w:t>
      </w:r>
      <w:r w:rsidRPr="007058DC">
        <w:rPr>
          <w:bCs/>
          <w:sz w:val="28"/>
          <w:szCs w:val="28"/>
        </w:rPr>
        <w:t>-спектр волокон</w:t>
      </w:r>
      <w:r w:rsidR="000B0D88" w:rsidRPr="007058DC">
        <w:rPr>
          <w:bCs/>
          <w:sz w:val="28"/>
          <w:szCs w:val="28"/>
        </w:rPr>
        <w:t xml:space="preserve"> (в)</w:t>
      </w:r>
      <w:r w:rsidRPr="007058DC">
        <w:rPr>
          <w:bCs/>
          <w:sz w:val="28"/>
          <w:szCs w:val="28"/>
        </w:rPr>
        <w:t xml:space="preserve">, полученных из </w:t>
      </w:r>
      <w:r w:rsidR="000B0D88" w:rsidRPr="007058DC">
        <w:rPr>
          <w:bCs/>
          <w:sz w:val="28"/>
          <w:szCs w:val="28"/>
        </w:rPr>
        <w:t xml:space="preserve">7, 9 и </w:t>
      </w:r>
      <w:r w:rsidRPr="007058DC">
        <w:rPr>
          <w:bCs/>
          <w:sz w:val="28"/>
          <w:szCs w:val="28"/>
        </w:rPr>
        <w:t xml:space="preserve">11 </w:t>
      </w:r>
      <w:proofErr w:type="spellStart"/>
      <w:r w:rsidR="009219A9">
        <w:rPr>
          <w:bCs/>
          <w:sz w:val="28"/>
          <w:szCs w:val="28"/>
        </w:rPr>
        <w:t>мас</w:t>
      </w:r>
      <w:proofErr w:type="spellEnd"/>
      <w:r w:rsidR="009219A9">
        <w:rPr>
          <w:bCs/>
          <w:sz w:val="28"/>
          <w:szCs w:val="28"/>
        </w:rPr>
        <w:t>.</w:t>
      </w:r>
      <w:r w:rsidRPr="007058DC">
        <w:rPr>
          <w:bCs/>
          <w:sz w:val="28"/>
          <w:szCs w:val="28"/>
        </w:rPr>
        <w:t> % раствора ПАН</w:t>
      </w:r>
    </w:p>
    <w:p w14:paraId="7A8FE8A3" w14:textId="77777777" w:rsidR="00506986" w:rsidRPr="007058DC" w:rsidRDefault="00506986" w:rsidP="00D858CE">
      <w:pPr>
        <w:jc w:val="center"/>
        <w:rPr>
          <w:bCs/>
          <w:sz w:val="28"/>
          <w:szCs w:val="28"/>
        </w:rPr>
      </w:pPr>
    </w:p>
    <w:p w14:paraId="60AE7FA8" w14:textId="0CDD6557" w:rsidR="00D858CE" w:rsidRPr="007058DC" w:rsidRDefault="00D858CE" w:rsidP="00D858CE">
      <w:pPr>
        <w:ind w:firstLine="567"/>
        <w:jc w:val="both"/>
        <w:rPr>
          <w:sz w:val="28"/>
          <w:szCs w:val="28"/>
        </w:rPr>
      </w:pPr>
      <w:r w:rsidRPr="007058DC">
        <w:rPr>
          <w:sz w:val="28"/>
          <w:szCs w:val="28"/>
        </w:rPr>
        <w:t xml:space="preserve">Анализ СЭМ-изображений показал, что волокна в процессе </w:t>
      </w:r>
      <w:proofErr w:type="spellStart"/>
      <w:r w:rsidR="00FA58F0" w:rsidRPr="007058DC">
        <w:rPr>
          <w:sz w:val="28"/>
          <w:szCs w:val="28"/>
        </w:rPr>
        <w:t>электроспиннинга</w:t>
      </w:r>
      <w:proofErr w:type="spellEnd"/>
      <w:r w:rsidRPr="007058DC">
        <w:rPr>
          <w:sz w:val="28"/>
          <w:szCs w:val="28"/>
        </w:rPr>
        <w:t xml:space="preserve"> не имеют единой оси ориентации и расположены хаотично, в беспорядочной случайной ориентации. Снимки, полученные при большем разрешении, показывают, что полученные волокна имеют гладкую поверхностную структуру, без видимых дефектов и дислокаций. Диаметр волокон, полученных из 7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ПАН/ДМФ лежит в диапазоне 233,3–</w:t>
      </w:r>
      <w:r w:rsidRPr="007058DC">
        <w:rPr>
          <w:sz w:val="28"/>
          <w:szCs w:val="28"/>
        </w:rPr>
        <w:lastRenderedPageBreak/>
        <w:t xml:space="preserve">414,4 нм. Кроме того, для данной концентрации в большом количестве присутствуют сферические структуры, присутствующие по всему образцу. Наличие подобных сферических структур может объясняться недостаточной вязкостью исходного раствора, из-за чего при растягивающем напряжении, которая испытывает, струя полимерного раствора во время движения согласно силовым линиям электромагнитного поля к </w:t>
      </w:r>
      <w:proofErr w:type="spellStart"/>
      <w:r w:rsidRPr="007058DC">
        <w:rPr>
          <w:sz w:val="28"/>
          <w:szCs w:val="28"/>
        </w:rPr>
        <w:t>осадительному</w:t>
      </w:r>
      <w:proofErr w:type="spellEnd"/>
      <w:r w:rsidRPr="007058DC">
        <w:rPr>
          <w:sz w:val="28"/>
          <w:szCs w:val="28"/>
        </w:rPr>
        <w:t xml:space="preserve"> коллектору, взаимное переплетение полимерных цепей недостаточно и происходит обрыв струи, и как следствие, образование сферических структур, либо переход процесса </w:t>
      </w:r>
      <w:proofErr w:type="spellStart"/>
      <w:r w:rsidR="00FA58F0" w:rsidRPr="007058DC">
        <w:rPr>
          <w:sz w:val="28"/>
          <w:szCs w:val="28"/>
        </w:rPr>
        <w:t>электроспиннинга</w:t>
      </w:r>
      <w:proofErr w:type="spellEnd"/>
      <w:r w:rsidRPr="007058DC">
        <w:rPr>
          <w:sz w:val="28"/>
          <w:szCs w:val="28"/>
        </w:rPr>
        <w:t xml:space="preserve"> волокна в режим </w:t>
      </w:r>
      <w:proofErr w:type="spellStart"/>
      <w:r w:rsidRPr="007058DC">
        <w:rPr>
          <w:sz w:val="28"/>
          <w:szCs w:val="28"/>
        </w:rPr>
        <w:t>электроспрея</w:t>
      </w:r>
      <w:proofErr w:type="spellEnd"/>
      <w:r w:rsidRPr="007058DC">
        <w:rPr>
          <w:sz w:val="28"/>
          <w:szCs w:val="28"/>
        </w:rPr>
        <w:t xml:space="preserve">. </w:t>
      </w:r>
    </w:p>
    <w:p w14:paraId="0AA79197" w14:textId="2AEAFE3A" w:rsidR="00630C5E" w:rsidRPr="007058DC" w:rsidRDefault="00D858CE" w:rsidP="00D858CE">
      <w:pPr>
        <w:ind w:firstLine="567"/>
        <w:jc w:val="both"/>
        <w:rPr>
          <w:sz w:val="28"/>
          <w:szCs w:val="28"/>
        </w:rPr>
      </w:pPr>
      <w:r w:rsidRPr="007058DC">
        <w:rPr>
          <w:bCs/>
          <w:sz w:val="28"/>
          <w:szCs w:val="28"/>
        </w:rPr>
        <w:t>Анализ</w:t>
      </w:r>
      <w:r w:rsidRPr="007058DC">
        <w:rPr>
          <w:sz w:val="28"/>
          <w:szCs w:val="28"/>
        </w:rPr>
        <w:t xml:space="preserve"> СЭМ снимков волокон, полученных из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ПАН/ДМФ показал, что диаметр волокон составляет 250–320 нм. Волокна однородные, без дефектов, отсутствуют иные сферические и/или глобулярные структуры. Волокна из 11 </w:t>
      </w:r>
      <w:proofErr w:type="spellStart"/>
      <w:r w:rsidR="009219A9">
        <w:rPr>
          <w:sz w:val="28"/>
          <w:szCs w:val="28"/>
        </w:rPr>
        <w:t>мас</w:t>
      </w:r>
      <w:proofErr w:type="spellEnd"/>
      <w:r w:rsidR="009219A9">
        <w:rPr>
          <w:sz w:val="28"/>
          <w:szCs w:val="28"/>
        </w:rPr>
        <w:t>.</w:t>
      </w:r>
      <w:r w:rsidRPr="007058DC">
        <w:rPr>
          <w:sz w:val="28"/>
          <w:szCs w:val="28"/>
        </w:rPr>
        <w:t xml:space="preserve"> % ПАН/ДМФ имеют диаметр 198,1–291,6 нм, по длине волокон имеются веретенообразные дефектные структуры, обусловленные сопротивлением вязкоупругой силы, возникающей при быстром изменении формы волокна при высокой концентрации. Это объясняется высокой вязкостью раствора, из-за чего могут формироваться флуктуации, что приводит к дефектным включениям в структуре волокна. Результаты </w:t>
      </w:r>
      <w:proofErr w:type="spellStart"/>
      <w:r w:rsidRPr="007058DC">
        <w:rPr>
          <w:sz w:val="28"/>
          <w:szCs w:val="28"/>
        </w:rPr>
        <w:t>энергодисперсионного</w:t>
      </w:r>
      <w:proofErr w:type="spellEnd"/>
      <w:r w:rsidRPr="007058DC">
        <w:rPr>
          <w:sz w:val="28"/>
          <w:szCs w:val="28"/>
        </w:rPr>
        <w:t xml:space="preserve"> анализа полимерных волокон показал, что содержание C составляет </w:t>
      </w:r>
      <w:proofErr w:type="gramStart"/>
      <w:r w:rsidRPr="007058DC">
        <w:rPr>
          <w:sz w:val="28"/>
          <w:szCs w:val="28"/>
        </w:rPr>
        <w:t>66-67</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00E946B7">
        <w:rPr>
          <w:sz w:val="28"/>
          <w:szCs w:val="28"/>
        </w:rPr>
        <w:t> </w:t>
      </w:r>
      <w:r w:rsidRPr="007058DC">
        <w:rPr>
          <w:sz w:val="28"/>
          <w:szCs w:val="28"/>
        </w:rPr>
        <w:t xml:space="preserve">%, </w:t>
      </w:r>
      <w:r w:rsidRPr="007058DC">
        <w:rPr>
          <w:sz w:val="28"/>
          <w:szCs w:val="28"/>
          <w:lang w:val="en-US"/>
        </w:rPr>
        <w:t>N</w:t>
      </w:r>
      <w:r w:rsidRPr="007058DC">
        <w:rPr>
          <w:sz w:val="28"/>
          <w:szCs w:val="28"/>
        </w:rPr>
        <w:t xml:space="preserve"> – </w:t>
      </w:r>
      <w:proofErr w:type="gramStart"/>
      <w:r w:rsidRPr="007058DC">
        <w:rPr>
          <w:sz w:val="28"/>
          <w:szCs w:val="28"/>
        </w:rPr>
        <w:t>25-26</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 и O – </w:t>
      </w:r>
      <w:proofErr w:type="gramStart"/>
      <w:r w:rsidRPr="007058DC">
        <w:rPr>
          <w:sz w:val="28"/>
          <w:szCs w:val="28"/>
        </w:rPr>
        <w:t>7-8</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 соответственно.</w:t>
      </w:r>
    </w:p>
    <w:p w14:paraId="35531380" w14:textId="21DCD43C" w:rsidR="00375F6A" w:rsidRPr="007058DC" w:rsidRDefault="00375F6A" w:rsidP="00375F6A">
      <w:pPr>
        <w:ind w:firstLine="567"/>
        <w:jc w:val="both"/>
        <w:rPr>
          <w:sz w:val="28"/>
          <w:szCs w:val="28"/>
        </w:rPr>
      </w:pPr>
      <w:r w:rsidRPr="007058DC">
        <w:rPr>
          <w:sz w:val="28"/>
          <w:szCs w:val="28"/>
        </w:rPr>
        <w:t xml:space="preserve">Для оценки температуры предварительного окисления исходный ПАН порошок исследовали с помощью термогравиметрического анализа (ТГА) на приборе </w:t>
      </w:r>
      <w:proofErr w:type="spellStart"/>
      <w:r w:rsidRPr="007058DC">
        <w:rPr>
          <w:sz w:val="28"/>
          <w:szCs w:val="28"/>
          <w:lang w:val="en-US"/>
        </w:rPr>
        <w:t>Termographic</w:t>
      </w:r>
      <w:proofErr w:type="spellEnd"/>
      <w:r w:rsidRPr="007058DC">
        <w:rPr>
          <w:sz w:val="28"/>
          <w:szCs w:val="28"/>
        </w:rPr>
        <w:t xml:space="preserve"> </w:t>
      </w:r>
      <w:r w:rsidRPr="007058DC">
        <w:rPr>
          <w:sz w:val="28"/>
          <w:szCs w:val="28"/>
          <w:lang w:val="en-US"/>
        </w:rPr>
        <w:t>analyzer</w:t>
      </w:r>
      <w:r w:rsidRPr="007058DC">
        <w:rPr>
          <w:sz w:val="28"/>
          <w:szCs w:val="28"/>
        </w:rPr>
        <w:t xml:space="preserve"> </w:t>
      </w:r>
      <w:r w:rsidRPr="007058DC">
        <w:rPr>
          <w:sz w:val="28"/>
          <w:szCs w:val="28"/>
          <w:lang w:val="en-US"/>
        </w:rPr>
        <w:t>TGA</w:t>
      </w:r>
      <w:r w:rsidRPr="007058DC">
        <w:rPr>
          <w:sz w:val="28"/>
          <w:szCs w:val="28"/>
        </w:rPr>
        <w:t xml:space="preserve"> 101. Кривая разложения ПАН представлена на рисунке </w:t>
      </w:r>
      <w:r w:rsidR="00B53DC7" w:rsidRPr="00E932DD">
        <w:rPr>
          <w:sz w:val="28"/>
          <w:szCs w:val="28"/>
        </w:rPr>
        <w:t>26</w:t>
      </w:r>
      <w:r w:rsidRPr="007058DC">
        <w:rPr>
          <w:sz w:val="28"/>
          <w:szCs w:val="28"/>
        </w:rPr>
        <w:t>. В ходе анализа порошкообразный ПАН нагревали со скоростью 5</w:t>
      </w:r>
      <w:r w:rsidR="00E946B7">
        <w:t> </w:t>
      </w:r>
      <w:r w:rsidRPr="007058DC">
        <w:rPr>
          <w:sz w:val="28"/>
          <w:szCs w:val="28"/>
        </w:rPr>
        <w:t xml:space="preserve">°C/мин от комнатной температуры 26 до 300 °C в атмосфере азота и выдерживали при максимальной температуре в течение 1 часа. </w:t>
      </w:r>
    </w:p>
    <w:p w14:paraId="4F1FDC9B" w14:textId="77777777" w:rsidR="00375F6A" w:rsidRPr="007058DC" w:rsidRDefault="00375F6A" w:rsidP="00375F6A">
      <w:pPr>
        <w:ind w:firstLine="567"/>
        <w:jc w:val="both"/>
        <w:rPr>
          <w:sz w:val="28"/>
          <w:szCs w:val="28"/>
        </w:rPr>
      </w:pPr>
    </w:p>
    <w:p w14:paraId="145F0E9D" w14:textId="2CA22024" w:rsidR="00375F6A" w:rsidRDefault="00D545A4" w:rsidP="00375F6A">
      <w:pPr>
        <w:jc w:val="center"/>
        <w:rPr>
          <w:sz w:val="28"/>
          <w:szCs w:val="28"/>
        </w:rPr>
      </w:pPr>
      <w:r w:rsidRPr="007058DC">
        <w:rPr>
          <w:noProof/>
          <w:lang w:eastAsia="ru-RU"/>
        </w:rPr>
        <w:drawing>
          <wp:inline distT="0" distB="0" distL="0" distR="0" wp14:anchorId="2C77EE67" wp14:editId="7D6F29C3">
            <wp:extent cx="2712997" cy="1980000"/>
            <wp:effectExtent l="0" t="0" r="0" b="127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2997" cy="1980000"/>
                    </a:xfrm>
                    <a:prstGeom prst="rect">
                      <a:avLst/>
                    </a:prstGeom>
                    <a:noFill/>
                    <a:ln>
                      <a:noFill/>
                    </a:ln>
                  </pic:spPr>
                </pic:pic>
              </a:graphicData>
            </a:graphic>
          </wp:inline>
        </w:drawing>
      </w:r>
    </w:p>
    <w:p w14:paraId="1DC04A85" w14:textId="77777777" w:rsidR="00375F6A" w:rsidRPr="007058DC" w:rsidRDefault="00375F6A" w:rsidP="00375F6A">
      <w:pPr>
        <w:jc w:val="center"/>
        <w:rPr>
          <w:sz w:val="28"/>
          <w:szCs w:val="28"/>
        </w:rPr>
      </w:pPr>
    </w:p>
    <w:p w14:paraId="74F78D9B" w14:textId="17C3D4A3" w:rsidR="00375F6A" w:rsidRDefault="00375F6A" w:rsidP="00375F6A">
      <w:pPr>
        <w:jc w:val="center"/>
        <w:rPr>
          <w:sz w:val="28"/>
          <w:szCs w:val="28"/>
        </w:rPr>
      </w:pPr>
      <w:r w:rsidRPr="007058DC">
        <w:rPr>
          <w:sz w:val="28"/>
          <w:szCs w:val="28"/>
        </w:rPr>
        <w:t xml:space="preserve">Рисунок </w:t>
      </w:r>
      <w:r w:rsidR="00506986">
        <w:rPr>
          <w:sz w:val="28"/>
          <w:szCs w:val="28"/>
        </w:rPr>
        <w:t>26</w:t>
      </w:r>
      <w:r w:rsidRPr="007058DC">
        <w:rPr>
          <w:sz w:val="28"/>
          <w:szCs w:val="28"/>
        </w:rPr>
        <w:t xml:space="preserve"> – Кривая термогравиметрического анализа порошкообразного ПАН</w:t>
      </w:r>
    </w:p>
    <w:p w14:paraId="4EC132ED" w14:textId="77777777" w:rsidR="00506986" w:rsidRPr="007058DC" w:rsidRDefault="00506986" w:rsidP="00375F6A">
      <w:pPr>
        <w:jc w:val="center"/>
        <w:rPr>
          <w:sz w:val="28"/>
          <w:szCs w:val="28"/>
        </w:rPr>
      </w:pPr>
    </w:p>
    <w:p w14:paraId="21F51604" w14:textId="3AAA1A3F" w:rsidR="00375F6A" w:rsidRPr="007058DC" w:rsidRDefault="00375F6A" w:rsidP="00375F6A">
      <w:pPr>
        <w:ind w:firstLine="567"/>
        <w:jc w:val="both"/>
        <w:rPr>
          <w:sz w:val="28"/>
          <w:szCs w:val="28"/>
        </w:rPr>
      </w:pPr>
      <w:r w:rsidRPr="007058DC">
        <w:rPr>
          <w:sz w:val="28"/>
          <w:szCs w:val="28"/>
        </w:rPr>
        <w:t xml:space="preserve">Как видно из результатов ТГА максимальная скорость </w:t>
      </w:r>
      <w:proofErr w:type="spellStart"/>
      <w:r w:rsidRPr="007058DC">
        <w:rPr>
          <w:sz w:val="28"/>
          <w:szCs w:val="28"/>
        </w:rPr>
        <w:t>массопотери</w:t>
      </w:r>
      <w:proofErr w:type="spellEnd"/>
      <w:r w:rsidRPr="007058DC">
        <w:rPr>
          <w:sz w:val="28"/>
          <w:szCs w:val="28"/>
        </w:rPr>
        <w:t xml:space="preserve"> ПАН в исследованном диапазоне температур наблюдается при </w:t>
      </w:r>
      <w:proofErr w:type="gramStart"/>
      <w:r w:rsidRPr="007058DC">
        <w:rPr>
          <w:sz w:val="28"/>
          <w:szCs w:val="28"/>
        </w:rPr>
        <w:t>270</w:t>
      </w:r>
      <w:r w:rsidR="00FF39CB" w:rsidRPr="007058DC">
        <w:rPr>
          <w:sz w:val="28"/>
          <w:szCs w:val="28"/>
        </w:rPr>
        <w:t>-</w:t>
      </w:r>
      <w:r w:rsidRPr="007058DC">
        <w:rPr>
          <w:sz w:val="28"/>
          <w:szCs w:val="28"/>
        </w:rPr>
        <w:t>300</w:t>
      </w:r>
      <w:proofErr w:type="gramEnd"/>
      <w:r w:rsidRPr="007058DC">
        <w:rPr>
          <w:sz w:val="28"/>
          <w:szCs w:val="28"/>
        </w:rPr>
        <w:t xml:space="preserve"> °C. Для исследуемого образца ПАН максимальная </w:t>
      </w:r>
      <w:proofErr w:type="spellStart"/>
      <w:r w:rsidRPr="007058DC">
        <w:rPr>
          <w:sz w:val="28"/>
          <w:szCs w:val="28"/>
        </w:rPr>
        <w:t>массопотеря</w:t>
      </w:r>
      <w:proofErr w:type="spellEnd"/>
      <w:r w:rsidRPr="007058DC">
        <w:rPr>
          <w:sz w:val="28"/>
          <w:szCs w:val="28"/>
        </w:rPr>
        <w:t xml:space="preserve"> наблюдается при температуре 276,8 °С. При заданной температуре </w:t>
      </w:r>
      <w:proofErr w:type="spellStart"/>
      <w:r w:rsidRPr="007058DC">
        <w:rPr>
          <w:sz w:val="28"/>
          <w:szCs w:val="28"/>
        </w:rPr>
        <w:t>массопотеря</w:t>
      </w:r>
      <w:proofErr w:type="spellEnd"/>
      <w:r w:rsidRPr="007058DC">
        <w:rPr>
          <w:sz w:val="28"/>
          <w:szCs w:val="28"/>
        </w:rPr>
        <w:t xml:space="preserve"> составляет 8,01 %. </w:t>
      </w:r>
      <w:r w:rsidRPr="007058DC">
        <w:rPr>
          <w:sz w:val="28"/>
          <w:szCs w:val="28"/>
        </w:rPr>
        <w:lastRenderedPageBreak/>
        <w:t>Основная потеря массы относится к реакциям дегидрирования полимера, удалению слабосвязанных молекул воды и циклизации нитрильных колец.</w:t>
      </w:r>
    </w:p>
    <w:p w14:paraId="525A50FF" w14:textId="7A7D528A" w:rsidR="00375F6A" w:rsidRPr="007058DC" w:rsidRDefault="00375F6A" w:rsidP="00375F6A">
      <w:pPr>
        <w:ind w:firstLine="567"/>
        <w:jc w:val="both"/>
        <w:rPr>
          <w:sz w:val="28"/>
          <w:szCs w:val="28"/>
        </w:rPr>
      </w:pPr>
      <w:r w:rsidRPr="007058DC">
        <w:rPr>
          <w:sz w:val="28"/>
          <w:szCs w:val="28"/>
        </w:rPr>
        <w:t xml:space="preserve">Таким образом для определения оптимальных температур стабилизации были проведены процессы предварительного окисления волокон, полученных из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 На </w:t>
      </w:r>
      <w:r w:rsidR="00937920" w:rsidRPr="007058DC">
        <w:rPr>
          <w:sz w:val="28"/>
          <w:szCs w:val="28"/>
        </w:rPr>
        <w:t>рисун</w:t>
      </w:r>
      <w:r w:rsidR="00D545A4" w:rsidRPr="007058DC">
        <w:rPr>
          <w:sz w:val="28"/>
          <w:szCs w:val="28"/>
        </w:rPr>
        <w:t>ке</w:t>
      </w:r>
      <w:r w:rsidRPr="007058DC">
        <w:rPr>
          <w:sz w:val="28"/>
          <w:szCs w:val="28"/>
        </w:rPr>
        <w:t xml:space="preserve"> </w:t>
      </w:r>
      <w:r w:rsidR="00B53DC7" w:rsidRPr="00E932DD">
        <w:rPr>
          <w:sz w:val="28"/>
          <w:szCs w:val="28"/>
        </w:rPr>
        <w:t>27</w:t>
      </w:r>
      <w:r w:rsidRPr="007058DC">
        <w:rPr>
          <w:sz w:val="28"/>
          <w:szCs w:val="28"/>
        </w:rPr>
        <w:t xml:space="preserve"> показана фотография волокон 9 </w:t>
      </w:r>
      <w:proofErr w:type="spellStart"/>
      <w:r w:rsidR="009219A9">
        <w:rPr>
          <w:sz w:val="28"/>
          <w:szCs w:val="28"/>
        </w:rPr>
        <w:t>мас</w:t>
      </w:r>
      <w:proofErr w:type="spellEnd"/>
      <w:r w:rsidR="009219A9">
        <w:rPr>
          <w:sz w:val="28"/>
          <w:szCs w:val="28"/>
        </w:rPr>
        <w:t>.</w:t>
      </w:r>
      <w:r w:rsidRPr="007058DC">
        <w:rPr>
          <w:sz w:val="28"/>
          <w:szCs w:val="28"/>
        </w:rPr>
        <w:t xml:space="preserve"> % ПАН после стабилизации при </w:t>
      </w:r>
      <w:proofErr w:type="spellStart"/>
      <w:r w:rsidRPr="007058DC">
        <w:rPr>
          <w:sz w:val="28"/>
          <w:szCs w:val="28"/>
        </w:rPr>
        <w:t>Т</w:t>
      </w:r>
      <w:r w:rsidRPr="007058DC">
        <w:rPr>
          <w:sz w:val="28"/>
          <w:szCs w:val="28"/>
          <w:vertAlign w:val="subscript"/>
        </w:rPr>
        <w:t>стаб</w:t>
      </w:r>
      <w:proofErr w:type="spellEnd"/>
      <w:r w:rsidRPr="007058DC">
        <w:rPr>
          <w:sz w:val="28"/>
          <w:szCs w:val="28"/>
        </w:rPr>
        <w:t xml:space="preserve"> – 260 °С. Исходные волокна имеют белый цвет, после стабилизации цвет меняется от светло желтого до желтого, от коричневого до золотисто-коричневого. Механизм изменения цвета волокон в процессе стабилизации полностью не изучен.</w:t>
      </w:r>
    </w:p>
    <w:p w14:paraId="6DE233A8" w14:textId="77777777" w:rsidR="00375F6A" w:rsidRPr="007058DC" w:rsidRDefault="00375F6A" w:rsidP="00375F6A">
      <w:pPr>
        <w:ind w:firstLine="567"/>
        <w:jc w:val="both"/>
        <w:rPr>
          <w:sz w:val="28"/>
          <w:szCs w:val="28"/>
        </w:rPr>
      </w:pPr>
    </w:p>
    <w:p w14:paraId="19E498E3" w14:textId="77777777" w:rsidR="00375F6A" w:rsidRPr="007058DC" w:rsidRDefault="00375F6A" w:rsidP="00375F6A">
      <w:pPr>
        <w:jc w:val="center"/>
        <w:rPr>
          <w:sz w:val="28"/>
          <w:szCs w:val="28"/>
        </w:rPr>
      </w:pPr>
      <w:r w:rsidRPr="007058DC">
        <w:rPr>
          <w:sz w:val="28"/>
          <w:szCs w:val="28"/>
        </w:rPr>
        <w:t xml:space="preserve"> </w:t>
      </w:r>
      <w:r w:rsidRPr="007058DC">
        <w:rPr>
          <w:noProof/>
          <w:sz w:val="28"/>
          <w:szCs w:val="28"/>
          <w:lang w:eastAsia="ru-RU"/>
        </w:rPr>
        <w:drawing>
          <wp:inline distT="0" distB="0" distL="0" distR="0" wp14:anchorId="51BE72B3" wp14:editId="7B63095D">
            <wp:extent cx="2742541" cy="162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2541" cy="1620000"/>
                    </a:xfrm>
                    <a:prstGeom prst="rect">
                      <a:avLst/>
                    </a:prstGeom>
                    <a:noFill/>
                  </pic:spPr>
                </pic:pic>
              </a:graphicData>
            </a:graphic>
          </wp:inline>
        </w:drawing>
      </w:r>
    </w:p>
    <w:p w14:paraId="71CA02D2" w14:textId="77777777" w:rsidR="00375F6A" w:rsidRPr="007058DC" w:rsidRDefault="00375F6A" w:rsidP="00375F6A">
      <w:pPr>
        <w:jc w:val="both"/>
        <w:rPr>
          <w:sz w:val="28"/>
          <w:szCs w:val="28"/>
        </w:rPr>
      </w:pPr>
    </w:p>
    <w:p w14:paraId="679290BA" w14:textId="70E2A012" w:rsidR="00C74E8E" w:rsidRDefault="00375F6A" w:rsidP="00375F6A">
      <w:pPr>
        <w:jc w:val="center"/>
        <w:rPr>
          <w:sz w:val="28"/>
          <w:szCs w:val="28"/>
        </w:rPr>
      </w:pPr>
      <w:r w:rsidRPr="007058DC">
        <w:rPr>
          <w:sz w:val="28"/>
          <w:szCs w:val="28"/>
        </w:rPr>
        <w:t xml:space="preserve">Рисунок </w:t>
      </w:r>
      <w:r w:rsidR="00506986">
        <w:rPr>
          <w:sz w:val="28"/>
          <w:szCs w:val="28"/>
        </w:rPr>
        <w:t>27</w:t>
      </w:r>
      <w:r w:rsidRPr="007058DC">
        <w:rPr>
          <w:sz w:val="28"/>
          <w:szCs w:val="28"/>
        </w:rPr>
        <w:t xml:space="preserve"> – Фотография волокон 9 </w:t>
      </w:r>
      <w:proofErr w:type="spellStart"/>
      <w:r w:rsidR="009219A9">
        <w:rPr>
          <w:sz w:val="28"/>
          <w:szCs w:val="28"/>
        </w:rPr>
        <w:t>мас</w:t>
      </w:r>
      <w:proofErr w:type="spellEnd"/>
      <w:r w:rsidR="009219A9">
        <w:rPr>
          <w:sz w:val="28"/>
          <w:szCs w:val="28"/>
        </w:rPr>
        <w:t>.</w:t>
      </w:r>
      <w:r w:rsidRPr="007058DC">
        <w:rPr>
          <w:sz w:val="28"/>
          <w:szCs w:val="28"/>
        </w:rPr>
        <w:t xml:space="preserve"> % ПАН/ДМФ после стабилизации </w:t>
      </w:r>
    </w:p>
    <w:p w14:paraId="6DDB21A1" w14:textId="7CC70DAD" w:rsidR="00375F6A" w:rsidRPr="007058DC" w:rsidRDefault="00375F6A" w:rsidP="00375F6A">
      <w:pPr>
        <w:jc w:val="center"/>
        <w:rPr>
          <w:sz w:val="28"/>
          <w:szCs w:val="28"/>
        </w:rPr>
      </w:pPr>
      <w:r w:rsidRPr="007058DC">
        <w:rPr>
          <w:sz w:val="28"/>
          <w:szCs w:val="28"/>
        </w:rPr>
        <w:t xml:space="preserve">при </w:t>
      </w:r>
      <w:proofErr w:type="spellStart"/>
      <w:r w:rsidRPr="007058DC">
        <w:rPr>
          <w:sz w:val="28"/>
          <w:szCs w:val="28"/>
        </w:rPr>
        <w:t>Т</w:t>
      </w:r>
      <w:r w:rsidRPr="007058DC">
        <w:rPr>
          <w:sz w:val="28"/>
          <w:szCs w:val="28"/>
          <w:vertAlign w:val="subscript"/>
        </w:rPr>
        <w:t>стаб</w:t>
      </w:r>
      <w:proofErr w:type="spellEnd"/>
      <w:r w:rsidRPr="007058DC">
        <w:rPr>
          <w:sz w:val="28"/>
          <w:szCs w:val="28"/>
        </w:rPr>
        <w:t xml:space="preserve"> – 260 °С </w:t>
      </w:r>
    </w:p>
    <w:p w14:paraId="0AA61AB2" w14:textId="77777777" w:rsidR="00375F6A" w:rsidRPr="007058DC" w:rsidRDefault="00375F6A" w:rsidP="00375F6A">
      <w:pPr>
        <w:ind w:firstLine="567"/>
        <w:jc w:val="both"/>
        <w:rPr>
          <w:sz w:val="28"/>
          <w:szCs w:val="28"/>
        </w:rPr>
      </w:pPr>
    </w:p>
    <w:p w14:paraId="215AE639" w14:textId="11339F10" w:rsidR="00375F6A" w:rsidRDefault="00375F6A" w:rsidP="00375F6A">
      <w:pPr>
        <w:ind w:firstLine="567"/>
        <w:jc w:val="both"/>
        <w:rPr>
          <w:sz w:val="28"/>
          <w:szCs w:val="28"/>
        </w:rPr>
      </w:pPr>
      <w:r w:rsidRPr="007058DC">
        <w:rPr>
          <w:sz w:val="28"/>
          <w:szCs w:val="28"/>
        </w:rPr>
        <w:t>В работе</w:t>
      </w:r>
      <w:r w:rsidR="00D545A4" w:rsidRPr="007058DC">
        <w:rPr>
          <w:sz w:val="28"/>
          <w:szCs w:val="28"/>
        </w:rPr>
        <w:t xml:space="preserve"> </w:t>
      </w:r>
      <w:r w:rsidRPr="007058DC">
        <w:rPr>
          <w:sz w:val="28"/>
          <w:szCs w:val="28"/>
        </w:rPr>
        <w:fldChar w:fldCharType="begin"/>
      </w:r>
      <w:r w:rsidR="00603A07">
        <w:rPr>
          <w:sz w:val="28"/>
          <w:szCs w:val="28"/>
        </w:rPr>
        <w:instrText xml:space="preserve"> ADDIN ZOTERO_ITEM CSL_CITATION {"citationID":"InCOgne5","properties":{"formattedCitation":"[151]","plainCitation":"[151]","noteIndex":0},"citationItems":[{"id":"XpzxSQpG/vW3xBbQu","uris":["http://zotero.org/users/local/2Rsa6kdV/items/GR5CS894"],"itemData":{"id":649,"type":"article-journal","abstract":"Thermal pre-oxidation of polyacrylonitrile (PAN) fibers is a time-consuming and energy-consuming step in the production of PAN-based carbon fibers. In this paper, the effect of temperature on the structures and properties of PAN fibers cyclized in the supercritical carbon dioxide (Sc-CO2) medium was studied. The thermal behaviors of the PAN fibers were investigated by Fourier transform infrared spectra (FT-IR), X-ray diffraction (XRD), differential scanning calorimeter (DSC) and thermogravimetric analysis (TGA). The cyclization reaction was sensitive to the heating temperature and gas atmosphere. The FT-IR results of the PAN fibers treated in the Sc-CO2 confirmed that the degree of cyclization increased with the increase of the cyclization temperature. Compared with the PAN fibers treated in the air, the PAN fibers treated in the Sc-CO2 showed a higher degree of cyclization even at the same temperature. These findings might be related to the osmotic action of Sc-CO2 causing the fibers to be further arranged in a regular manner, which was favorable for the cyclization reaction. Moreover, as one kind of high diffusion and high heat transfer media, the heat release during the cyclization of PAN fibers could be quickly removed by Sc-CO2, which achieved the progress of the rapid-entry cyclization reaction.","container-title":"Polymers","DOI":"10.3390/polym11030402","ISSN":"2073-4360","issue":"3","journalAbbreviation":"Polymers","language":"en","page":"402","source":"DOI.org (Crossref)","title":"Study on the Changes of Structures and Properties of PAN Fibers during the Cyclic Reaction in Supercritical Carbon Dioxide","volume":"11","author":[{"family":"Qiao","given":"Mengmeng"},{"family":"Kong","given":"Haijuan"},{"family":"Ding","given":"Xiaoma"},{"family":"Hu","given":"Zhifeng"},{"family":"Zhang","given":"Luwei"},{"family":"Cao","given":"Yuanzhi"},{"family":"Yu","given":"Muhuo"}],"issued":{"date-parts":[["2019",3,1]]}}}],"schema":"https://github.com/citation-style-language/schema/raw/master/csl-citation.json"} </w:instrText>
      </w:r>
      <w:r w:rsidRPr="007058DC">
        <w:rPr>
          <w:sz w:val="28"/>
          <w:szCs w:val="28"/>
        </w:rPr>
        <w:fldChar w:fldCharType="separate"/>
      </w:r>
      <w:r w:rsidR="00F53CAB" w:rsidRPr="007058DC">
        <w:rPr>
          <w:sz w:val="28"/>
        </w:rPr>
        <w:t>[151]</w:t>
      </w:r>
      <w:r w:rsidRPr="007058DC">
        <w:rPr>
          <w:sz w:val="28"/>
          <w:szCs w:val="28"/>
        </w:rPr>
        <w:fldChar w:fldCharType="end"/>
      </w:r>
      <w:r w:rsidRPr="007058DC">
        <w:rPr>
          <w:sz w:val="28"/>
          <w:szCs w:val="28"/>
        </w:rPr>
        <w:t xml:space="preserve"> авторы исследовали влияние предварительного окисления в диапазоне температур 140-260 °C на процесс последующего разложения (карбонизации) ПАН-волокон при высоких температурах методом ТГА. Показано, что с увеличением температуры предварительного окисления скорость потери веса волокон ниже, что указывает на постепенное увеличение содержания кольцевых структур в волокне.</w:t>
      </w:r>
    </w:p>
    <w:p w14:paraId="0469F11F" w14:textId="77777777" w:rsidR="00A15E0E" w:rsidRPr="007058DC" w:rsidRDefault="00A15E0E" w:rsidP="00375F6A">
      <w:pPr>
        <w:ind w:firstLine="567"/>
        <w:jc w:val="both"/>
        <w:rPr>
          <w:sz w:val="28"/>
          <w:szCs w:val="28"/>
        </w:rPr>
      </w:pPr>
    </w:p>
    <w:p w14:paraId="469F790A" w14:textId="77777777" w:rsidR="00375F6A" w:rsidRPr="007058DC" w:rsidRDefault="00375F6A" w:rsidP="00375F6A">
      <w:pPr>
        <w:pStyle w:val="a4"/>
        <w:spacing w:after="0" w:line="0" w:lineRule="atLeast"/>
        <w:jc w:val="center"/>
        <w:rPr>
          <w:bCs/>
          <w:sz w:val="28"/>
          <w:szCs w:val="28"/>
        </w:rPr>
      </w:pPr>
      <w:r w:rsidRPr="007058DC">
        <w:rPr>
          <w:noProof/>
          <w:lang w:eastAsia="ru-RU"/>
        </w:rPr>
        <w:drawing>
          <wp:inline distT="0" distB="0" distL="0" distR="0" wp14:anchorId="01006431" wp14:editId="35B27254">
            <wp:extent cx="4072394" cy="2880000"/>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72394" cy="2880000"/>
                    </a:xfrm>
                    <a:prstGeom prst="rect">
                      <a:avLst/>
                    </a:prstGeom>
                    <a:noFill/>
                    <a:ln>
                      <a:noFill/>
                    </a:ln>
                  </pic:spPr>
                </pic:pic>
              </a:graphicData>
            </a:graphic>
          </wp:inline>
        </w:drawing>
      </w:r>
    </w:p>
    <w:p w14:paraId="6EF34EFE" w14:textId="77777777" w:rsidR="00375F6A" w:rsidRPr="007058DC" w:rsidRDefault="00375F6A" w:rsidP="00375F6A">
      <w:pPr>
        <w:pStyle w:val="a4"/>
        <w:spacing w:after="0" w:line="0" w:lineRule="atLeast"/>
        <w:jc w:val="center"/>
        <w:rPr>
          <w:bCs/>
          <w:sz w:val="28"/>
          <w:szCs w:val="28"/>
        </w:rPr>
      </w:pPr>
    </w:p>
    <w:p w14:paraId="072A68BA" w14:textId="13C65277" w:rsidR="00375F6A" w:rsidRPr="007058DC" w:rsidRDefault="00375F6A" w:rsidP="00375F6A">
      <w:pPr>
        <w:pStyle w:val="a4"/>
        <w:spacing w:after="0" w:line="0" w:lineRule="atLeast"/>
        <w:jc w:val="center"/>
        <w:rPr>
          <w:bCs/>
          <w:sz w:val="28"/>
          <w:szCs w:val="28"/>
        </w:rPr>
      </w:pPr>
      <w:r w:rsidRPr="007058DC">
        <w:rPr>
          <w:bCs/>
          <w:sz w:val="28"/>
          <w:szCs w:val="28"/>
        </w:rPr>
        <w:t xml:space="preserve">Рисунок </w:t>
      </w:r>
      <w:r w:rsidR="00506986">
        <w:rPr>
          <w:bCs/>
          <w:sz w:val="28"/>
          <w:szCs w:val="28"/>
        </w:rPr>
        <w:t>28</w:t>
      </w:r>
      <w:r w:rsidRPr="007058DC">
        <w:rPr>
          <w:bCs/>
          <w:sz w:val="28"/>
          <w:szCs w:val="28"/>
        </w:rPr>
        <w:t xml:space="preserve"> – Механизм стабилизации ПАН-волокон </w:t>
      </w:r>
    </w:p>
    <w:p w14:paraId="376D601F" w14:textId="77777777" w:rsidR="00B53DC7" w:rsidRPr="007058DC" w:rsidRDefault="00B53DC7" w:rsidP="00B53DC7">
      <w:pPr>
        <w:ind w:firstLine="567"/>
        <w:jc w:val="both"/>
        <w:rPr>
          <w:sz w:val="28"/>
          <w:szCs w:val="28"/>
        </w:rPr>
      </w:pPr>
      <w:bookmarkStart w:id="42" w:name="_Hlk114228207"/>
      <w:r w:rsidRPr="007058DC">
        <w:rPr>
          <w:sz w:val="28"/>
          <w:szCs w:val="28"/>
        </w:rPr>
        <w:lastRenderedPageBreak/>
        <w:t xml:space="preserve">В процессе стабилизации ПАН-волокон протекают химические реакции (рисунок </w:t>
      </w:r>
      <w:r w:rsidRPr="00B53DC7">
        <w:rPr>
          <w:sz w:val="28"/>
          <w:szCs w:val="28"/>
        </w:rPr>
        <w:t>28</w:t>
      </w:r>
      <w:r w:rsidRPr="007058DC">
        <w:rPr>
          <w:sz w:val="28"/>
          <w:szCs w:val="28"/>
        </w:rPr>
        <w:t xml:space="preserve">) такие как циклизация, разложение и сшивание. Механизм этих процессов зависит от скорости нагрева, среды, массы полимера и др. Реакция </w:t>
      </w:r>
      <w:r w:rsidRPr="007058DC">
        <w:rPr>
          <w:iCs/>
          <w:sz w:val="28"/>
          <w:szCs w:val="28"/>
        </w:rPr>
        <w:t>циклизации</w:t>
      </w:r>
      <w:r w:rsidRPr="007058DC">
        <w:rPr>
          <w:sz w:val="28"/>
          <w:szCs w:val="28"/>
        </w:rPr>
        <w:t xml:space="preserve"> (рисунок </w:t>
      </w:r>
      <w:r w:rsidRPr="00B53DC7">
        <w:rPr>
          <w:sz w:val="28"/>
          <w:szCs w:val="28"/>
        </w:rPr>
        <w:t>29</w:t>
      </w:r>
      <w:r w:rsidRPr="007058DC">
        <w:rPr>
          <w:sz w:val="28"/>
          <w:szCs w:val="28"/>
        </w:rPr>
        <w:t xml:space="preserve">) является наиболее важной реакцией при стабилизации. Во время циклизации нитрильные группы в волокнах-предшественниках образуют стабильный лестничный полимер со смежными группами с преобразованием связи </w:t>
      </w:r>
      <w:r w:rsidRPr="007058DC">
        <w:rPr>
          <w:sz w:val="28"/>
          <w:szCs w:val="28"/>
          <w:lang w:val="en-US"/>
        </w:rPr>
        <w:t>C</w:t>
      </w:r>
      <w:r w:rsidRPr="007058DC">
        <w:rPr>
          <w:sz w:val="28"/>
          <w:szCs w:val="28"/>
        </w:rPr>
        <w:t>≡</w:t>
      </w:r>
      <w:r w:rsidRPr="007058DC">
        <w:rPr>
          <w:sz w:val="28"/>
          <w:szCs w:val="28"/>
          <w:lang w:val="en-US"/>
        </w:rPr>
        <w:t>N</w:t>
      </w:r>
      <w:r w:rsidRPr="007058DC">
        <w:rPr>
          <w:sz w:val="28"/>
          <w:szCs w:val="28"/>
        </w:rPr>
        <w:t xml:space="preserve"> в связь </w:t>
      </w:r>
      <w:r w:rsidRPr="007058DC">
        <w:rPr>
          <w:sz w:val="28"/>
          <w:szCs w:val="28"/>
          <w:lang w:val="en-US"/>
        </w:rPr>
        <w:t>C</w:t>
      </w:r>
      <w:r w:rsidRPr="007058DC">
        <w:rPr>
          <w:sz w:val="28"/>
          <w:szCs w:val="28"/>
        </w:rPr>
        <w:t>=</w:t>
      </w:r>
      <w:r w:rsidRPr="007058DC">
        <w:rPr>
          <w:sz w:val="28"/>
          <w:szCs w:val="28"/>
          <w:lang w:val="en-US"/>
        </w:rPr>
        <w:t>N</w:t>
      </w:r>
      <w:r w:rsidRPr="007058DC">
        <w:rPr>
          <w:sz w:val="28"/>
          <w:szCs w:val="28"/>
        </w:rPr>
        <w:t xml:space="preserve"> и образованием поперечных связей между молекулами ПАН. При этом связи </w:t>
      </w:r>
      <w:r w:rsidRPr="007058DC">
        <w:rPr>
          <w:sz w:val="28"/>
          <w:szCs w:val="28"/>
          <w:lang w:val="en-US"/>
        </w:rPr>
        <w:t>CH</w:t>
      </w:r>
      <w:r w:rsidRPr="007058DC">
        <w:rPr>
          <w:sz w:val="28"/>
          <w:szCs w:val="28"/>
          <w:vertAlign w:val="subscript"/>
        </w:rPr>
        <w:t>2</w:t>
      </w:r>
      <w:r w:rsidRPr="007058DC">
        <w:rPr>
          <w:sz w:val="28"/>
          <w:szCs w:val="28"/>
        </w:rPr>
        <w:t xml:space="preserve"> и </w:t>
      </w:r>
      <w:r w:rsidRPr="007058DC">
        <w:rPr>
          <w:sz w:val="28"/>
          <w:szCs w:val="28"/>
          <w:lang w:val="en-US"/>
        </w:rPr>
        <w:t>CN</w:t>
      </w:r>
      <w:r w:rsidRPr="007058DC">
        <w:rPr>
          <w:sz w:val="28"/>
          <w:szCs w:val="28"/>
        </w:rPr>
        <w:t xml:space="preserve"> полностью преобразуются с образованием связей C=C, C=N и =C–H. Этот лестничный полимер выдерживает более высокие температуры и улучшает выход углерода. </w:t>
      </w:r>
    </w:p>
    <w:p w14:paraId="1F48280D" w14:textId="77777777" w:rsidR="00A15E0E" w:rsidRPr="007058DC" w:rsidRDefault="00A15E0E" w:rsidP="00A15E0E">
      <w:pPr>
        <w:ind w:firstLine="567"/>
        <w:jc w:val="both"/>
        <w:rPr>
          <w:sz w:val="28"/>
          <w:szCs w:val="28"/>
        </w:rPr>
      </w:pPr>
      <w:r w:rsidRPr="007058DC">
        <w:rPr>
          <w:sz w:val="28"/>
          <w:szCs w:val="28"/>
        </w:rPr>
        <w:t xml:space="preserve">Циклизация придает структуре волокна плотность и жесткость, также наблюдается изменение цвета волокна-предшественника. Реакции циклизации продолжаются до тех пор, пока остаточные нитрильные группы не перестанут реагировать с другими функциональными группами. В ходе циклизации значительной </w:t>
      </w:r>
      <w:proofErr w:type="spellStart"/>
      <w:r w:rsidRPr="007058DC">
        <w:rPr>
          <w:sz w:val="28"/>
          <w:szCs w:val="28"/>
        </w:rPr>
        <w:t>массопотери</w:t>
      </w:r>
      <w:proofErr w:type="spellEnd"/>
      <w:r w:rsidRPr="007058DC">
        <w:rPr>
          <w:sz w:val="28"/>
          <w:szCs w:val="28"/>
        </w:rPr>
        <w:t xml:space="preserve"> не наблюдается. Снижение массы начинается с момента завершения процесс циклизации. Энергия активации разложения ПАН составляет 4,52 · 10</w:t>
      </w:r>
      <w:r w:rsidRPr="007058DC">
        <w:rPr>
          <w:sz w:val="28"/>
          <w:szCs w:val="28"/>
          <w:vertAlign w:val="superscript"/>
        </w:rPr>
        <w:t>4</w:t>
      </w:r>
      <w:r w:rsidRPr="007058DC">
        <w:rPr>
          <w:sz w:val="28"/>
          <w:szCs w:val="28"/>
        </w:rPr>
        <w:t xml:space="preserve"> ккал/моль, теплота разложения ПАН составляет 213,2 кал/г (892,42 Дж/г). </w:t>
      </w:r>
    </w:p>
    <w:bookmarkEnd w:id="42"/>
    <w:p w14:paraId="72E3DCAB" w14:textId="77777777" w:rsidR="00375F6A" w:rsidRPr="007058DC" w:rsidRDefault="00375F6A" w:rsidP="00375F6A">
      <w:pPr>
        <w:pStyle w:val="afb"/>
        <w:tabs>
          <w:tab w:val="left" w:pos="851"/>
        </w:tabs>
        <w:spacing w:after="0" w:line="240" w:lineRule="auto"/>
        <w:ind w:left="0"/>
        <w:jc w:val="center"/>
        <w:rPr>
          <w:rFonts w:ascii="Times New Roman" w:hAnsi="Times New Roman"/>
          <w:sz w:val="28"/>
          <w:szCs w:val="28"/>
        </w:rPr>
      </w:pPr>
    </w:p>
    <w:p w14:paraId="48AF6CA5" w14:textId="77777777" w:rsidR="00375F6A" w:rsidRPr="007058DC" w:rsidRDefault="00375F6A" w:rsidP="00375F6A">
      <w:pPr>
        <w:pStyle w:val="afb"/>
        <w:tabs>
          <w:tab w:val="left" w:pos="851"/>
        </w:tabs>
        <w:spacing w:after="0" w:line="240" w:lineRule="auto"/>
        <w:ind w:left="0"/>
        <w:jc w:val="center"/>
        <w:rPr>
          <w:rFonts w:ascii="Times New Roman" w:hAnsi="Times New Roman"/>
          <w:sz w:val="28"/>
          <w:szCs w:val="28"/>
        </w:rPr>
      </w:pPr>
      <w:r w:rsidRPr="007058DC">
        <w:rPr>
          <w:rFonts w:ascii="Times New Roman" w:hAnsi="Times New Roman"/>
          <w:noProof/>
          <w:sz w:val="28"/>
          <w:szCs w:val="28"/>
          <w:lang w:eastAsia="ru-RU"/>
        </w:rPr>
        <w:drawing>
          <wp:inline distT="0" distB="0" distL="0" distR="0" wp14:anchorId="32AE95E0" wp14:editId="5FFEEC15">
            <wp:extent cx="5304155" cy="1980000"/>
            <wp:effectExtent l="0" t="0" r="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a:extLst>
                        <a:ext uri="{28A0092B-C50C-407E-A947-70E740481C1C}">
                          <a14:useLocalDpi xmlns:a14="http://schemas.microsoft.com/office/drawing/2010/main" val="0"/>
                        </a:ext>
                      </a:extLst>
                    </a:blip>
                    <a:srcRect l="1725" t="7469" r="6022"/>
                    <a:stretch/>
                  </pic:blipFill>
                  <pic:spPr bwMode="auto">
                    <a:xfrm>
                      <a:off x="0" y="0"/>
                      <a:ext cx="5304155"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7CA6932E" w14:textId="77777777" w:rsidR="00A15E0E" w:rsidRDefault="00A15E0E" w:rsidP="00375F6A">
      <w:pPr>
        <w:pStyle w:val="afb"/>
        <w:tabs>
          <w:tab w:val="left" w:pos="851"/>
        </w:tabs>
        <w:spacing w:after="0" w:line="240" w:lineRule="auto"/>
        <w:ind w:left="0"/>
        <w:jc w:val="center"/>
        <w:rPr>
          <w:rFonts w:ascii="Times New Roman" w:hAnsi="Times New Roman"/>
          <w:sz w:val="28"/>
          <w:szCs w:val="28"/>
        </w:rPr>
      </w:pPr>
    </w:p>
    <w:p w14:paraId="0CE7D0FC" w14:textId="5C5058CB" w:rsidR="00375F6A" w:rsidRPr="00622AC6" w:rsidRDefault="00375F6A" w:rsidP="00375F6A">
      <w:pPr>
        <w:pStyle w:val="afb"/>
        <w:tabs>
          <w:tab w:val="left" w:pos="851"/>
        </w:tabs>
        <w:spacing w:after="0" w:line="240" w:lineRule="auto"/>
        <w:ind w:left="0"/>
        <w:jc w:val="center"/>
        <w:rPr>
          <w:rFonts w:ascii="Times New Roman" w:hAnsi="Times New Roman"/>
          <w:sz w:val="28"/>
          <w:szCs w:val="28"/>
        </w:rPr>
      </w:pPr>
      <w:r w:rsidRPr="007058DC">
        <w:rPr>
          <w:rFonts w:ascii="Times New Roman" w:hAnsi="Times New Roman"/>
          <w:sz w:val="28"/>
          <w:szCs w:val="28"/>
        </w:rPr>
        <w:t xml:space="preserve">Рисунок </w:t>
      </w:r>
      <w:r w:rsidR="00506986">
        <w:rPr>
          <w:rFonts w:ascii="Times New Roman" w:hAnsi="Times New Roman"/>
          <w:sz w:val="28"/>
          <w:szCs w:val="28"/>
        </w:rPr>
        <w:t>29</w:t>
      </w:r>
      <w:r w:rsidRPr="007058DC">
        <w:rPr>
          <w:rFonts w:ascii="Times New Roman" w:hAnsi="Times New Roman"/>
          <w:sz w:val="28"/>
          <w:szCs w:val="28"/>
        </w:rPr>
        <w:t xml:space="preserve"> – Реакция циклизации ПАН</w:t>
      </w:r>
      <w:r w:rsidR="00D545A4" w:rsidRPr="007058DC">
        <w:rPr>
          <w:rFonts w:ascii="Times New Roman" w:hAnsi="Times New Roman"/>
          <w:sz w:val="28"/>
          <w:szCs w:val="28"/>
        </w:rPr>
        <w:t xml:space="preserve"> </w:t>
      </w:r>
      <w:r w:rsidR="00182733" w:rsidRPr="00622AC6">
        <w:rPr>
          <w:rFonts w:ascii="Times New Roman" w:hAnsi="Times New Roman"/>
          <w:sz w:val="28"/>
          <w:szCs w:val="28"/>
        </w:rPr>
        <w:t>[15</w:t>
      </w:r>
      <w:r w:rsidR="009E10E0" w:rsidRPr="00622AC6">
        <w:rPr>
          <w:rFonts w:ascii="Times New Roman" w:hAnsi="Times New Roman"/>
          <w:sz w:val="28"/>
          <w:szCs w:val="28"/>
        </w:rPr>
        <w:t>7</w:t>
      </w:r>
      <w:r w:rsidR="00182733" w:rsidRPr="00622AC6">
        <w:rPr>
          <w:rFonts w:ascii="Times New Roman" w:hAnsi="Times New Roman"/>
          <w:sz w:val="28"/>
          <w:szCs w:val="28"/>
        </w:rPr>
        <w:t>]</w:t>
      </w:r>
    </w:p>
    <w:p w14:paraId="34491243" w14:textId="77777777" w:rsidR="00375F6A" w:rsidRPr="007058DC" w:rsidRDefault="00375F6A" w:rsidP="00375F6A">
      <w:pPr>
        <w:pStyle w:val="afb"/>
        <w:tabs>
          <w:tab w:val="left" w:pos="851"/>
        </w:tabs>
        <w:spacing w:after="0" w:line="240" w:lineRule="auto"/>
        <w:ind w:left="0"/>
        <w:jc w:val="center"/>
        <w:rPr>
          <w:rFonts w:ascii="Times New Roman" w:hAnsi="Times New Roman"/>
          <w:sz w:val="28"/>
          <w:szCs w:val="28"/>
        </w:rPr>
      </w:pPr>
    </w:p>
    <w:p w14:paraId="46168A2F" w14:textId="26562283" w:rsidR="00375F6A" w:rsidRPr="007058DC" w:rsidRDefault="00375F6A" w:rsidP="00375F6A">
      <w:pPr>
        <w:ind w:firstLine="567"/>
        <w:jc w:val="both"/>
        <w:rPr>
          <w:sz w:val="28"/>
          <w:szCs w:val="28"/>
        </w:rPr>
      </w:pPr>
      <w:r w:rsidRPr="007058DC">
        <w:rPr>
          <w:sz w:val="28"/>
          <w:szCs w:val="28"/>
        </w:rPr>
        <w:t xml:space="preserve">Для подтверждения указанных реакций циклизации и изменения химических связей в ходе стабилизации, были проведены исследования методом ИК-спектроскопии. Исследование проводилось в средней ИК-области от 450 до 4000 </w:t>
      </w:r>
      <w:r w:rsidR="00EB66D4" w:rsidRPr="007058DC">
        <w:rPr>
          <w:sz w:val="28"/>
          <w:szCs w:val="28"/>
        </w:rPr>
        <w:t>1/см</w:t>
      </w:r>
      <w:r w:rsidRPr="007058DC">
        <w:rPr>
          <w:sz w:val="28"/>
          <w:szCs w:val="28"/>
        </w:rPr>
        <w:t xml:space="preserve"> при разрешении 4 </w:t>
      </w:r>
      <w:r w:rsidR="00EB66D4" w:rsidRPr="007058DC">
        <w:rPr>
          <w:sz w:val="28"/>
          <w:szCs w:val="28"/>
        </w:rPr>
        <w:t>1/см</w:t>
      </w:r>
      <w:r w:rsidRPr="007058DC">
        <w:rPr>
          <w:sz w:val="28"/>
          <w:szCs w:val="28"/>
        </w:rPr>
        <w:t>.</w:t>
      </w:r>
    </w:p>
    <w:p w14:paraId="69C00D34" w14:textId="6D4E4264" w:rsidR="00375F6A" w:rsidRDefault="00375F6A" w:rsidP="00375F6A">
      <w:pPr>
        <w:ind w:firstLine="567"/>
        <w:jc w:val="both"/>
        <w:rPr>
          <w:sz w:val="28"/>
          <w:szCs w:val="28"/>
        </w:rPr>
      </w:pPr>
      <w:r w:rsidRPr="007058DC">
        <w:rPr>
          <w:sz w:val="28"/>
          <w:szCs w:val="28"/>
        </w:rPr>
        <w:t xml:space="preserve">На рисунке </w:t>
      </w:r>
      <w:r w:rsidR="00B53DC7" w:rsidRPr="00B53DC7">
        <w:rPr>
          <w:sz w:val="28"/>
          <w:szCs w:val="28"/>
        </w:rPr>
        <w:t>30</w:t>
      </w:r>
      <w:r w:rsidRPr="007058DC">
        <w:rPr>
          <w:sz w:val="28"/>
          <w:szCs w:val="28"/>
        </w:rPr>
        <w:t xml:space="preserve"> показаны ИК-спектры ПАН-волокон после процесса </w:t>
      </w:r>
      <w:proofErr w:type="spellStart"/>
      <w:r w:rsidRPr="007058DC">
        <w:rPr>
          <w:sz w:val="28"/>
          <w:szCs w:val="28"/>
        </w:rPr>
        <w:t>электроспиннинга</w:t>
      </w:r>
      <w:proofErr w:type="spellEnd"/>
      <w:r w:rsidRPr="007058DC">
        <w:rPr>
          <w:sz w:val="28"/>
          <w:szCs w:val="28"/>
        </w:rPr>
        <w:t xml:space="preserve"> (до стабилизации) и после стабилизации при температуре 250 °С.</w:t>
      </w:r>
    </w:p>
    <w:p w14:paraId="3B1C4509" w14:textId="77777777" w:rsidR="00B53DC7" w:rsidRPr="007058DC" w:rsidRDefault="00B53DC7" w:rsidP="00B53DC7">
      <w:pPr>
        <w:ind w:firstLine="567"/>
        <w:jc w:val="both"/>
        <w:rPr>
          <w:sz w:val="28"/>
          <w:szCs w:val="28"/>
        </w:rPr>
      </w:pPr>
      <w:r w:rsidRPr="007058DC">
        <w:rPr>
          <w:sz w:val="28"/>
          <w:szCs w:val="28"/>
        </w:rPr>
        <w:t>Исследование ИК спектров образца волокон из ПАН до и после предварительного окисления показывает, что при стабилизации волокон из ПАН резко уменьшаются пики, относящиеся к связям C≡N и CH</w:t>
      </w:r>
      <w:r w:rsidRPr="007058DC">
        <w:rPr>
          <w:sz w:val="28"/>
          <w:szCs w:val="28"/>
          <w:vertAlign w:val="subscript"/>
        </w:rPr>
        <w:t>2</w:t>
      </w:r>
      <w:r w:rsidRPr="007058DC">
        <w:rPr>
          <w:sz w:val="28"/>
          <w:szCs w:val="28"/>
        </w:rPr>
        <w:t xml:space="preserve">. Эти сокращения связаны с циклизацией нитрильных групп и процедурой стабилизации. Пик при 2240 1/см в ИК-спектре был отнесен к –C≡N-растяжению </w:t>
      </w:r>
      <w:proofErr w:type="spellStart"/>
      <w:r w:rsidRPr="007058DC">
        <w:rPr>
          <w:sz w:val="28"/>
          <w:szCs w:val="28"/>
        </w:rPr>
        <w:t>акрилонитрильного</w:t>
      </w:r>
      <w:proofErr w:type="spellEnd"/>
      <w:r w:rsidRPr="007058DC">
        <w:rPr>
          <w:sz w:val="28"/>
          <w:szCs w:val="28"/>
        </w:rPr>
        <w:t xml:space="preserve"> звена в полимерных цепях. Остальные пики поглощения в полимере были </w:t>
      </w:r>
      <w:r w:rsidRPr="007058DC">
        <w:rPr>
          <w:sz w:val="28"/>
          <w:szCs w:val="28"/>
        </w:rPr>
        <w:lastRenderedPageBreak/>
        <w:t>представлены следующим образом: зона валентных колебаний двойной связи (1690–1500 1/см), зона валентных колебаний C–H (1475–1000 1/см). Сравнивая нестабилизированные волокна ПАН с стабилизированными волокнами, абсорбция при 2240 1/см показала снижение для волокон ПАН, обработанных при 250 ℃ в атмосфере воздуха, что соответствует увеличению интенсивности полосы поглощения при 1600  1/см. Результаты показали, что связь –C≡N в волокнах ПАН уменьшилась после термообработки, а интенсивность колебательного пика C=N увеличилась, что также указывает на то, что кольцевые структуры в волокнах ПАН образовывались после термообработки. Интенсивность колебательного пика при 1453 1/см (C–H</w:t>
      </w:r>
      <w:r w:rsidRPr="007058DC">
        <w:rPr>
          <w:sz w:val="28"/>
          <w:szCs w:val="28"/>
          <w:vertAlign w:val="subscript"/>
        </w:rPr>
        <w:t>2</w:t>
      </w:r>
      <w:r w:rsidRPr="007058DC">
        <w:rPr>
          <w:sz w:val="28"/>
          <w:szCs w:val="28"/>
        </w:rPr>
        <w:t>) постепенно ослабевает, а интенсивность колебательного пика при 1377 1/см (C–H) постепенно увеличивается. Сравнивая инфракрасные спектры волокон из, ПАН до и после термической обработки, можно отметить, что с повышением температуры обработки наблюдается заметное увеличение колебаний в диапазоне интенсивности 1600-1377 1/см, в то время как пик растягивающих колебаний при 2240 и 1453 1/см постепенно ослабевал. На основании данных спектров можно предположить, что термическая обработка благоприятно влияет на структуру волокон, так как отмечается большое количество образовавшихся циклических групп C=N.</w:t>
      </w:r>
    </w:p>
    <w:p w14:paraId="721C19F2" w14:textId="77777777" w:rsidR="00B53DC7" w:rsidRPr="007058DC" w:rsidRDefault="00B53DC7" w:rsidP="00375F6A">
      <w:pPr>
        <w:ind w:firstLine="567"/>
        <w:jc w:val="both"/>
        <w:rPr>
          <w:sz w:val="28"/>
          <w:szCs w:val="28"/>
        </w:rPr>
      </w:pPr>
    </w:p>
    <w:p w14:paraId="0C657B6B" w14:textId="0E31A9E0" w:rsidR="00375F6A" w:rsidRPr="007058DC" w:rsidRDefault="0017194C" w:rsidP="00375F6A">
      <w:pPr>
        <w:jc w:val="center"/>
        <w:rPr>
          <w:sz w:val="28"/>
          <w:szCs w:val="28"/>
        </w:rPr>
      </w:pPr>
      <w:r w:rsidRPr="007058DC">
        <w:rPr>
          <w:noProof/>
          <w:lang w:eastAsia="ru-RU"/>
        </w:rPr>
        <w:drawing>
          <wp:inline distT="0" distB="0" distL="0" distR="0" wp14:anchorId="043B58F4" wp14:editId="1EF37135">
            <wp:extent cx="2449082" cy="1980000"/>
            <wp:effectExtent l="0" t="0" r="8890" b="127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9082" cy="1980000"/>
                    </a:xfrm>
                    <a:prstGeom prst="rect">
                      <a:avLst/>
                    </a:prstGeom>
                    <a:noFill/>
                    <a:ln>
                      <a:noFill/>
                    </a:ln>
                  </pic:spPr>
                </pic:pic>
              </a:graphicData>
            </a:graphic>
          </wp:inline>
        </w:drawing>
      </w:r>
    </w:p>
    <w:p w14:paraId="2C3C7F34" w14:textId="77777777" w:rsidR="00375F6A" w:rsidRPr="007058DC" w:rsidRDefault="00375F6A" w:rsidP="00375F6A">
      <w:pPr>
        <w:jc w:val="center"/>
        <w:rPr>
          <w:sz w:val="28"/>
          <w:szCs w:val="28"/>
        </w:rPr>
      </w:pPr>
    </w:p>
    <w:p w14:paraId="27E8C4BC" w14:textId="3F356C11" w:rsidR="00375F6A" w:rsidRPr="007058DC" w:rsidRDefault="00375F6A" w:rsidP="00375F6A">
      <w:pPr>
        <w:jc w:val="center"/>
        <w:rPr>
          <w:sz w:val="28"/>
          <w:szCs w:val="28"/>
        </w:rPr>
      </w:pPr>
      <w:r w:rsidRPr="007058DC">
        <w:rPr>
          <w:sz w:val="28"/>
          <w:szCs w:val="28"/>
        </w:rPr>
        <w:t xml:space="preserve">Рисунок </w:t>
      </w:r>
      <w:r w:rsidR="00506986">
        <w:rPr>
          <w:sz w:val="28"/>
          <w:szCs w:val="28"/>
        </w:rPr>
        <w:t>30</w:t>
      </w:r>
      <w:r w:rsidRPr="007058DC">
        <w:rPr>
          <w:sz w:val="28"/>
          <w:szCs w:val="28"/>
        </w:rPr>
        <w:t xml:space="preserve"> – ИК спектры ПАН волокон до стабилизации и после стабилизации при температуре 250 °С</w:t>
      </w:r>
    </w:p>
    <w:p w14:paraId="27D027C8" w14:textId="77777777" w:rsidR="00375F6A" w:rsidRPr="007058DC" w:rsidRDefault="00375F6A" w:rsidP="00375F6A">
      <w:pPr>
        <w:ind w:firstLine="567"/>
        <w:jc w:val="both"/>
        <w:rPr>
          <w:sz w:val="28"/>
          <w:szCs w:val="28"/>
        </w:rPr>
      </w:pPr>
    </w:p>
    <w:p w14:paraId="3675411E" w14:textId="4BB44585" w:rsidR="00375F6A" w:rsidRPr="007058DC" w:rsidRDefault="00375F6A" w:rsidP="00107D4E">
      <w:pPr>
        <w:ind w:firstLine="567"/>
        <w:jc w:val="both"/>
        <w:rPr>
          <w:sz w:val="28"/>
          <w:szCs w:val="28"/>
        </w:rPr>
      </w:pPr>
      <w:r w:rsidRPr="007058DC">
        <w:rPr>
          <w:sz w:val="28"/>
          <w:szCs w:val="28"/>
        </w:rPr>
        <w:t>Способы микроскопии в настоящее время широко используются для оценки структуры и представляют существенную роль для характеристики большинства материалов, в том числе волокон. Группа методов визуализации включает сканирующую электронную микроскопию и оптическую микроскопию. Большим преимуществом методов визуализации является то, что структура может быть непосредственно представлена в различных местах образца. Таким образом, полученные изображения обеспечивают полезную информацию для сравнения локальных структур по длине волокон.</w:t>
      </w:r>
      <w:r w:rsidR="003D56FC" w:rsidRPr="007058DC">
        <w:rPr>
          <w:sz w:val="28"/>
          <w:szCs w:val="28"/>
        </w:rPr>
        <w:t xml:space="preserve"> </w:t>
      </w:r>
    </w:p>
    <w:p w14:paraId="404686A3" w14:textId="4E8FB09A" w:rsidR="00E95DA8" w:rsidRPr="007058DC" w:rsidRDefault="00E95DA8" w:rsidP="00E95DA8">
      <w:pPr>
        <w:ind w:firstLine="567"/>
        <w:jc w:val="both"/>
        <w:rPr>
          <w:sz w:val="28"/>
          <w:szCs w:val="28"/>
        </w:rPr>
      </w:pPr>
      <w:r w:rsidRPr="007058DC">
        <w:rPr>
          <w:sz w:val="28"/>
          <w:szCs w:val="28"/>
        </w:rPr>
        <w:t xml:space="preserve">На рисунках </w:t>
      </w:r>
      <w:r w:rsidR="003D56FC" w:rsidRPr="007058DC">
        <w:rPr>
          <w:sz w:val="28"/>
          <w:szCs w:val="28"/>
        </w:rPr>
        <w:t>3</w:t>
      </w:r>
      <w:r w:rsidR="00B53DC7" w:rsidRPr="00B53DC7">
        <w:rPr>
          <w:sz w:val="28"/>
          <w:szCs w:val="28"/>
        </w:rPr>
        <w:t>1</w:t>
      </w:r>
      <w:r w:rsidR="003D56FC" w:rsidRPr="007058DC">
        <w:rPr>
          <w:sz w:val="28"/>
          <w:szCs w:val="28"/>
        </w:rPr>
        <w:t>а</w:t>
      </w:r>
      <w:r w:rsidRPr="007058DC">
        <w:rPr>
          <w:sz w:val="28"/>
          <w:szCs w:val="28"/>
        </w:rPr>
        <w:t xml:space="preserve"> показаны СЭМ-снимки волокон из 7, 9 и 11 масс % растворов ПАН после стабилизации при температуре 250 °С.</w:t>
      </w:r>
    </w:p>
    <w:p w14:paraId="167353B2" w14:textId="77777777" w:rsidR="00E95DA8" w:rsidRPr="007058DC" w:rsidRDefault="00E95DA8" w:rsidP="00375F6A">
      <w:pPr>
        <w:jc w:val="center"/>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
        <w:gridCol w:w="2712"/>
        <w:gridCol w:w="3201"/>
        <w:gridCol w:w="3234"/>
      </w:tblGrid>
      <w:tr w:rsidR="00375F6A" w:rsidRPr="007058DC" w14:paraId="5EC62D7F" w14:textId="77777777" w:rsidTr="00E946B7">
        <w:trPr>
          <w:cantSplit/>
          <w:trHeight w:val="2565"/>
          <w:jc w:val="center"/>
        </w:trPr>
        <w:tc>
          <w:tcPr>
            <w:tcW w:w="491" w:type="dxa"/>
            <w:textDirection w:val="btLr"/>
            <w:vAlign w:val="center"/>
          </w:tcPr>
          <w:p w14:paraId="4993D1CB" w14:textId="77777777" w:rsidR="00375F6A" w:rsidRPr="007058DC" w:rsidRDefault="00375F6A" w:rsidP="00266551">
            <w:pPr>
              <w:ind w:left="113" w:right="113"/>
              <w:jc w:val="center"/>
              <w:rPr>
                <w:b/>
                <w:bCs/>
                <w:lang w:val="en-US"/>
              </w:rPr>
            </w:pPr>
            <w:r w:rsidRPr="007058DC">
              <w:rPr>
                <w:b/>
                <w:bCs/>
                <w:lang w:val="en-US"/>
              </w:rPr>
              <w:lastRenderedPageBreak/>
              <w:t>7 %</w:t>
            </w:r>
          </w:p>
        </w:tc>
        <w:tc>
          <w:tcPr>
            <w:tcW w:w="2712" w:type="dxa"/>
          </w:tcPr>
          <w:p w14:paraId="39E30845" w14:textId="7965F56A" w:rsidR="00375F6A" w:rsidRPr="007058DC" w:rsidRDefault="00375F6A" w:rsidP="003D56FC">
            <w:pPr>
              <w:jc w:val="center"/>
              <w:rPr>
                <w:sz w:val="28"/>
                <w:szCs w:val="28"/>
                <w:lang w:val="en-US"/>
              </w:rPr>
            </w:pPr>
            <w:r w:rsidRPr="007058DC">
              <w:rPr>
                <w:noProof/>
                <w:lang w:eastAsia="ru-RU"/>
              </w:rPr>
              <w:drawing>
                <wp:inline distT="0" distB="0" distL="0" distR="0" wp14:anchorId="05C3748B" wp14:editId="57D6EA73">
                  <wp:extent cx="1668717" cy="144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68717" cy="1440000"/>
                          </a:xfrm>
                          <a:prstGeom prst="rect">
                            <a:avLst/>
                          </a:prstGeom>
                          <a:noFill/>
                          <a:ln>
                            <a:noFill/>
                          </a:ln>
                        </pic:spPr>
                      </pic:pic>
                    </a:graphicData>
                  </a:graphic>
                </wp:inline>
              </w:drawing>
            </w:r>
          </w:p>
        </w:tc>
        <w:tc>
          <w:tcPr>
            <w:tcW w:w="3201" w:type="dxa"/>
          </w:tcPr>
          <w:p w14:paraId="55C119F4" w14:textId="10E949B0" w:rsidR="00375F6A" w:rsidRPr="007058DC" w:rsidRDefault="0017194C" w:rsidP="00266551">
            <w:pPr>
              <w:jc w:val="center"/>
              <w:rPr>
                <w:sz w:val="28"/>
                <w:szCs w:val="28"/>
              </w:rPr>
            </w:pPr>
            <w:r w:rsidRPr="007058DC">
              <w:rPr>
                <w:noProof/>
                <w:lang w:eastAsia="ru-RU"/>
              </w:rPr>
              <w:drawing>
                <wp:inline distT="0" distB="0" distL="0" distR="0" wp14:anchorId="35536EBF" wp14:editId="74283A55">
                  <wp:extent cx="1905109" cy="14400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5109" cy="1440000"/>
                          </a:xfrm>
                          <a:prstGeom prst="rect">
                            <a:avLst/>
                          </a:prstGeom>
                          <a:noFill/>
                          <a:ln>
                            <a:noFill/>
                          </a:ln>
                        </pic:spPr>
                      </pic:pic>
                    </a:graphicData>
                  </a:graphic>
                </wp:inline>
              </w:drawing>
            </w:r>
          </w:p>
        </w:tc>
        <w:tc>
          <w:tcPr>
            <w:tcW w:w="3234" w:type="dxa"/>
          </w:tcPr>
          <w:p w14:paraId="6C0D8C24" w14:textId="3286F02D" w:rsidR="00375F6A" w:rsidRPr="007058DC" w:rsidRDefault="00107D4E" w:rsidP="00266551">
            <w:pPr>
              <w:jc w:val="center"/>
              <w:rPr>
                <w:noProof/>
              </w:rPr>
            </w:pPr>
            <w:r w:rsidRPr="007058DC">
              <w:rPr>
                <w:noProof/>
                <w:lang w:eastAsia="ru-RU"/>
              </w:rPr>
              <w:drawing>
                <wp:inline distT="0" distB="0" distL="0" distR="0" wp14:anchorId="07673FB1" wp14:editId="347A4FE5">
                  <wp:extent cx="2015498" cy="14400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15498" cy="1440000"/>
                          </a:xfrm>
                          <a:prstGeom prst="rect">
                            <a:avLst/>
                          </a:prstGeom>
                          <a:noFill/>
                          <a:ln>
                            <a:noFill/>
                          </a:ln>
                        </pic:spPr>
                      </pic:pic>
                    </a:graphicData>
                  </a:graphic>
                </wp:inline>
              </w:drawing>
            </w:r>
          </w:p>
        </w:tc>
      </w:tr>
      <w:tr w:rsidR="00375F6A" w:rsidRPr="007058DC" w14:paraId="31AD1B1C" w14:textId="77777777" w:rsidTr="00E946B7">
        <w:trPr>
          <w:cantSplit/>
          <w:trHeight w:val="2546"/>
          <w:jc w:val="center"/>
        </w:trPr>
        <w:tc>
          <w:tcPr>
            <w:tcW w:w="491" w:type="dxa"/>
            <w:textDirection w:val="btLr"/>
            <w:vAlign w:val="center"/>
          </w:tcPr>
          <w:p w14:paraId="73CC5B0B" w14:textId="77777777" w:rsidR="00375F6A" w:rsidRPr="007058DC" w:rsidRDefault="00375F6A" w:rsidP="00266551">
            <w:pPr>
              <w:ind w:left="113" w:right="113"/>
              <w:jc w:val="center"/>
              <w:rPr>
                <w:b/>
                <w:bCs/>
                <w:lang w:val="en-US"/>
              </w:rPr>
            </w:pPr>
            <w:r w:rsidRPr="007058DC">
              <w:rPr>
                <w:b/>
                <w:bCs/>
                <w:lang w:val="en-US"/>
              </w:rPr>
              <w:t>9 %</w:t>
            </w:r>
          </w:p>
        </w:tc>
        <w:tc>
          <w:tcPr>
            <w:tcW w:w="2712" w:type="dxa"/>
          </w:tcPr>
          <w:p w14:paraId="48F87684" w14:textId="001B5744" w:rsidR="00375F6A" w:rsidRPr="007058DC" w:rsidRDefault="00375F6A" w:rsidP="003D56FC">
            <w:pPr>
              <w:jc w:val="center"/>
              <w:rPr>
                <w:sz w:val="28"/>
                <w:szCs w:val="28"/>
                <w:lang w:val="en-US"/>
              </w:rPr>
            </w:pPr>
            <w:r w:rsidRPr="007058DC">
              <w:rPr>
                <w:noProof/>
                <w:lang w:eastAsia="ru-RU"/>
              </w:rPr>
              <w:drawing>
                <wp:inline distT="0" distB="0" distL="0" distR="0" wp14:anchorId="59CDB4FC" wp14:editId="2830B1B9">
                  <wp:extent cx="1668316" cy="1440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68316" cy="1440000"/>
                          </a:xfrm>
                          <a:prstGeom prst="rect">
                            <a:avLst/>
                          </a:prstGeom>
                          <a:noFill/>
                          <a:ln>
                            <a:noFill/>
                          </a:ln>
                        </pic:spPr>
                      </pic:pic>
                    </a:graphicData>
                  </a:graphic>
                </wp:inline>
              </w:drawing>
            </w:r>
          </w:p>
        </w:tc>
        <w:tc>
          <w:tcPr>
            <w:tcW w:w="3201" w:type="dxa"/>
          </w:tcPr>
          <w:p w14:paraId="7EE78902" w14:textId="3CB8291B" w:rsidR="00375F6A" w:rsidRPr="007058DC" w:rsidRDefault="00107D4E" w:rsidP="00266551">
            <w:pPr>
              <w:jc w:val="center"/>
              <w:rPr>
                <w:sz w:val="28"/>
                <w:szCs w:val="28"/>
                <w:lang w:val="en-US"/>
              </w:rPr>
            </w:pPr>
            <w:r w:rsidRPr="007058DC">
              <w:rPr>
                <w:noProof/>
                <w:lang w:eastAsia="ru-RU"/>
              </w:rPr>
              <w:drawing>
                <wp:inline distT="0" distB="0" distL="0" distR="0" wp14:anchorId="13198676" wp14:editId="29163728">
                  <wp:extent cx="1974213" cy="14400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74213" cy="1440000"/>
                          </a:xfrm>
                          <a:prstGeom prst="rect">
                            <a:avLst/>
                          </a:prstGeom>
                          <a:noFill/>
                          <a:ln>
                            <a:noFill/>
                          </a:ln>
                        </pic:spPr>
                      </pic:pic>
                    </a:graphicData>
                  </a:graphic>
                </wp:inline>
              </w:drawing>
            </w:r>
          </w:p>
        </w:tc>
        <w:tc>
          <w:tcPr>
            <w:tcW w:w="3234" w:type="dxa"/>
          </w:tcPr>
          <w:p w14:paraId="13800784" w14:textId="1397C794" w:rsidR="00375F6A" w:rsidRPr="007058DC" w:rsidRDefault="00107D4E" w:rsidP="00266551">
            <w:pPr>
              <w:jc w:val="center"/>
              <w:rPr>
                <w:noProof/>
              </w:rPr>
            </w:pPr>
            <w:r w:rsidRPr="007058DC">
              <w:rPr>
                <w:noProof/>
                <w:lang w:eastAsia="ru-RU"/>
              </w:rPr>
              <w:drawing>
                <wp:inline distT="0" distB="0" distL="0" distR="0" wp14:anchorId="45A52EC3" wp14:editId="0BF0A733">
                  <wp:extent cx="1980128" cy="14400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0128" cy="1440000"/>
                          </a:xfrm>
                          <a:prstGeom prst="rect">
                            <a:avLst/>
                          </a:prstGeom>
                          <a:noFill/>
                          <a:ln>
                            <a:noFill/>
                          </a:ln>
                        </pic:spPr>
                      </pic:pic>
                    </a:graphicData>
                  </a:graphic>
                </wp:inline>
              </w:drawing>
            </w:r>
          </w:p>
        </w:tc>
      </w:tr>
      <w:tr w:rsidR="00375F6A" w:rsidRPr="007058DC" w14:paraId="4647D318" w14:textId="77777777" w:rsidTr="00E946B7">
        <w:trPr>
          <w:cantSplit/>
          <w:trHeight w:val="1134"/>
          <w:jc w:val="center"/>
        </w:trPr>
        <w:tc>
          <w:tcPr>
            <w:tcW w:w="491" w:type="dxa"/>
            <w:textDirection w:val="btLr"/>
            <w:vAlign w:val="center"/>
          </w:tcPr>
          <w:p w14:paraId="58F5D7F0" w14:textId="77777777" w:rsidR="00375F6A" w:rsidRPr="007058DC" w:rsidRDefault="00375F6A" w:rsidP="00266551">
            <w:pPr>
              <w:ind w:left="113" w:right="113"/>
              <w:jc w:val="center"/>
              <w:rPr>
                <w:b/>
                <w:bCs/>
                <w:lang w:val="en-US"/>
              </w:rPr>
            </w:pPr>
            <w:r w:rsidRPr="007058DC">
              <w:rPr>
                <w:b/>
                <w:bCs/>
                <w:lang w:val="en-US"/>
              </w:rPr>
              <w:t>11 %</w:t>
            </w:r>
          </w:p>
        </w:tc>
        <w:tc>
          <w:tcPr>
            <w:tcW w:w="2712" w:type="dxa"/>
          </w:tcPr>
          <w:p w14:paraId="6A69F910" w14:textId="77777777" w:rsidR="00375F6A" w:rsidRPr="007058DC" w:rsidRDefault="00375F6A" w:rsidP="00266551">
            <w:pPr>
              <w:jc w:val="center"/>
              <w:rPr>
                <w:sz w:val="28"/>
                <w:szCs w:val="28"/>
              </w:rPr>
            </w:pPr>
            <w:r w:rsidRPr="007058DC">
              <w:rPr>
                <w:noProof/>
                <w:lang w:eastAsia="ru-RU"/>
              </w:rPr>
              <w:drawing>
                <wp:inline distT="0" distB="0" distL="0" distR="0" wp14:anchorId="4C17E927" wp14:editId="0B83A0B2">
                  <wp:extent cx="1668717" cy="1440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68717" cy="1440000"/>
                          </a:xfrm>
                          <a:prstGeom prst="rect">
                            <a:avLst/>
                          </a:prstGeom>
                          <a:noFill/>
                          <a:ln>
                            <a:noFill/>
                          </a:ln>
                        </pic:spPr>
                      </pic:pic>
                    </a:graphicData>
                  </a:graphic>
                </wp:inline>
              </w:drawing>
            </w:r>
          </w:p>
        </w:tc>
        <w:tc>
          <w:tcPr>
            <w:tcW w:w="3201" w:type="dxa"/>
          </w:tcPr>
          <w:p w14:paraId="7E84C3B5" w14:textId="3FD0BEA2" w:rsidR="00375F6A" w:rsidRPr="007058DC" w:rsidRDefault="00107D4E" w:rsidP="00266551">
            <w:pPr>
              <w:jc w:val="center"/>
              <w:rPr>
                <w:sz w:val="28"/>
                <w:szCs w:val="28"/>
                <w:lang w:val="en-US"/>
              </w:rPr>
            </w:pPr>
            <w:r w:rsidRPr="007058DC">
              <w:rPr>
                <w:noProof/>
                <w:lang w:eastAsia="ru-RU"/>
              </w:rPr>
              <w:drawing>
                <wp:inline distT="0" distB="0" distL="0" distR="0" wp14:anchorId="04458D5A" wp14:editId="7075C9AA">
                  <wp:extent cx="1994642" cy="14400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94642" cy="1440000"/>
                          </a:xfrm>
                          <a:prstGeom prst="rect">
                            <a:avLst/>
                          </a:prstGeom>
                          <a:noFill/>
                          <a:ln>
                            <a:noFill/>
                          </a:ln>
                        </pic:spPr>
                      </pic:pic>
                    </a:graphicData>
                  </a:graphic>
                </wp:inline>
              </w:drawing>
            </w:r>
          </w:p>
        </w:tc>
        <w:tc>
          <w:tcPr>
            <w:tcW w:w="3234" w:type="dxa"/>
          </w:tcPr>
          <w:p w14:paraId="46550258" w14:textId="0870122A" w:rsidR="00375F6A" w:rsidRPr="007058DC" w:rsidRDefault="00107D4E" w:rsidP="00266551">
            <w:pPr>
              <w:jc w:val="center"/>
              <w:rPr>
                <w:noProof/>
              </w:rPr>
            </w:pPr>
            <w:r w:rsidRPr="007058DC">
              <w:rPr>
                <w:noProof/>
                <w:lang w:eastAsia="ru-RU"/>
              </w:rPr>
              <w:drawing>
                <wp:inline distT="0" distB="0" distL="0" distR="0" wp14:anchorId="42E8A862" wp14:editId="105E6B34">
                  <wp:extent cx="2017256" cy="14400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17256" cy="1440000"/>
                          </a:xfrm>
                          <a:prstGeom prst="rect">
                            <a:avLst/>
                          </a:prstGeom>
                          <a:noFill/>
                          <a:ln>
                            <a:noFill/>
                          </a:ln>
                        </pic:spPr>
                      </pic:pic>
                    </a:graphicData>
                  </a:graphic>
                </wp:inline>
              </w:drawing>
            </w:r>
          </w:p>
        </w:tc>
      </w:tr>
      <w:tr w:rsidR="00E946B7" w:rsidRPr="007058DC" w14:paraId="78C7A78E" w14:textId="77777777" w:rsidTr="00E946B7">
        <w:trPr>
          <w:cantSplit/>
          <w:trHeight w:val="392"/>
          <w:jc w:val="center"/>
        </w:trPr>
        <w:tc>
          <w:tcPr>
            <w:tcW w:w="491" w:type="dxa"/>
            <w:textDirection w:val="btLr"/>
            <w:vAlign w:val="center"/>
          </w:tcPr>
          <w:p w14:paraId="4C7A137D" w14:textId="77777777" w:rsidR="00E946B7" w:rsidRPr="007058DC" w:rsidRDefault="00E946B7" w:rsidP="00E946B7">
            <w:pPr>
              <w:ind w:left="113" w:right="113"/>
              <w:jc w:val="center"/>
              <w:rPr>
                <w:sz w:val="28"/>
                <w:szCs w:val="28"/>
                <w:lang w:val="en-US"/>
              </w:rPr>
            </w:pPr>
          </w:p>
        </w:tc>
        <w:tc>
          <w:tcPr>
            <w:tcW w:w="2712" w:type="dxa"/>
            <w:vAlign w:val="center"/>
          </w:tcPr>
          <w:p w14:paraId="024A7F1A" w14:textId="07827BB8" w:rsidR="00E946B7" w:rsidRPr="007058DC" w:rsidRDefault="00E946B7" w:rsidP="00E946B7">
            <w:pPr>
              <w:jc w:val="center"/>
              <w:rPr>
                <w:sz w:val="28"/>
                <w:szCs w:val="28"/>
              </w:rPr>
            </w:pPr>
            <w:r>
              <w:rPr>
                <w:sz w:val="28"/>
                <w:szCs w:val="28"/>
              </w:rPr>
              <w:t>а</w:t>
            </w:r>
          </w:p>
        </w:tc>
        <w:tc>
          <w:tcPr>
            <w:tcW w:w="3201" w:type="dxa"/>
            <w:vAlign w:val="center"/>
          </w:tcPr>
          <w:p w14:paraId="7EFAB001" w14:textId="74FAFE74" w:rsidR="00E946B7" w:rsidRPr="007058DC" w:rsidRDefault="00E946B7" w:rsidP="00E946B7">
            <w:pPr>
              <w:jc w:val="center"/>
              <w:rPr>
                <w:sz w:val="28"/>
                <w:szCs w:val="28"/>
              </w:rPr>
            </w:pPr>
            <w:r>
              <w:rPr>
                <w:sz w:val="28"/>
                <w:szCs w:val="28"/>
              </w:rPr>
              <w:t>б</w:t>
            </w:r>
          </w:p>
        </w:tc>
        <w:tc>
          <w:tcPr>
            <w:tcW w:w="3234" w:type="dxa"/>
          </w:tcPr>
          <w:p w14:paraId="723F12F8" w14:textId="20A8C552" w:rsidR="00E946B7" w:rsidRPr="007058DC" w:rsidRDefault="00E946B7" w:rsidP="00E946B7">
            <w:pPr>
              <w:jc w:val="center"/>
              <w:rPr>
                <w:sz w:val="28"/>
                <w:szCs w:val="28"/>
              </w:rPr>
            </w:pPr>
            <w:r>
              <w:rPr>
                <w:sz w:val="28"/>
                <w:szCs w:val="28"/>
              </w:rPr>
              <w:t>в</w:t>
            </w:r>
          </w:p>
        </w:tc>
      </w:tr>
    </w:tbl>
    <w:p w14:paraId="1E73EF58" w14:textId="77777777" w:rsidR="00375F6A" w:rsidRPr="007058DC" w:rsidRDefault="00375F6A" w:rsidP="00375F6A">
      <w:pPr>
        <w:jc w:val="center"/>
        <w:rPr>
          <w:sz w:val="28"/>
          <w:szCs w:val="28"/>
        </w:rPr>
      </w:pPr>
    </w:p>
    <w:p w14:paraId="60B1C714" w14:textId="5E0CE9E9" w:rsidR="00375F6A" w:rsidRPr="007058DC" w:rsidRDefault="00375F6A" w:rsidP="00375F6A">
      <w:pPr>
        <w:jc w:val="center"/>
        <w:rPr>
          <w:sz w:val="28"/>
          <w:szCs w:val="28"/>
        </w:rPr>
      </w:pPr>
      <w:r w:rsidRPr="00E946B7">
        <w:rPr>
          <w:sz w:val="28"/>
          <w:szCs w:val="28"/>
        </w:rPr>
        <w:t xml:space="preserve">Рисунок </w:t>
      </w:r>
      <w:r w:rsidR="00506986">
        <w:rPr>
          <w:sz w:val="28"/>
          <w:szCs w:val="28"/>
        </w:rPr>
        <w:t>31</w:t>
      </w:r>
      <w:r w:rsidRPr="00E946B7">
        <w:rPr>
          <w:sz w:val="28"/>
          <w:szCs w:val="28"/>
        </w:rPr>
        <w:t xml:space="preserve"> – СЭМ-снимки</w:t>
      </w:r>
      <w:r w:rsidR="003D56FC" w:rsidRPr="00E946B7">
        <w:rPr>
          <w:sz w:val="28"/>
          <w:szCs w:val="28"/>
        </w:rPr>
        <w:t xml:space="preserve"> (а) с распределением диаметра волокон (б) </w:t>
      </w:r>
      <w:r w:rsidRPr="00E946B7">
        <w:rPr>
          <w:sz w:val="28"/>
          <w:szCs w:val="28"/>
        </w:rPr>
        <w:t xml:space="preserve">и </w:t>
      </w:r>
      <w:r w:rsidR="00D409C0" w:rsidRPr="00E946B7">
        <w:rPr>
          <w:sz w:val="28"/>
          <w:szCs w:val="28"/>
        </w:rPr>
        <w:t>ЭДРС</w:t>
      </w:r>
      <w:r w:rsidRPr="00E946B7">
        <w:rPr>
          <w:sz w:val="28"/>
          <w:szCs w:val="28"/>
        </w:rPr>
        <w:t>-спектр</w:t>
      </w:r>
      <w:r w:rsidR="003D56FC" w:rsidRPr="00E946B7">
        <w:rPr>
          <w:sz w:val="28"/>
          <w:szCs w:val="28"/>
        </w:rPr>
        <w:t xml:space="preserve"> (в)</w:t>
      </w:r>
      <w:r w:rsidRPr="00E946B7">
        <w:rPr>
          <w:sz w:val="28"/>
          <w:szCs w:val="28"/>
        </w:rPr>
        <w:t xml:space="preserve"> волокон из раствора 7</w:t>
      </w:r>
      <w:r w:rsidR="003D56FC" w:rsidRPr="00E946B7">
        <w:rPr>
          <w:sz w:val="28"/>
          <w:szCs w:val="28"/>
        </w:rPr>
        <w:t>, 9 и 11</w:t>
      </w:r>
      <w:r w:rsidRPr="00E946B7">
        <w:rPr>
          <w:sz w:val="28"/>
          <w:szCs w:val="28"/>
        </w:rPr>
        <w:t xml:space="preserve"> </w:t>
      </w:r>
      <w:proofErr w:type="spellStart"/>
      <w:r w:rsidR="009219A9" w:rsidRPr="00E946B7">
        <w:rPr>
          <w:sz w:val="28"/>
          <w:szCs w:val="28"/>
        </w:rPr>
        <w:t>мас</w:t>
      </w:r>
      <w:proofErr w:type="spellEnd"/>
      <w:r w:rsidR="009219A9" w:rsidRPr="00E946B7">
        <w:rPr>
          <w:sz w:val="28"/>
          <w:szCs w:val="28"/>
        </w:rPr>
        <w:t>.</w:t>
      </w:r>
      <w:r w:rsidRPr="00E946B7">
        <w:rPr>
          <w:sz w:val="28"/>
          <w:szCs w:val="28"/>
        </w:rPr>
        <w:t xml:space="preserve"> % ПАН после стабилизации при температуре 250 °С</w:t>
      </w:r>
      <w:r w:rsidRPr="007058DC">
        <w:rPr>
          <w:sz w:val="28"/>
          <w:szCs w:val="28"/>
        </w:rPr>
        <w:t xml:space="preserve"> </w:t>
      </w:r>
    </w:p>
    <w:p w14:paraId="1F2F2861" w14:textId="63366B4E" w:rsidR="00375F6A" w:rsidRPr="007058DC" w:rsidRDefault="00375F6A" w:rsidP="00375F6A">
      <w:pPr>
        <w:jc w:val="center"/>
        <w:rPr>
          <w:sz w:val="28"/>
          <w:szCs w:val="28"/>
        </w:rPr>
      </w:pPr>
    </w:p>
    <w:p w14:paraId="0129BE64" w14:textId="5BC1A583" w:rsidR="00107D4E" w:rsidRPr="007058DC" w:rsidRDefault="00107D4E" w:rsidP="00107D4E">
      <w:pPr>
        <w:ind w:firstLine="567"/>
        <w:jc w:val="both"/>
        <w:rPr>
          <w:sz w:val="28"/>
          <w:szCs w:val="28"/>
        </w:rPr>
      </w:pPr>
      <w:r w:rsidRPr="007058DC">
        <w:rPr>
          <w:sz w:val="28"/>
          <w:szCs w:val="28"/>
        </w:rPr>
        <w:t xml:space="preserve">Анализ СЭМ-снимков показывает, что оптимальная концентрация для получения волокон из раствора ПАН составляет 9 </w:t>
      </w:r>
      <w:proofErr w:type="spellStart"/>
      <w:r w:rsidR="009219A9">
        <w:rPr>
          <w:sz w:val="28"/>
          <w:szCs w:val="28"/>
        </w:rPr>
        <w:t>мас</w:t>
      </w:r>
      <w:proofErr w:type="spellEnd"/>
      <w:r w:rsidR="009219A9">
        <w:rPr>
          <w:sz w:val="28"/>
          <w:szCs w:val="28"/>
        </w:rPr>
        <w:t>.</w:t>
      </w:r>
      <w:r w:rsidRPr="007058DC">
        <w:rPr>
          <w:sz w:val="28"/>
          <w:szCs w:val="28"/>
        </w:rPr>
        <w:t xml:space="preserve"> %. Установлено, что для концентрации 7 </w:t>
      </w:r>
      <w:proofErr w:type="spellStart"/>
      <w:r w:rsidR="009219A9">
        <w:rPr>
          <w:sz w:val="28"/>
          <w:szCs w:val="28"/>
        </w:rPr>
        <w:t>мас</w:t>
      </w:r>
      <w:proofErr w:type="spellEnd"/>
      <w:r w:rsidR="009219A9">
        <w:rPr>
          <w:sz w:val="28"/>
          <w:szCs w:val="28"/>
        </w:rPr>
        <w:t>.</w:t>
      </w:r>
      <w:r w:rsidRPr="007058DC">
        <w:rPr>
          <w:sz w:val="28"/>
          <w:szCs w:val="28"/>
        </w:rPr>
        <w:t xml:space="preserve"> % ПАН в большом количестве образуются веретенообразные структуры, для 11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 также наблюдается образование глобулярных структур, а по длине волокна присутствуют области утолщения волокна. Это объясняется тем фактом, что концентрация раствора напрямую влияет на его вязкость, при этом значения вязкости определяются не только концентрацией раствора, но и молекулярной массой полимера. Когда струя полимерного раствора во время </w:t>
      </w:r>
      <w:proofErr w:type="spellStart"/>
      <w:r w:rsidRPr="007058DC">
        <w:rPr>
          <w:sz w:val="28"/>
          <w:szCs w:val="28"/>
        </w:rPr>
        <w:t>электроспиннинга</w:t>
      </w:r>
      <w:proofErr w:type="spellEnd"/>
      <w:r w:rsidRPr="007058DC">
        <w:rPr>
          <w:sz w:val="28"/>
          <w:szCs w:val="28"/>
        </w:rPr>
        <w:t xml:space="preserve"> отрывается от конуса Тейлора, струя испытывает растягивающие напряжения по мере движения к </w:t>
      </w:r>
      <w:proofErr w:type="spellStart"/>
      <w:r w:rsidRPr="007058DC">
        <w:rPr>
          <w:sz w:val="28"/>
          <w:szCs w:val="28"/>
        </w:rPr>
        <w:t>осадительному</w:t>
      </w:r>
      <w:proofErr w:type="spellEnd"/>
      <w:r w:rsidRPr="007058DC">
        <w:rPr>
          <w:sz w:val="28"/>
          <w:szCs w:val="28"/>
        </w:rPr>
        <w:t xml:space="preserve"> коллектору. Во время растяжения струи именно переплетение цепей молекул предотвращает разрыв струи и сохраняет ее целостность до момента осаждения, таким образом в данной работе было установлено, что оптимальной концентрацией раствора полимера соответствует 9 </w:t>
      </w:r>
      <w:proofErr w:type="spellStart"/>
      <w:r w:rsidR="009219A9">
        <w:rPr>
          <w:sz w:val="28"/>
          <w:szCs w:val="28"/>
        </w:rPr>
        <w:t>мас</w:t>
      </w:r>
      <w:proofErr w:type="spellEnd"/>
      <w:r w:rsidR="009219A9">
        <w:rPr>
          <w:sz w:val="28"/>
          <w:szCs w:val="28"/>
        </w:rPr>
        <w:t>.</w:t>
      </w:r>
      <w:r w:rsidRPr="007058DC">
        <w:rPr>
          <w:sz w:val="28"/>
          <w:szCs w:val="28"/>
        </w:rPr>
        <w:t xml:space="preserve"> % раствор ПАН. При заданной концентрации образуются волокна с однородной структурой без поверхностных дефектов со диаметрами от 155 до 332 нм. Согласно </w:t>
      </w:r>
      <w:r w:rsidRPr="007058DC">
        <w:rPr>
          <w:sz w:val="28"/>
          <w:szCs w:val="28"/>
        </w:rPr>
        <w:lastRenderedPageBreak/>
        <w:t xml:space="preserve">полученным результатам </w:t>
      </w:r>
      <w:r w:rsidR="00D409C0">
        <w:rPr>
          <w:sz w:val="28"/>
          <w:szCs w:val="28"/>
        </w:rPr>
        <w:t>ЭДРС</w:t>
      </w:r>
      <w:r w:rsidRPr="007058DC">
        <w:rPr>
          <w:sz w:val="28"/>
          <w:szCs w:val="28"/>
        </w:rPr>
        <w:t xml:space="preserve">-анализа можно отметить, что основным компонентом волокон является углерод, содержание которого составляет </w:t>
      </w:r>
      <w:proofErr w:type="gramStart"/>
      <w:r w:rsidRPr="007058DC">
        <w:rPr>
          <w:sz w:val="28"/>
          <w:szCs w:val="28"/>
        </w:rPr>
        <w:t>66-68</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 содержание азота составляет ~25 </w:t>
      </w:r>
      <w:proofErr w:type="spellStart"/>
      <w:r w:rsidR="009219A9">
        <w:rPr>
          <w:sz w:val="28"/>
          <w:szCs w:val="28"/>
        </w:rPr>
        <w:t>мас</w:t>
      </w:r>
      <w:proofErr w:type="spellEnd"/>
      <w:r w:rsidR="009219A9">
        <w:rPr>
          <w:sz w:val="28"/>
          <w:szCs w:val="28"/>
        </w:rPr>
        <w:t>.</w:t>
      </w:r>
      <w:r w:rsidRPr="007058DC">
        <w:rPr>
          <w:sz w:val="28"/>
          <w:szCs w:val="28"/>
        </w:rPr>
        <w:t xml:space="preserve"> %, кислорода </w:t>
      </w:r>
      <w:proofErr w:type="gramStart"/>
      <w:r w:rsidRPr="007058DC">
        <w:rPr>
          <w:sz w:val="28"/>
          <w:szCs w:val="28"/>
        </w:rPr>
        <w:t>7-8</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w:t>
      </w:r>
      <w:r w:rsidR="00E946B7">
        <w:rPr>
          <w:sz w:val="28"/>
          <w:szCs w:val="28"/>
        </w:rPr>
        <w:t xml:space="preserve"> </w:t>
      </w:r>
      <w:r w:rsidRPr="007058DC">
        <w:rPr>
          <w:sz w:val="28"/>
          <w:szCs w:val="28"/>
        </w:rPr>
        <w:t xml:space="preserve">На рисунке </w:t>
      </w:r>
      <w:r w:rsidR="0086167E" w:rsidRPr="0086167E">
        <w:rPr>
          <w:sz w:val="28"/>
          <w:szCs w:val="28"/>
        </w:rPr>
        <w:t>32</w:t>
      </w:r>
      <w:r w:rsidRPr="007058DC">
        <w:rPr>
          <w:sz w:val="28"/>
          <w:szCs w:val="28"/>
        </w:rPr>
        <w:t xml:space="preserve"> показан снимок оптической микроскопии ПАН-волокон после стабилизации при температуре 250 °С. </w:t>
      </w:r>
    </w:p>
    <w:p w14:paraId="3979BD13" w14:textId="77777777" w:rsidR="00107D4E" w:rsidRPr="007058DC" w:rsidRDefault="00107D4E" w:rsidP="00107D4E">
      <w:pPr>
        <w:ind w:firstLine="567"/>
        <w:jc w:val="both"/>
        <w:rPr>
          <w:sz w:val="28"/>
          <w:szCs w:val="28"/>
        </w:rPr>
      </w:pPr>
    </w:p>
    <w:p w14:paraId="0E5744F8" w14:textId="77777777" w:rsidR="00107D4E" w:rsidRPr="007058DC" w:rsidRDefault="00107D4E" w:rsidP="00107D4E">
      <w:pPr>
        <w:jc w:val="center"/>
        <w:rPr>
          <w:sz w:val="28"/>
          <w:szCs w:val="28"/>
        </w:rPr>
      </w:pPr>
      <w:r w:rsidRPr="007058DC">
        <w:rPr>
          <w:noProof/>
          <w:lang w:eastAsia="ru-RU"/>
        </w:rPr>
        <w:drawing>
          <wp:inline distT="0" distB="0" distL="0" distR="0" wp14:anchorId="609E81F1" wp14:editId="4581E058">
            <wp:extent cx="2562542" cy="1620000"/>
            <wp:effectExtent l="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62542" cy="1620000"/>
                    </a:xfrm>
                    <a:prstGeom prst="rect">
                      <a:avLst/>
                    </a:prstGeom>
                    <a:noFill/>
                    <a:ln>
                      <a:noFill/>
                    </a:ln>
                  </pic:spPr>
                </pic:pic>
              </a:graphicData>
            </a:graphic>
          </wp:inline>
        </w:drawing>
      </w:r>
    </w:p>
    <w:p w14:paraId="44FD8C79" w14:textId="77777777" w:rsidR="00107D4E" w:rsidRPr="007058DC" w:rsidRDefault="00107D4E" w:rsidP="00107D4E">
      <w:pPr>
        <w:jc w:val="center"/>
        <w:rPr>
          <w:sz w:val="28"/>
          <w:szCs w:val="28"/>
        </w:rPr>
      </w:pPr>
    </w:p>
    <w:p w14:paraId="4E02E881" w14:textId="4985CE0C" w:rsidR="00107D4E" w:rsidRDefault="00107D4E" w:rsidP="00107D4E">
      <w:pPr>
        <w:jc w:val="center"/>
        <w:rPr>
          <w:sz w:val="28"/>
          <w:szCs w:val="28"/>
        </w:rPr>
      </w:pPr>
      <w:r w:rsidRPr="00E946B7">
        <w:rPr>
          <w:sz w:val="28"/>
          <w:szCs w:val="28"/>
        </w:rPr>
        <w:t xml:space="preserve">Рисунок </w:t>
      </w:r>
      <w:r w:rsidR="00506986">
        <w:rPr>
          <w:sz w:val="28"/>
          <w:szCs w:val="28"/>
        </w:rPr>
        <w:t>32</w:t>
      </w:r>
      <w:r w:rsidRPr="00E946B7">
        <w:rPr>
          <w:sz w:val="28"/>
          <w:szCs w:val="28"/>
        </w:rPr>
        <w:t xml:space="preserve"> – Снимок оптическ</w:t>
      </w:r>
      <w:r w:rsidR="00D409C0" w:rsidRPr="00E946B7">
        <w:rPr>
          <w:sz w:val="28"/>
          <w:szCs w:val="28"/>
        </w:rPr>
        <w:t>о</w:t>
      </w:r>
      <w:r w:rsidRPr="00E946B7">
        <w:rPr>
          <w:sz w:val="28"/>
          <w:szCs w:val="28"/>
        </w:rPr>
        <w:t xml:space="preserve">й микроскопии волокон из 9 </w:t>
      </w:r>
      <w:proofErr w:type="spellStart"/>
      <w:r w:rsidR="009219A9" w:rsidRPr="00E946B7">
        <w:rPr>
          <w:sz w:val="28"/>
          <w:szCs w:val="28"/>
        </w:rPr>
        <w:t>мас</w:t>
      </w:r>
      <w:proofErr w:type="spellEnd"/>
      <w:r w:rsidR="009219A9" w:rsidRPr="00E946B7">
        <w:rPr>
          <w:sz w:val="28"/>
          <w:szCs w:val="28"/>
        </w:rPr>
        <w:t>.</w:t>
      </w:r>
      <w:r w:rsidRPr="00E946B7">
        <w:rPr>
          <w:sz w:val="28"/>
          <w:szCs w:val="28"/>
        </w:rPr>
        <w:t xml:space="preserve"> % раствора ПАН после стабилизации при температуре 250 °С</w:t>
      </w:r>
    </w:p>
    <w:p w14:paraId="27080025" w14:textId="78FA637B" w:rsidR="00E946B7" w:rsidRDefault="00E946B7" w:rsidP="00107D4E">
      <w:pPr>
        <w:jc w:val="center"/>
        <w:rPr>
          <w:sz w:val="28"/>
          <w:szCs w:val="28"/>
        </w:rPr>
      </w:pPr>
    </w:p>
    <w:p w14:paraId="059DB075" w14:textId="64F08AAA" w:rsidR="00E946B7" w:rsidRPr="007058DC" w:rsidRDefault="00E946B7" w:rsidP="00E946B7">
      <w:pPr>
        <w:ind w:firstLine="708"/>
        <w:jc w:val="both"/>
        <w:rPr>
          <w:sz w:val="28"/>
          <w:szCs w:val="28"/>
        </w:rPr>
      </w:pPr>
      <w:r w:rsidRPr="007058DC">
        <w:rPr>
          <w:sz w:val="28"/>
          <w:szCs w:val="28"/>
        </w:rPr>
        <w:t xml:space="preserve">После того как была установлена оптимальная концентрация раствора ПАН для получения волокон стабильного диаметра и структуры было исследовано влияние температуры на процесс стабилизации и морфологию стабилизированных волокон. На рисунке </w:t>
      </w:r>
      <w:r w:rsidR="0086167E" w:rsidRPr="00E932DD">
        <w:rPr>
          <w:sz w:val="28"/>
          <w:szCs w:val="28"/>
        </w:rPr>
        <w:t>33</w:t>
      </w:r>
      <w:r w:rsidRPr="007058DC">
        <w:rPr>
          <w:sz w:val="28"/>
          <w:szCs w:val="28"/>
        </w:rPr>
        <w:t xml:space="preserve"> показаны СЭМ-снимки волокон из 9 </w:t>
      </w:r>
      <w:proofErr w:type="spellStart"/>
      <w:r>
        <w:rPr>
          <w:sz w:val="28"/>
          <w:szCs w:val="28"/>
        </w:rPr>
        <w:t>мас</w:t>
      </w:r>
      <w:proofErr w:type="spellEnd"/>
      <w:r>
        <w:rPr>
          <w:sz w:val="28"/>
          <w:szCs w:val="28"/>
        </w:rPr>
        <w:t>.</w:t>
      </w:r>
      <w:r w:rsidRPr="007058DC">
        <w:rPr>
          <w:sz w:val="28"/>
          <w:szCs w:val="28"/>
        </w:rPr>
        <w:t xml:space="preserve"> % раствора ПАН после стабилизации при различных температурах: 260, 270 и 280 °С.</w:t>
      </w:r>
    </w:p>
    <w:p w14:paraId="47CFAFF2" w14:textId="77777777" w:rsidR="00E946B7" w:rsidRPr="007058DC" w:rsidRDefault="00E946B7" w:rsidP="00375F6A">
      <w:pPr>
        <w:jc w:val="center"/>
        <w:rPr>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2"/>
        <w:gridCol w:w="3173"/>
        <w:gridCol w:w="3172"/>
      </w:tblGrid>
      <w:tr w:rsidR="00375F6A" w:rsidRPr="007058DC" w14:paraId="2105F1B2" w14:textId="77777777" w:rsidTr="00E946B7">
        <w:tc>
          <w:tcPr>
            <w:tcW w:w="3172" w:type="dxa"/>
          </w:tcPr>
          <w:p w14:paraId="3B2FEF73" w14:textId="76ED95FD" w:rsidR="00375F6A" w:rsidRPr="007058DC" w:rsidRDefault="00E95DA8" w:rsidP="00266551">
            <w:pPr>
              <w:jc w:val="center"/>
              <w:rPr>
                <w:sz w:val="28"/>
                <w:szCs w:val="28"/>
              </w:rPr>
            </w:pPr>
            <w:r w:rsidRPr="007058DC">
              <w:rPr>
                <w:noProof/>
                <w:lang w:eastAsia="ru-RU"/>
              </w:rPr>
              <w:drawing>
                <wp:inline distT="0" distB="0" distL="0" distR="0" wp14:anchorId="14717E43" wp14:editId="7E24C5DD">
                  <wp:extent cx="1877532" cy="1620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77532" cy="1620000"/>
                          </a:xfrm>
                          <a:prstGeom prst="rect">
                            <a:avLst/>
                          </a:prstGeom>
                          <a:noFill/>
                          <a:ln>
                            <a:noFill/>
                          </a:ln>
                        </pic:spPr>
                      </pic:pic>
                    </a:graphicData>
                  </a:graphic>
                </wp:inline>
              </w:drawing>
            </w:r>
          </w:p>
        </w:tc>
        <w:tc>
          <w:tcPr>
            <w:tcW w:w="3173" w:type="dxa"/>
          </w:tcPr>
          <w:p w14:paraId="3901E818" w14:textId="7FAA7D5B" w:rsidR="00375F6A" w:rsidRPr="007058DC" w:rsidRDefault="00E95DA8" w:rsidP="00266551">
            <w:pPr>
              <w:jc w:val="center"/>
              <w:rPr>
                <w:sz w:val="28"/>
                <w:szCs w:val="28"/>
              </w:rPr>
            </w:pPr>
            <w:r w:rsidRPr="007058DC">
              <w:rPr>
                <w:noProof/>
                <w:lang w:eastAsia="ru-RU"/>
              </w:rPr>
              <w:drawing>
                <wp:inline distT="0" distB="0" distL="0" distR="0" wp14:anchorId="5CBE6028" wp14:editId="0AF4CC5D">
                  <wp:extent cx="1877984" cy="162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7984" cy="1620000"/>
                          </a:xfrm>
                          <a:prstGeom prst="rect">
                            <a:avLst/>
                          </a:prstGeom>
                          <a:noFill/>
                          <a:ln>
                            <a:noFill/>
                          </a:ln>
                        </pic:spPr>
                      </pic:pic>
                    </a:graphicData>
                  </a:graphic>
                </wp:inline>
              </w:drawing>
            </w:r>
          </w:p>
        </w:tc>
        <w:tc>
          <w:tcPr>
            <w:tcW w:w="3172" w:type="dxa"/>
          </w:tcPr>
          <w:p w14:paraId="1931A7FA" w14:textId="3F442B0C" w:rsidR="00375F6A" w:rsidRPr="007058DC" w:rsidRDefault="00E95DA8" w:rsidP="00266551">
            <w:pPr>
              <w:jc w:val="center"/>
              <w:rPr>
                <w:sz w:val="28"/>
                <w:szCs w:val="28"/>
              </w:rPr>
            </w:pPr>
            <w:r w:rsidRPr="007058DC">
              <w:rPr>
                <w:noProof/>
                <w:lang w:eastAsia="ru-RU"/>
              </w:rPr>
              <w:drawing>
                <wp:inline distT="0" distB="0" distL="0" distR="0" wp14:anchorId="262C80A7" wp14:editId="305B3231">
                  <wp:extent cx="1875503" cy="1620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75503" cy="1620000"/>
                          </a:xfrm>
                          <a:prstGeom prst="rect">
                            <a:avLst/>
                          </a:prstGeom>
                          <a:noFill/>
                          <a:ln>
                            <a:noFill/>
                          </a:ln>
                        </pic:spPr>
                      </pic:pic>
                    </a:graphicData>
                  </a:graphic>
                </wp:inline>
              </w:drawing>
            </w:r>
          </w:p>
        </w:tc>
      </w:tr>
      <w:tr w:rsidR="00E946B7" w:rsidRPr="007058DC" w14:paraId="29C9697D" w14:textId="77777777" w:rsidTr="00C510A7">
        <w:tc>
          <w:tcPr>
            <w:tcW w:w="3172" w:type="dxa"/>
            <w:vAlign w:val="center"/>
          </w:tcPr>
          <w:p w14:paraId="15B62B04" w14:textId="454FCE36" w:rsidR="00E946B7" w:rsidRPr="007058DC" w:rsidRDefault="00E946B7" w:rsidP="00E946B7">
            <w:pPr>
              <w:jc w:val="center"/>
              <w:rPr>
                <w:sz w:val="28"/>
                <w:szCs w:val="28"/>
              </w:rPr>
            </w:pPr>
            <w:r>
              <w:rPr>
                <w:sz w:val="28"/>
                <w:szCs w:val="28"/>
              </w:rPr>
              <w:t>а</w:t>
            </w:r>
          </w:p>
        </w:tc>
        <w:tc>
          <w:tcPr>
            <w:tcW w:w="3173" w:type="dxa"/>
            <w:vAlign w:val="center"/>
          </w:tcPr>
          <w:p w14:paraId="089CE5F0" w14:textId="18388E6B" w:rsidR="00E946B7" w:rsidRPr="007058DC" w:rsidRDefault="00E946B7" w:rsidP="00E946B7">
            <w:pPr>
              <w:jc w:val="center"/>
              <w:rPr>
                <w:sz w:val="28"/>
                <w:szCs w:val="28"/>
              </w:rPr>
            </w:pPr>
            <w:r>
              <w:rPr>
                <w:sz w:val="28"/>
                <w:szCs w:val="28"/>
              </w:rPr>
              <w:t>б</w:t>
            </w:r>
          </w:p>
        </w:tc>
        <w:tc>
          <w:tcPr>
            <w:tcW w:w="3172" w:type="dxa"/>
          </w:tcPr>
          <w:p w14:paraId="062DE57C" w14:textId="7028AC92" w:rsidR="00E946B7" w:rsidRPr="007058DC" w:rsidRDefault="00E946B7" w:rsidP="00E946B7">
            <w:pPr>
              <w:jc w:val="center"/>
              <w:rPr>
                <w:sz w:val="28"/>
                <w:szCs w:val="28"/>
              </w:rPr>
            </w:pPr>
            <w:r>
              <w:rPr>
                <w:sz w:val="28"/>
                <w:szCs w:val="28"/>
              </w:rPr>
              <w:t>в</w:t>
            </w:r>
          </w:p>
        </w:tc>
      </w:tr>
    </w:tbl>
    <w:p w14:paraId="7C160543" w14:textId="77777777" w:rsidR="00375F6A" w:rsidRPr="007058DC" w:rsidRDefault="00375F6A" w:rsidP="00375F6A">
      <w:pPr>
        <w:rPr>
          <w:sz w:val="28"/>
          <w:szCs w:val="28"/>
        </w:rPr>
      </w:pPr>
    </w:p>
    <w:p w14:paraId="73D4E61B" w14:textId="50BC875F" w:rsidR="00375F6A" w:rsidRDefault="00375F6A" w:rsidP="00375F6A">
      <w:pPr>
        <w:jc w:val="center"/>
        <w:rPr>
          <w:sz w:val="28"/>
          <w:szCs w:val="28"/>
        </w:rPr>
      </w:pPr>
      <w:r w:rsidRPr="007058DC">
        <w:rPr>
          <w:sz w:val="28"/>
          <w:szCs w:val="28"/>
        </w:rPr>
        <w:t xml:space="preserve">Рисунок </w:t>
      </w:r>
      <w:r w:rsidR="00506986">
        <w:rPr>
          <w:sz w:val="28"/>
          <w:szCs w:val="28"/>
        </w:rPr>
        <w:t>33</w:t>
      </w:r>
      <w:r w:rsidRPr="007058DC">
        <w:rPr>
          <w:sz w:val="28"/>
          <w:szCs w:val="28"/>
        </w:rPr>
        <w:t xml:space="preserve"> – СЭМ-снимки волокон из раствора 9 </w:t>
      </w:r>
      <w:proofErr w:type="spellStart"/>
      <w:r w:rsidR="009219A9">
        <w:rPr>
          <w:sz w:val="28"/>
          <w:szCs w:val="28"/>
        </w:rPr>
        <w:t>мас</w:t>
      </w:r>
      <w:proofErr w:type="spellEnd"/>
      <w:r w:rsidR="009219A9">
        <w:rPr>
          <w:sz w:val="28"/>
          <w:szCs w:val="28"/>
        </w:rPr>
        <w:t>.</w:t>
      </w:r>
      <w:r w:rsidRPr="007058DC">
        <w:rPr>
          <w:sz w:val="28"/>
          <w:szCs w:val="28"/>
        </w:rPr>
        <w:t xml:space="preserve"> % ПАН/ДМФ после стабилизации при различных температурах: 260</w:t>
      </w:r>
      <w:r w:rsidR="000950C8" w:rsidRPr="007058DC">
        <w:rPr>
          <w:sz w:val="28"/>
          <w:szCs w:val="28"/>
        </w:rPr>
        <w:t xml:space="preserve"> (а)</w:t>
      </w:r>
      <w:r w:rsidRPr="007058DC">
        <w:rPr>
          <w:sz w:val="28"/>
          <w:szCs w:val="28"/>
        </w:rPr>
        <w:t>, 270</w:t>
      </w:r>
      <w:r w:rsidR="000950C8" w:rsidRPr="007058DC">
        <w:rPr>
          <w:sz w:val="28"/>
          <w:szCs w:val="28"/>
        </w:rPr>
        <w:t xml:space="preserve"> (б) и</w:t>
      </w:r>
      <w:r w:rsidRPr="007058DC">
        <w:rPr>
          <w:sz w:val="28"/>
          <w:szCs w:val="28"/>
        </w:rPr>
        <w:t xml:space="preserve"> 280 °С</w:t>
      </w:r>
      <w:r w:rsidR="000950C8" w:rsidRPr="007058DC">
        <w:rPr>
          <w:sz w:val="28"/>
          <w:szCs w:val="28"/>
        </w:rPr>
        <w:t xml:space="preserve"> (в)</w:t>
      </w:r>
    </w:p>
    <w:p w14:paraId="7B04961D" w14:textId="77777777" w:rsidR="0086167E" w:rsidRPr="007058DC" w:rsidRDefault="0086167E" w:rsidP="00375F6A">
      <w:pPr>
        <w:jc w:val="center"/>
        <w:rPr>
          <w:sz w:val="28"/>
          <w:szCs w:val="28"/>
        </w:rPr>
      </w:pPr>
    </w:p>
    <w:p w14:paraId="2E87DEAC" w14:textId="3D2419E9" w:rsidR="00375F6A" w:rsidRPr="007058DC" w:rsidRDefault="00375F6A" w:rsidP="00375F6A">
      <w:pPr>
        <w:ind w:firstLine="567"/>
        <w:jc w:val="both"/>
        <w:rPr>
          <w:sz w:val="28"/>
          <w:szCs w:val="28"/>
        </w:rPr>
      </w:pPr>
      <w:r w:rsidRPr="007058DC">
        <w:rPr>
          <w:sz w:val="28"/>
          <w:szCs w:val="28"/>
        </w:rPr>
        <w:t xml:space="preserve">Анализ СЭМ-изображений показывает, что при температурах 250 и 260 °С волокна сохраняют исходную одномерную структуру без плавления и склеивания. При температуре 270 °С в местах соприкосновения волокон наблюдается склеивание, для 280 °С волокна плавятся и формируют пленочную структуру. Исходя из полученных результатов установлено, что оптимальной концентрации для получения волокон со стабильной структурой, без глобулярных структур соответствует 9 </w:t>
      </w:r>
      <w:proofErr w:type="spellStart"/>
      <w:r w:rsidR="009219A9">
        <w:rPr>
          <w:sz w:val="28"/>
          <w:szCs w:val="28"/>
        </w:rPr>
        <w:t>мас</w:t>
      </w:r>
      <w:proofErr w:type="spellEnd"/>
      <w:r w:rsidR="009219A9">
        <w:rPr>
          <w:sz w:val="28"/>
          <w:szCs w:val="28"/>
        </w:rPr>
        <w:t>.</w:t>
      </w:r>
      <w:r w:rsidRPr="007058DC">
        <w:rPr>
          <w:sz w:val="28"/>
          <w:szCs w:val="28"/>
        </w:rPr>
        <w:t xml:space="preserve"> % раствор ПАН. Оптимальной </w:t>
      </w:r>
      <w:r w:rsidRPr="007058DC">
        <w:rPr>
          <w:sz w:val="28"/>
          <w:szCs w:val="28"/>
        </w:rPr>
        <w:lastRenderedPageBreak/>
        <w:t xml:space="preserve">температурой стабилизации для ПАН волокон является температура 250–260 °С, при данной температуре сохраняется исходная одномерная структура, отсутствует плавление и склеивание волокон.  </w:t>
      </w:r>
    </w:p>
    <w:p w14:paraId="26004C51" w14:textId="64AD5B8C" w:rsidR="00E95DA8" w:rsidRPr="007058DC" w:rsidRDefault="00E95DA8" w:rsidP="00E95DA8">
      <w:pPr>
        <w:ind w:firstLine="567"/>
        <w:jc w:val="both"/>
        <w:rPr>
          <w:sz w:val="28"/>
          <w:szCs w:val="28"/>
        </w:rPr>
      </w:pPr>
      <w:r w:rsidRPr="007058DC">
        <w:rPr>
          <w:sz w:val="28"/>
          <w:szCs w:val="28"/>
        </w:rPr>
        <w:t xml:space="preserve">Полученные ПАН волокна после стабилизации подверглись процедуре карбонизации в трубчатой печи с кварцевым реактором. Карбонизация проводится при температурах от 500 °С и выше в инертной среде и приводит к дальнейшим процессам внутри- и межмолекулярной конденсации и развитию полициклических </w:t>
      </w:r>
      <w:proofErr w:type="spellStart"/>
      <w:r w:rsidRPr="007058DC">
        <w:rPr>
          <w:sz w:val="28"/>
          <w:szCs w:val="28"/>
        </w:rPr>
        <w:t>графитоподобных</w:t>
      </w:r>
      <w:proofErr w:type="spellEnd"/>
      <w:r w:rsidRPr="007058DC">
        <w:rPr>
          <w:sz w:val="28"/>
          <w:szCs w:val="28"/>
        </w:rPr>
        <w:t xml:space="preserve"> структур. На рисунке </w:t>
      </w:r>
      <w:r w:rsidR="0086167E" w:rsidRPr="00E932DD">
        <w:rPr>
          <w:sz w:val="28"/>
          <w:szCs w:val="28"/>
        </w:rPr>
        <w:t>34</w:t>
      </w:r>
      <w:r w:rsidRPr="007058DC">
        <w:rPr>
          <w:sz w:val="28"/>
          <w:szCs w:val="28"/>
        </w:rPr>
        <w:t xml:space="preserve"> представлен снимок оптической микроскопии волокон из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ПАН/ДМФ после стабилизации 250 °С и карбонизации 700 °С. </w:t>
      </w:r>
    </w:p>
    <w:p w14:paraId="747C9464" w14:textId="77777777" w:rsidR="00E95DA8" w:rsidRPr="007058DC" w:rsidRDefault="00E95DA8" w:rsidP="00E95DA8">
      <w:pPr>
        <w:jc w:val="center"/>
        <w:rPr>
          <w:sz w:val="28"/>
          <w:szCs w:val="28"/>
        </w:rPr>
      </w:pPr>
    </w:p>
    <w:p w14:paraId="6A55BFC7" w14:textId="35B71E52" w:rsidR="00E95DA8" w:rsidRPr="007058DC" w:rsidRDefault="00EE357B" w:rsidP="00E95DA8">
      <w:pPr>
        <w:jc w:val="center"/>
        <w:rPr>
          <w:sz w:val="28"/>
          <w:szCs w:val="28"/>
        </w:rPr>
      </w:pPr>
      <w:r w:rsidRPr="007058DC">
        <w:rPr>
          <w:noProof/>
          <w:lang w:eastAsia="ru-RU"/>
        </w:rPr>
        <w:drawing>
          <wp:inline distT="0" distB="0" distL="0" distR="0" wp14:anchorId="479F029C" wp14:editId="22A6AC5A">
            <wp:extent cx="2401163" cy="18000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01163" cy="1800000"/>
                    </a:xfrm>
                    <a:prstGeom prst="rect">
                      <a:avLst/>
                    </a:prstGeom>
                    <a:noFill/>
                    <a:ln>
                      <a:noFill/>
                    </a:ln>
                  </pic:spPr>
                </pic:pic>
              </a:graphicData>
            </a:graphic>
          </wp:inline>
        </w:drawing>
      </w:r>
    </w:p>
    <w:p w14:paraId="76AB3471" w14:textId="77777777" w:rsidR="00E95DA8" w:rsidRPr="007058DC" w:rsidRDefault="00E95DA8" w:rsidP="00E95DA8">
      <w:pPr>
        <w:jc w:val="center"/>
        <w:rPr>
          <w:sz w:val="28"/>
          <w:szCs w:val="28"/>
        </w:rPr>
      </w:pPr>
    </w:p>
    <w:p w14:paraId="2107DC9F" w14:textId="4789F87C" w:rsidR="00E95DA8" w:rsidRPr="007058DC" w:rsidRDefault="00E95DA8" w:rsidP="00E95DA8">
      <w:pPr>
        <w:jc w:val="center"/>
        <w:rPr>
          <w:sz w:val="28"/>
          <w:szCs w:val="28"/>
        </w:rPr>
      </w:pPr>
      <w:r w:rsidRPr="007058DC">
        <w:rPr>
          <w:sz w:val="28"/>
          <w:szCs w:val="28"/>
        </w:rPr>
        <w:t xml:space="preserve">Рисунок </w:t>
      </w:r>
      <w:r w:rsidR="00506986">
        <w:rPr>
          <w:sz w:val="28"/>
          <w:szCs w:val="28"/>
        </w:rPr>
        <w:t>34</w:t>
      </w:r>
      <w:r w:rsidRPr="007058DC">
        <w:rPr>
          <w:sz w:val="28"/>
          <w:szCs w:val="28"/>
        </w:rPr>
        <w:t xml:space="preserve"> – </w:t>
      </w:r>
      <w:r w:rsidR="000B5051">
        <w:rPr>
          <w:sz w:val="28"/>
          <w:szCs w:val="28"/>
        </w:rPr>
        <w:t>Снимок о</w:t>
      </w:r>
      <w:r w:rsidRPr="007058DC">
        <w:rPr>
          <w:sz w:val="28"/>
          <w:szCs w:val="28"/>
        </w:rPr>
        <w:t>птическ</w:t>
      </w:r>
      <w:r w:rsidR="000B5051">
        <w:rPr>
          <w:sz w:val="28"/>
          <w:szCs w:val="28"/>
        </w:rPr>
        <w:t xml:space="preserve">ой микроскопии </w:t>
      </w:r>
      <w:r w:rsidRPr="007058DC">
        <w:rPr>
          <w:sz w:val="28"/>
          <w:szCs w:val="28"/>
        </w:rPr>
        <w:t xml:space="preserve">волокон из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ПАН/ДМФ после стабилизации 250 °С и карбонизации 700 °С</w:t>
      </w:r>
    </w:p>
    <w:p w14:paraId="687D0215" w14:textId="77777777" w:rsidR="000950C8" w:rsidRPr="007058DC" w:rsidRDefault="000950C8" w:rsidP="0022446D">
      <w:pPr>
        <w:ind w:firstLine="567"/>
        <w:jc w:val="both"/>
        <w:rPr>
          <w:sz w:val="28"/>
          <w:szCs w:val="28"/>
        </w:rPr>
      </w:pPr>
    </w:p>
    <w:p w14:paraId="3F67EE1C" w14:textId="75D08DB6" w:rsidR="00EE357B" w:rsidRPr="007058DC" w:rsidRDefault="00EE357B" w:rsidP="0022446D">
      <w:pPr>
        <w:ind w:firstLine="567"/>
        <w:jc w:val="both"/>
        <w:rPr>
          <w:sz w:val="28"/>
          <w:szCs w:val="28"/>
        </w:rPr>
      </w:pPr>
      <w:r w:rsidRPr="007058DC">
        <w:rPr>
          <w:sz w:val="28"/>
          <w:szCs w:val="28"/>
        </w:rPr>
        <w:t>Анализ СЭМ-снимков, полученных после стабилизации и карбонизации ПАН-волокон, полученных при разных концентрациях растворов, ПАН 7, 9, 11 </w:t>
      </w:r>
      <w:proofErr w:type="spellStart"/>
      <w:r w:rsidR="009219A9">
        <w:rPr>
          <w:sz w:val="28"/>
          <w:szCs w:val="28"/>
        </w:rPr>
        <w:t>мас</w:t>
      </w:r>
      <w:proofErr w:type="spellEnd"/>
      <w:r w:rsidR="009219A9">
        <w:rPr>
          <w:sz w:val="28"/>
          <w:szCs w:val="28"/>
        </w:rPr>
        <w:t>.</w:t>
      </w:r>
      <w:r w:rsidRPr="007058DC">
        <w:rPr>
          <w:sz w:val="28"/>
          <w:szCs w:val="28"/>
        </w:rPr>
        <w:t xml:space="preserve"> % показывает, что волокна из 7 и 11 </w:t>
      </w:r>
      <w:proofErr w:type="spellStart"/>
      <w:r w:rsidR="009219A9">
        <w:rPr>
          <w:sz w:val="28"/>
          <w:szCs w:val="28"/>
        </w:rPr>
        <w:t>мас</w:t>
      </w:r>
      <w:proofErr w:type="spellEnd"/>
      <w:r w:rsidR="009219A9">
        <w:rPr>
          <w:sz w:val="28"/>
          <w:szCs w:val="28"/>
        </w:rPr>
        <w:t>.</w:t>
      </w:r>
      <w:r w:rsidRPr="007058DC">
        <w:rPr>
          <w:sz w:val="28"/>
          <w:szCs w:val="28"/>
        </w:rPr>
        <w:t xml:space="preserve"> % растворов ПАН не сохраняют своей исходной волокнистой структуры и в случае использования 7 </w:t>
      </w:r>
      <w:proofErr w:type="spellStart"/>
      <w:r w:rsidR="009219A9">
        <w:rPr>
          <w:sz w:val="28"/>
          <w:szCs w:val="28"/>
        </w:rPr>
        <w:t>мас</w:t>
      </w:r>
      <w:proofErr w:type="spellEnd"/>
      <w:r w:rsidR="009219A9">
        <w:rPr>
          <w:sz w:val="28"/>
          <w:szCs w:val="28"/>
        </w:rPr>
        <w:t>.</w:t>
      </w:r>
      <w:r w:rsidRPr="007058DC">
        <w:rPr>
          <w:sz w:val="28"/>
          <w:szCs w:val="28"/>
        </w:rPr>
        <w:t xml:space="preserve"> % раствора волокна расплавляются и образуют подобие плёночного покрытия, для 11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 волокна характеризуются неоднородностью по диаметрам из-за чего более тонкие волокна расплавляются, а наличие глобул и волокон с большим диаметром (более 3 мкм) делают данный образец непригодным для дальнейшего применения. Наиболее стабильными структурными и морфологическими характеристиками обладают волокна, полученные из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 после стабилизации при 250 °С и дальнейшей карбонизации при 700 °С. Средний диаметр волокон составляет ~ 1мкм. Согласно полученным результатам </w:t>
      </w:r>
      <w:r w:rsidR="00D409C0">
        <w:rPr>
          <w:sz w:val="28"/>
          <w:szCs w:val="28"/>
        </w:rPr>
        <w:t>ЭДРС</w:t>
      </w:r>
      <w:r w:rsidRPr="007058DC">
        <w:rPr>
          <w:sz w:val="28"/>
          <w:szCs w:val="28"/>
        </w:rPr>
        <w:t xml:space="preserve">-анализа можно отметить, что основным компонентом волокон является углерод, содержание которого составляет </w:t>
      </w:r>
      <w:proofErr w:type="gramStart"/>
      <w:r w:rsidRPr="007058DC">
        <w:rPr>
          <w:sz w:val="28"/>
          <w:szCs w:val="28"/>
        </w:rPr>
        <w:t>69-71</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 содержание азота составляет </w:t>
      </w:r>
      <w:proofErr w:type="gramStart"/>
      <w:r w:rsidRPr="007058DC">
        <w:rPr>
          <w:sz w:val="28"/>
          <w:szCs w:val="28"/>
        </w:rPr>
        <w:t>20-21</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 кислорода </w:t>
      </w:r>
      <w:proofErr w:type="gramStart"/>
      <w:r w:rsidRPr="007058DC">
        <w:rPr>
          <w:sz w:val="28"/>
          <w:szCs w:val="28"/>
        </w:rPr>
        <w:t>7-9</w:t>
      </w:r>
      <w:proofErr w:type="gramEnd"/>
      <w:r w:rsidRPr="007058DC">
        <w:rPr>
          <w:sz w:val="28"/>
          <w:szCs w:val="28"/>
        </w:rPr>
        <w:t xml:space="preserve"> </w:t>
      </w:r>
      <w:proofErr w:type="spellStart"/>
      <w:r w:rsidR="009219A9">
        <w:rPr>
          <w:sz w:val="28"/>
          <w:szCs w:val="28"/>
        </w:rPr>
        <w:t>мас</w:t>
      </w:r>
      <w:proofErr w:type="spellEnd"/>
      <w:r w:rsidR="009219A9">
        <w:rPr>
          <w:sz w:val="28"/>
          <w:szCs w:val="28"/>
        </w:rPr>
        <w:t>.</w:t>
      </w:r>
      <w:r w:rsidRPr="007058DC">
        <w:rPr>
          <w:sz w:val="28"/>
          <w:szCs w:val="28"/>
        </w:rPr>
        <w:t xml:space="preserve"> %.</w:t>
      </w:r>
    </w:p>
    <w:p w14:paraId="00683DF4" w14:textId="7FC5E77F" w:rsidR="00E95DA8" w:rsidRPr="007058DC" w:rsidRDefault="0022446D" w:rsidP="0022446D">
      <w:pPr>
        <w:ind w:firstLine="567"/>
        <w:jc w:val="both"/>
        <w:rPr>
          <w:sz w:val="28"/>
          <w:szCs w:val="28"/>
        </w:rPr>
      </w:pPr>
      <w:r w:rsidRPr="007058DC">
        <w:rPr>
          <w:sz w:val="28"/>
          <w:szCs w:val="28"/>
        </w:rPr>
        <w:t xml:space="preserve">На рисунках </w:t>
      </w:r>
      <w:r w:rsidR="0086167E" w:rsidRPr="0086167E">
        <w:rPr>
          <w:sz w:val="28"/>
          <w:szCs w:val="28"/>
        </w:rPr>
        <w:t>35</w:t>
      </w:r>
      <w:proofErr w:type="gramStart"/>
      <w:r w:rsidR="000950C8" w:rsidRPr="007058DC">
        <w:rPr>
          <w:sz w:val="28"/>
          <w:szCs w:val="28"/>
        </w:rPr>
        <w:t>а,б</w:t>
      </w:r>
      <w:proofErr w:type="gramEnd"/>
      <w:r w:rsidR="000950C8" w:rsidRPr="007058DC">
        <w:rPr>
          <w:sz w:val="28"/>
          <w:szCs w:val="28"/>
        </w:rPr>
        <w:t xml:space="preserve"> и </w:t>
      </w:r>
      <w:r w:rsidR="0086167E" w:rsidRPr="0086167E">
        <w:rPr>
          <w:sz w:val="28"/>
          <w:szCs w:val="28"/>
        </w:rPr>
        <w:t>35</w:t>
      </w:r>
      <w:r w:rsidR="000950C8" w:rsidRPr="007058DC">
        <w:rPr>
          <w:sz w:val="28"/>
          <w:szCs w:val="28"/>
        </w:rPr>
        <w:t xml:space="preserve">в </w:t>
      </w:r>
      <w:r w:rsidRPr="007058DC">
        <w:rPr>
          <w:sz w:val="28"/>
          <w:szCs w:val="28"/>
        </w:rPr>
        <w:t xml:space="preserve">представлены СЭМ-снимки и </w:t>
      </w:r>
      <w:r w:rsidR="00D409C0">
        <w:rPr>
          <w:sz w:val="28"/>
          <w:szCs w:val="28"/>
        </w:rPr>
        <w:t>ЭДРС</w:t>
      </w:r>
      <w:r w:rsidRPr="007058DC">
        <w:rPr>
          <w:sz w:val="28"/>
          <w:szCs w:val="28"/>
        </w:rPr>
        <w:t xml:space="preserve">-спектры волокон, полученные из 7, 9 и 11 </w:t>
      </w:r>
      <w:proofErr w:type="spellStart"/>
      <w:r w:rsidR="009219A9">
        <w:rPr>
          <w:sz w:val="28"/>
          <w:szCs w:val="28"/>
        </w:rPr>
        <w:t>мас</w:t>
      </w:r>
      <w:proofErr w:type="spellEnd"/>
      <w:r w:rsidR="009219A9">
        <w:rPr>
          <w:sz w:val="28"/>
          <w:szCs w:val="28"/>
        </w:rPr>
        <w:t>.</w:t>
      </w:r>
      <w:r w:rsidRPr="007058DC">
        <w:rPr>
          <w:sz w:val="28"/>
          <w:szCs w:val="28"/>
        </w:rPr>
        <w:t xml:space="preserve"> % растворов ПАН/ДМФ после стабилизации при температуре 250 °С и карбонизации при 700 °С.</w:t>
      </w:r>
    </w:p>
    <w:p w14:paraId="464B4D4D" w14:textId="51E16CD8" w:rsidR="0022446D" w:rsidRPr="007058DC" w:rsidRDefault="0022446D" w:rsidP="0022446D">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
        <w:gridCol w:w="2881"/>
        <w:gridCol w:w="2882"/>
        <w:gridCol w:w="3378"/>
      </w:tblGrid>
      <w:tr w:rsidR="00530D7C" w:rsidRPr="007058DC" w14:paraId="224AEEF5" w14:textId="77777777" w:rsidTr="00E864A0">
        <w:trPr>
          <w:cantSplit/>
          <w:trHeight w:val="2516"/>
          <w:jc w:val="center"/>
        </w:trPr>
        <w:tc>
          <w:tcPr>
            <w:tcW w:w="494" w:type="dxa"/>
            <w:textDirection w:val="btLr"/>
            <w:vAlign w:val="center"/>
          </w:tcPr>
          <w:p w14:paraId="0BAE5815" w14:textId="77777777" w:rsidR="0022446D" w:rsidRPr="007058DC" w:rsidRDefault="0022446D" w:rsidP="00266551">
            <w:pPr>
              <w:ind w:left="113" w:right="113"/>
              <w:jc w:val="center"/>
              <w:rPr>
                <w:b/>
                <w:bCs/>
                <w:lang w:val="en-US"/>
              </w:rPr>
            </w:pPr>
            <w:r w:rsidRPr="007058DC">
              <w:rPr>
                <w:b/>
                <w:bCs/>
                <w:lang w:val="en-US"/>
              </w:rPr>
              <w:lastRenderedPageBreak/>
              <w:t>7 %</w:t>
            </w:r>
          </w:p>
        </w:tc>
        <w:tc>
          <w:tcPr>
            <w:tcW w:w="2860" w:type="dxa"/>
          </w:tcPr>
          <w:p w14:paraId="54F509B4" w14:textId="62129958" w:rsidR="0022446D" w:rsidRPr="007058DC" w:rsidRDefault="00530D7C" w:rsidP="00266551">
            <w:pPr>
              <w:jc w:val="center"/>
              <w:rPr>
                <w:sz w:val="28"/>
                <w:szCs w:val="28"/>
                <w:lang w:val="en-US"/>
              </w:rPr>
            </w:pPr>
            <w:r w:rsidRPr="007058DC">
              <w:rPr>
                <w:noProof/>
                <w:lang w:eastAsia="ru-RU"/>
              </w:rPr>
              <w:drawing>
                <wp:inline distT="0" distB="0" distL="0" distR="0" wp14:anchorId="5DA145A7" wp14:editId="33B15AEF">
                  <wp:extent cx="1754262" cy="1512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54262" cy="1512000"/>
                          </a:xfrm>
                          <a:prstGeom prst="rect">
                            <a:avLst/>
                          </a:prstGeom>
                          <a:noFill/>
                          <a:ln>
                            <a:noFill/>
                          </a:ln>
                        </pic:spPr>
                      </pic:pic>
                    </a:graphicData>
                  </a:graphic>
                </wp:inline>
              </w:drawing>
            </w:r>
          </w:p>
        </w:tc>
        <w:tc>
          <w:tcPr>
            <w:tcW w:w="3174" w:type="dxa"/>
          </w:tcPr>
          <w:p w14:paraId="5782256A" w14:textId="4B9698E0" w:rsidR="0022446D" w:rsidRPr="007058DC" w:rsidRDefault="00530D7C" w:rsidP="00266551">
            <w:pPr>
              <w:jc w:val="center"/>
              <w:rPr>
                <w:sz w:val="28"/>
                <w:szCs w:val="28"/>
              </w:rPr>
            </w:pPr>
            <w:r w:rsidRPr="007058DC">
              <w:rPr>
                <w:noProof/>
                <w:lang w:eastAsia="ru-RU"/>
              </w:rPr>
              <w:drawing>
                <wp:inline distT="0" distB="0" distL="0" distR="0" wp14:anchorId="3BC83A71" wp14:editId="4FE1744A">
                  <wp:extent cx="1752785" cy="1512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52785" cy="1512000"/>
                          </a:xfrm>
                          <a:prstGeom prst="rect">
                            <a:avLst/>
                          </a:prstGeom>
                          <a:noFill/>
                          <a:ln>
                            <a:noFill/>
                          </a:ln>
                        </pic:spPr>
                      </pic:pic>
                    </a:graphicData>
                  </a:graphic>
                </wp:inline>
              </w:drawing>
            </w:r>
          </w:p>
        </w:tc>
        <w:tc>
          <w:tcPr>
            <w:tcW w:w="3326" w:type="dxa"/>
          </w:tcPr>
          <w:p w14:paraId="36E24A58" w14:textId="526E6040" w:rsidR="0022446D" w:rsidRPr="007058DC" w:rsidRDefault="00102C02" w:rsidP="00266551">
            <w:pPr>
              <w:jc w:val="center"/>
              <w:rPr>
                <w:noProof/>
              </w:rPr>
            </w:pPr>
            <w:r w:rsidRPr="007058DC">
              <w:rPr>
                <w:noProof/>
                <w:lang w:eastAsia="ru-RU"/>
              </w:rPr>
              <w:drawing>
                <wp:inline distT="0" distB="0" distL="0" distR="0" wp14:anchorId="21C71B81" wp14:editId="020D9A41">
                  <wp:extent cx="2050993" cy="14760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50993" cy="1476000"/>
                          </a:xfrm>
                          <a:prstGeom prst="rect">
                            <a:avLst/>
                          </a:prstGeom>
                          <a:noFill/>
                          <a:ln>
                            <a:noFill/>
                          </a:ln>
                        </pic:spPr>
                      </pic:pic>
                    </a:graphicData>
                  </a:graphic>
                </wp:inline>
              </w:drawing>
            </w:r>
          </w:p>
        </w:tc>
      </w:tr>
      <w:tr w:rsidR="00530D7C" w:rsidRPr="007058DC" w14:paraId="0CAEC5F3" w14:textId="77777777" w:rsidTr="00E864A0">
        <w:trPr>
          <w:cantSplit/>
          <w:trHeight w:val="2551"/>
          <w:jc w:val="center"/>
        </w:trPr>
        <w:tc>
          <w:tcPr>
            <w:tcW w:w="494" w:type="dxa"/>
            <w:textDirection w:val="btLr"/>
            <w:vAlign w:val="center"/>
          </w:tcPr>
          <w:p w14:paraId="2FBDF071" w14:textId="77777777" w:rsidR="0022446D" w:rsidRPr="007058DC" w:rsidRDefault="0022446D" w:rsidP="00266551">
            <w:pPr>
              <w:ind w:left="113" w:right="113"/>
              <w:jc w:val="center"/>
              <w:rPr>
                <w:b/>
                <w:bCs/>
                <w:lang w:val="en-US"/>
              </w:rPr>
            </w:pPr>
            <w:r w:rsidRPr="007058DC">
              <w:rPr>
                <w:b/>
                <w:bCs/>
                <w:lang w:val="en-US"/>
              </w:rPr>
              <w:t>9 %</w:t>
            </w:r>
          </w:p>
        </w:tc>
        <w:tc>
          <w:tcPr>
            <w:tcW w:w="2860" w:type="dxa"/>
          </w:tcPr>
          <w:p w14:paraId="23FFB729" w14:textId="5B879AB0" w:rsidR="00A764B2" w:rsidRPr="007058DC" w:rsidRDefault="00530D7C" w:rsidP="00A764B2">
            <w:pPr>
              <w:jc w:val="center"/>
              <w:rPr>
                <w:sz w:val="28"/>
                <w:szCs w:val="28"/>
                <w:lang w:val="en-US"/>
              </w:rPr>
            </w:pPr>
            <w:r w:rsidRPr="007058DC">
              <w:rPr>
                <w:noProof/>
                <w:lang w:eastAsia="ru-RU"/>
              </w:rPr>
              <w:drawing>
                <wp:inline distT="0" distB="0" distL="0" distR="0" wp14:anchorId="52618FA3" wp14:editId="3A8D2C50">
                  <wp:extent cx="1750679" cy="1512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50679" cy="1512000"/>
                          </a:xfrm>
                          <a:prstGeom prst="rect">
                            <a:avLst/>
                          </a:prstGeom>
                          <a:noFill/>
                          <a:ln>
                            <a:noFill/>
                          </a:ln>
                        </pic:spPr>
                      </pic:pic>
                    </a:graphicData>
                  </a:graphic>
                </wp:inline>
              </w:drawing>
            </w:r>
          </w:p>
        </w:tc>
        <w:tc>
          <w:tcPr>
            <w:tcW w:w="3174" w:type="dxa"/>
          </w:tcPr>
          <w:p w14:paraId="24227132" w14:textId="4FA226FD" w:rsidR="0022446D" w:rsidRPr="007058DC" w:rsidRDefault="00530D7C" w:rsidP="00266551">
            <w:pPr>
              <w:jc w:val="center"/>
              <w:rPr>
                <w:sz w:val="28"/>
                <w:szCs w:val="28"/>
                <w:lang w:val="en-US"/>
              </w:rPr>
            </w:pPr>
            <w:r w:rsidRPr="007058DC">
              <w:rPr>
                <w:noProof/>
                <w:lang w:eastAsia="ru-RU"/>
              </w:rPr>
              <w:drawing>
                <wp:inline distT="0" distB="0" distL="0" distR="0" wp14:anchorId="7BA6CD34" wp14:editId="1F935A44">
                  <wp:extent cx="1754685" cy="1512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54685" cy="1512000"/>
                          </a:xfrm>
                          <a:prstGeom prst="rect">
                            <a:avLst/>
                          </a:prstGeom>
                          <a:noFill/>
                          <a:ln>
                            <a:noFill/>
                          </a:ln>
                        </pic:spPr>
                      </pic:pic>
                    </a:graphicData>
                  </a:graphic>
                </wp:inline>
              </w:drawing>
            </w:r>
          </w:p>
        </w:tc>
        <w:tc>
          <w:tcPr>
            <w:tcW w:w="3326" w:type="dxa"/>
          </w:tcPr>
          <w:p w14:paraId="585D41B6" w14:textId="0FDA2057" w:rsidR="0022446D" w:rsidRPr="007058DC" w:rsidRDefault="00102C02" w:rsidP="00266551">
            <w:pPr>
              <w:jc w:val="center"/>
              <w:rPr>
                <w:noProof/>
              </w:rPr>
            </w:pPr>
            <w:r w:rsidRPr="007058DC">
              <w:rPr>
                <w:noProof/>
                <w:lang w:eastAsia="ru-RU"/>
              </w:rPr>
              <w:drawing>
                <wp:inline distT="0" distB="0" distL="0" distR="0" wp14:anchorId="0BBB55F1" wp14:editId="0D8C568A">
                  <wp:extent cx="2061488" cy="15120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61488" cy="1512000"/>
                          </a:xfrm>
                          <a:prstGeom prst="rect">
                            <a:avLst/>
                          </a:prstGeom>
                          <a:noFill/>
                          <a:ln>
                            <a:noFill/>
                          </a:ln>
                        </pic:spPr>
                      </pic:pic>
                    </a:graphicData>
                  </a:graphic>
                </wp:inline>
              </w:drawing>
            </w:r>
          </w:p>
        </w:tc>
      </w:tr>
      <w:tr w:rsidR="00530D7C" w:rsidRPr="007058DC" w14:paraId="015A2C99" w14:textId="77777777" w:rsidTr="00E864A0">
        <w:trPr>
          <w:cantSplit/>
          <w:trHeight w:val="1134"/>
          <w:jc w:val="center"/>
        </w:trPr>
        <w:tc>
          <w:tcPr>
            <w:tcW w:w="494" w:type="dxa"/>
            <w:textDirection w:val="btLr"/>
            <w:vAlign w:val="center"/>
          </w:tcPr>
          <w:p w14:paraId="27ECC529" w14:textId="77777777" w:rsidR="0022446D" w:rsidRPr="007058DC" w:rsidRDefault="0022446D" w:rsidP="00266551">
            <w:pPr>
              <w:ind w:left="113" w:right="113"/>
              <w:jc w:val="center"/>
              <w:rPr>
                <w:b/>
                <w:bCs/>
                <w:lang w:val="en-US"/>
              </w:rPr>
            </w:pPr>
            <w:r w:rsidRPr="007058DC">
              <w:rPr>
                <w:b/>
                <w:bCs/>
                <w:lang w:val="en-US"/>
              </w:rPr>
              <w:t>11 %</w:t>
            </w:r>
          </w:p>
        </w:tc>
        <w:tc>
          <w:tcPr>
            <w:tcW w:w="2860" w:type="dxa"/>
          </w:tcPr>
          <w:p w14:paraId="41546D1E" w14:textId="7ECBE471" w:rsidR="0022446D" w:rsidRPr="007058DC" w:rsidRDefault="00A764B2" w:rsidP="00266551">
            <w:pPr>
              <w:jc w:val="center"/>
              <w:rPr>
                <w:sz w:val="28"/>
                <w:szCs w:val="28"/>
              </w:rPr>
            </w:pPr>
            <w:r w:rsidRPr="007058DC">
              <w:rPr>
                <w:noProof/>
                <w:lang w:eastAsia="ru-RU"/>
              </w:rPr>
              <w:drawing>
                <wp:inline distT="0" distB="0" distL="0" distR="0" wp14:anchorId="48818B73" wp14:editId="1802A48D">
                  <wp:extent cx="1750469" cy="1512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50469" cy="1512000"/>
                          </a:xfrm>
                          <a:prstGeom prst="rect">
                            <a:avLst/>
                          </a:prstGeom>
                          <a:noFill/>
                          <a:ln>
                            <a:noFill/>
                          </a:ln>
                        </pic:spPr>
                      </pic:pic>
                    </a:graphicData>
                  </a:graphic>
                </wp:inline>
              </w:drawing>
            </w:r>
          </w:p>
        </w:tc>
        <w:tc>
          <w:tcPr>
            <w:tcW w:w="3174" w:type="dxa"/>
          </w:tcPr>
          <w:p w14:paraId="5EEAECB7" w14:textId="4F0746E2" w:rsidR="0022446D" w:rsidRPr="007058DC" w:rsidRDefault="00A764B2" w:rsidP="00266551">
            <w:pPr>
              <w:jc w:val="center"/>
              <w:rPr>
                <w:sz w:val="28"/>
                <w:szCs w:val="28"/>
                <w:lang w:val="en-US"/>
              </w:rPr>
            </w:pPr>
            <w:r w:rsidRPr="007058DC">
              <w:rPr>
                <w:noProof/>
                <w:lang w:eastAsia="ru-RU"/>
              </w:rPr>
              <w:drawing>
                <wp:inline distT="0" distB="0" distL="0" distR="0" wp14:anchorId="11A24472" wp14:editId="13692410">
                  <wp:extent cx="1752785" cy="1512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52785" cy="1512000"/>
                          </a:xfrm>
                          <a:prstGeom prst="rect">
                            <a:avLst/>
                          </a:prstGeom>
                          <a:noFill/>
                          <a:ln>
                            <a:noFill/>
                          </a:ln>
                        </pic:spPr>
                      </pic:pic>
                    </a:graphicData>
                  </a:graphic>
                </wp:inline>
              </w:drawing>
            </w:r>
          </w:p>
        </w:tc>
        <w:tc>
          <w:tcPr>
            <w:tcW w:w="3326" w:type="dxa"/>
          </w:tcPr>
          <w:p w14:paraId="758819FE" w14:textId="235BE183" w:rsidR="0022446D" w:rsidRPr="007058DC" w:rsidRDefault="00102C02" w:rsidP="00266551">
            <w:pPr>
              <w:jc w:val="center"/>
              <w:rPr>
                <w:noProof/>
                <w:lang w:val="en-US"/>
              </w:rPr>
            </w:pPr>
            <w:r w:rsidRPr="007058DC">
              <w:rPr>
                <w:noProof/>
                <w:lang w:eastAsia="ru-RU"/>
              </w:rPr>
              <w:drawing>
                <wp:inline distT="0" distB="0" distL="0" distR="0" wp14:anchorId="429E72A3" wp14:editId="3C61E708">
                  <wp:extent cx="2081213" cy="15120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81213" cy="1512000"/>
                          </a:xfrm>
                          <a:prstGeom prst="rect">
                            <a:avLst/>
                          </a:prstGeom>
                          <a:noFill/>
                          <a:ln>
                            <a:noFill/>
                          </a:ln>
                        </pic:spPr>
                      </pic:pic>
                    </a:graphicData>
                  </a:graphic>
                </wp:inline>
              </w:drawing>
            </w:r>
          </w:p>
        </w:tc>
      </w:tr>
      <w:tr w:rsidR="00530D7C" w:rsidRPr="007058DC" w14:paraId="05D2751E" w14:textId="77777777" w:rsidTr="00E864A0">
        <w:trPr>
          <w:cantSplit/>
          <w:trHeight w:val="392"/>
          <w:jc w:val="center"/>
        </w:trPr>
        <w:tc>
          <w:tcPr>
            <w:tcW w:w="494" w:type="dxa"/>
            <w:textDirection w:val="btLr"/>
            <w:vAlign w:val="center"/>
          </w:tcPr>
          <w:p w14:paraId="7B6D9EDA" w14:textId="77777777" w:rsidR="0022446D" w:rsidRPr="007058DC" w:rsidRDefault="0022446D" w:rsidP="00266551">
            <w:pPr>
              <w:ind w:left="113" w:right="113"/>
              <w:jc w:val="center"/>
              <w:rPr>
                <w:sz w:val="28"/>
                <w:szCs w:val="28"/>
                <w:lang w:val="en-US"/>
              </w:rPr>
            </w:pPr>
          </w:p>
        </w:tc>
        <w:tc>
          <w:tcPr>
            <w:tcW w:w="2860" w:type="dxa"/>
            <w:vAlign w:val="center"/>
          </w:tcPr>
          <w:p w14:paraId="37741705" w14:textId="2C4F687C" w:rsidR="0022446D" w:rsidRPr="007058DC" w:rsidRDefault="00E946B7" w:rsidP="00266551">
            <w:pPr>
              <w:jc w:val="center"/>
              <w:rPr>
                <w:sz w:val="28"/>
                <w:szCs w:val="28"/>
              </w:rPr>
            </w:pPr>
            <w:r>
              <w:rPr>
                <w:sz w:val="28"/>
                <w:szCs w:val="28"/>
              </w:rPr>
              <w:t>а</w:t>
            </w:r>
          </w:p>
        </w:tc>
        <w:tc>
          <w:tcPr>
            <w:tcW w:w="3174" w:type="dxa"/>
            <w:vAlign w:val="center"/>
          </w:tcPr>
          <w:p w14:paraId="7BA3E990" w14:textId="2233D275" w:rsidR="0022446D" w:rsidRPr="007058DC" w:rsidRDefault="00E946B7" w:rsidP="00266551">
            <w:pPr>
              <w:jc w:val="center"/>
              <w:rPr>
                <w:sz w:val="28"/>
                <w:szCs w:val="28"/>
              </w:rPr>
            </w:pPr>
            <w:r>
              <w:rPr>
                <w:sz w:val="28"/>
                <w:szCs w:val="28"/>
              </w:rPr>
              <w:t>б</w:t>
            </w:r>
          </w:p>
        </w:tc>
        <w:tc>
          <w:tcPr>
            <w:tcW w:w="3326" w:type="dxa"/>
          </w:tcPr>
          <w:p w14:paraId="5A4435D8" w14:textId="4013988A" w:rsidR="0022446D" w:rsidRPr="007058DC" w:rsidRDefault="00E946B7" w:rsidP="00266551">
            <w:pPr>
              <w:jc w:val="center"/>
              <w:rPr>
                <w:sz w:val="28"/>
                <w:szCs w:val="28"/>
              </w:rPr>
            </w:pPr>
            <w:r>
              <w:rPr>
                <w:sz w:val="28"/>
                <w:szCs w:val="28"/>
              </w:rPr>
              <w:t>в</w:t>
            </w:r>
          </w:p>
        </w:tc>
      </w:tr>
    </w:tbl>
    <w:p w14:paraId="7E78138D" w14:textId="77777777" w:rsidR="00E95DA8" w:rsidRPr="007058DC" w:rsidRDefault="00E95DA8" w:rsidP="00E864A0">
      <w:pPr>
        <w:rPr>
          <w:sz w:val="28"/>
          <w:szCs w:val="28"/>
        </w:rPr>
      </w:pPr>
    </w:p>
    <w:p w14:paraId="5F92FDDC" w14:textId="3119EFF7" w:rsidR="00E95DA8" w:rsidRPr="007058DC" w:rsidRDefault="00E95DA8" w:rsidP="00E95DA8">
      <w:pPr>
        <w:jc w:val="center"/>
        <w:rPr>
          <w:sz w:val="28"/>
          <w:szCs w:val="28"/>
        </w:rPr>
      </w:pPr>
      <w:r w:rsidRPr="00E946B7">
        <w:rPr>
          <w:sz w:val="28"/>
          <w:szCs w:val="28"/>
        </w:rPr>
        <w:t xml:space="preserve">Рисунок </w:t>
      </w:r>
      <w:r w:rsidR="00506986">
        <w:rPr>
          <w:sz w:val="28"/>
          <w:szCs w:val="28"/>
        </w:rPr>
        <w:t>35</w:t>
      </w:r>
      <w:r w:rsidRPr="00E946B7">
        <w:rPr>
          <w:sz w:val="28"/>
          <w:szCs w:val="28"/>
        </w:rPr>
        <w:t xml:space="preserve"> – СЭМ-снимки </w:t>
      </w:r>
      <w:r w:rsidR="000950C8" w:rsidRPr="00E946B7">
        <w:rPr>
          <w:sz w:val="28"/>
          <w:szCs w:val="28"/>
        </w:rPr>
        <w:t xml:space="preserve">(а, б) </w:t>
      </w:r>
      <w:r w:rsidRPr="00E946B7">
        <w:rPr>
          <w:sz w:val="28"/>
          <w:szCs w:val="28"/>
        </w:rPr>
        <w:t xml:space="preserve">и </w:t>
      </w:r>
      <w:r w:rsidR="00D409C0" w:rsidRPr="00E946B7">
        <w:rPr>
          <w:sz w:val="28"/>
          <w:szCs w:val="28"/>
        </w:rPr>
        <w:t>ЭДРС</w:t>
      </w:r>
      <w:r w:rsidRPr="00E946B7">
        <w:rPr>
          <w:sz w:val="28"/>
          <w:szCs w:val="28"/>
        </w:rPr>
        <w:t xml:space="preserve">-спектр </w:t>
      </w:r>
      <w:r w:rsidR="000950C8" w:rsidRPr="00E946B7">
        <w:rPr>
          <w:sz w:val="28"/>
          <w:szCs w:val="28"/>
        </w:rPr>
        <w:t xml:space="preserve">(в) </w:t>
      </w:r>
      <w:r w:rsidRPr="00E946B7">
        <w:rPr>
          <w:sz w:val="28"/>
          <w:szCs w:val="28"/>
        </w:rPr>
        <w:t xml:space="preserve">волокон из раствора </w:t>
      </w:r>
      <w:r w:rsidR="000950C8" w:rsidRPr="00E946B7">
        <w:rPr>
          <w:sz w:val="28"/>
          <w:szCs w:val="28"/>
        </w:rPr>
        <w:t xml:space="preserve">7, 9 и </w:t>
      </w:r>
      <w:r w:rsidRPr="00E946B7">
        <w:rPr>
          <w:sz w:val="28"/>
          <w:szCs w:val="28"/>
        </w:rPr>
        <w:t xml:space="preserve">11 </w:t>
      </w:r>
      <w:proofErr w:type="spellStart"/>
      <w:r w:rsidR="009219A9" w:rsidRPr="00E946B7">
        <w:rPr>
          <w:sz w:val="28"/>
          <w:szCs w:val="28"/>
        </w:rPr>
        <w:t>мас</w:t>
      </w:r>
      <w:proofErr w:type="spellEnd"/>
      <w:r w:rsidR="009219A9" w:rsidRPr="00E946B7">
        <w:rPr>
          <w:sz w:val="28"/>
          <w:szCs w:val="28"/>
        </w:rPr>
        <w:t>.</w:t>
      </w:r>
      <w:r w:rsidRPr="00E946B7">
        <w:rPr>
          <w:sz w:val="28"/>
          <w:szCs w:val="28"/>
        </w:rPr>
        <w:t xml:space="preserve"> % ПАН после стабилизации при температуре 250 °С и карбонизации 700 °С</w:t>
      </w:r>
    </w:p>
    <w:p w14:paraId="088C0067" w14:textId="7DF8181A" w:rsidR="00480918" w:rsidRPr="007058DC" w:rsidRDefault="00480918" w:rsidP="0086167E">
      <w:pPr>
        <w:jc w:val="both"/>
        <w:rPr>
          <w:sz w:val="28"/>
          <w:szCs w:val="28"/>
        </w:rPr>
      </w:pPr>
    </w:p>
    <w:p w14:paraId="4BFF1597" w14:textId="77777777" w:rsidR="00480918" w:rsidRPr="007058DC" w:rsidRDefault="00480918" w:rsidP="00480918">
      <w:pPr>
        <w:pStyle w:val="a4"/>
        <w:spacing w:after="0" w:line="0" w:lineRule="atLeast"/>
        <w:jc w:val="center"/>
        <w:rPr>
          <w:bCs/>
          <w:sz w:val="28"/>
          <w:szCs w:val="28"/>
        </w:rPr>
      </w:pPr>
      <w:r w:rsidRPr="007058DC">
        <w:rPr>
          <w:bCs/>
          <w:noProof/>
          <w:sz w:val="28"/>
          <w:szCs w:val="28"/>
          <w:lang w:eastAsia="ru-RU"/>
        </w:rPr>
        <w:drawing>
          <wp:inline distT="0" distB="0" distL="0" distR="0" wp14:anchorId="19E2C96E" wp14:editId="2C563B55">
            <wp:extent cx="6120130" cy="216281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130" cy="2162810"/>
                    </a:xfrm>
                    <a:prstGeom prst="rect">
                      <a:avLst/>
                    </a:prstGeom>
                    <a:noFill/>
                    <a:ln>
                      <a:noFill/>
                    </a:ln>
                  </pic:spPr>
                </pic:pic>
              </a:graphicData>
            </a:graphic>
          </wp:inline>
        </w:drawing>
      </w:r>
    </w:p>
    <w:p w14:paraId="13EC17BA" w14:textId="77777777" w:rsidR="00480918" w:rsidRPr="007058DC" w:rsidRDefault="00480918" w:rsidP="00480918">
      <w:pPr>
        <w:pStyle w:val="a4"/>
        <w:spacing w:after="0" w:line="0" w:lineRule="atLeast"/>
        <w:jc w:val="center"/>
        <w:rPr>
          <w:bCs/>
          <w:sz w:val="28"/>
          <w:szCs w:val="28"/>
        </w:rPr>
      </w:pPr>
    </w:p>
    <w:p w14:paraId="6356F430" w14:textId="627115AA" w:rsidR="00480918" w:rsidRPr="00775BC5" w:rsidRDefault="00480918" w:rsidP="00480918">
      <w:pPr>
        <w:pStyle w:val="a4"/>
        <w:spacing w:after="0" w:line="0" w:lineRule="atLeast"/>
        <w:jc w:val="center"/>
        <w:rPr>
          <w:bCs/>
          <w:sz w:val="28"/>
          <w:szCs w:val="28"/>
        </w:rPr>
      </w:pPr>
      <w:r w:rsidRPr="007058DC">
        <w:rPr>
          <w:bCs/>
          <w:sz w:val="28"/>
          <w:szCs w:val="28"/>
        </w:rPr>
        <w:t xml:space="preserve">Рисунок </w:t>
      </w:r>
      <w:r w:rsidR="00506986">
        <w:rPr>
          <w:bCs/>
          <w:sz w:val="28"/>
          <w:szCs w:val="28"/>
        </w:rPr>
        <w:t>36</w:t>
      </w:r>
      <w:r w:rsidR="000950C8" w:rsidRPr="007058DC">
        <w:rPr>
          <w:bCs/>
          <w:sz w:val="28"/>
          <w:szCs w:val="28"/>
        </w:rPr>
        <w:t xml:space="preserve"> </w:t>
      </w:r>
      <w:r w:rsidRPr="007058DC">
        <w:rPr>
          <w:bCs/>
          <w:sz w:val="28"/>
          <w:szCs w:val="28"/>
        </w:rPr>
        <w:t xml:space="preserve">– Сшивание </w:t>
      </w:r>
      <w:r w:rsidR="00775BC5" w:rsidRPr="007058DC">
        <w:rPr>
          <w:bCs/>
          <w:sz w:val="28"/>
          <w:szCs w:val="28"/>
        </w:rPr>
        <w:t>лестничного полимера (ПАН)</w:t>
      </w:r>
      <w:r w:rsidR="00775BC5">
        <w:rPr>
          <w:bCs/>
          <w:sz w:val="28"/>
          <w:szCs w:val="28"/>
        </w:rPr>
        <w:t xml:space="preserve"> в процессе </w:t>
      </w:r>
      <w:r w:rsidRPr="007058DC">
        <w:rPr>
          <w:bCs/>
          <w:sz w:val="28"/>
          <w:szCs w:val="28"/>
        </w:rPr>
        <w:t>стабилиз</w:t>
      </w:r>
      <w:r w:rsidR="00775BC5">
        <w:rPr>
          <w:bCs/>
          <w:sz w:val="28"/>
          <w:szCs w:val="28"/>
        </w:rPr>
        <w:t>ации</w:t>
      </w:r>
      <w:r w:rsidRPr="007058DC">
        <w:rPr>
          <w:bCs/>
          <w:sz w:val="28"/>
          <w:szCs w:val="28"/>
        </w:rPr>
        <w:t xml:space="preserve"> </w:t>
      </w:r>
    </w:p>
    <w:p w14:paraId="69630A4F" w14:textId="589D707B" w:rsidR="00E864A0" w:rsidRPr="007058DC" w:rsidRDefault="00E864A0" w:rsidP="00E95DA8">
      <w:pPr>
        <w:jc w:val="center"/>
        <w:rPr>
          <w:sz w:val="28"/>
          <w:szCs w:val="28"/>
        </w:rPr>
      </w:pPr>
    </w:p>
    <w:p w14:paraId="31EB74F3" w14:textId="77777777" w:rsidR="0086167E" w:rsidRPr="007058DC" w:rsidRDefault="0086167E" w:rsidP="0086167E">
      <w:pPr>
        <w:ind w:firstLine="567"/>
        <w:jc w:val="both"/>
        <w:rPr>
          <w:sz w:val="28"/>
          <w:szCs w:val="28"/>
        </w:rPr>
      </w:pPr>
      <w:r w:rsidRPr="007058DC">
        <w:rPr>
          <w:sz w:val="28"/>
          <w:szCs w:val="28"/>
        </w:rPr>
        <w:t xml:space="preserve">В процессе карбонизации ПАН выделяются газообразные продукты HCN, акрилонитрил, </w:t>
      </w:r>
      <w:proofErr w:type="spellStart"/>
      <w:r w:rsidRPr="007058DC">
        <w:rPr>
          <w:sz w:val="28"/>
          <w:szCs w:val="28"/>
        </w:rPr>
        <w:t>метакрилонитрила</w:t>
      </w:r>
      <w:proofErr w:type="spellEnd"/>
      <w:r w:rsidRPr="007058DC">
        <w:rPr>
          <w:sz w:val="28"/>
          <w:szCs w:val="28"/>
        </w:rPr>
        <w:t xml:space="preserve">, ацетонитрила и других олигомерные </w:t>
      </w:r>
      <w:r w:rsidRPr="007058DC">
        <w:rPr>
          <w:sz w:val="28"/>
          <w:szCs w:val="28"/>
        </w:rPr>
        <w:lastRenderedPageBreak/>
        <w:t xml:space="preserve">продукты, выход которых может варьироваться от 2 до 14 </w:t>
      </w:r>
      <w:proofErr w:type="spellStart"/>
      <w:r>
        <w:rPr>
          <w:sz w:val="28"/>
          <w:szCs w:val="28"/>
        </w:rPr>
        <w:t>мас</w:t>
      </w:r>
      <w:proofErr w:type="spellEnd"/>
      <w:r>
        <w:rPr>
          <w:sz w:val="28"/>
          <w:szCs w:val="28"/>
        </w:rPr>
        <w:t>.</w:t>
      </w:r>
      <w:r w:rsidRPr="007058DC">
        <w:rPr>
          <w:sz w:val="28"/>
          <w:szCs w:val="28"/>
        </w:rPr>
        <w:t xml:space="preserve"> %. Также процесс карбонизации </w:t>
      </w:r>
      <w:r w:rsidRPr="007058DC">
        <w:rPr>
          <w:bCs/>
          <w:sz w:val="28"/>
          <w:szCs w:val="28"/>
        </w:rPr>
        <w:t xml:space="preserve">сопровождается </w:t>
      </w:r>
      <w:bookmarkStart w:id="43" w:name="_Hlk114228455"/>
      <w:r w:rsidRPr="007058DC">
        <w:rPr>
          <w:bCs/>
          <w:sz w:val="28"/>
          <w:szCs w:val="28"/>
        </w:rPr>
        <w:t xml:space="preserve">сшиванием лестничного полимера с образованием </w:t>
      </w:r>
      <w:proofErr w:type="spellStart"/>
      <w:r w:rsidRPr="000505CE">
        <w:rPr>
          <w:bCs/>
          <w:sz w:val="28"/>
          <w:szCs w:val="28"/>
        </w:rPr>
        <w:t>турбостатической</w:t>
      </w:r>
      <w:proofErr w:type="spellEnd"/>
      <w:r w:rsidRPr="007058DC">
        <w:rPr>
          <w:bCs/>
          <w:sz w:val="28"/>
          <w:szCs w:val="28"/>
        </w:rPr>
        <w:t xml:space="preserve"> углеродной структуры, в результате чего стабилизированные волокна переходят в углеродные волокна </w:t>
      </w:r>
      <w:bookmarkEnd w:id="43"/>
      <w:r w:rsidRPr="007058DC">
        <w:rPr>
          <w:bCs/>
          <w:sz w:val="28"/>
          <w:szCs w:val="28"/>
        </w:rPr>
        <w:t xml:space="preserve">(рисунок </w:t>
      </w:r>
      <w:r w:rsidRPr="0086167E">
        <w:rPr>
          <w:bCs/>
          <w:sz w:val="28"/>
          <w:szCs w:val="28"/>
        </w:rPr>
        <w:t>36</w:t>
      </w:r>
      <w:r w:rsidRPr="007058DC">
        <w:rPr>
          <w:bCs/>
          <w:sz w:val="28"/>
          <w:szCs w:val="28"/>
        </w:rPr>
        <w:t>).</w:t>
      </w:r>
      <w:r w:rsidRPr="007058DC">
        <w:rPr>
          <w:sz w:val="28"/>
          <w:szCs w:val="28"/>
        </w:rPr>
        <w:t xml:space="preserve"> </w:t>
      </w:r>
    </w:p>
    <w:p w14:paraId="2AF10437" w14:textId="67081BDD" w:rsidR="00480918" w:rsidRPr="007058DC" w:rsidRDefault="00480918" w:rsidP="00480918">
      <w:pPr>
        <w:ind w:firstLine="567"/>
        <w:jc w:val="both"/>
        <w:rPr>
          <w:sz w:val="28"/>
          <w:szCs w:val="28"/>
        </w:rPr>
      </w:pPr>
      <w:r w:rsidRPr="007058DC">
        <w:rPr>
          <w:sz w:val="28"/>
          <w:szCs w:val="28"/>
        </w:rPr>
        <w:t xml:space="preserve">Для установления оптимального значения температуры карбонизации для волокон, полученных из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 были проведены соответствующие эксперименты при стабилизации волокон при 250 °С </w:t>
      </w:r>
      <w:proofErr w:type="spellStart"/>
      <w:r w:rsidRPr="007058DC">
        <w:rPr>
          <w:sz w:val="28"/>
          <w:szCs w:val="28"/>
        </w:rPr>
        <w:t>с</w:t>
      </w:r>
      <w:proofErr w:type="spellEnd"/>
      <w:r w:rsidRPr="007058DC">
        <w:rPr>
          <w:sz w:val="28"/>
          <w:szCs w:val="28"/>
        </w:rPr>
        <w:t xml:space="preserve"> дальнейшей карбонизацией при 600, 700 и 800 °С, соответственно.</w:t>
      </w:r>
    </w:p>
    <w:p w14:paraId="1B0F109E" w14:textId="583EEC11" w:rsidR="00E95DA8" w:rsidRPr="007058DC" w:rsidRDefault="00E95DA8" w:rsidP="00E95DA8">
      <w:pPr>
        <w:jc w:val="center"/>
        <w:rPr>
          <w:sz w:val="28"/>
          <w:szCs w:val="28"/>
        </w:rPr>
      </w:pPr>
      <w:r w:rsidRPr="007058DC">
        <w:rPr>
          <w:sz w:val="28"/>
          <w:szCs w:val="28"/>
        </w:rPr>
        <w:t xml:space="preserve">  </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1"/>
        <w:gridCol w:w="3172"/>
        <w:gridCol w:w="3172"/>
      </w:tblGrid>
      <w:tr w:rsidR="00E95DA8" w:rsidRPr="007058DC" w14:paraId="7B071AEC" w14:textId="77777777" w:rsidTr="00B259BC">
        <w:tc>
          <w:tcPr>
            <w:tcW w:w="3171" w:type="dxa"/>
          </w:tcPr>
          <w:p w14:paraId="2BFD34EC" w14:textId="1DE20BCA" w:rsidR="00E95DA8" w:rsidRPr="007058DC" w:rsidRDefault="00B259BC" w:rsidP="00266551">
            <w:pPr>
              <w:jc w:val="center"/>
              <w:rPr>
                <w:sz w:val="28"/>
                <w:szCs w:val="28"/>
              </w:rPr>
            </w:pPr>
            <w:r w:rsidRPr="007058DC">
              <w:rPr>
                <w:noProof/>
                <w:lang w:eastAsia="ru-RU"/>
              </w:rPr>
              <w:drawing>
                <wp:inline distT="0" distB="0" distL="0" distR="0" wp14:anchorId="58382A13" wp14:editId="6C3B762A">
                  <wp:extent cx="1752574" cy="1512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52574" cy="1512000"/>
                          </a:xfrm>
                          <a:prstGeom prst="rect">
                            <a:avLst/>
                          </a:prstGeom>
                          <a:noFill/>
                          <a:ln>
                            <a:noFill/>
                          </a:ln>
                        </pic:spPr>
                      </pic:pic>
                    </a:graphicData>
                  </a:graphic>
                </wp:inline>
              </w:drawing>
            </w:r>
          </w:p>
        </w:tc>
        <w:tc>
          <w:tcPr>
            <w:tcW w:w="3172" w:type="dxa"/>
          </w:tcPr>
          <w:p w14:paraId="2BE40C11" w14:textId="556682D1" w:rsidR="00E95DA8" w:rsidRPr="007058DC" w:rsidRDefault="00B259BC" w:rsidP="00266551">
            <w:pPr>
              <w:jc w:val="center"/>
              <w:rPr>
                <w:sz w:val="28"/>
                <w:szCs w:val="28"/>
              </w:rPr>
            </w:pPr>
            <w:r w:rsidRPr="007058DC">
              <w:rPr>
                <w:noProof/>
                <w:lang w:eastAsia="ru-RU"/>
              </w:rPr>
              <w:drawing>
                <wp:inline distT="0" distB="0" distL="0" distR="0" wp14:anchorId="66D8CF16" wp14:editId="440D8ADB">
                  <wp:extent cx="1752574" cy="1512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52574" cy="1512000"/>
                          </a:xfrm>
                          <a:prstGeom prst="rect">
                            <a:avLst/>
                          </a:prstGeom>
                          <a:noFill/>
                          <a:ln>
                            <a:noFill/>
                          </a:ln>
                        </pic:spPr>
                      </pic:pic>
                    </a:graphicData>
                  </a:graphic>
                </wp:inline>
              </w:drawing>
            </w:r>
          </w:p>
        </w:tc>
        <w:tc>
          <w:tcPr>
            <w:tcW w:w="3172" w:type="dxa"/>
          </w:tcPr>
          <w:p w14:paraId="66AFA2D8" w14:textId="47BD3BDB" w:rsidR="00E95DA8" w:rsidRPr="007058DC" w:rsidRDefault="00B259BC" w:rsidP="00266551">
            <w:pPr>
              <w:jc w:val="center"/>
              <w:rPr>
                <w:sz w:val="28"/>
                <w:szCs w:val="28"/>
              </w:rPr>
            </w:pPr>
            <w:r w:rsidRPr="007058DC">
              <w:rPr>
                <w:noProof/>
                <w:lang w:eastAsia="ru-RU"/>
              </w:rPr>
              <w:drawing>
                <wp:inline distT="0" distB="0" distL="0" distR="0" wp14:anchorId="7A59A0CD" wp14:editId="51C9CF1C">
                  <wp:extent cx="1752574" cy="15120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52574" cy="1512000"/>
                          </a:xfrm>
                          <a:prstGeom prst="rect">
                            <a:avLst/>
                          </a:prstGeom>
                          <a:noFill/>
                          <a:ln>
                            <a:noFill/>
                          </a:ln>
                        </pic:spPr>
                      </pic:pic>
                    </a:graphicData>
                  </a:graphic>
                </wp:inline>
              </w:drawing>
            </w:r>
          </w:p>
        </w:tc>
      </w:tr>
      <w:tr w:rsidR="00E946B7" w:rsidRPr="007058DC" w14:paraId="0F47F97C" w14:textId="77777777" w:rsidTr="00C510A7">
        <w:tc>
          <w:tcPr>
            <w:tcW w:w="3171" w:type="dxa"/>
            <w:vAlign w:val="center"/>
          </w:tcPr>
          <w:p w14:paraId="6A9E9705" w14:textId="7379C418" w:rsidR="00E946B7" w:rsidRPr="007058DC" w:rsidRDefault="00E946B7" w:rsidP="00E946B7">
            <w:pPr>
              <w:jc w:val="center"/>
              <w:rPr>
                <w:sz w:val="28"/>
                <w:szCs w:val="28"/>
              </w:rPr>
            </w:pPr>
            <w:r>
              <w:rPr>
                <w:sz w:val="28"/>
                <w:szCs w:val="28"/>
              </w:rPr>
              <w:t>а</w:t>
            </w:r>
          </w:p>
        </w:tc>
        <w:tc>
          <w:tcPr>
            <w:tcW w:w="3172" w:type="dxa"/>
            <w:vAlign w:val="center"/>
          </w:tcPr>
          <w:p w14:paraId="61149253" w14:textId="314D3FF8" w:rsidR="00E946B7" w:rsidRPr="007058DC" w:rsidRDefault="00E946B7" w:rsidP="00E946B7">
            <w:pPr>
              <w:jc w:val="center"/>
              <w:rPr>
                <w:sz w:val="28"/>
                <w:szCs w:val="28"/>
              </w:rPr>
            </w:pPr>
            <w:r>
              <w:rPr>
                <w:sz w:val="28"/>
                <w:szCs w:val="28"/>
              </w:rPr>
              <w:t>б</w:t>
            </w:r>
          </w:p>
        </w:tc>
        <w:tc>
          <w:tcPr>
            <w:tcW w:w="3172" w:type="dxa"/>
          </w:tcPr>
          <w:p w14:paraId="6D3E6F7D" w14:textId="275BCBF9" w:rsidR="00E946B7" w:rsidRPr="007058DC" w:rsidRDefault="00E946B7" w:rsidP="00E946B7">
            <w:pPr>
              <w:jc w:val="center"/>
              <w:rPr>
                <w:sz w:val="28"/>
                <w:szCs w:val="28"/>
              </w:rPr>
            </w:pPr>
            <w:r>
              <w:rPr>
                <w:sz w:val="28"/>
                <w:szCs w:val="28"/>
              </w:rPr>
              <w:t>в</w:t>
            </w:r>
          </w:p>
        </w:tc>
      </w:tr>
    </w:tbl>
    <w:p w14:paraId="5AA0C37F" w14:textId="77777777" w:rsidR="00E95DA8" w:rsidRPr="007058DC" w:rsidRDefault="00E95DA8" w:rsidP="00E95DA8">
      <w:pPr>
        <w:rPr>
          <w:sz w:val="28"/>
          <w:szCs w:val="28"/>
        </w:rPr>
      </w:pPr>
    </w:p>
    <w:p w14:paraId="6478D167" w14:textId="1C784E90" w:rsidR="00E95DA8" w:rsidRPr="007058DC" w:rsidRDefault="00E95DA8" w:rsidP="00E95DA8">
      <w:pPr>
        <w:jc w:val="center"/>
        <w:rPr>
          <w:sz w:val="28"/>
          <w:szCs w:val="28"/>
        </w:rPr>
      </w:pPr>
      <w:r w:rsidRPr="007058DC">
        <w:rPr>
          <w:sz w:val="28"/>
          <w:szCs w:val="28"/>
        </w:rPr>
        <w:t xml:space="preserve">Рисунок </w:t>
      </w:r>
      <w:r w:rsidR="00506986">
        <w:rPr>
          <w:sz w:val="28"/>
          <w:szCs w:val="28"/>
        </w:rPr>
        <w:t>37</w:t>
      </w:r>
      <w:r w:rsidRPr="007058DC">
        <w:rPr>
          <w:sz w:val="28"/>
          <w:szCs w:val="28"/>
        </w:rPr>
        <w:t xml:space="preserve"> – СЭМ-снимки волокон из раствора 9 </w:t>
      </w:r>
      <w:proofErr w:type="spellStart"/>
      <w:r w:rsidR="009219A9">
        <w:rPr>
          <w:sz w:val="28"/>
          <w:szCs w:val="28"/>
        </w:rPr>
        <w:t>мас</w:t>
      </w:r>
      <w:proofErr w:type="spellEnd"/>
      <w:r w:rsidR="009219A9">
        <w:rPr>
          <w:sz w:val="28"/>
          <w:szCs w:val="28"/>
        </w:rPr>
        <w:t>.</w:t>
      </w:r>
      <w:r w:rsidRPr="007058DC">
        <w:rPr>
          <w:sz w:val="28"/>
          <w:szCs w:val="28"/>
        </w:rPr>
        <w:t xml:space="preserve"> % ПАН после стабилизации при температуре 250 °С и карбонизации при различных температурах: 600</w:t>
      </w:r>
      <w:r w:rsidR="000950C8" w:rsidRPr="007058DC">
        <w:rPr>
          <w:sz w:val="28"/>
          <w:szCs w:val="28"/>
        </w:rPr>
        <w:t xml:space="preserve"> (а)</w:t>
      </w:r>
      <w:r w:rsidRPr="007058DC">
        <w:rPr>
          <w:sz w:val="28"/>
          <w:szCs w:val="28"/>
        </w:rPr>
        <w:t>, 700</w:t>
      </w:r>
      <w:r w:rsidR="000950C8" w:rsidRPr="007058DC">
        <w:rPr>
          <w:sz w:val="28"/>
          <w:szCs w:val="28"/>
        </w:rPr>
        <w:t xml:space="preserve"> (б) и</w:t>
      </w:r>
      <w:r w:rsidRPr="007058DC">
        <w:rPr>
          <w:sz w:val="28"/>
          <w:szCs w:val="28"/>
        </w:rPr>
        <w:t xml:space="preserve"> 800 °С</w:t>
      </w:r>
      <w:r w:rsidR="0046795D" w:rsidRPr="007058DC">
        <w:rPr>
          <w:sz w:val="28"/>
          <w:szCs w:val="28"/>
        </w:rPr>
        <w:t xml:space="preserve"> (в)</w:t>
      </w:r>
    </w:p>
    <w:p w14:paraId="5BB803F5" w14:textId="77777777" w:rsidR="00AD0628" w:rsidRPr="007058DC" w:rsidRDefault="00AD0628" w:rsidP="00D858CE">
      <w:pPr>
        <w:ind w:firstLine="567"/>
        <w:jc w:val="both"/>
        <w:rPr>
          <w:sz w:val="28"/>
          <w:szCs w:val="28"/>
        </w:rPr>
      </w:pPr>
    </w:p>
    <w:p w14:paraId="366214A4" w14:textId="530CAB79" w:rsidR="00E864A0" w:rsidRPr="007058DC" w:rsidRDefault="00630C5E" w:rsidP="00E864A0">
      <w:pPr>
        <w:ind w:firstLine="567"/>
        <w:jc w:val="both"/>
        <w:rPr>
          <w:sz w:val="28"/>
          <w:szCs w:val="28"/>
        </w:rPr>
      </w:pPr>
      <w:r w:rsidRPr="007058DC">
        <w:rPr>
          <w:sz w:val="28"/>
          <w:szCs w:val="28"/>
        </w:rPr>
        <w:t>Установлено, что оптимальным условиям соответствуют: напряжение – 15</w:t>
      </w:r>
      <w:r w:rsidR="00102C02" w:rsidRPr="007058DC">
        <w:rPr>
          <w:sz w:val="28"/>
          <w:szCs w:val="28"/>
        </w:rPr>
        <w:t> </w:t>
      </w:r>
      <w:proofErr w:type="spellStart"/>
      <w:r w:rsidRPr="007058DC">
        <w:rPr>
          <w:sz w:val="28"/>
          <w:szCs w:val="28"/>
        </w:rPr>
        <w:t>кВ</w:t>
      </w:r>
      <w:proofErr w:type="spellEnd"/>
      <w:r w:rsidRPr="007058DC">
        <w:rPr>
          <w:sz w:val="28"/>
          <w:szCs w:val="28"/>
        </w:rPr>
        <w:t xml:space="preserve">, скорость подачи раствора 1,0 мл/ч, расстояние между иглой и коллектором – 15 см. Было исследовано влияние концентрации раствора ПАН на структуру волокон, установлено, что стабильные характеристики волокон наблюдаются для 9 </w:t>
      </w:r>
      <w:proofErr w:type="spellStart"/>
      <w:r w:rsidR="009219A9">
        <w:rPr>
          <w:sz w:val="28"/>
          <w:szCs w:val="28"/>
        </w:rPr>
        <w:t>мас</w:t>
      </w:r>
      <w:proofErr w:type="spellEnd"/>
      <w:r w:rsidR="009219A9">
        <w:rPr>
          <w:sz w:val="28"/>
          <w:szCs w:val="28"/>
        </w:rPr>
        <w:t>.</w:t>
      </w:r>
      <w:r w:rsidRPr="007058DC">
        <w:rPr>
          <w:sz w:val="28"/>
          <w:szCs w:val="28"/>
        </w:rPr>
        <w:t xml:space="preserve"> % раствора ПАН, диаметр волокон составляет </w:t>
      </w:r>
      <w:proofErr w:type="gramStart"/>
      <w:r w:rsidRPr="007058DC">
        <w:rPr>
          <w:sz w:val="28"/>
          <w:szCs w:val="28"/>
        </w:rPr>
        <w:t>250-320</w:t>
      </w:r>
      <w:proofErr w:type="gramEnd"/>
      <w:r w:rsidRPr="007058DC">
        <w:rPr>
          <w:sz w:val="28"/>
          <w:szCs w:val="28"/>
        </w:rPr>
        <w:t xml:space="preserve"> нм.  Снижение или увеличение концентрации волокон приводит к формированию дефектных глобулярных или веретенообразных включений в структуру волокон.</w:t>
      </w:r>
      <w:r w:rsidR="00E864A0" w:rsidRPr="007058DC">
        <w:rPr>
          <w:sz w:val="28"/>
          <w:szCs w:val="28"/>
        </w:rPr>
        <w:t xml:space="preserve"> Установлено, что оптимальное значение температуры карбонизации составляет </w:t>
      </w:r>
      <w:proofErr w:type="gramStart"/>
      <w:r w:rsidR="00E864A0" w:rsidRPr="007058DC">
        <w:rPr>
          <w:sz w:val="28"/>
          <w:szCs w:val="28"/>
        </w:rPr>
        <w:t>700</w:t>
      </w:r>
      <w:r w:rsidR="00CF22FD">
        <w:rPr>
          <w:sz w:val="28"/>
          <w:szCs w:val="28"/>
        </w:rPr>
        <w:t>-</w:t>
      </w:r>
      <w:r w:rsidR="00E864A0" w:rsidRPr="007058DC">
        <w:rPr>
          <w:sz w:val="28"/>
          <w:szCs w:val="28"/>
        </w:rPr>
        <w:t>800</w:t>
      </w:r>
      <w:proofErr w:type="gramEnd"/>
      <w:r w:rsidR="00E864A0" w:rsidRPr="007058DC">
        <w:rPr>
          <w:sz w:val="28"/>
          <w:szCs w:val="28"/>
        </w:rPr>
        <w:t xml:space="preserve"> °С. При данных температурах сохраняется структура волокон, при более низкой температуре наблюдается плавление волокон, при боле высоких температурах волокна становятся хрупкими и не пригодны для дальнейшего применения. </w:t>
      </w:r>
    </w:p>
    <w:p w14:paraId="1C2B303A" w14:textId="6C9E2B33" w:rsidR="00D858CE" w:rsidRPr="007058DC" w:rsidRDefault="00D858CE" w:rsidP="00D858CE">
      <w:pPr>
        <w:ind w:firstLine="567"/>
        <w:jc w:val="both"/>
        <w:rPr>
          <w:sz w:val="28"/>
          <w:szCs w:val="28"/>
        </w:rPr>
      </w:pPr>
      <w:r w:rsidRPr="007058DC">
        <w:rPr>
          <w:sz w:val="28"/>
          <w:szCs w:val="28"/>
        </w:rPr>
        <w:t xml:space="preserve">На основании проведенных исследований был организован процесс </w:t>
      </w:r>
      <w:proofErr w:type="spellStart"/>
      <w:r w:rsidR="00FA58F0" w:rsidRPr="007058DC">
        <w:rPr>
          <w:sz w:val="28"/>
          <w:szCs w:val="28"/>
        </w:rPr>
        <w:t>электроспиннинга</w:t>
      </w:r>
      <w:proofErr w:type="spellEnd"/>
      <w:r w:rsidRPr="007058DC">
        <w:rPr>
          <w:sz w:val="28"/>
          <w:szCs w:val="28"/>
        </w:rPr>
        <w:t xml:space="preserve"> </w:t>
      </w:r>
      <w:r w:rsidR="000450C7" w:rsidRPr="007058DC">
        <w:rPr>
          <w:sz w:val="28"/>
          <w:szCs w:val="28"/>
        </w:rPr>
        <w:t>композиционных волокон на основе ПАН с добавлением различных материалов</w:t>
      </w:r>
      <w:r w:rsidR="0046795D" w:rsidRPr="007058DC">
        <w:rPr>
          <w:sz w:val="28"/>
          <w:szCs w:val="28"/>
        </w:rPr>
        <w:t xml:space="preserve"> в виде техногенных или растительных отходов и функциональных добавок</w:t>
      </w:r>
      <w:r w:rsidR="000450C7" w:rsidRPr="007058DC">
        <w:rPr>
          <w:sz w:val="28"/>
          <w:szCs w:val="28"/>
        </w:rPr>
        <w:t xml:space="preserve">. </w:t>
      </w:r>
    </w:p>
    <w:p w14:paraId="262A0347" w14:textId="34CC72FD" w:rsidR="00630C5E" w:rsidRPr="007058DC" w:rsidRDefault="00630C5E" w:rsidP="00D858CE">
      <w:pPr>
        <w:ind w:firstLine="567"/>
        <w:jc w:val="both"/>
        <w:rPr>
          <w:sz w:val="28"/>
          <w:szCs w:val="28"/>
        </w:rPr>
      </w:pPr>
    </w:p>
    <w:p w14:paraId="2F12B287" w14:textId="5812260B" w:rsidR="00E93C60" w:rsidRPr="00A15E0E" w:rsidRDefault="00E93C60" w:rsidP="00340BD2">
      <w:pPr>
        <w:ind w:firstLine="567"/>
        <w:jc w:val="both"/>
        <w:rPr>
          <w:rFonts w:eastAsia="Times New Roman"/>
          <w:bCs/>
          <w:iCs/>
          <w:color w:val="000000"/>
          <w:sz w:val="28"/>
          <w:szCs w:val="28"/>
        </w:rPr>
      </w:pPr>
      <w:r w:rsidRPr="00A15E0E">
        <w:rPr>
          <w:rFonts w:eastAsia="Times New Roman"/>
          <w:bCs/>
          <w:iCs/>
          <w:color w:val="000000"/>
          <w:sz w:val="28"/>
          <w:szCs w:val="28"/>
        </w:rPr>
        <w:t>3.</w:t>
      </w:r>
      <w:r w:rsidR="00A15E0E" w:rsidRPr="00A15E0E">
        <w:rPr>
          <w:rFonts w:eastAsia="Times New Roman"/>
          <w:bCs/>
          <w:iCs/>
          <w:color w:val="000000"/>
          <w:sz w:val="28"/>
          <w:szCs w:val="28"/>
        </w:rPr>
        <w:t>3.2</w:t>
      </w:r>
      <w:r w:rsidR="00630C5E" w:rsidRPr="00A15E0E">
        <w:rPr>
          <w:rFonts w:eastAsia="Times New Roman"/>
          <w:bCs/>
          <w:iCs/>
          <w:color w:val="000000"/>
          <w:sz w:val="28"/>
          <w:szCs w:val="28"/>
        </w:rPr>
        <w:t xml:space="preserve"> </w:t>
      </w:r>
      <w:r w:rsidR="00A15E0E" w:rsidRPr="00A15E0E">
        <w:rPr>
          <w:rFonts w:eastAsia="Times New Roman"/>
          <w:bCs/>
          <w:iCs/>
          <w:color w:val="000000"/>
          <w:sz w:val="28"/>
          <w:szCs w:val="28"/>
        </w:rPr>
        <w:t>КУП/ПАН</w:t>
      </w:r>
      <w:r w:rsidR="00630C5E" w:rsidRPr="00A15E0E">
        <w:rPr>
          <w:rFonts w:eastAsia="Times New Roman"/>
          <w:bCs/>
          <w:iCs/>
          <w:color w:val="000000"/>
          <w:sz w:val="28"/>
          <w:szCs w:val="28"/>
        </w:rPr>
        <w:t xml:space="preserve"> волок</w:t>
      </w:r>
      <w:r w:rsidR="00A15E0E" w:rsidRPr="00A15E0E">
        <w:rPr>
          <w:rFonts w:eastAsia="Times New Roman"/>
          <w:bCs/>
          <w:iCs/>
          <w:color w:val="000000"/>
          <w:sz w:val="28"/>
          <w:szCs w:val="28"/>
        </w:rPr>
        <w:t>на</w:t>
      </w:r>
    </w:p>
    <w:p w14:paraId="55152D7A" w14:textId="5C8BAFD9" w:rsidR="00CC4E58" w:rsidRPr="007058DC" w:rsidRDefault="00630EC8" w:rsidP="00340BD2">
      <w:pPr>
        <w:ind w:firstLine="567"/>
        <w:jc w:val="both"/>
        <w:rPr>
          <w:rFonts w:eastAsia="Times New Roman"/>
          <w:bCs/>
          <w:iCs/>
          <w:color w:val="000000"/>
          <w:sz w:val="28"/>
          <w:szCs w:val="28"/>
        </w:rPr>
      </w:pPr>
      <w:bookmarkStart w:id="44" w:name="_Hlk116409460"/>
      <w:r w:rsidRPr="007058DC">
        <w:rPr>
          <w:rFonts w:eastAsia="Times New Roman"/>
          <w:bCs/>
          <w:iCs/>
          <w:color w:val="000000"/>
          <w:sz w:val="28"/>
          <w:szCs w:val="28"/>
        </w:rPr>
        <w:t xml:space="preserve">Полученные образцы волокон </w:t>
      </w:r>
      <w:r w:rsidR="00174F56" w:rsidRPr="007058DC">
        <w:rPr>
          <w:rFonts w:eastAsia="Times New Roman"/>
          <w:bCs/>
          <w:iCs/>
          <w:color w:val="000000"/>
          <w:sz w:val="28"/>
          <w:szCs w:val="28"/>
        </w:rPr>
        <w:t>были исследованы</w:t>
      </w:r>
      <w:r w:rsidRPr="007058DC">
        <w:rPr>
          <w:rFonts w:eastAsia="Times New Roman"/>
          <w:bCs/>
          <w:iCs/>
          <w:color w:val="000000"/>
          <w:sz w:val="28"/>
          <w:szCs w:val="28"/>
        </w:rPr>
        <w:t xml:space="preserve"> до и после стабилизации, а также после карбонизации. На рисунке </w:t>
      </w:r>
      <w:r w:rsidR="0086167E" w:rsidRPr="0086167E">
        <w:rPr>
          <w:rFonts w:eastAsia="Times New Roman"/>
          <w:bCs/>
          <w:iCs/>
          <w:color w:val="000000"/>
          <w:sz w:val="28"/>
          <w:szCs w:val="28"/>
        </w:rPr>
        <w:t>38</w:t>
      </w:r>
      <w:r w:rsidRPr="007058DC">
        <w:rPr>
          <w:rFonts w:eastAsia="Times New Roman"/>
          <w:bCs/>
          <w:iCs/>
          <w:color w:val="000000"/>
          <w:sz w:val="28"/>
          <w:szCs w:val="28"/>
        </w:rPr>
        <w:t xml:space="preserve"> представлены результаты исследования морфологии синтезированных </w:t>
      </w:r>
      <w:r w:rsidR="00D409C0">
        <w:rPr>
          <w:rFonts w:eastAsia="Times New Roman"/>
          <w:bCs/>
          <w:iCs/>
          <w:color w:val="000000"/>
          <w:sz w:val="28"/>
          <w:szCs w:val="28"/>
        </w:rPr>
        <w:t>ПАН/КУП</w:t>
      </w:r>
      <w:r w:rsidRPr="007058DC">
        <w:rPr>
          <w:rFonts w:eastAsia="Times New Roman"/>
          <w:bCs/>
          <w:iCs/>
          <w:color w:val="000000"/>
          <w:sz w:val="28"/>
          <w:szCs w:val="28"/>
        </w:rPr>
        <w:t xml:space="preserve"> волокон методом сканирующей электронной микроскопии до стабилизации. </w:t>
      </w:r>
    </w:p>
    <w:p w14:paraId="1E276698" w14:textId="4F82AE96" w:rsidR="00CC4E58" w:rsidRPr="007058DC" w:rsidRDefault="00CC4E58" w:rsidP="00CC4E58">
      <w:pPr>
        <w:ind w:firstLine="567"/>
        <w:jc w:val="both"/>
        <w:rPr>
          <w:rFonts w:eastAsia="Times New Roman"/>
          <w:bCs/>
          <w:iCs/>
          <w:color w:val="000000"/>
          <w:sz w:val="28"/>
          <w:szCs w:val="28"/>
        </w:rPr>
      </w:pPr>
      <w:r w:rsidRPr="007058DC">
        <w:rPr>
          <w:rFonts w:eastAsia="Times New Roman"/>
          <w:bCs/>
          <w:iCs/>
          <w:color w:val="000000"/>
          <w:sz w:val="28"/>
          <w:szCs w:val="28"/>
        </w:rPr>
        <w:lastRenderedPageBreak/>
        <w:t xml:space="preserve">Анализ СЭМ снимков волокон показал, что </w:t>
      </w:r>
      <w:r w:rsidR="00096597" w:rsidRPr="007058DC">
        <w:rPr>
          <w:rFonts w:eastAsia="Times New Roman"/>
          <w:bCs/>
          <w:iCs/>
          <w:color w:val="000000"/>
          <w:sz w:val="28"/>
          <w:szCs w:val="28"/>
        </w:rPr>
        <w:t xml:space="preserve">средний </w:t>
      </w:r>
      <w:r w:rsidRPr="007058DC">
        <w:rPr>
          <w:rFonts w:eastAsia="Times New Roman"/>
          <w:bCs/>
          <w:iCs/>
          <w:color w:val="000000"/>
          <w:sz w:val="28"/>
          <w:szCs w:val="28"/>
        </w:rPr>
        <w:t xml:space="preserve">диаметр волокон лежит в диапазоне </w:t>
      </w:r>
      <w:r w:rsidR="00096597" w:rsidRPr="007058DC">
        <w:rPr>
          <w:rFonts w:eastAsia="Times New Roman"/>
          <w:bCs/>
          <w:iCs/>
          <w:color w:val="000000"/>
          <w:sz w:val="28"/>
          <w:szCs w:val="28"/>
        </w:rPr>
        <w:t>140, 184 и 190 нм</w:t>
      </w:r>
      <w:r w:rsidR="00237766" w:rsidRPr="007058DC">
        <w:rPr>
          <w:rFonts w:eastAsia="Times New Roman"/>
          <w:bCs/>
          <w:iCs/>
          <w:color w:val="000000"/>
          <w:sz w:val="28"/>
          <w:szCs w:val="28"/>
        </w:rPr>
        <w:t xml:space="preserve"> для волокон ПАН/КУП 90:10, ПАН/КУП 70:30 и ПАН/КУП 50:50 соответственно.</w:t>
      </w:r>
      <w:r w:rsidR="00096597" w:rsidRPr="007058DC">
        <w:rPr>
          <w:rFonts w:eastAsia="Times New Roman"/>
          <w:bCs/>
          <w:iCs/>
          <w:color w:val="000000"/>
          <w:sz w:val="28"/>
          <w:szCs w:val="28"/>
        </w:rPr>
        <w:t xml:space="preserve"> </w:t>
      </w:r>
    </w:p>
    <w:p w14:paraId="19ABEA06" w14:textId="3DDC3781" w:rsidR="00CC4E58" w:rsidRPr="007058DC" w:rsidRDefault="00CC4E58" w:rsidP="00340BD2">
      <w:pPr>
        <w:ind w:firstLine="567"/>
        <w:jc w:val="both"/>
        <w:rPr>
          <w:rFonts w:eastAsia="Times New Roman"/>
          <w:bCs/>
          <w:iCs/>
          <w:color w:val="000000"/>
          <w:sz w:val="28"/>
          <w:szCs w:val="28"/>
        </w:rPr>
      </w:pPr>
    </w:p>
    <w:tbl>
      <w:tblPr>
        <w:tblStyle w:val="af6"/>
        <w:tblW w:w="99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7"/>
        <w:gridCol w:w="2932"/>
        <w:gridCol w:w="3265"/>
        <w:gridCol w:w="3421"/>
      </w:tblGrid>
      <w:tr w:rsidR="00426C22" w:rsidRPr="007058DC" w14:paraId="10E3437C" w14:textId="77777777" w:rsidTr="00F93F12">
        <w:trPr>
          <w:cantSplit/>
          <w:trHeight w:val="2703"/>
          <w:jc w:val="center"/>
        </w:trPr>
        <w:tc>
          <w:tcPr>
            <w:tcW w:w="367" w:type="dxa"/>
            <w:textDirection w:val="btLr"/>
            <w:vAlign w:val="center"/>
          </w:tcPr>
          <w:p w14:paraId="1A5AB6D2" w14:textId="7ACED827" w:rsidR="00426C22" w:rsidRPr="007058DC" w:rsidRDefault="008F27A2" w:rsidP="00F93F12">
            <w:pPr>
              <w:ind w:left="113" w:right="113"/>
              <w:jc w:val="center"/>
              <w:rPr>
                <w:rFonts w:eastAsia="Times New Roman"/>
                <w:bCs/>
                <w:iCs/>
                <w:color w:val="000000"/>
                <w:lang w:val="en-US"/>
              </w:rPr>
            </w:pPr>
            <w:r w:rsidRPr="007058DC">
              <w:rPr>
                <w:rFonts w:eastAsia="Times New Roman"/>
                <w:bCs/>
                <w:iCs/>
                <w:color w:val="000000"/>
              </w:rPr>
              <w:t xml:space="preserve"> ПАН/КУП </w:t>
            </w:r>
            <w:r w:rsidR="00426C22" w:rsidRPr="007058DC">
              <w:rPr>
                <w:rFonts w:eastAsia="Times New Roman"/>
                <w:b/>
                <w:iCs/>
                <w:color w:val="000000"/>
                <w:lang w:val="en-US"/>
              </w:rPr>
              <w:t>90-10</w:t>
            </w:r>
          </w:p>
        </w:tc>
        <w:tc>
          <w:tcPr>
            <w:tcW w:w="2932" w:type="dxa"/>
          </w:tcPr>
          <w:p w14:paraId="05DC2158" w14:textId="77777777" w:rsidR="00426C22" w:rsidRPr="007058DC" w:rsidRDefault="00426C22" w:rsidP="00CC4E58">
            <w:pPr>
              <w:jc w:val="center"/>
              <w:rPr>
                <w:rFonts w:eastAsia="Times New Roman"/>
                <w:bCs/>
                <w:iCs/>
                <w:color w:val="000000"/>
                <w:sz w:val="28"/>
                <w:szCs w:val="28"/>
              </w:rPr>
            </w:pPr>
            <w:r w:rsidRPr="007058DC">
              <w:rPr>
                <w:noProof/>
                <w:lang w:eastAsia="ru-RU"/>
              </w:rPr>
              <w:drawing>
                <wp:inline distT="0" distB="0" distL="0" distR="0" wp14:anchorId="4BD15A1B" wp14:editId="39C19C43">
                  <wp:extent cx="1752785" cy="1512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52785" cy="1512000"/>
                          </a:xfrm>
                          <a:prstGeom prst="rect">
                            <a:avLst/>
                          </a:prstGeom>
                          <a:noFill/>
                          <a:ln>
                            <a:noFill/>
                          </a:ln>
                        </pic:spPr>
                      </pic:pic>
                    </a:graphicData>
                  </a:graphic>
                </wp:inline>
              </w:drawing>
            </w:r>
          </w:p>
          <w:p w14:paraId="0F6815D0" w14:textId="5394931A" w:rsidR="00426C22" w:rsidRPr="007058DC" w:rsidRDefault="00426C22" w:rsidP="00CC4E58">
            <w:pPr>
              <w:jc w:val="center"/>
              <w:rPr>
                <w:rFonts w:eastAsia="Times New Roman"/>
                <w:bCs/>
                <w:iCs/>
                <w:color w:val="000000"/>
                <w:sz w:val="28"/>
                <w:szCs w:val="28"/>
              </w:rPr>
            </w:pPr>
          </w:p>
        </w:tc>
        <w:tc>
          <w:tcPr>
            <w:tcW w:w="3265" w:type="dxa"/>
          </w:tcPr>
          <w:p w14:paraId="252448CC" w14:textId="3E3B8C95" w:rsidR="00426C22" w:rsidRPr="007058DC" w:rsidRDefault="00DC2402" w:rsidP="00CC4E58">
            <w:pPr>
              <w:jc w:val="center"/>
              <w:rPr>
                <w:rFonts w:eastAsia="Times New Roman"/>
                <w:bCs/>
                <w:iCs/>
                <w:color w:val="000000"/>
                <w:sz w:val="28"/>
                <w:szCs w:val="28"/>
              </w:rPr>
            </w:pPr>
            <w:r w:rsidRPr="007058DC">
              <w:rPr>
                <w:noProof/>
                <w:lang w:eastAsia="ru-RU"/>
              </w:rPr>
              <w:drawing>
                <wp:inline distT="0" distB="0" distL="0" distR="0" wp14:anchorId="445577B1" wp14:editId="745FFC4F">
                  <wp:extent cx="2034461" cy="1512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34461" cy="1512000"/>
                          </a:xfrm>
                          <a:prstGeom prst="rect">
                            <a:avLst/>
                          </a:prstGeom>
                          <a:noFill/>
                          <a:ln>
                            <a:noFill/>
                          </a:ln>
                        </pic:spPr>
                      </pic:pic>
                    </a:graphicData>
                  </a:graphic>
                </wp:inline>
              </w:drawing>
            </w:r>
          </w:p>
        </w:tc>
        <w:tc>
          <w:tcPr>
            <w:tcW w:w="3421" w:type="dxa"/>
          </w:tcPr>
          <w:p w14:paraId="7C096E8E" w14:textId="4F0F4F12" w:rsidR="00426C22" w:rsidRPr="007058DC" w:rsidRDefault="00DC2402" w:rsidP="00CC4E58">
            <w:pPr>
              <w:jc w:val="center"/>
              <w:rPr>
                <w:rFonts w:eastAsia="Times New Roman"/>
                <w:bCs/>
                <w:iCs/>
                <w:color w:val="000000"/>
                <w:sz w:val="28"/>
                <w:szCs w:val="28"/>
              </w:rPr>
            </w:pPr>
            <w:r w:rsidRPr="007058DC">
              <w:rPr>
                <w:noProof/>
                <w:lang w:eastAsia="ru-RU"/>
              </w:rPr>
              <w:drawing>
                <wp:inline distT="0" distB="0" distL="0" distR="0" wp14:anchorId="20735383" wp14:editId="07E5D399">
                  <wp:extent cx="2075727" cy="1476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75727" cy="1476000"/>
                          </a:xfrm>
                          <a:prstGeom prst="rect">
                            <a:avLst/>
                          </a:prstGeom>
                          <a:noFill/>
                          <a:ln>
                            <a:noFill/>
                          </a:ln>
                        </pic:spPr>
                      </pic:pic>
                    </a:graphicData>
                  </a:graphic>
                </wp:inline>
              </w:drawing>
            </w:r>
          </w:p>
        </w:tc>
      </w:tr>
      <w:tr w:rsidR="00F93F12" w:rsidRPr="007058DC" w14:paraId="7BE3F5B5" w14:textId="77777777" w:rsidTr="00F93F12">
        <w:trPr>
          <w:cantSplit/>
          <w:trHeight w:val="2703"/>
          <w:jc w:val="center"/>
        </w:trPr>
        <w:tc>
          <w:tcPr>
            <w:tcW w:w="367" w:type="dxa"/>
            <w:textDirection w:val="btLr"/>
            <w:vAlign w:val="center"/>
          </w:tcPr>
          <w:p w14:paraId="046B0026" w14:textId="2B477D87" w:rsidR="00426C22" w:rsidRPr="007058DC" w:rsidRDefault="008F27A2" w:rsidP="00F93F12">
            <w:pPr>
              <w:ind w:left="113" w:right="113"/>
              <w:jc w:val="center"/>
              <w:rPr>
                <w:b/>
                <w:bCs/>
                <w:noProof/>
                <w:lang w:val="en-US"/>
              </w:rPr>
            </w:pPr>
            <w:r w:rsidRPr="007058DC">
              <w:rPr>
                <w:rFonts w:eastAsia="Times New Roman"/>
                <w:bCs/>
                <w:iCs/>
                <w:color w:val="000000"/>
              </w:rPr>
              <w:t>ПАН/КУП</w:t>
            </w:r>
            <w:r w:rsidRPr="007058DC">
              <w:rPr>
                <w:b/>
                <w:bCs/>
                <w:noProof/>
              </w:rPr>
              <w:t xml:space="preserve"> </w:t>
            </w:r>
            <w:r w:rsidR="00426C22" w:rsidRPr="007058DC">
              <w:rPr>
                <w:b/>
                <w:bCs/>
                <w:noProof/>
                <w:lang w:val="en-US"/>
              </w:rPr>
              <w:t>70-30</w:t>
            </w:r>
          </w:p>
        </w:tc>
        <w:tc>
          <w:tcPr>
            <w:tcW w:w="2932" w:type="dxa"/>
          </w:tcPr>
          <w:p w14:paraId="7D4F1220" w14:textId="77777777" w:rsidR="00426C22" w:rsidRPr="007058DC" w:rsidRDefault="00426C22" w:rsidP="00CC4E58">
            <w:pPr>
              <w:jc w:val="center"/>
              <w:rPr>
                <w:noProof/>
              </w:rPr>
            </w:pPr>
            <w:r w:rsidRPr="007058DC">
              <w:rPr>
                <w:noProof/>
                <w:lang w:eastAsia="ru-RU"/>
              </w:rPr>
              <w:drawing>
                <wp:inline distT="0" distB="0" distL="0" distR="0" wp14:anchorId="5A99352F" wp14:editId="27D56A68">
                  <wp:extent cx="1752996" cy="1512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52996" cy="1512000"/>
                          </a:xfrm>
                          <a:prstGeom prst="rect">
                            <a:avLst/>
                          </a:prstGeom>
                          <a:noFill/>
                          <a:ln>
                            <a:noFill/>
                          </a:ln>
                        </pic:spPr>
                      </pic:pic>
                    </a:graphicData>
                  </a:graphic>
                </wp:inline>
              </w:drawing>
            </w:r>
          </w:p>
          <w:p w14:paraId="17AB18CF" w14:textId="57D7651E" w:rsidR="00426C22" w:rsidRPr="007058DC" w:rsidRDefault="00426C22" w:rsidP="00CC4E58">
            <w:pPr>
              <w:jc w:val="center"/>
              <w:rPr>
                <w:noProof/>
              </w:rPr>
            </w:pPr>
          </w:p>
        </w:tc>
        <w:tc>
          <w:tcPr>
            <w:tcW w:w="3265" w:type="dxa"/>
          </w:tcPr>
          <w:p w14:paraId="17F17219" w14:textId="327B5BB5" w:rsidR="00426C22" w:rsidRPr="007058DC" w:rsidRDefault="00DC2402" w:rsidP="00CC4E58">
            <w:pPr>
              <w:jc w:val="center"/>
              <w:rPr>
                <w:noProof/>
              </w:rPr>
            </w:pPr>
            <w:r w:rsidRPr="007058DC">
              <w:rPr>
                <w:noProof/>
                <w:lang w:eastAsia="ru-RU"/>
              </w:rPr>
              <w:drawing>
                <wp:inline distT="0" distB="0" distL="0" distR="0" wp14:anchorId="7DBAA486" wp14:editId="5B5D4AF0">
                  <wp:extent cx="2016275" cy="1476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16275" cy="1476000"/>
                          </a:xfrm>
                          <a:prstGeom prst="rect">
                            <a:avLst/>
                          </a:prstGeom>
                          <a:noFill/>
                          <a:ln>
                            <a:noFill/>
                          </a:ln>
                        </pic:spPr>
                      </pic:pic>
                    </a:graphicData>
                  </a:graphic>
                </wp:inline>
              </w:drawing>
            </w:r>
          </w:p>
        </w:tc>
        <w:tc>
          <w:tcPr>
            <w:tcW w:w="3421" w:type="dxa"/>
          </w:tcPr>
          <w:p w14:paraId="24B2D6B7" w14:textId="76F2DFF7" w:rsidR="00426C22" w:rsidRPr="007058DC" w:rsidRDefault="00DC2402" w:rsidP="00CC4E58">
            <w:pPr>
              <w:jc w:val="center"/>
              <w:rPr>
                <w:noProof/>
              </w:rPr>
            </w:pPr>
            <w:r w:rsidRPr="007058DC">
              <w:rPr>
                <w:noProof/>
                <w:lang w:eastAsia="ru-RU"/>
              </w:rPr>
              <w:drawing>
                <wp:inline distT="0" distB="0" distL="0" distR="0" wp14:anchorId="620F4C5D" wp14:editId="03CAB31C">
                  <wp:extent cx="2094192" cy="1512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94192" cy="1512000"/>
                          </a:xfrm>
                          <a:prstGeom prst="rect">
                            <a:avLst/>
                          </a:prstGeom>
                          <a:noFill/>
                          <a:ln>
                            <a:noFill/>
                          </a:ln>
                        </pic:spPr>
                      </pic:pic>
                    </a:graphicData>
                  </a:graphic>
                </wp:inline>
              </w:drawing>
            </w:r>
          </w:p>
        </w:tc>
      </w:tr>
      <w:tr w:rsidR="00F93F12" w:rsidRPr="007058DC" w14:paraId="3F875746" w14:textId="77777777" w:rsidTr="00CF22FD">
        <w:trPr>
          <w:cantSplit/>
          <w:trHeight w:val="2550"/>
          <w:jc w:val="center"/>
        </w:trPr>
        <w:tc>
          <w:tcPr>
            <w:tcW w:w="367" w:type="dxa"/>
            <w:textDirection w:val="btLr"/>
            <w:vAlign w:val="center"/>
          </w:tcPr>
          <w:p w14:paraId="42FC9E70" w14:textId="78C555FD" w:rsidR="00426C22" w:rsidRPr="007058DC" w:rsidRDefault="008F27A2" w:rsidP="00F93F12">
            <w:pPr>
              <w:ind w:left="113" w:right="113"/>
              <w:jc w:val="center"/>
              <w:rPr>
                <w:b/>
                <w:bCs/>
                <w:noProof/>
                <w:lang w:val="en-US"/>
              </w:rPr>
            </w:pPr>
            <w:r w:rsidRPr="007058DC">
              <w:rPr>
                <w:rFonts w:eastAsia="Times New Roman"/>
                <w:bCs/>
                <w:iCs/>
                <w:color w:val="000000"/>
              </w:rPr>
              <w:t>ПАН/КУП</w:t>
            </w:r>
            <w:r w:rsidRPr="007058DC">
              <w:rPr>
                <w:b/>
                <w:bCs/>
                <w:noProof/>
              </w:rPr>
              <w:t xml:space="preserve"> </w:t>
            </w:r>
            <w:r w:rsidR="00426C22" w:rsidRPr="007058DC">
              <w:rPr>
                <w:b/>
                <w:bCs/>
                <w:noProof/>
                <w:lang w:val="en-US"/>
              </w:rPr>
              <w:t>50-50</w:t>
            </w:r>
          </w:p>
        </w:tc>
        <w:tc>
          <w:tcPr>
            <w:tcW w:w="2932" w:type="dxa"/>
          </w:tcPr>
          <w:p w14:paraId="46A86009" w14:textId="56C03078" w:rsidR="00426C22" w:rsidRPr="007058DC" w:rsidRDefault="00426C22" w:rsidP="00CC4E58">
            <w:pPr>
              <w:jc w:val="center"/>
              <w:rPr>
                <w:noProof/>
              </w:rPr>
            </w:pPr>
            <w:r w:rsidRPr="007058DC">
              <w:rPr>
                <w:noProof/>
                <w:lang w:eastAsia="ru-RU"/>
              </w:rPr>
              <w:drawing>
                <wp:inline distT="0" distB="0" distL="0" distR="0" wp14:anchorId="261054DF" wp14:editId="276F7262">
                  <wp:extent cx="1751455" cy="1512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53331"/>
                          <a:stretch/>
                        </pic:blipFill>
                        <pic:spPr bwMode="auto">
                          <a:xfrm>
                            <a:off x="0" y="0"/>
                            <a:ext cx="1751455"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5" w:type="dxa"/>
          </w:tcPr>
          <w:p w14:paraId="70570214" w14:textId="7059887F" w:rsidR="00426C22" w:rsidRPr="007058DC" w:rsidRDefault="00DC2402" w:rsidP="00CC4E58">
            <w:pPr>
              <w:jc w:val="center"/>
              <w:rPr>
                <w:noProof/>
              </w:rPr>
            </w:pPr>
            <w:r w:rsidRPr="007058DC">
              <w:rPr>
                <w:noProof/>
                <w:lang w:eastAsia="ru-RU"/>
              </w:rPr>
              <w:drawing>
                <wp:inline distT="0" distB="0" distL="0" distR="0" wp14:anchorId="27C2D58F" wp14:editId="7A50BD03">
                  <wp:extent cx="2048928" cy="1512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48928" cy="1512000"/>
                          </a:xfrm>
                          <a:prstGeom prst="rect">
                            <a:avLst/>
                          </a:prstGeom>
                          <a:noFill/>
                          <a:ln>
                            <a:noFill/>
                          </a:ln>
                        </pic:spPr>
                      </pic:pic>
                    </a:graphicData>
                  </a:graphic>
                </wp:inline>
              </w:drawing>
            </w:r>
          </w:p>
        </w:tc>
        <w:tc>
          <w:tcPr>
            <w:tcW w:w="3421" w:type="dxa"/>
          </w:tcPr>
          <w:p w14:paraId="54F7BFD6" w14:textId="05EAFB7A" w:rsidR="00426C22" w:rsidRPr="007058DC" w:rsidRDefault="00DC2402" w:rsidP="00CC4E58">
            <w:pPr>
              <w:jc w:val="center"/>
              <w:rPr>
                <w:noProof/>
              </w:rPr>
            </w:pPr>
            <w:r w:rsidRPr="007058DC">
              <w:rPr>
                <w:noProof/>
                <w:lang w:eastAsia="ru-RU"/>
              </w:rPr>
              <w:drawing>
                <wp:inline distT="0" distB="0" distL="0" distR="0" wp14:anchorId="20973E81" wp14:editId="73B64EB4">
                  <wp:extent cx="2087876" cy="1512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7876" cy="1512000"/>
                          </a:xfrm>
                          <a:prstGeom prst="rect">
                            <a:avLst/>
                          </a:prstGeom>
                          <a:noFill/>
                          <a:ln>
                            <a:noFill/>
                          </a:ln>
                        </pic:spPr>
                      </pic:pic>
                    </a:graphicData>
                  </a:graphic>
                </wp:inline>
              </w:drawing>
            </w:r>
          </w:p>
        </w:tc>
      </w:tr>
      <w:tr w:rsidR="00CF22FD" w:rsidRPr="007058DC" w14:paraId="61080699" w14:textId="77777777" w:rsidTr="00CF22FD">
        <w:trPr>
          <w:cantSplit/>
          <w:trHeight w:val="70"/>
          <w:jc w:val="center"/>
        </w:trPr>
        <w:tc>
          <w:tcPr>
            <w:tcW w:w="367" w:type="dxa"/>
            <w:textDirection w:val="btLr"/>
          </w:tcPr>
          <w:p w14:paraId="79A0B64C" w14:textId="0A622C54" w:rsidR="00CF22FD" w:rsidRPr="007058DC" w:rsidRDefault="00CF22FD" w:rsidP="00CF22FD">
            <w:pPr>
              <w:ind w:left="113" w:right="113"/>
              <w:jc w:val="center"/>
              <w:rPr>
                <w:rFonts w:eastAsia="Times New Roman"/>
                <w:bCs/>
                <w:iCs/>
                <w:color w:val="000000"/>
                <w:sz w:val="28"/>
                <w:szCs w:val="28"/>
              </w:rPr>
            </w:pPr>
          </w:p>
        </w:tc>
        <w:tc>
          <w:tcPr>
            <w:tcW w:w="2932" w:type="dxa"/>
          </w:tcPr>
          <w:p w14:paraId="739FADB0" w14:textId="5254C222" w:rsidR="00CF22FD" w:rsidRPr="007058DC" w:rsidRDefault="00CF22FD" w:rsidP="00CF22FD">
            <w:pPr>
              <w:jc w:val="center"/>
              <w:rPr>
                <w:rFonts w:eastAsia="Times New Roman"/>
                <w:bCs/>
                <w:iCs/>
                <w:color w:val="000000"/>
                <w:sz w:val="28"/>
                <w:szCs w:val="28"/>
              </w:rPr>
            </w:pPr>
            <w:r>
              <w:rPr>
                <w:sz w:val="28"/>
                <w:szCs w:val="28"/>
              </w:rPr>
              <w:t>а</w:t>
            </w:r>
          </w:p>
        </w:tc>
        <w:tc>
          <w:tcPr>
            <w:tcW w:w="3265" w:type="dxa"/>
          </w:tcPr>
          <w:p w14:paraId="257E820A" w14:textId="11CC9425" w:rsidR="00CF22FD" w:rsidRPr="007058DC" w:rsidRDefault="00CF22FD" w:rsidP="00CF22FD">
            <w:pPr>
              <w:jc w:val="center"/>
              <w:rPr>
                <w:rFonts w:eastAsia="Times New Roman"/>
                <w:bCs/>
                <w:iCs/>
                <w:color w:val="000000"/>
                <w:sz w:val="28"/>
                <w:szCs w:val="28"/>
              </w:rPr>
            </w:pPr>
            <w:r>
              <w:rPr>
                <w:sz w:val="28"/>
                <w:szCs w:val="28"/>
              </w:rPr>
              <w:t>б</w:t>
            </w:r>
          </w:p>
        </w:tc>
        <w:tc>
          <w:tcPr>
            <w:tcW w:w="3421" w:type="dxa"/>
          </w:tcPr>
          <w:p w14:paraId="014F7A00" w14:textId="18529BBB" w:rsidR="00CF22FD" w:rsidRPr="007058DC" w:rsidRDefault="00CF22FD" w:rsidP="00CF22FD">
            <w:pPr>
              <w:jc w:val="center"/>
              <w:rPr>
                <w:rFonts w:eastAsia="Times New Roman"/>
                <w:bCs/>
                <w:iCs/>
                <w:color w:val="000000"/>
                <w:sz w:val="28"/>
                <w:szCs w:val="28"/>
              </w:rPr>
            </w:pPr>
            <w:r>
              <w:rPr>
                <w:sz w:val="28"/>
                <w:szCs w:val="28"/>
              </w:rPr>
              <w:t>в</w:t>
            </w:r>
          </w:p>
        </w:tc>
      </w:tr>
    </w:tbl>
    <w:p w14:paraId="444A219C" w14:textId="35026A62" w:rsidR="00CC4E58" w:rsidRPr="007058DC" w:rsidRDefault="00CC4E58" w:rsidP="00CC4E58">
      <w:pPr>
        <w:jc w:val="both"/>
        <w:rPr>
          <w:rFonts w:eastAsia="Times New Roman"/>
          <w:bCs/>
          <w:iCs/>
          <w:color w:val="000000"/>
          <w:sz w:val="28"/>
          <w:szCs w:val="28"/>
        </w:rPr>
      </w:pPr>
    </w:p>
    <w:p w14:paraId="35557A37" w14:textId="2B5129BA" w:rsidR="00C74E8E" w:rsidRDefault="00CC4E58" w:rsidP="00CC4E58">
      <w:pPr>
        <w:jc w:val="center"/>
        <w:rPr>
          <w:bCs/>
          <w:sz w:val="28"/>
          <w:szCs w:val="28"/>
        </w:rPr>
      </w:pPr>
      <w:r w:rsidRPr="007058DC">
        <w:rPr>
          <w:bCs/>
          <w:sz w:val="28"/>
          <w:szCs w:val="28"/>
        </w:rPr>
        <w:t xml:space="preserve">Рисунок </w:t>
      </w:r>
      <w:r w:rsidR="00506986">
        <w:rPr>
          <w:bCs/>
          <w:sz w:val="28"/>
          <w:szCs w:val="28"/>
        </w:rPr>
        <w:t>38</w:t>
      </w:r>
      <w:r w:rsidRPr="007058DC">
        <w:rPr>
          <w:bCs/>
          <w:sz w:val="28"/>
          <w:szCs w:val="28"/>
        </w:rPr>
        <w:t xml:space="preserve"> </w:t>
      </w:r>
      <w:r w:rsidRPr="007058DC">
        <w:rPr>
          <w:sz w:val="28"/>
          <w:szCs w:val="28"/>
        </w:rPr>
        <w:t xml:space="preserve">– </w:t>
      </w:r>
      <w:r w:rsidRPr="007058DC">
        <w:rPr>
          <w:bCs/>
          <w:sz w:val="28"/>
          <w:szCs w:val="28"/>
        </w:rPr>
        <w:t>СЭМ-</w:t>
      </w:r>
      <w:r w:rsidR="00775BC5">
        <w:rPr>
          <w:bCs/>
          <w:sz w:val="28"/>
          <w:szCs w:val="28"/>
        </w:rPr>
        <w:t>снимки</w:t>
      </w:r>
      <w:r w:rsidR="0046795D" w:rsidRPr="007058DC">
        <w:rPr>
          <w:bCs/>
          <w:sz w:val="28"/>
          <w:szCs w:val="28"/>
        </w:rPr>
        <w:t xml:space="preserve"> (а)</w:t>
      </w:r>
      <w:r w:rsidR="00775BC5">
        <w:rPr>
          <w:bCs/>
          <w:sz w:val="28"/>
          <w:szCs w:val="28"/>
        </w:rPr>
        <w:t xml:space="preserve">, </w:t>
      </w:r>
      <w:r w:rsidRPr="007058DC">
        <w:rPr>
          <w:bCs/>
          <w:sz w:val="28"/>
          <w:szCs w:val="28"/>
        </w:rPr>
        <w:t>распределение</w:t>
      </w:r>
      <w:r w:rsidR="00775BC5">
        <w:rPr>
          <w:bCs/>
          <w:sz w:val="28"/>
          <w:szCs w:val="28"/>
        </w:rPr>
        <w:t xml:space="preserve"> по</w:t>
      </w:r>
      <w:r w:rsidRPr="007058DC">
        <w:rPr>
          <w:bCs/>
          <w:sz w:val="28"/>
          <w:szCs w:val="28"/>
        </w:rPr>
        <w:t xml:space="preserve"> диаметр</w:t>
      </w:r>
      <w:r w:rsidR="00775BC5">
        <w:rPr>
          <w:bCs/>
          <w:sz w:val="28"/>
          <w:szCs w:val="28"/>
        </w:rPr>
        <w:t>у</w:t>
      </w:r>
      <w:r w:rsidRPr="007058DC">
        <w:rPr>
          <w:bCs/>
          <w:sz w:val="28"/>
          <w:szCs w:val="28"/>
        </w:rPr>
        <w:t xml:space="preserve"> волокон</w:t>
      </w:r>
      <w:r w:rsidR="0046795D" w:rsidRPr="007058DC">
        <w:rPr>
          <w:bCs/>
          <w:sz w:val="28"/>
          <w:szCs w:val="28"/>
        </w:rPr>
        <w:t xml:space="preserve"> (</w:t>
      </w:r>
      <w:r w:rsidR="003D1829" w:rsidRPr="007058DC">
        <w:rPr>
          <w:bCs/>
          <w:sz w:val="28"/>
          <w:szCs w:val="28"/>
        </w:rPr>
        <w:t>б</w:t>
      </w:r>
      <w:r w:rsidR="0046795D" w:rsidRPr="007058DC">
        <w:rPr>
          <w:bCs/>
          <w:sz w:val="28"/>
          <w:szCs w:val="28"/>
        </w:rPr>
        <w:t>)</w:t>
      </w:r>
      <w:r w:rsidRPr="007058DC">
        <w:rPr>
          <w:bCs/>
          <w:sz w:val="28"/>
          <w:szCs w:val="28"/>
        </w:rPr>
        <w:t xml:space="preserve"> и</w:t>
      </w:r>
      <w:r w:rsidR="0046795D" w:rsidRPr="007058DC">
        <w:rPr>
          <w:bCs/>
          <w:sz w:val="28"/>
          <w:szCs w:val="28"/>
        </w:rPr>
        <w:t xml:space="preserve"> </w:t>
      </w:r>
      <w:r w:rsidR="00D409C0">
        <w:rPr>
          <w:bCs/>
          <w:sz w:val="28"/>
          <w:szCs w:val="28"/>
        </w:rPr>
        <w:t>ЭДРС</w:t>
      </w:r>
      <w:r w:rsidRPr="007058DC">
        <w:rPr>
          <w:bCs/>
          <w:sz w:val="28"/>
          <w:szCs w:val="28"/>
        </w:rPr>
        <w:t>-спектр волокон</w:t>
      </w:r>
      <w:r w:rsidR="003D1829" w:rsidRPr="007058DC">
        <w:rPr>
          <w:bCs/>
          <w:sz w:val="28"/>
          <w:szCs w:val="28"/>
        </w:rPr>
        <w:t xml:space="preserve"> (в)</w:t>
      </w:r>
      <w:r w:rsidRPr="007058DC">
        <w:rPr>
          <w:bCs/>
          <w:sz w:val="28"/>
          <w:szCs w:val="28"/>
        </w:rPr>
        <w:t xml:space="preserve">, полученных </w:t>
      </w:r>
      <w:r w:rsidR="00182733" w:rsidRPr="007058DC">
        <w:rPr>
          <w:bCs/>
          <w:sz w:val="28"/>
          <w:szCs w:val="28"/>
        </w:rPr>
        <w:t>из раствора,</w:t>
      </w:r>
      <w:r w:rsidR="00996BF1" w:rsidRPr="007058DC">
        <w:rPr>
          <w:bCs/>
          <w:sz w:val="28"/>
          <w:szCs w:val="28"/>
        </w:rPr>
        <w:t xml:space="preserve"> </w:t>
      </w:r>
      <w:r w:rsidR="006570B3" w:rsidRPr="007058DC">
        <w:rPr>
          <w:bCs/>
          <w:sz w:val="28"/>
          <w:szCs w:val="28"/>
        </w:rPr>
        <w:t xml:space="preserve">ПАН/КУП </w:t>
      </w:r>
    </w:p>
    <w:p w14:paraId="36D16E97" w14:textId="5CF7F4B4" w:rsidR="00CC4E58" w:rsidRPr="00622AC6" w:rsidRDefault="00996BF1" w:rsidP="00CC4E58">
      <w:pPr>
        <w:jc w:val="center"/>
        <w:rPr>
          <w:bCs/>
          <w:sz w:val="28"/>
          <w:szCs w:val="28"/>
        </w:rPr>
      </w:pPr>
      <w:r w:rsidRPr="007058DC">
        <w:rPr>
          <w:bCs/>
          <w:sz w:val="28"/>
          <w:szCs w:val="28"/>
        </w:rPr>
        <w:t>при различных соотношениях</w:t>
      </w:r>
      <w:r w:rsidR="006570B3" w:rsidRPr="007058DC">
        <w:rPr>
          <w:bCs/>
          <w:sz w:val="28"/>
          <w:szCs w:val="28"/>
        </w:rPr>
        <w:t xml:space="preserve"> </w:t>
      </w:r>
      <w:r w:rsidR="00182733" w:rsidRPr="00622AC6">
        <w:rPr>
          <w:bCs/>
          <w:sz w:val="28"/>
          <w:szCs w:val="28"/>
        </w:rPr>
        <w:t>[15</w:t>
      </w:r>
      <w:r w:rsidR="009E10E0" w:rsidRPr="00622AC6">
        <w:rPr>
          <w:bCs/>
          <w:sz w:val="28"/>
          <w:szCs w:val="28"/>
        </w:rPr>
        <w:t>8</w:t>
      </w:r>
      <w:r w:rsidR="00182733" w:rsidRPr="00622AC6">
        <w:rPr>
          <w:bCs/>
          <w:sz w:val="28"/>
          <w:szCs w:val="28"/>
        </w:rPr>
        <w:t>]</w:t>
      </w:r>
    </w:p>
    <w:p w14:paraId="0142150D" w14:textId="11CAD9EB" w:rsidR="00CC4E58" w:rsidRPr="007058DC" w:rsidRDefault="00CC4E58" w:rsidP="00CC4E58">
      <w:pPr>
        <w:jc w:val="center"/>
        <w:rPr>
          <w:rFonts w:eastAsia="Times New Roman"/>
          <w:bCs/>
          <w:iCs/>
          <w:color w:val="000000"/>
          <w:sz w:val="28"/>
          <w:szCs w:val="28"/>
        </w:rPr>
      </w:pPr>
    </w:p>
    <w:p w14:paraId="1E72226F" w14:textId="4BBBF211" w:rsidR="00C75D77" w:rsidRPr="007058DC" w:rsidRDefault="00C75D77" w:rsidP="00C75D77">
      <w:pPr>
        <w:ind w:firstLine="567"/>
        <w:jc w:val="both"/>
        <w:rPr>
          <w:rFonts w:eastAsia="Times New Roman"/>
          <w:bCs/>
          <w:iCs/>
          <w:color w:val="000000"/>
          <w:sz w:val="28"/>
          <w:szCs w:val="28"/>
        </w:rPr>
      </w:pPr>
      <w:r w:rsidRPr="007058DC">
        <w:rPr>
          <w:rFonts w:eastAsia="Times New Roman"/>
          <w:bCs/>
          <w:iCs/>
          <w:color w:val="000000"/>
          <w:sz w:val="28"/>
          <w:szCs w:val="28"/>
        </w:rPr>
        <w:t>Волокна однородные, без дефектов, присутствуют в небольшом количестве сферические и/или глобулярные структуры. Это объясняется высокой вязкостью раствора, из-за чего могут формироваться флуктуации, что приводит к дефектным включениям в структуре волокна. Как видно из результатов ЭДРС анализа полученные композитные волокна ПАН/КУП состоят из углерода, кислорода и азота. Присутствие азота и кислорода объясняется природой происхождения формовочного полимера (ПАН). Как видно из элементного анализа содержание углерода, кислорода и азота не сильно разнится, однако процентное содержание углерода увеличивается вместе с увеличением КУП в составе раствора.</w:t>
      </w:r>
    </w:p>
    <w:p w14:paraId="377608A2" w14:textId="0B68A05C" w:rsidR="003D1829" w:rsidRPr="007058DC" w:rsidRDefault="003D1829" w:rsidP="003D1829">
      <w:pPr>
        <w:pStyle w:val="ac"/>
        <w:tabs>
          <w:tab w:val="left" w:pos="993"/>
        </w:tabs>
        <w:ind w:right="0" w:firstLine="567"/>
        <w:rPr>
          <w:b w:val="0"/>
          <w:bCs/>
        </w:rPr>
      </w:pPr>
      <w:r w:rsidRPr="007058DC">
        <w:rPr>
          <w:b w:val="0"/>
          <w:bCs/>
        </w:rPr>
        <w:lastRenderedPageBreak/>
        <w:t xml:space="preserve">Экспериментально было установлено, что наилучшее соотношение ПАН/КУП при получении углеродных волокон является 70:30 по массе, в результате чего образовываются одномерные волокна с диаметром в диапазоне от 150 до 350 нм с содержанием углерода не менее 92% посредством одностадийного </w:t>
      </w:r>
      <w:r w:rsidR="0086167E">
        <w:rPr>
          <w:b w:val="0"/>
          <w:bCs/>
          <w:lang w:val="kk-KZ"/>
        </w:rPr>
        <w:t>электроспиннинга</w:t>
      </w:r>
      <w:r w:rsidRPr="007058DC">
        <w:rPr>
          <w:b w:val="0"/>
          <w:bCs/>
        </w:rPr>
        <w:t xml:space="preserve">. При </w:t>
      </w:r>
      <w:proofErr w:type="spellStart"/>
      <w:r w:rsidRPr="007058DC">
        <w:rPr>
          <w:b w:val="0"/>
          <w:bCs/>
        </w:rPr>
        <w:t>электроспиннинге</w:t>
      </w:r>
      <w:proofErr w:type="spellEnd"/>
      <w:r w:rsidRPr="007058DC">
        <w:rPr>
          <w:b w:val="0"/>
          <w:bCs/>
        </w:rPr>
        <w:t xml:space="preserve"> ПАН/КУП волокон (50:50 по массе) наблюдаются трудности в формировании волокон с образованием заторов в игле, что может быть связано с высокой вязкостью раствора.  </w:t>
      </w:r>
    </w:p>
    <w:p w14:paraId="2C1C3614" w14:textId="51535C48" w:rsidR="00B259BC" w:rsidRPr="007058DC" w:rsidRDefault="00B259BC" w:rsidP="00CC4E58">
      <w:pPr>
        <w:jc w:val="center"/>
        <w:rPr>
          <w:rFonts w:eastAsia="Times New Roman"/>
          <w:bCs/>
          <w:iCs/>
          <w:color w:val="000000"/>
          <w:sz w:val="28"/>
          <w:szCs w:val="28"/>
        </w:rPr>
      </w:pPr>
    </w:p>
    <w:tbl>
      <w:tblPr>
        <w:tblStyle w:val="af6"/>
        <w:tblW w:w="96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32"/>
        <w:gridCol w:w="3265"/>
        <w:gridCol w:w="3421"/>
      </w:tblGrid>
      <w:tr w:rsidR="00404BDE" w:rsidRPr="007058DC" w14:paraId="22C16F3C" w14:textId="77777777" w:rsidTr="00CF22FD">
        <w:trPr>
          <w:cantSplit/>
          <w:trHeight w:val="2537"/>
          <w:jc w:val="center"/>
        </w:trPr>
        <w:tc>
          <w:tcPr>
            <w:tcW w:w="2932" w:type="dxa"/>
          </w:tcPr>
          <w:p w14:paraId="168802D8" w14:textId="488B8256" w:rsidR="00404BDE" w:rsidRPr="007058DC" w:rsidRDefault="00404BDE" w:rsidP="00266551">
            <w:pPr>
              <w:jc w:val="center"/>
              <w:rPr>
                <w:noProof/>
              </w:rPr>
            </w:pPr>
            <w:r w:rsidRPr="007058DC">
              <w:rPr>
                <w:noProof/>
                <w:lang w:eastAsia="ru-RU"/>
              </w:rPr>
              <w:drawing>
                <wp:inline distT="0" distB="0" distL="0" distR="0" wp14:anchorId="10225171" wp14:editId="338F7565">
                  <wp:extent cx="1754204" cy="1512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54204" cy="1512000"/>
                          </a:xfrm>
                          <a:prstGeom prst="rect">
                            <a:avLst/>
                          </a:prstGeom>
                          <a:noFill/>
                          <a:ln>
                            <a:noFill/>
                          </a:ln>
                        </pic:spPr>
                      </pic:pic>
                    </a:graphicData>
                  </a:graphic>
                </wp:inline>
              </w:drawing>
            </w:r>
          </w:p>
        </w:tc>
        <w:tc>
          <w:tcPr>
            <w:tcW w:w="3265" w:type="dxa"/>
          </w:tcPr>
          <w:p w14:paraId="7AE1E26B" w14:textId="09DF3218" w:rsidR="00404BDE" w:rsidRPr="007058DC" w:rsidRDefault="00404BDE" w:rsidP="00266551">
            <w:pPr>
              <w:jc w:val="center"/>
              <w:rPr>
                <w:noProof/>
              </w:rPr>
            </w:pPr>
            <w:r w:rsidRPr="007058DC">
              <w:rPr>
                <w:noProof/>
                <w:lang w:eastAsia="ru-RU"/>
              </w:rPr>
              <w:drawing>
                <wp:inline distT="0" distB="0" distL="0" distR="0" wp14:anchorId="7201F70B" wp14:editId="49E8D0E6">
                  <wp:extent cx="1752885" cy="15120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52885" cy="1512000"/>
                          </a:xfrm>
                          <a:prstGeom prst="rect">
                            <a:avLst/>
                          </a:prstGeom>
                          <a:noFill/>
                          <a:ln>
                            <a:noFill/>
                          </a:ln>
                        </pic:spPr>
                      </pic:pic>
                    </a:graphicData>
                  </a:graphic>
                </wp:inline>
              </w:drawing>
            </w:r>
          </w:p>
        </w:tc>
        <w:tc>
          <w:tcPr>
            <w:tcW w:w="3421" w:type="dxa"/>
          </w:tcPr>
          <w:p w14:paraId="46B82DCA" w14:textId="37A4B57C" w:rsidR="00404BDE" w:rsidRPr="007058DC" w:rsidRDefault="006846EB" w:rsidP="00266551">
            <w:pPr>
              <w:jc w:val="center"/>
              <w:rPr>
                <w:noProof/>
              </w:rPr>
            </w:pPr>
            <w:r w:rsidRPr="007058DC">
              <w:rPr>
                <w:noProof/>
                <w:lang w:eastAsia="ru-RU"/>
              </w:rPr>
              <w:drawing>
                <wp:inline distT="0" distB="0" distL="0" distR="0" wp14:anchorId="38370A09" wp14:editId="723A87A8">
                  <wp:extent cx="2075358" cy="1512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75358" cy="1512000"/>
                          </a:xfrm>
                          <a:prstGeom prst="rect">
                            <a:avLst/>
                          </a:prstGeom>
                          <a:noFill/>
                          <a:ln>
                            <a:noFill/>
                          </a:ln>
                        </pic:spPr>
                      </pic:pic>
                    </a:graphicData>
                  </a:graphic>
                </wp:inline>
              </w:drawing>
            </w:r>
          </w:p>
        </w:tc>
      </w:tr>
      <w:tr w:rsidR="00CF22FD" w:rsidRPr="007058DC" w14:paraId="3D3AF32A" w14:textId="77777777" w:rsidTr="00CF22FD">
        <w:trPr>
          <w:cantSplit/>
          <w:trHeight w:val="70"/>
          <w:jc w:val="center"/>
        </w:trPr>
        <w:tc>
          <w:tcPr>
            <w:tcW w:w="2932" w:type="dxa"/>
          </w:tcPr>
          <w:p w14:paraId="7CB069AD" w14:textId="55FBC4DA" w:rsidR="00CF22FD" w:rsidRPr="007058DC" w:rsidRDefault="00CF22FD" w:rsidP="00CF22FD">
            <w:pPr>
              <w:jc w:val="center"/>
              <w:rPr>
                <w:rFonts w:eastAsia="Times New Roman"/>
                <w:bCs/>
                <w:iCs/>
                <w:color w:val="000000"/>
                <w:sz w:val="28"/>
                <w:szCs w:val="28"/>
              </w:rPr>
            </w:pPr>
            <w:r>
              <w:rPr>
                <w:sz w:val="28"/>
                <w:szCs w:val="28"/>
              </w:rPr>
              <w:t>а</w:t>
            </w:r>
          </w:p>
        </w:tc>
        <w:tc>
          <w:tcPr>
            <w:tcW w:w="3265" w:type="dxa"/>
          </w:tcPr>
          <w:p w14:paraId="16D30384" w14:textId="5E653585" w:rsidR="00CF22FD" w:rsidRPr="007058DC" w:rsidRDefault="00CF22FD" w:rsidP="00CF22FD">
            <w:pPr>
              <w:jc w:val="center"/>
              <w:rPr>
                <w:rFonts w:eastAsia="Times New Roman"/>
                <w:bCs/>
                <w:iCs/>
                <w:color w:val="000000"/>
                <w:sz w:val="28"/>
                <w:szCs w:val="28"/>
              </w:rPr>
            </w:pPr>
            <w:r>
              <w:rPr>
                <w:sz w:val="28"/>
                <w:szCs w:val="28"/>
              </w:rPr>
              <w:t>б</w:t>
            </w:r>
          </w:p>
        </w:tc>
        <w:tc>
          <w:tcPr>
            <w:tcW w:w="3421" w:type="dxa"/>
          </w:tcPr>
          <w:p w14:paraId="383AA78F" w14:textId="3898A349" w:rsidR="00CF22FD" w:rsidRPr="007058DC" w:rsidRDefault="00CF22FD" w:rsidP="00CF22FD">
            <w:pPr>
              <w:jc w:val="center"/>
              <w:rPr>
                <w:rFonts w:eastAsia="Times New Roman"/>
                <w:bCs/>
                <w:iCs/>
                <w:color w:val="000000"/>
                <w:sz w:val="28"/>
                <w:szCs w:val="28"/>
              </w:rPr>
            </w:pPr>
            <w:r>
              <w:rPr>
                <w:sz w:val="28"/>
                <w:szCs w:val="28"/>
              </w:rPr>
              <w:t>в</w:t>
            </w:r>
          </w:p>
        </w:tc>
      </w:tr>
    </w:tbl>
    <w:p w14:paraId="060806C8" w14:textId="3D65880E" w:rsidR="00B259BC" w:rsidRPr="007058DC" w:rsidRDefault="00B259BC" w:rsidP="00B259BC">
      <w:pPr>
        <w:ind w:firstLine="567"/>
        <w:jc w:val="both"/>
        <w:rPr>
          <w:rFonts w:eastAsia="Times New Roman"/>
          <w:bCs/>
          <w:iCs/>
          <w:color w:val="000000"/>
          <w:sz w:val="28"/>
          <w:szCs w:val="28"/>
        </w:rPr>
      </w:pPr>
    </w:p>
    <w:p w14:paraId="37FE5821" w14:textId="773E93C0" w:rsidR="00176B5A" w:rsidRPr="007058DC" w:rsidRDefault="00176B5A" w:rsidP="00176B5A">
      <w:pPr>
        <w:jc w:val="center"/>
        <w:rPr>
          <w:bCs/>
          <w:sz w:val="28"/>
          <w:szCs w:val="28"/>
        </w:rPr>
      </w:pPr>
      <w:r w:rsidRPr="007058DC">
        <w:rPr>
          <w:bCs/>
          <w:sz w:val="28"/>
          <w:szCs w:val="28"/>
        </w:rPr>
        <w:t xml:space="preserve">Рисунок </w:t>
      </w:r>
      <w:r w:rsidR="00506986">
        <w:rPr>
          <w:bCs/>
          <w:sz w:val="28"/>
          <w:szCs w:val="28"/>
        </w:rPr>
        <w:t>39</w:t>
      </w:r>
      <w:r w:rsidRPr="007058DC">
        <w:rPr>
          <w:bCs/>
          <w:sz w:val="28"/>
          <w:szCs w:val="28"/>
        </w:rPr>
        <w:t xml:space="preserve"> </w:t>
      </w:r>
      <w:r w:rsidRPr="007058DC">
        <w:rPr>
          <w:sz w:val="28"/>
          <w:szCs w:val="28"/>
        </w:rPr>
        <w:t xml:space="preserve">– </w:t>
      </w:r>
      <w:r w:rsidRPr="007058DC">
        <w:rPr>
          <w:bCs/>
          <w:sz w:val="28"/>
          <w:szCs w:val="28"/>
        </w:rPr>
        <w:t>СЭМ-изображения стабилизированных (а) и карбонизированных (б) ПАН/КУП волокон и ЭД</w:t>
      </w:r>
      <w:r w:rsidR="003D1829" w:rsidRPr="007058DC">
        <w:rPr>
          <w:bCs/>
          <w:sz w:val="28"/>
          <w:szCs w:val="28"/>
        </w:rPr>
        <w:t>Р</w:t>
      </w:r>
      <w:r w:rsidRPr="007058DC">
        <w:rPr>
          <w:bCs/>
          <w:sz w:val="28"/>
          <w:szCs w:val="28"/>
        </w:rPr>
        <w:t>С-спектр</w:t>
      </w:r>
      <w:r w:rsidR="00C75D77" w:rsidRPr="007058DC">
        <w:rPr>
          <w:bCs/>
          <w:sz w:val="28"/>
          <w:szCs w:val="28"/>
        </w:rPr>
        <w:t xml:space="preserve"> (в)</w:t>
      </w:r>
      <w:r w:rsidRPr="007058DC">
        <w:rPr>
          <w:bCs/>
          <w:sz w:val="28"/>
          <w:szCs w:val="28"/>
        </w:rPr>
        <w:t xml:space="preserve"> волокон</w:t>
      </w:r>
      <w:r w:rsidR="00C75D77" w:rsidRPr="007058DC">
        <w:rPr>
          <w:bCs/>
          <w:sz w:val="28"/>
          <w:szCs w:val="28"/>
        </w:rPr>
        <w:t xml:space="preserve"> карбонизированных волокон</w:t>
      </w:r>
    </w:p>
    <w:p w14:paraId="7B215454" w14:textId="77777777" w:rsidR="00176B5A" w:rsidRPr="007058DC" w:rsidRDefault="00176B5A" w:rsidP="00B259BC">
      <w:pPr>
        <w:ind w:firstLine="567"/>
        <w:jc w:val="both"/>
        <w:rPr>
          <w:rFonts w:eastAsia="Times New Roman"/>
          <w:bCs/>
          <w:iCs/>
          <w:color w:val="000000"/>
          <w:sz w:val="28"/>
          <w:szCs w:val="28"/>
        </w:rPr>
      </w:pPr>
    </w:p>
    <w:p w14:paraId="0CEB2921" w14:textId="1D5CB822" w:rsidR="002E2D72" w:rsidRPr="007058DC" w:rsidRDefault="006846EB" w:rsidP="00A81DE3">
      <w:pPr>
        <w:jc w:val="center"/>
        <w:rPr>
          <w:rFonts w:eastAsia="Times New Roman"/>
          <w:bCs/>
          <w:iCs/>
          <w:color w:val="000000"/>
          <w:sz w:val="28"/>
          <w:szCs w:val="28"/>
        </w:rPr>
      </w:pPr>
      <w:r w:rsidRPr="007058DC">
        <w:rPr>
          <w:noProof/>
          <w:lang w:eastAsia="ru-RU"/>
        </w:rPr>
        <w:drawing>
          <wp:inline distT="0" distB="0" distL="0" distR="0" wp14:anchorId="4C75512A" wp14:editId="5C51C9F2">
            <wp:extent cx="2482213" cy="198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82213" cy="1980000"/>
                    </a:xfrm>
                    <a:prstGeom prst="rect">
                      <a:avLst/>
                    </a:prstGeom>
                    <a:noFill/>
                    <a:ln>
                      <a:noFill/>
                    </a:ln>
                  </pic:spPr>
                </pic:pic>
              </a:graphicData>
            </a:graphic>
          </wp:inline>
        </w:drawing>
      </w:r>
    </w:p>
    <w:p w14:paraId="14FF4C40" w14:textId="66B01D1E" w:rsidR="00A81DE3" w:rsidRPr="007058DC" w:rsidRDefault="00A81DE3" w:rsidP="00A81DE3">
      <w:pPr>
        <w:jc w:val="center"/>
        <w:rPr>
          <w:rFonts w:eastAsia="Times New Roman"/>
          <w:bCs/>
          <w:iCs/>
          <w:color w:val="000000"/>
          <w:sz w:val="28"/>
          <w:szCs w:val="28"/>
        </w:rPr>
      </w:pPr>
    </w:p>
    <w:p w14:paraId="516025D7" w14:textId="2D49F2B2" w:rsidR="00B74609" w:rsidRDefault="00B74609" w:rsidP="00B74609">
      <w:pPr>
        <w:jc w:val="center"/>
        <w:rPr>
          <w:sz w:val="28"/>
          <w:szCs w:val="28"/>
        </w:rPr>
      </w:pPr>
      <w:r w:rsidRPr="007058DC">
        <w:rPr>
          <w:sz w:val="28"/>
          <w:szCs w:val="28"/>
        </w:rPr>
        <w:t xml:space="preserve">Рисунок </w:t>
      </w:r>
      <w:r w:rsidR="00506986">
        <w:rPr>
          <w:sz w:val="28"/>
          <w:szCs w:val="28"/>
        </w:rPr>
        <w:t>40</w:t>
      </w:r>
      <w:r w:rsidRPr="007058DC">
        <w:rPr>
          <w:sz w:val="28"/>
          <w:szCs w:val="28"/>
        </w:rPr>
        <w:t xml:space="preserve"> – </w:t>
      </w:r>
      <w:proofErr w:type="spellStart"/>
      <w:r w:rsidRPr="007058DC">
        <w:rPr>
          <w:sz w:val="28"/>
          <w:szCs w:val="28"/>
        </w:rPr>
        <w:t>Раман</w:t>
      </w:r>
      <w:proofErr w:type="spellEnd"/>
      <w:r w:rsidRPr="007058DC">
        <w:rPr>
          <w:sz w:val="28"/>
          <w:szCs w:val="28"/>
        </w:rPr>
        <w:t xml:space="preserve">-спектры </w:t>
      </w:r>
      <w:r w:rsidR="00C75D77" w:rsidRPr="007058DC">
        <w:rPr>
          <w:sz w:val="28"/>
          <w:szCs w:val="28"/>
        </w:rPr>
        <w:t>ПАН/КУП волокон</w:t>
      </w:r>
      <w:r w:rsidRPr="007058DC">
        <w:rPr>
          <w:sz w:val="28"/>
          <w:szCs w:val="28"/>
        </w:rPr>
        <w:t xml:space="preserve"> после </w:t>
      </w:r>
      <w:r w:rsidR="00C75D77" w:rsidRPr="007058DC">
        <w:rPr>
          <w:sz w:val="28"/>
          <w:szCs w:val="28"/>
        </w:rPr>
        <w:t>стабилизации при 250 °С и карбонизации при 700 °С</w:t>
      </w:r>
      <w:r w:rsidRPr="007058DC">
        <w:rPr>
          <w:sz w:val="28"/>
          <w:szCs w:val="28"/>
        </w:rPr>
        <w:t xml:space="preserve"> </w:t>
      </w:r>
    </w:p>
    <w:p w14:paraId="75E5FE1B" w14:textId="77777777" w:rsidR="0086167E" w:rsidRPr="007058DC" w:rsidRDefault="0086167E" w:rsidP="00B74609">
      <w:pPr>
        <w:jc w:val="center"/>
        <w:rPr>
          <w:sz w:val="28"/>
          <w:szCs w:val="28"/>
        </w:rPr>
      </w:pPr>
    </w:p>
    <w:p w14:paraId="7BEF83D1" w14:textId="77D4BA32" w:rsidR="004C5BE4" w:rsidRPr="007058DC" w:rsidRDefault="002C554D" w:rsidP="00C75D77">
      <w:pPr>
        <w:ind w:firstLine="567"/>
        <w:jc w:val="both"/>
        <w:rPr>
          <w:rFonts w:eastAsia="Times New Roman"/>
          <w:bCs/>
          <w:iCs/>
          <w:color w:val="000000"/>
          <w:sz w:val="28"/>
          <w:szCs w:val="28"/>
        </w:rPr>
      </w:pPr>
      <w:r w:rsidRPr="007058DC">
        <w:rPr>
          <w:rFonts w:eastAsia="Times New Roman"/>
          <w:bCs/>
          <w:iCs/>
          <w:color w:val="000000"/>
          <w:sz w:val="28"/>
          <w:szCs w:val="28"/>
        </w:rPr>
        <w:t xml:space="preserve">Как показано на рисунке </w:t>
      </w:r>
      <w:r w:rsidR="0086167E">
        <w:rPr>
          <w:rFonts w:eastAsia="Times New Roman"/>
          <w:bCs/>
          <w:iCs/>
          <w:color w:val="000000"/>
          <w:sz w:val="28"/>
          <w:szCs w:val="28"/>
          <w:lang w:val="kk-KZ"/>
        </w:rPr>
        <w:t>40</w:t>
      </w:r>
      <w:r w:rsidRPr="007058DC">
        <w:rPr>
          <w:rFonts w:eastAsia="Times New Roman"/>
          <w:bCs/>
          <w:iCs/>
          <w:color w:val="000000"/>
          <w:sz w:val="28"/>
          <w:szCs w:val="28"/>
        </w:rPr>
        <w:t xml:space="preserve">, заметное уменьшение </w:t>
      </w:r>
      <w:r w:rsidRPr="007058DC">
        <w:rPr>
          <w:rFonts w:eastAsia="Times New Roman"/>
          <w:bCs/>
          <w:iCs/>
          <w:color w:val="000000"/>
          <w:sz w:val="28"/>
          <w:szCs w:val="28"/>
          <w:lang w:val="en-US"/>
        </w:rPr>
        <w:t>D</w:t>
      </w:r>
      <w:r w:rsidRPr="007058DC">
        <w:rPr>
          <w:rFonts w:eastAsia="Times New Roman"/>
          <w:bCs/>
          <w:iCs/>
          <w:color w:val="000000"/>
          <w:sz w:val="28"/>
          <w:szCs w:val="28"/>
        </w:rPr>
        <w:t xml:space="preserve">-пика наблюдается для образца после карбонизации при температуре карбонизации 700 ℃. Более высокая интенсивность </w:t>
      </w:r>
      <w:r w:rsidRPr="007058DC">
        <w:rPr>
          <w:rFonts w:eastAsia="Times New Roman"/>
          <w:bCs/>
          <w:iCs/>
          <w:color w:val="000000"/>
          <w:sz w:val="28"/>
          <w:szCs w:val="28"/>
          <w:lang w:val="en-US"/>
        </w:rPr>
        <w:t>G</w:t>
      </w:r>
      <w:r w:rsidRPr="007058DC">
        <w:rPr>
          <w:rFonts w:eastAsia="Times New Roman"/>
          <w:bCs/>
          <w:iCs/>
          <w:color w:val="000000"/>
          <w:sz w:val="28"/>
          <w:szCs w:val="28"/>
        </w:rPr>
        <w:t xml:space="preserve">-пика (графитовая структура) при 700 ℃ связана с развивающимися атомами углерода </w:t>
      </w:r>
      <w:proofErr w:type="spellStart"/>
      <w:r w:rsidRPr="007058DC">
        <w:rPr>
          <w:rFonts w:eastAsia="Times New Roman"/>
          <w:bCs/>
          <w:iCs/>
          <w:color w:val="000000"/>
          <w:sz w:val="28"/>
          <w:szCs w:val="28"/>
          <w:lang w:val="en-US"/>
        </w:rPr>
        <w:t>sp</w:t>
      </w:r>
      <w:proofErr w:type="spellEnd"/>
      <w:r w:rsidRPr="007058DC">
        <w:rPr>
          <w:rFonts w:eastAsia="Times New Roman"/>
          <w:bCs/>
          <w:iCs/>
          <w:color w:val="000000"/>
          <w:sz w:val="28"/>
          <w:szCs w:val="28"/>
          <w:vertAlign w:val="superscript"/>
        </w:rPr>
        <w:t>2</w:t>
      </w:r>
      <w:r w:rsidRPr="007058DC">
        <w:rPr>
          <w:rFonts w:eastAsia="Times New Roman"/>
          <w:bCs/>
          <w:iCs/>
          <w:color w:val="000000"/>
          <w:sz w:val="28"/>
          <w:szCs w:val="28"/>
        </w:rPr>
        <w:t xml:space="preserve">, что демонстрирует более высокие </w:t>
      </w:r>
      <w:proofErr w:type="spellStart"/>
      <w:r w:rsidRPr="007058DC">
        <w:rPr>
          <w:rFonts w:eastAsia="Times New Roman"/>
          <w:bCs/>
          <w:iCs/>
          <w:color w:val="000000"/>
          <w:sz w:val="28"/>
          <w:szCs w:val="28"/>
        </w:rPr>
        <w:t>графитоподобные</w:t>
      </w:r>
      <w:proofErr w:type="spellEnd"/>
      <w:r w:rsidRPr="007058DC">
        <w:rPr>
          <w:rFonts w:eastAsia="Times New Roman"/>
          <w:bCs/>
          <w:iCs/>
          <w:color w:val="000000"/>
          <w:sz w:val="28"/>
          <w:szCs w:val="28"/>
        </w:rPr>
        <w:t xml:space="preserve"> атомы углерода. </w:t>
      </w:r>
      <w:r w:rsidR="008C1233" w:rsidRPr="007058DC">
        <w:rPr>
          <w:rFonts w:eastAsia="Times New Roman"/>
          <w:bCs/>
          <w:iCs/>
          <w:color w:val="000000"/>
          <w:sz w:val="28"/>
          <w:szCs w:val="28"/>
        </w:rPr>
        <w:t xml:space="preserve">Образцы волокон после стабилизации обладают отношением </w:t>
      </w:r>
      <w:r w:rsidR="008C1233" w:rsidRPr="007058DC">
        <w:rPr>
          <w:rFonts w:eastAsia="Times New Roman"/>
          <w:bCs/>
          <w:iCs/>
          <w:color w:val="000000"/>
          <w:sz w:val="28"/>
          <w:szCs w:val="28"/>
          <w:lang w:val="en-US"/>
        </w:rPr>
        <w:t>I</w:t>
      </w:r>
      <w:r w:rsidR="008C1233" w:rsidRPr="007058DC">
        <w:rPr>
          <w:rFonts w:eastAsia="Times New Roman"/>
          <w:bCs/>
          <w:iCs/>
          <w:color w:val="000000"/>
          <w:sz w:val="28"/>
          <w:szCs w:val="28"/>
          <w:vertAlign w:val="subscript"/>
          <w:lang w:val="en-US"/>
        </w:rPr>
        <w:t>D</w:t>
      </w:r>
      <w:r w:rsidR="008C1233" w:rsidRPr="007058DC">
        <w:rPr>
          <w:rFonts w:eastAsia="Times New Roman"/>
          <w:bCs/>
          <w:iCs/>
          <w:color w:val="000000"/>
          <w:sz w:val="28"/>
          <w:szCs w:val="28"/>
        </w:rPr>
        <w:t>/</w:t>
      </w:r>
      <w:r w:rsidR="008C1233" w:rsidRPr="007058DC">
        <w:rPr>
          <w:rFonts w:eastAsia="Times New Roman"/>
          <w:bCs/>
          <w:iCs/>
          <w:color w:val="000000"/>
          <w:sz w:val="28"/>
          <w:szCs w:val="28"/>
          <w:lang w:val="en-US"/>
        </w:rPr>
        <w:t>I</w:t>
      </w:r>
      <w:r w:rsidR="008C1233" w:rsidRPr="007058DC">
        <w:rPr>
          <w:rFonts w:eastAsia="Times New Roman"/>
          <w:bCs/>
          <w:iCs/>
          <w:color w:val="000000"/>
          <w:sz w:val="28"/>
          <w:szCs w:val="28"/>
          <w:vertAlign w:val="subscript"/>
          <w:lang w:val="en-US"/>
        </w:rPr>
        <w:t>G</w:t>
      </w:r>
      <w:r w:rsidR="008C1233" w:rsidRPr="007058DC">
        <w:rPr>
          <w:rFonts w:eastAsia="Times New Roman"/>
          <w:bCs/>
          <w:iCs/>
          <w:color w:val="000000"/>
          <w:sz w:val="28"/>
          <w:szCs w:val="28"/>
        </w:rPr>
        <w:t xml:space="preserve"> пиков</w:t>
      </w:r>
      <w:r w:rsidRPr="007058DC">
        <w:rPr>
          <w:rFonts w:eastAsia="Times New Roman"/>
          <w:bCs/>
          <w:iCs/>
          <w:color w:val="000000"/>
          <w:sz w:val="28"/>
          <w:szCs w:val="28"/>
        </w:rPr>
        <w:t xml:space="preserve"> </w:t>
      </w:r>
      <w:r w:rsidR="008C1233" w:rsidRPr="007058DC">
        <w:rPr>
          <w:rFonts w:eastAsia="Times New Roman"/>
          <w:bCs/>
          <w:iCs/>
          <w:color w:val="000000"/>
          <w:sz w:val="28"/>
          <w:szCs w:val="28"/>
        </w:rPr>
        <w:t xml:space="preserve">равным 0,99, когда отношение </w:t>
      </w:r>
      <w:r w:rsidRPr="007058DC">
        <w:rPr>
          <w:rFonts w:eastAsia="Times New Roman"/>
          <w:bCs/>
          <w:iCs/>
          <w:color w:val="000000"/>
          <w:sz w:val="28"/>
          <w:szCs w:val="28"/>
          <w:lang w:val="en-US"/>
        </w:rPr>
        <w:t>I</w:t>
      </w:r>
      <w:r w:rsidRPr="007058DC">
        <w:rPr>
          <w:rFonts w:eastAsia="Times New Roman"/>
          <w:bCs/>
          <w:iCs/>
          <w:color w:val="000000"/>
          <w:sz w:val="28"/>
          <w:szCs w:val="28"/>
          <w:vertAlign w:val="subscript"/>
          <w:lang w:val="en-US"/>
        </w:rPr>
        <w:t>D</w:t>
      </w:r>
      <w:r w:rsidRPr="007058DC">
        <w:rPr>
          <w:rFonts w:eastAsia="Times New Roman"/>
          <w:bCs/>
          <w:iCs/>
          <w:color w:val="000000"/>
          <w:sz w:val="28"/>
          <w:szCs w:val="28"/>
        </w:rPr>
        <w:t>/</w:t>
      </w:r>
      <w:r w:rsidRPr="007058DC">
        <w:rPr>
          <w:rFonts w:eastAsia="Times New Roman"/>
          <w:bCs/>
          <w:iCs/>
          <w:color w:val="000000"/>
          <w:sz w:val="28"/>
          <w:szCs w:val="28"/>
          <w:lang w:val="en-US"/>
        </w:rPr>
        <w:t>I</w:t>
      </w:r>
      <w:r w:rsidRPr="007058DC">
        <w:rPr>
          <w:rFonts w:eastAsia="Times New Roman"/>
          <w:bCs/>
          <w:iCs/>
          <w:color w:val="000000"/>
          <w:sz w:val="28"/>
          <w:szCs w:val="28"/>
          <w:vertAlign w:val="subscript"/>
          <w:lang w:val="en-US"/>
        </w:rPr>
        <w:t>G</w:t>
      </w:r>
      <w:r w:rsidRPr="007058DC">
        <w:rPr>
          <w:rFonts w:eastAsia="Times New Roman"/>
          <w:bCs/>
          <w:iCs/>
          <w:color w:val="000000"/>
          <w:sz w:val="28"/>
          <w:szCs w:val="28"/>
        </w:rPr>
        <w:t xml:space="preserve"> </w:t>
      </w:r>
      <w:r w:rsidR="008C1233" w:rsidRPr="007058DC">
        <w:rPr>
          <w:rFonts w:eastAsia="Times New Roman"/>
          <w:bCs/>
          <w:iCs/>
          <w:color w:val="000000"/>
          <w:sz w:val="28"/>
          <w:szCs w:val="28"/>
        </w:rPr>
        <w:t xml:space="preserve">после карбонизации было снижено до 0,82. </w:t>
      </w:r>
      <w:r w:rsidRPr="007058DC">
        <w:rPr>
          <w:rFonts w:eastAsia="Times New Roman"/>
          <w:bCs/>
          <w:iCs/>
          <w:color w:val="000000"/>
          <w:sz w:val="28"/>
          <w:szCs w:val="28"/>
        </w:rPr>
        <w:t xml:space="preserve">Более низкие отношения </w:t>
      </w:r>
      <w:r w:rsidRPr="007058DC">
        <w:rPr>
          <w:rFonts w:eastAsia="Times New Roman"/>
          <w:bCs/>
          <w:iCs/>
          <w:color w:val="000000"/>
          <w:sz w:val="28"/>
          <w:szCs w:val="28"/>
          <w:lang w:val="en-US"/>
        </w:rPr>
        <w:t>I</w:t>
      </w:r>
      <w:r w:rsidRPr="007058DC">
        <w:rPr>
          <w:rFonts w:eastAsia="Times New Roman"/>
          <w:bCs/>
          <w:iCs/>
          <w:color w:val="000000"/>
          <w:sz w:val="28"/>
          <w:szCs w:val="28"/>
          <w:vertAlign w:val="subscript"/>
          <w:lang w:val="en-US"/>
        </w:rPr>
        <w:t>D</w:t>
      </w:r>
      <w:r w:rsidRPr="007058DC">
        <w:rPr>
          <w:rFonts w:eastAsia="Times New Roman"/>
          <w:bCs/>
          <w:iCs/>
          <w:color w:val="000000"/>
          <w:sz w:val="28"/>
          <w:szCs w:val="28"/>
        </w:rPr>
        <w:t>/</w:t>
      </w:r>
      <w:r w:rsidRPr="007058DC">
        <w:rPr>
          <w:rFonts w:eastAsia="Times New Roman"/>
          <w:bCs/>
          <w:iCs/>
          <w:color w:val="000000"/>
          <w:sz w:val="28"/>
          <w:szCs w:val="28"/>
          <w:lang w:val="en-US"/>
        </w:rPr>
        <w:t>I</w:t>
      </w:r>
      <w:r w:rsidRPr="007058DC">
        <w:rPr>
          <w:rFonts w:eastAsia="Times New Roman"/>
          <w:bCs/>
          <w:iCs/>
          <w:color w:val="000000"/>
          <w:sz w:val="28"/>
          <w:szCs w:val="28"/>
          <w:vertAlign w:val="subscript"/>
          <w:lang w:val="en-US"/>
        </w:rPr>
        <w:t>G</w:t>
      </w:r>
      <w:r w:rsidRPr="007058DC">
        <w:rPr>
          <w:rFonts w:eastAsia="Times New Roman"/>
          <w:bCs/>
          <w:iCs/>
          <w:color w:val="000000"/>
          <w:sz w:val="28"/>
          <w:szCs w:val="28"/>
        </w:rPr>
        <w:t xml:space="preserve"> </w:t>
      </w:r>
      <w:r w:rsidR="008C1233" w:rsidRPr="007058DC">
        <w:rPr>
          <w:rFonts w:eastAsia="Times New Roman"/>
          <w:bCs/>
          <w:iCs/>
          <w:color w:val="000000"/>
          <w:sz w:val="28"/>
          <w:szCs w:val="28"/>
        </w:rPr>
        <w:t xml:space="preserve">пиков </w:t>
      </w:r>
      <w:r w:rsidRPr="007058DC">
        <w:rPr>
          <w:rFonts w:eastAsia="Times New Roman"/>
          <w:bCs/>
          <w:iCs/>
          <w:color w:val="000000"/>
          <w:sz w:val="28"/>
          <w:szCs w:val="28"/>
        </w:rPr>
        <w:t xml:space="preserve">означают, что были сформированы </w:t>
      </w:r>
      <w:proofErr w:type="spellStart"/>
      <w:r w:rsidR="008C1233" w:rsidRPr="007058DC">
        <w:rPr>
          <w:rFonts w:eastAsia="Times New Roman"/>
          <w:bCs/>
          <w:iCs/>
          <w:color w:val="000000"/>
          <w:sz w:val="28"/>
          <w:szCs w:val="28"/>
        </w:rPr>
        <w:t>графитоподобные</w:t>
      </w:r>
      <w:proofErr w:type="spellEnd"/>
      <w:r w:rsidRPr="007058DC">
        <w:rPr>
          <w:rFonts w:eastAsia="Times New Roman"/>
          <w:bCs/>
          <w:iCs/>
          <w:color w:val="000000"/>
          <w:sz w:val="28"/>
          <w:szCs w:val="28"/>
        </w:rPr>
        <w:t xml:space="preserve"> структуры, и </w:t>
      </w:r>
      <w:r w:rsidR="008C1233" w:rsidRPr="007058DC">
        <w:rPr>
          <w:rFonts w:eastAsia="Times New Roman"/>
          <w:bCs/>
          <w:iCs/>
          <w:color w:val="000000"/>
          <w:sz w:val="28"/>
          <w:szCs w:val="28"/>
        </w:rPr>
        <w:lastRenderedPageBreak/>
        <w:t>каменноугольный пек</w:t>
      </w:r>
      <w:r w:rsidRPr="007058DC">
        <w:rPr>
          <w:rFonts w:eastAsia="Times New Roman"/>
          <w:bCs/>
          <w:iCs/>
          <w:color w:val="000000"/>
          <w:sz w:val="28"/>
          <w:szCs w:val="28"/>
        </w:rPr>
        <w:t xml:space="preserve"> более эффективно интегрировался в графитовую структуру </w:t>
      </w:r>
      <w:r w:rsidR="008C1233" w:rsidRPr="007058DC">
        <w:rPr>
          <w:rFonts w:eastAsia="Times New Roman"/>
          <w:bCs/>
          <w:iCs/>
          <w:color w:val="000000"/>
          <w:sz w:val="28"/>
          <w:szCs w:val="28"/>
        </w:rPr>
        <w:t>ПАН</w:t>
      </w:r>
      <w:r w:rsidRPr="007058DC">
        <w:rPr>
          <w:rFonts w:eastAsia="Times New Roman"/>
          <w:bCs/>
          <w:iCs/>
          <w:color w:val="000000"/>
          <w:sz w:val="28"/>
          <w:szCs w:val="28"/>
        </w:rPr>
        <w:t xml:space="preserve">. </w:t>
      </w:r>
    </w:p>
    <w:bookmarkEnd w:id="44"/>
    <w:p w14:paraId="03D37500" w14:textId="475BB70F" w:rsidR="00C74E8E" w:rsidRDefault="00C74E8E">
      <w:pPr>
        <w:suppressAutoHyphens w:val="0"/>
        <w:rPr>
          <w:rFonts w:eastAsia="Times New Roman"/>
          <w:bCs/>
          <w:iCs/>
          <w:color w:val="000000"/>
          <w:sz w:val="28"/>
          <w:szCs w:val="28"/>
        </w:rPr>
      </w:pPr>
    </w:p>
    <w:p w14:paraId="20D42974" w14:textId="0D2FF4EA" w:rsidR="0020085E" w:rsidRPr="00A15E0E" w:rsidRDefault="00A15E0E" w:rsidP="0020085E">
      <w:pPr>
        <w:ind w:firstLine="567"/>
        <w:jc w:val="both"/>
        <w:rPr>
          <w:rFonts w:eastAsia="Times New Roman"/>
          <w:bCs/>
          <w:iCs/>
          <w:color w:val="000000"/>
          <w:sz w:val="28"/>
          <w:szCs w:val="28"/>
        </w:rPr>
      </w:pPr>
      <w:r w:rsidRPr="00A15E0E">
        <w:rPr>
          <w:rFonts w:eastAsia="Times New Roman"/>
          <w:bCs/>
          <w:iCs/>
          <w:color w:val="000000"/>
          <w:sz w:val="28"/>
          <w:szCs w:val="28"/>
        </w:rPr>
        <w:t>3.3.3</w:t>
      </w:r>
      <w:r w:rsidR="0020085E" w:rsidRPr="00A15E0E">
        <w:rPr>
          <w:rFonts w:eastAsia="Times New Roman"/>
          <w:bCs/>
          <w:iCs/>
          <w:color w:val="000000"/>
          <w:sz w:val="28"/>
          <w:szCs w:val="28"/>
        </w:rPr>
        <w:t xml:space="preserve"> КУП</w:t>
      </w:r>
      <w:r w:rsidRPr="00A15E0E">
        <w:rPr>
          <w:rFonts w:eastAsia="Times New Roman"/>
          <w:bCs/>
          <w:iCs/>
          <w:color w:val="000000"/>
          <w:sz w:val="28"/>
          <w:szCs w:val="28"/>
        </w:rPr>
        <w:t>/ПАН</w:t>
      </w:r>
      <w:r w:rsidR="00D409C0" w:rsidRPr="00A15E0E">
        <w:rPr>
          <w:rFonts w:eastAsia="Times New Roman"/>
          <w:bCs/>
          <w:iCs/>
          <w:color w:val="000000"/>
          <w:sz w:val="28"/>
          <w:szCs w:val="28"/>
        </w:rPr>
        <w:t>/</w:t>
      </w:r>
      <w:proofErr w:type="spellStart"/>
      <w:r w:rsidR="0020085E" w:rsidRPr="00A15E0E">
        <w:rPr>
          <w:rFonts w:eastAsia="Times New Roman"/>
          <w:bCs/>
          <w:iCs/>
          <w:color w:val="000000"/>
          <w:sz w:val="28"/>
          <w:szCs w:val="28"/>
          <w:lang w:val="en-US"/>
        </w:rPr>
        <w:t>NiO</w:t>
      </w:r>
      <w:proofErr w:type="spellEnd"/>
      <w:r w:rsidR="0020085E" w:rsidRPr="00A15E0E">
        <w:rPr>
          <w:rFonts w:eastAsia="Times New Roman"/>
          <w:bCs/>
          <w:iCs/>
          <w:color w:val="000000"/>
          <w:sz w:val="28"/>
          <w:szCs w:val="28"/>
        </w:rPr>
        <w:t xml:space="preserve"> </w:t>
      </w:r>
      <w:r w:rsidRPr="00A15E0E">
        <w:rPr>
          <w:rFonts w:eastAsia="Times New Roman"/>
          <w:bCs/>
          <w:iCs/>
          <w:color w:val="000000"/>
          <w:sz w:val="28"/>
          <w:szCs w:val="28"/>
        </w:rPr>
        <w:t>волокна</w:t>
      </w:r>
    </w:p>
    <w:p w14:paraId="6EDA3309" w14:textId="52149DF1" w:rsidR="00DE459F" w:rsidRDefault="0020085E" w:rsidP="00DE459F">
      <w:pPr>
        <w:ind w:firstLine="567"/>
        <w:jc w:val="both"/>
        <w:rPr>
          <w:rFonts w:eastAsia="Times New Roman"/>
          <w:bCs/>
          <w:iCs/>
          <w:color w:val="000000"/>
          <w:sz w:val="28"/>
          <w:szCs w:val="28"/>
        </w:rPr>
      </w:pPr>
      <w:r w:rsidRPr="007058DC">
        <w:rPr>
          <w:rFonts w:eastAsia="Times New Roman"/>
          <w:bCs/>
          <w:iCs/>
          <w:color w:val="000000"/>
          <w:sz w:val="28"/>
          <w:szCs w:val="28"/>
        </w:rPr>
        <w:t xml:space="preserve">Были получены композиционные волокна на основе полимерной матрицы из полиакрилонитрила с добавлением частиц оксида никеля, синтезированного по ранее описанной методике жидкофазного горения. </w:t>
      </w:r>
    </w:p>
    <w:p w14:paraId="7BFC1956" w14:textId="116502F0" w:rsidR="0086167E" w:rsidRPr="004E6757" w:rsidRDefault="0086167E" w:rsidP="00DE459F">
      <w:pPr>
        <w:ind w:firstLine="567"/>
        <w:jc w:val="both"/>
        <w:rPr>
          <w:rFonts w:eastAsia="Malgun Gothic"/>
          <w:sz w:val="28"/>
          <w:szCs w:val="28"/>
          <w:lang w:eastAsia="ko-KR"/>
        </w:rPr>
      </w:pPr>
      <w:r w:rsidRPr="007058DC">
        <w:rPr>
          <w:rFonts w:eastAsia="Times New Roman"/>
          <w:bCs/>
          <w:iCs/>
          <w:color w:val="000000"/>
          <w:sz w:val="28"/>
          <w:szCs w:val="28"/>
        </w:rPr>
        <w:t xml:space="preserve">На рисунке </w:t>
      </w:r>
      <w:r>
        <w:rPr>
          <w:rFonts w:eastAsia="Times New Roman"/>
          <w:bCs/>
          <w:iCs/>
          <w:color w:val="000000"/>
          <w:sz w:val="28"/>
          <w:szCs w:val="28"/>
          <w:lang w:val="kk-KZ"/>
        </w:rPr>
        <w:t>41</w:t>
      </w:r>
      <w:r w:rsidRPr="007058DC">
        <w:rPr>
          <w:rFonts w:eastAsia="Times New Roman"/>
          <w:bCs/>
          <w:iCs/>
          <w:color w:val="000000"/>
          <w:sz w:val="28"/>
          <w:szCs w:val="28"/>
        </w:rPr>
        <w:t xml:space="preserve"> представлена рентгенограмма </w:t>
      </w:r>
      <w:proofErr w:type="spellStart"/>
      <w:r w:rsidRPr="007058DC">
        <w:rPr>
          <w:rFonts w:eastAsia="Times New Roman"/>
          <w:bCs/>
          <w:iCs/>
          <w:color w:val="000000"/>
          <w:sz w:val="28"/>
          <w:szCs w:val="28"/>
        </w:rPr>
        <w:t>нанокристаллического</w:t>
      </w:r>
      <w:proofErr w:type="spellEnd"/>
      <w:r w:rsidRPr="007058DC">
        <w:rPr>
          <w:rFonts w:eastAsia="Times New Roman"/>
          <w:bCs/>
          <w:iCs/>
          <w:color w:val="000000"/>
          <w:sz w:val="28"/>
          <w:szCs w:val="28"/>
        </w:rPr>
        <w:t xml:space="preserve"> порошка </w:t>
      </w:r>
      <w:proofErr w:type="spellStart"/>
      <w:r w:rsidRPr="007058DC">
        <w:rPr>
          <w:rFonts w:eastAsia="Times New Roman"/>
          <w:bCs/>
          <w:iCs/>
          <w:color w:val="000000"/>
          <w:sz w:val="28"/>
          <w:szCs w:val="28"/>
        </w:rPr>
        <w:t>NiO</w:t>
      </w:r>
      <w:proofErr w:type="spellEnd"/>
      <w:r w:rsidRPr="007058DC">
        <w:rPr>
          <w:rFonts w:eastAsia="Times New Roman"/>
          <w:bCs/>
          <w:iCs/>
          <w:color w:val="000000"/>
          <w:sz w:val="28"/>
          <w:szCs w:val="28"/>
        </w:rPr>
        <w:t xml:space="preserve">. Полученные образцы наночастиц оксида никеля обладают </w:t>
      </w:r>
      <w:proofErr w:type="spellStart"/>
      <w:r w:rsidRPr="007058DC">
        <w:rPr>
          <w:rFonts w:eastAsia="Times New Roman"/>
          <w:bCs/>
          <w:iCs/>
          <w:color w:val="000000"/>
          <w:sz w:val="28"/>
          <w:szCs w:val="28"/>
        </w:rPr>
        <w:t>нанокристаллической</w:t>
      </w:r>
      <w:proofErr w:type="spellEnd"/>
      <w:r w:rsidRPr="007058DC">
        <w:rPr>
          <w:rFonts w:eastAsia="Times New Roman"/>
          <w:bCs/>
          <w:iCs/>
          <w:color w:val="000000"/>
          <w:sz w:val="28"/>
          <w:szCs w:val="28"/>
        </w:rPr>
        <w:t xml:space="preserve"> структурой с дифракционными пиками при 37,46°, 43,44°, 63,08° и 75,72° что соответствует кристаллическим плоскостям фазы оксида никеля (111), (200), (220) и (311). Согласно уравнению </w:t>
      </w:r>
      <w:proofErr w:type="spellStart"/>
      <w:r w:rsidRPr="007058DC">
        <w:rPr>
          <w:rFonts w:eastAsia="Times New Roman"/>
          <w:bCs/>
          <w:iCs/>
          <w:color w:val="000000"/>
          <w:sz w:val="28"/>
          <w:szCs w:val="28"/>
        </w:rPr>
        <w:t>Шеррера</w:t>
      </w:r>
      <w:proofErr w:type="spellEnd"/>
      <w:r w:rsidRPr="007058DC">
        <w:rPr>
          <w:rFonts w:eastAsia="Times New Roman"/>
          <w:bCs/>
          <w:iCs/>
          <w:color w:val="000000"/>
          <w:sz w:val="28"/>
          <w:szCs w:val="28"/>
        </w:rPr>
        <w:t>, t = λ/β</w:t>
      </w:r>
      <w:proofErr w:type="spellStart"/>
      <w:r w:rsidRPr="007058DC">
        <w:rPr>
          <w:rFonts w:eastAsia="Times New Roman"/>
          <w:bCs/>
          <w:iCs/>
          <w:color w:val="000000"/>
          <w:sz w:val="28"/>
          <w:szCs w:val="28"/>
        </w:rPr>
        <w:t>cosθ</w:t>
      </w:r>
      <w:proofErr w:type="spellEnd"/>
      <w:r w:rsidRPr="007058DC">
        <w:rPr>
          <w:rFonts w:eastAsia="Times New Roman"/>
          <w:bCs/>
          <w:iCs/>
          <w:color w:val="000000"/>
          <w:sz w:val="28"/>
          <w:szCs w:val="28"/>
        </w:rPr>
        <w:t xml:space="preserve">, средний размер частиц (t) оценивается по длине волны рентгеновского излучения </w:t>
      </w:r>
      <w:proofErr w:type="spellStart"/>
      <w:r w:rsidRPr="007058DC">
        <w:rPr>
          <w:rFonts w:eastAsia="Times New Roman"/>
          <w:bCs/>
          <w:iCs/>
          <w:color w:val="000000"/>
          <w:sz w:val="28"/>
          <w:szCs w:val="28"/>
        </w:rPr>
        <w:t>Cu</w:t>
      </w:r>
      <w:proofErr w:type="spellEnd"/>
      <w:r w:rsidRPr="007058DC">
        <w:rPr>
          <w:rFonts w:eastAsia="Times New Roman"/>
          <w:bCs/>
          <w:iCs/>
          <w:color w:val="000000"/>
          <w:sz w:val="28"/>
          <w:szCs w:val="28"/>
        </w:rPr>
        <w:t xml:space="preserve"> Kα (λ), углу Брэгга (θ) и полной ширине пика на полувысоте (β) в радианах. </w:t>
      </w:r>
      <w:r>
        <w:rPr>
          <w:rFonts w:eastAsia="Malgun Gothic"/>
          <w:sz w:val="28"/>
          <w:szCs w:val="28"/>
          <w:lang w:eastAsia="ko-KR"/>
        </w:rPr>
        <w:t>Согласно полученным данным РФА, можно отметить, что о</w:t>
      </w:r>
      <w:r w:rsidRPr="004E6757">
        <w:rPr>
          <w:rFonts w:eastAsia="Malgun Gothic"/>
          <w:sz w:val="28"/>
          <w:szCs w:val="28"/>
          <w:lang w:eastAsia="ko-KR"/>
        </w:rPr>
        <w:t xml:space="preserve">бразец представляет собой практически однофазный оксид никеля </w:t>
      </w:r>
      <w:r>
        <w:rPr>
          <w:rFonts w:eastAsia="Malgun Gothic"/>
          <w:sz w:val="28"/>
          <w:szCs w:val="28"/>
          <w:lang w:eastAsia="ko-KR"/>
        </w:rPr>
        <w:t>–</w:t>
      </w:r>
      <w:r w:rsidRPr="004E6757">
        <w:rPr>
          <w:rFonts w:eastAsia="Malgun Gothic"/>
          <w:sz w:val="28"/>
          <w:szCs w:val="28"/>
          <w:lang w:eastAsia="ko-KR"/>
        </w:rPr>
        <w:t xml:space="preserve"> </w:t>
      </w:r>
      <w:proofErr w:type="spellStart"/>
      <w:r w:rsidRPr="004E6757">
        <w:rPr>
          <w:rFonts w:eastAsia="Malgun Gothic"/>
          <w:sz w:val="28"/>
          <w:szCs w:val="28"/>
          <w:lang w:val="en-GB" w:eastAsia="ko-KR"/>
        </w:rPr>
        <w:t>NiO</w:t>
      </w:r>
      <w:proofErr w:type="spellEnd"/>
      <w:r>
        <w:rPr>
          <w:rFonts w:eastAsia="Malgun Gothic"/>
          <w:sz w:val="28"/>
          <w:szCs w:val="28"/>
          <w:lang w:eastAsia="ko-KR"/>
        </w:rPr>
        <w:t>.</w:t>
      </w:r>
      <w:r w:rsidRPr="004E6757">
        <w:rPr>
          <w:rFonts w:eastAsia="Malgun Gothic"/>
          <w:sz w:val="28"/>
          <w:szCs w:val="28"/>
          <w:lang w:eastAsia="ko-KR"/>
        </w:rPr>
        <w:t xml:space="preserve"> Размер кристаллитов оксида никеля 480 Å</w:t>
      </w:r>
      <w:r>
        <w:rPr>
          <w:rFonts w:eastAsia="Malgun Gothic"/>
          <w:sz w:val="28"/>
          <w:szCs w:val="28"/>
          <w:lang w:eastAsia="ko-KR"/>
        </w:rPr>
        <w:t>.</w:t>
      </w:r>
    </w:p>
    <w:p w14:paraId="28B861A6" w14:textId="77777777" w:rsidR="0020085E" w:rsidRPr="007058DC" w:rsidRDefault="0020085E" w:rsidP="0020085E">
      <w:pPr>
        <w:ind w:firstLine="567"/>
        <w:jc w:val="both"/>
        <w:rPr>
          <w:rFonts w:eastAsia="Times New Roman"/>
          <w:bCs/>
          <w:iCs/>
          <w:color w:val="000000"/>
          <w:sz w:val="28"/>
          <w:szCs w:val="28"/>
        </w:rPr>
      </w:pPr>
    </w:p>
    <w:p w14:paraId="4486F6D8" w14:textId="37EBAEE6" w:rsidR="0020085E" w:rsidRPr="007058DC" w:rsidRDefault="006846EB" w:rsidP="0020085E">
      <w:pPr>
        <w:jc w:val="center"/>
        <w:rPr>
          <w:rFonts w:eastAsia="Times New Roman"/>
          <w:bCs/>
          <w:iCs/>
          <w:color w:val="000000"/>
          <w:sz w:val="28"/>
          <w:szCs w:val="28"/>
        </w:rPr>
      </w:pPr>
      <w:r w:rsidRPr="007058DC">
        <w:rPr>
          <w:noProof/>
          <w:lang w:eastAsia="ru-RU"/>
        </w:rPr>
        <w:drawing>
          <wp:inline distT="0" distB="0" distL="0" distR="0" wp14:anchorId="61FDEAE8" wp14:editId="61F2C9A6">
            <wp:extent cx="3740031" cy="2520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40031" cy="2520000"/>
                    </a:xfrm>
                    <a:prstGeom prst="rect">
                      <a:avLst/>
                    </a:prstGeom>
                    <a:noFill/>
                    <a:ln>
                      <a:noFill/>
                    </a:ln>
                  </pic:spPr>
                </pic:pic>
              </a:graphicData>
            </a:graphic>
          </wp:inline>
        </w:drawing>
      </w:r>
    </w:p>
    <w:p w14:paraId="08B898A2" w14:textId="77777777" w:rsidR="0020085E" w:rsidRPr="007058DC" w:rsidRDefault="0020085E" w:rsidP="0020085E">
      <w:pPr>
        <w:jc w:val="center"/>
        <w:rPr>
          <w:rFonts w:eastAsia="Times New Roman"/>
          <w:bCs/>
          <w:iCs/>
          <w:color w:val="000000"/>
          <w:sz w:val="28"/>
          <w:szCs w:val="28"/>
        </w:rPr>
      </w:pPr>
    </w:p>
    <w:p w14:paraId="2CC4425D" w14:textId="08A9129A" w:rsidR="0020085E" w:rsidRPr="007058DC" w:rsidRDefault="0020085E" w:rsidP="0020085E">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41</w:t>
      </w:r>
      <w:r w:rsidRPr="007058DC">
        <w:rPr>
          <w:color w:val="000000" w:themeColor="text1"/>
          <w:sz w:val="28"/>
          <w:szCs w:val="28"/>
        </w:rPr>
        <w:t xml:space="preserve"> – Рентгеновская </w:t>
      </w:r>
      <w:proofErr w:type="spellStart"/>
      <w:r w:rsidRPr="007058DC">
        <w:rPr>
          <w:color w:val="000000" w:themeColor="text1"/>
          <w:sz w:val="28"/>
          <w:szCs w:val="28"/>
        </w:rPr>
        <w:t>дифрактограмма</w:t>
      </w:r>
      <w:proofErr w:type="spellEnd"/>
      <w:r w:rsidRPr="007058DC">
        <w:rPr>
          <w:color w:val="000000" w:themeColor="text1"/>
          <w:sz w:val="28"/>
          <w:szCs w:val="28"/>
        </w:rPr>
        <w:t xml:space="preserve"> наночастиц </w:t>
      </w:r>
      <w:proofErr w:type="spellStart"/>
      <w:r w:rsidRPr="007058DC">
        <w:rPr>
          <w:color w:val="000000" w:themeColor="text1"/>
          <w:sz w:val="28"/>
          <w:szCs w:val="28"/>
          <w:lang w:val="en-US"/>
        </w:rPr>
        <w:t>NiO</w:t>
      </w:r>
      <w:proofErr w:type="spellEnd"/>
    </w:p>
    <w:p w14:paraId="0032B684" w14:textId="77777777" w:rsidR="0020085E" w:rsidRPr="007058DC" w:rsidRDefault="0020085E" w:rsidP="0020085E">
      <w:pPr>
        <w:ind w:firstLine="567"/>
        <w:jc w:val="both"/>
        <w:rPr>
          <w:rFonts w:eastAsia="Times New Roman"/>
          <w:bCs/>
          <w:iCs/>
          <w:color w:val="000000"/>
          <w:sz w:val="28"/>
          <w:szCs w:val="28"/>
        </w:rPr>
      </w:pPr>
    </w:p>
    <w:p w14:paraId="3490996E" w14:textId="6D72559F" w:rsidR="0020085E" w:rsidRDefault="0020085E" w:rsidP="0020085E">
      <w:pPr>
        <w:ind w:firstLine="567"/>
        <w:jc w:val="both"/>
        <w:rPr>
          <w:rFonts w:eastAsia="Times New Roman"/>
          <w:bCs/>
          <w:iCs/>
          <w:color w:val="000000"/>
          <w:sz w:val="28"/>
          <w:szCs w:val="28"/>
        </w:rPr>
      </w:pPr>
      <w:r w:rsidRPr="007058DC">
        <w:rPr>
          <w:rFonts w:eastAsia="Times New Roman"/>
          <w:bCs/>
          <w:iCs/>
          <w:color w:val="000000"/>
          <w:sz w:val="28"/>
          <w:szCs w:val="28"/>
        </w:rPr>
        <w:t xml:space="preserve">Как видно из результатов СЭМ-анализа, размеры наночастиц оксида никеля лежат в диапазоне от </w:t>
      </w:r>
      <w:r w:rsidR="00DE459F">
        <w:rPr>
          <w:rFonts w:eastAsia="Times New Roman"/>
          <w:bCs/>
          <w:iCs/>
          <w:color w:val="000000"/>
          <w:sz w:val="28"/>
          <w:szCs w:val="28"/>
        </w:rPr>
        <w:t>48</w:t>
      </w:r>
      <w:r w:rsidRPr="007058DC">
        <w:rPr>
          <w:rFonts w:eastAsia="Times New Roman"/>
          <w:bCs/>
          <w:iCs/>
          <w:color w:val="000000"/>
          <w:sz w:val="28"/>
          <w:szCs w:val="28"/>
        </w:rPr>
        <w:t xml:space="preserve"> до 417,2 нм, имеют сферическую структуру, также наблюдается формирование агломератов.</w:t>
      </w:r>
    </w:p>
    <w:p w14:paraId="69376C41" w14:textId="7317E9EB" w:rsidR="0086167E" w:rsidRPr="0086167E" w:rsidRDefault="0086167E" w:rsidP="0086167E">
      <w:pPr>
        <w:ind w:firstLine="567"/>
        <w:jc w:val="both"/>
        <w:rPr>
          <w:sz w:val="28"/>
          <w:szCs w:val="28"/>
        </w:rPr>
      </w:pPr>
      <w:r w:rsidRPr="007058DC">
        <w:rPr>
          <w:sz w:val="28"/>
          <w:szCs w:val="28"/>
        </w:rPr>
        <w:t xml:space="preserve">Как видно из результатов анализа полученные композитные волокна </w:t>
      </w:r>
      <w:r>
        <w:rPr>
          <w:bCs/>
          <w:sz w:val="28"/>
          <w:szCs w:val="28"/>
        </w:rPr>
        <w:t>ПАН/</w:t>
      </w:r>
      <w:proofErr w:type="spellStart"/>
      <w:r>
        <w:rPr>
          <w:bCs/>
          <w:sz w:val="28"/>
          <w:szCs w:val="28"/>
        </w:rPr>
        <w:t>NiO</w:t>
      </w:r>
      <w:proofErr w:type="spellEnd"/>
      <w:r w:rsidRPr="007058DC">
        <w:rPr>
          <w:bCs/>
          <w:sz w:val="28"/>
          <w:szCs w:val="28"/>
        </w:rPr>
        <w:t xml:space="preserve"> </w:t>
      </w:r>
      <w:r w:rsidRPr="007058DC">
        <w:rPr>
          <w:sz w:val="28"/>
          <w:szCs w:val="28"/>
        </w:rPr>
        <w:t xml:space="preserve">состоят из углерода, кислорода и никеля. Волокна имеют диаметр </w:t>
      </w:r>
      <w:proofErr w:type="gramStart"/>
      <w:r w:rsidRPr="007058DC">
        <w:rPr>
          <w:sz w:val="28"/>
          <w:szCs w:val="28"/>
        </w:rPr>
        <w:t>100</w:t>
      </w:r>
      <w:r>
        <w:rPr>
          <w:sz w:val="28"/>
          <w:szCs w:val="28"/>
        </w:rPr>
        <w:t>-</w:t>
      </w:r>
      <w:r w:rsidRPr="007058DC">
        <w:rPr>
          <w:sz w:val="28"/>
          <w:szCs w:val="28"/>
        </w:rPr>
        <w:t>200</w:t>
      </w:r>
      <w:proofErr w:type="gramEnd"/>
      <w:r w:rsidRPr="007058DC">
        <w:rPr>
          <w:sz w:val="28"/>
          <w:szCs w:val="28"/>
        </w:rPr>
        <w:t xml:space="preserve"> нм. В большом количестве имеются кристаллические включения </w:t>
      </w:r>
      <w:proofErr w:type="spellStart"/>
      <w:r w:rsidRPr="007058DC">
        <w:rPr>
          <w:sz w:val="28"/>
          <w:szCs w:val="28"/>
          <w:lang w:val="en-US"/>
        </w:rPr>
        <w:t>NiO</w:t>
      </w:r>
      <w:proofErr w:type="spellEnd"/>
      <w:r w:rsidRPr="007058DC">
        <w:rPr>
          <w:sz w:val="28"/>
          <w:szCs w:val="28"/>
        </w:rPr>
        <w:t xml:space="preserve">. Частицы расположены как на поверхности волокон, так и присутствуют агломераты </w:t>
      </w:r>
      <w:proofErr w:type="spellStart"/>
      <w:r w:rsidRPr="007058DC">
        <w:rPr>
          <w:sz w:val="28"/>
          <w:szCs w:val="28"/>
          <w:lang w:val="en-US"/>
        </w:rPr>
        <w:t>NiO</w:t>
      </w:r>
      <w:proofErr w:type="spellEnd"/>
      <w:r w:rsidRPr="007058DC">
        <w:rPr>
          <w:sz w:val="28"/>
          <w:szCs w:val="28"/>
        </w:rPr>
        <w:t>, распределенны</w:t>
      </w:r>
      <w:r>
        <w:rPr>
          <w:sz w:val="28"/>
          <w:szCs w:val="28"/>
        </w:rPr>
        <w:t xml:space="preserve">е по образцу. </w:t>
      </w:r>
    </w:p>
    <w:p w14:paraId="2A5AE2A3" w14:textId="77777777" w:rsidR="0020085E" w:rsidRPr="007058DC" w:rsidRDefault="0020085E" w:rsidP="0020085E">
      <w:pPr>
        <w:ind w:firstLine="567"/>
        <w:jc w:val="both"/>
        <w:rPr>
          <w:rFonts w:eastAsia="Times New Roman"/>
          <w:bCs/>
          <w:iCs/>
          <w:color w:val="000000"/>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5179"/>
      </w:tblGrid>
      <w:tr w:rsidR="0020085E" w:rsidRPr="007058DC" w14:paraId="21AC3E83" w14:textId="77777777" w:rsidTr="00266551">
        <w:trPr>
          <w:jc w:val="center"/>
        </w:trPr>
        <w:tc>
          <w:tcPr>
            <w:tcW w:w="4927" w:type="dxa"/>
          </w:tcPr>
          <w:p w14:paraId="7BB548A0" w14:textId="77777777" w:rsidR="0020085E" w:rsidRPr="007058DC" w:rsidRDefault="0020085E" w:rsidP="00266551">
            <w:pPr>
              <w:jc w:val="center"/>
              <w:rPr>
                <w:rFonts w:eastAsia="Times New Roman"/>
                <w:bCs/>
                <w:iCs/>
                <w:color w:val="000000"/>
                <w:sz w:val="28"/>
                <w:szCs w:val="28"/>
              </w:rPr>
            </w:pPr>
            <w:r w:rsidRPr="007058DC">
              <w:rPr>
                <w:noProof/>
                <w:lang w:eastAsia="ru-RU"/>
              </w:rPr>
              <w:lastRenderedPageBreak/>
              <w:drawing>
                <wp:inline distT="0" distB="0" distL="0" distR="0" wp14:anchorId="1EAB6B64" wp14:editId="678E8F0C">
                  <wp:extent cx="2721627" cy="2340000"/>
                  <wp:effectExtent l="0" t="0" r="254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21627" cy="2340000"/>
                          </a:xfrm>
                          <a:prstGeom prst="rect">
                            <a:avLst/>
                          </a:prstGeom>
                          <a:noFill/>
                          <a:ln>
                            <a:noFill/>
                          </a:ln>
                        </pic:spPr>
                      </pic:pic>
                    </a:graphicData>
                  </a:graphic>
                </wp:inline>
              </w:drawing>
            </w:r>
          </w:p>
        </w:tc>
        <w:tc>
          <w:tcPr>
            <w:tcW w:w="4927" w:type="dxa"/>
          </w:tcPr>
          <w:p w14:paraId="74B011EA" w14:textId="3B0B73A2" w:rsidR="0020085E" w:rsidRPr="007058DC" w:rsidRDefault="00A27F4A" w:rsidP="00266551">
            <w:pPr>
              <w:jc w:val="center"/>
              <w:rPr>
                <w:rFonts w:eastAsia="Times New Roman"/>
                <w:bCs/>
                <w:iCs/>
                <w:color w:val="000000"/>
                <w:sz w:val="28"/>
                <w:szCs w:val="28"/>
              </w:rPr>
            </w:pPr>
            <w:r w:rsidRPr="007058DC">
              <w:rPr>
                <w:noProof/>
                <w:lang w:eastAsia="ru-RU"/>
              </w:rPr>
              <w:drawing>
                <wp:inline distT="0" distB="0" distL="0" distR="0" wp14:anchorId="4E8C2E16" wp14:editId="2BE582B8">
                  <wp:extent cx="3187692" cy="2340000"/>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87692" cy="2340000"/>
                          </a:xfrm>
                          <a:prstGeom prst="rect">
                            <a:avLst/>
                          </a:prstGeom>
                          <a:noFill/>
                          <a:ln>
                            <a:noFill/>
                          </a:ln>
                        </pic:spPr>
                      </pic:pic>
                    </a:graphicData>
                  </a:graphic>
                </wp:inline>
              </w:drawing>
            </w:r>
          </w:p>
        </w:tc>
      </w:tr>
      <w:tr w:rsidR="0020085E" w:rsidRPr="007058DC" w14:paraId="591E4D5B" w14:textId="77777777" w:rsidTr="00266551">
        <w:trPr>
          <w:jc w:val="center"/>
        </w:trPr>
        <w:tc>
          <w:tcPr>
            <w:tcW w:w="4927" w:type="dxa"/>
          </w:tcPr>
          <w:p w14:paraId="67E6EED8" w14:textId="750B59AC" w:rsidR="0020085E" w:rsidRPr="007058DC" w:rsidRDefault="00CF22FD" w:rsidP="00266551">
            <w:pPr>
              <w:jc w:val="center"/>
              <w:rPr>
                <w:rFonts w:eastAsia="Times New Roman"/>
                <w:bCs/>
                <w:iCs/>
                <w:color w:val="000000"/>
                <w:sz w:val="28"/>
                <w:szCs w:val="28"/>
              </w:rPr>
            </w:pPr>
            <w:r>
              <w:rPr>
                <w:rFonts w:eastAsia="Times New Roman"/>
                <w:bCs/>
                <w:iCs/>
                <w:color w:val="000000"/>
                <w:sz w:val="28"/>
                <w:szCs w:val="28"/>
              </w:rPr>
              <w:t>а</w:t>
            </w:r>
          </w:p>
        </w:tc>
        <w:tc>
          <w:tcPr>
            <w:tcW w:w="4927" w:type="dxa"/>
          </w:tcPr>
          <w:p w14:paraId="2165CAB5" w14:textId="633FAEB9" w:rsidR="0020085E" w:rsidRPr="007058DC" w:rsidRDefault="00CF22FD" w:rsidP="00266551">
            <w:pPr>
              <w:jc w:val="center"/>
              <w:rPr>
                <w:rFonts w:eastAsia="Times New Roman"/>
                <w:bCs/>
                <w:iCs/>
                <w:color w:val="000000"/>
                <w:sz w:val="28"/>
                <w:szCs w:val="28"/>
              </w:rPr>
            </w:pPr>
            <w:r>
              <w:rPr>
                <w:rFonts w:eastAsia="Times New Roman"/>
                <w:bCs/>
                <w:iCs/>
                <w:color w:val="000000"/>
                <w:sz w:val="28"/>
                <w:szCs w:val="28"/>
              </w:rPr>
              <w:t>б</w:t>
            </w:r>
          </w:p>
        </w:tc>
      </w:tr>
    </w:tbl>
    <w:p w14:paraId="7A8A8076" w14:textId="77777777" w:rsidR="0020085E" w:rsidRPr="007058DC" w:rsidRDefault="0020085E" w:rsidP="0020085E">
      <w:pPr>
        <w:jc w:val="center"/>
        <w:rPr>
          <w:rFonts w:eastAsia="Times New Roman"/>
          <w:bCs/>
          <w:iCs/>
          <w:color w:val="000000"/>
          <w:sz w:val="28"/>
          <w:szCs w:val="28"/>
        </w:rPr>
      </w:pPr>
    </w:p>
    <w:p w14:paraId="2E6F17FE" w14:textId="7BD7426C" w:rsidR="0020085E" w:rsidRPr="00182733" w:rsidRDefault="0020085E" w:rsidP="0020085E">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42</w:t>
      </w:r>
      <w:r w:rsidRPr="007058DC">
        <w:rPr>
          <w:color w:val="000000" w:themeColor="text1"/>
          <w:sz w:val="28"/>
          <w:szCs w:val="28"/>
        </w:rPr>
        <w:t xml:space="preserve"> – </w:t>
      </w:r>
      <w:r w:rsidRPr="00CF22FD">
        <w:rPr>
          <w:color w:val="000000" w:themeColor="text1"/>
          <w:sz w:val="28"/>
          <w:szCs w:val="28"/>
        </w:rPr>
        <w:t xml:space="preserve">СЭМ–снимок наночастиц </w:t>
      </w:r>
      <w:proofErr w:type="spellStart"/>
      <w:r w:rsidRPr="00CF22FD">
        <w:rPr>
          <w:color w:val="000000" w:themeColor="text1"/>
          <w:sz w:val="28"/>
          <w:szCs w:val="28"/>
          <w:lang w:val="en-US"/>
        </w:rPr>
        <w:t>NiO</w:t>
      </w:r>
      <w:proofErr w:type="spellEnd"/>
      <w:r w:rsidRPr="00CF22FD">
        <w:rPr>
          <w:color w:val="000000" w:themeColor="text1"/>
          <w:sz w:val="28"/>
          <w:szCs w:val="28"/>
        </w:rPr>
        <w:t xml:space="preserve"> </w:t>
      </w:r>
      <w:r w:rsidR="00AD5AE8" w:rsidRPr="00CF22FD">
        <w:rPr>
          <w:color w:val="000000" w:themeColor="text1"/>
          <w:sz w:val="28"/>
          <w:szCs w:val="28"/>
        </w:rPr>
        <w:t xml:space="preserve">(а) </w:t>
      </w:r>
      <w:r w:rsidRPr="00CF22FD">
        <w:rPr>
          <w:color w:val="000000" w:themeColor="text1"/>
          <w:sz w:val="28"/>
          <w:szCs w:val="28"/>
        </w:rPr>
        <w:t>и распределение размера частиц</w:t>
      </w:r>
      <w:r w:rsidR="00FD53EF">
        <w:rPr>
          <w:color w:val="000000" w:themeColor="text1"/>
          <w:sz w:val="28"/>
          <w:szCs w:val="28"/>
          <w:lang w:val="kk-KZ"/>
        </w:rPr>
        <w:t> </w:t>
      </w:r>
      <w:r w:rsidR="00AD5AE8" w:rsidRPr="00CF22FD">
        <w:rPr>
          <w:color w:val="000000" w:themeColor="text1"/>
          <w:sz w:val="28"/>
          <w:szCs w:val="28"/>
        </w:rPr>
        <w:t>(б)</w:t>
      </w:r>
      <w:r w:rsidR="00207680" w:rsidRPr="00CF22FD">
        <w:rPr>
          <w:color w:val="000000" w:themeColor="text1"/>
          <w:sz w:val="28"/>
          <w:szCs w:val="28"/>
        </w:rPr>
        <w:t xml:space="preserve"> [15</w:t>
      </w:r>
      <w:r w:rsidR="009E10E0" w:rsidRPr="009E10E0">
        <w:rPr>
          <w:color w:val="000000" w:themeColor="text1"/>
          <w:sz w:val="28"/>
          <w:szCs w:val="28"/>
        </w:rPr>
        <w:t>9</w:t>
      </w:r>
      <w:r w:rsidR="00182733" w:rsidRPr="00182733">
        <w:rPr>
          <w:color w:val="000000" w:themeColor="text1"/>
          <w:sz w:val="28"/>
          <w:szCs w:val="28"/>
        </w:rPr>
        <w:t>]</w:t>
      </w:r>
    </w:p>
    <w:p w14:paraId="4CDDB403" w14:textId="77777777" w:rsidR="0086167E" w:rsidRDefault="0086167E" w:rsidP="0086167E">
      <w:pPr>
        <w:ind w:firstLine="567"/>
        <w:jc w:val="both"/>
        <w:rPr>
          <w:sz w:val="28"/>
          <w:szCs w:val="28"/>
        </w:rPr>
      </w:pPr>
    </w:p>
    <w:p w14:paraId="5CA3FAF2" w14:textId="60F86458" w:rsidR="0086167E" w:rsidRPr="0086167E" w:rsidRDefault="0086167E" w:rsidP="0086167E">
      <w:pPr>
        <w:ind w:firstLine="567"/>
        <w:jc w:val="both"/>
        <w:rPr>
          <w:bCs/>
          <w:sz w:val="28"/>
          <w:szCs w:val="28"/>
        </w:rPr>
      </w:pPr>
      <w:r w:rsidRPr="007058DC">
        <w:rPr>
          <w:rFonts w:eastAsia="Times New Roman"/>
          <w:bCs/>
          <w:iCs/>
          <w:color w:val="000000"/>
          <w:sz w:val="28"/>
          <w:szCs w:val="28"/>
        </w:rPr>
        <w:t>На рисунке 4</w:t>
      </w:r>
      <w:r>
        <w:rPr>
          <w:rFonts w:eastAsia="Times New Roman"/>
          <w:bCs/>
          <w:iCs/>
          <w:color w:val="000000"/>
          <w:sz w:val="28"/>
          <w:szCs w:val="28"/>
          <w:lang w:val="kk-KZ"/>
        </w:rPr>
        <w:t>2</w:t>
      </w:r>
      <w:r w:rsidRPr="007058DC">
        <w:rPr>
          <w:rFonts w:eastAsia="Times New Roman"/>
          <w:bCs/>
          <w:iCs/>
          <w:color w:val="000000"/>
          <w:sz w:val="28"/>
          <w:szCs w:val="28"/>
        </w:rPr>
        <w:t xml:space="preserve">а представлены СЭМ-изображения и ЭДРС-спектры композитных волокон </w:t>
      </w:r>
      <w:r>
        <w:rPr>
          <w:rFonts w:eastAsia="Times New Roman"/>
          <w:bCs/>
          <w:iCs/>
          <w:color w:val="000000"/>
          <w:sz w:val="28"/>
          <w:szCs w:val="28"/>
        </w:rPr>
        <w:t>ПАН/</w:t>
      </w:r>
      <w:proofErr w:type="spellStart"/>
      <w:r>
        <w:rPr>
          <w:rFonts w:eastAsia="Times New Roman"/>
          <w:bCs/>
          <w:iCs/>
          <w:color w:val="000000"/>
          <w:sz w:val="28"/>
          <w:szCs w:val="28"/>
        </w:rPr>
        <w:t>NiO</w:t>
      </w:r>
      <w:proofErr w:type="spellEnd"/>
      <w:r w:rsidRPr="007058DC">
        <w:rPr>
          <w:rFonts w:eastAsia="Times New Roman"/>
          <w:bCs/>
          <w:iCs/>
          <w:color w:val="000000"/>
          <w:sz w:val="28"/>
          <w:szCs w:val="28"/>
        </w:rPr>
        <w:t xml:space="preserve"> после процесса </w:t>
      </w:r>
      <w:proofErr w:type="spellStart"/>
      <w:r w:rsidRPr="007058DC">
        <w:rPr>
          <w:rFonts w:eastAsia="Times New Roman"/>
          <w:bCs/>
          <w:iCs/>
          <w:color w:val="000000"/>
          <w:sz w:val="28"/>
          <w:szCs w:val="28"/>
        </w:rPr>
        <w:t>электроспиннинга</w:t>
      </w:r>
      <w:proofErr w:type="spellEnd"/>
      <w:r w:rsidRPr="007058DC">
        <w:rPr>
          <w:rFonts w:eastAsia="Times New Roman"/>
          <w:bCs/>
          <w:iCs/>
          <w:color w:val="000000"/>
          <w:sz w:val="28"/>
          <w:szCs w:val="28"/>
        </w:rPr>
        <w:t xml:space="preserve">. </w:t>
      </w:r>
      <w:r w:rsidRPr="007058DC">
        <w:rPr>
          <w:sz w:val="28"/>
          <w:szCs w:val="28"/>
        </w:rPr>
        <w:t xml:space="preserve">После того, как было установлено, что оптимальной температурой карбонизации для ПАН-волокон является температура </w:t>
      </w:r>
      <w:proofErr w:type="gramStart"/>
      <w:r w:rsidRPr="007058DC">
        <w:rPr>
          <w:sz w:val="28"/>
          <w:szCs w:val="28"/>
        </w:rPr>
        <w:t>700-800</w:t>
      </w:r>
      <w:proofErr w:type="gramEnd"/>
      <w:r w:rsidRPr="007058DC">
        <w:rPr>
          <w:sz w:val="28"/>
          <w:szCs w:val="28"/>
        </w:rPr>
        <w:t xml:space="preserve"> °С, соответственно полученные композиционные волокна на основе ПАН с добавлением наночастиц оксида никеля </w:t>
      </w:r>
      <w:proofErr w:type="spellStart"/>
      <w:r w:rsidRPr="007058DC">
        <w:rPr>
          <w:sz w:val="28"/>
          <w:szCs w:val="28"/>
        </w:rPr>
        <w:t>карбонизовались</w:t>
      </w:r>
      <w:proofErr w:type="spellEnd"/>
      <w:r w:rsidRPr="007058DC">
        <w:rPr>
          <w:sz w:val="28"/>
          <w:szCs w:val="28"/>
        </w:rPr>
        <w:t xml:space="preserve"> при аналогичных условиях, что и чистые волокна ПАН. На рисунке 41а представлены СЭМ-снимки и ЭДРС-спектр ПАН</w:t>
      </w:r>
      <w:r w:rsidRPr="00D409C0">
        <w:rPr>
          <w:sz w:val="28"/>
          <w:szCs w:val="28"/>
        </w:rPr>
        <w:t>/</w:t>
      </w:r>
      <w:proofErr w:type="spellStart"/>
      <w:r w:rsidRPr="007058DC">
        <w:rPr>
          <w:sz w:val="28"/>
          <w:szCs w:val="28"/>
          <w:lang w:val="en-US"/>
        </w:rPr>
        <w:t>NiO</w:t>
      </w:r>
      <w:proofErr w:type="spellEnd"/>
      <w:r w:rsidRPr="007058DC">
        <w:rPr>
          <w:sz w:val="28"/>
          <w:szCs w:val="28"/>
        </w:rPr>
        <w:t xml:space="preserve"> волокон после процесса стабилизации при </w:t>
      </w:r>
      <w:r w:rsidRPr="007058DC">
        <w:rPr>
          <w:bCs/>
          <w:sz w:val="28"/>
          <w:szCs w:val="28"/>
        </w:rPr>
        <w:t>25</w:t>
      </w:r>
      <w:r>
        <w:rPr>
          <w:bCs/>
          <w:sz w:val="28"/>
          <w:szCs w:val="28"/>
        </w:rPr>
        <w:t>0 °С и карбонизации при 700 °С.</w:t>
      </w:r>
    </w:p>
    <w:p w14:paraId="7DB61201" w14:textId="77777777" w:rsidR="0086167E" w:rsidRPr="007058DC" w:rsidRDefault="0086167E" w:rsidP="0086167E">
      <w:pPr>
        <w:ind w:firstLine="567"/>
        <w:jc w:val="both"/>
        <w:rPr>
          <w:sz w:val="28"/>
          <w:szCs w:val="28"/>
        </w:rPr>
      </w:pPr>
      <w:r w:rsidRPr="007058DC">
        <w:rPr>
          <w:sz w:val="28"/>
          <w:szCs w:val="28"/>
        </w:rPr>
        <w:t xml:space="preserve">Согласно полученным результатам анализа композитные волокна из </w:t>
      </w:r>
      <w:r w:rsidRPr="007058DC">
        <w:rPr>
          <w:bCs/>
          <w:sz w:val="28"/>
          <w:szCs w:val="28"/>
        </w:rPr>
        <w:t xml:space="preserve">ПАН с добавлением наночастиц </w:t>
      </w:r>
      <w:proofErr w:type="spellStart"/>
      <w:r w:rsidRPr="007058DC">
        <w:rPr>
          <w:bCs/>
          <w:sz w:val="28"/>
          <w:szCs w:val="28"/>
          <w:lang w:val="en-US"/>
        </w:rPr>
        <w:t>NiO</w:t>
      </w:r>
      <w:proofErr w:type="spellEnd"/>
      <w:r w:rsidRPr="007058DC">
        <w:rPr>
          <w:bCs/>
          <w:sz w:val="28"/>
          <w:szCs w:val="28"/>
        </w:rPr>
        <w:t xml:space="preserve"> после процесса стабилизации и последующей карбонизации при температуре 700 °С претерпевают изменения, </w:t>
      </w:r>
      <w:r w:rsidRPr="007058DC">
        <w:rPr>
          <w:sz w:val="28"/>
          <w:szCs w:val="28"/>
        </w:rPr>
        <w:t xml:space="preserve">диаметр волокон изменяется и составляет 150–300 нм. Также в большом количестве представлены кристаллические включения </w:t>
      </w:r>
      <w:proofErr w:type="spellStart"/>
      <w:r w:rsidRPr="007058DC">
        <w:rPr>
          <w:sz w:val="28"/>
          <w:szCs w:val="28"/>
          <w:lang w:val="en-US"/>
        </w:rPr>
        <w:t>NiO</w:t>
      </w:r>
      <w:proofErr w:type="spellEnd"/>
      <w:r w:rsidRPr="007058DC">
        <w:rPr>
          <w:sz w:val="28"/>
          <w:szCs w:val="28"/>
        </w:rPr>
        <w:t xml:space="preserve">. Частицы </w:t>
      </w:r>
      <w:proofErr w:type="spellStart"/>
      <w:r w:rsidRPr="007058DC">
        <w:rPr>
          <w:sz w:val="28"/>
          <w:szCs w:val="28"/>
          <w:lang w:val="en-US"/>
        </w:rPr>
        <w:t>NiO</w:t>
      </w:r>
      <w:proofErr w:type="spellEnd"/>
      <w:r w:rsidRPr="007058DC">
        <w:rPr>
          <w:sz w:val="28"/>
          <w:szCs w:val="28"/>
        </w:rPr>
        <w:t xml:space="preserve"> имеют лучшую адгезию с поверхностью волокна, ввиду того что в процессе карбонизации протекают химические и физические изменения, улучшающие адгезию наночастиц </w:t>
      </w:r>
      <w:proofErr w:type="spellStart"/>
      <w:r w:rsidRPr="007058DC">
        <w:rPr>
          <w:sz w:val="28"/>
          <w:szCs w:val="28"/>
          <w:lang w:val="en-US"/>
        </w:rPr>
        <w:t>NiO</w:t>
      </w:r>
      <w:proofErr w:type="spellEnd"/>
      <w:r w:rsidRPr="007058DC">
        <w:rPr>
          <w:sz w:val="28"/>
          <w:szCs w:val="28"/>
        </w:rPr>
        <w:t xml:space="preserve"> и поверхности волокон. Также изменяется соотношение основных элементов волокон, содержание углерода снижается до 81 </w:t>
      </w:r>
      <w:proofErr w:type="spellStart"/>
      <w:r>
        <w:rPr>
          <w:sz w:val="28"/>
          <w:szCs w:val="28"/>
        </w:rPr>
        <w:t>мас</w:t>
      </w:r>
      <w:proofErr w:type="spellEnd"/>
      <w:r>
        <w:rPr>
          <w:sz w:val="28"/>
          <w:szCs w:val="28"/>
        </w:rPr>
        <w:t>.</w:t>
      </w:r>
      <w:r w:rsidRPr="007058DC">
        <w:rPr>
          <w:sz w:val="28"/>
          <w:szCs w:val="28"/>
        </w:rPr>
        <w:t xml:space="preserve"> %, однако увеличивается содержание никеля, что объясняется образованием летучих углеродсодержащих соединений, что приводит к снижению общего содержания углерода и как следствие увеличение массовой доли оксида никеля. Увеличение частиц оксида никеля является благоприятным для данного композитного материала, так как сам чистый углерод не является хорошим </w:t>
      </w:r>
      <w:proofErr w:type="spellStart"/>
      <w:r w:rsidRPr="007058DC">
        <w:rPr>
          <w:sz w:val="28"/>
          <w:szCs w:val="28"/>
        </w:rPr>
        <w:t>газочувствительным</w:t>
      </w:r>
      <w:proofErr w:type="spellEnd"/>
      <w:r w:rsidRPr="007058DC">
        <w:rPr>
          <w:sz w:val="28"/>
          <w:szCs w:val="28"/>
        </w:rPr>
        <w:t xml:space="preserve"> материалом в отличии от </w:t>
      </w:r>
      <w:proofErr w:type="spellStart"/>
      <w:r w:rsidRPr="007058DC">
        <w:rPr>
          <w:sz w:val="28"/>
          <w:szCs w:val="28"/>
          <w:lang w:val="en-US"/>
        </w:rPr>
        <w:t>NiO</w:t>
      </w:r>
      <w:proofErr w:type="spellEnd"/>
      <w:r w:rsidRPr="007058DC">
        <w:rPr>
          <w:sz w:val="28"/>
          <w:szCs w:val="28"/>
        </w:rPr>
        <w:t>.</w:t>
      </w:r>
    </w:p>
    <w:p w14:paraId="6A18ECAF" w14:textId="334271EA" w:rsidR="0020085E" w:rsidRPr="007058DC" w:rsidRDefault="0020085E" w:rsidP="003632CD">
      <w:pPr>
        <w:rPr>
          <w:sz w:val="28"/>
          <w:szCs w:val="28"/>
        </w:rPr>
      </w:pPr>
    </w:p>
    <w:tbl>
      <w:tblPr>
        <w:tblStyle w:val="af6"/>
        <w:tblW w:w="97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0"/>
        <w:gridCol w:w="2880"/>
        <w:gridCol w:w="3188"/>
        <w:gridCol w:w="3317"/>
      </w:tblGrid>
      <w:tr w:rsidR="00AD5AE8" w:rsidRPr="007058DC" w14:paraId="090847C1" w14:textId="77777777" w:rsidTr="009A5FAD">
        <w:trPr>
          <w:cantSplit/>
          <w:trHeight w:val="2503"/>
          <w:jc w:val="center"/>
        </w:trPr>
        <w:tc>
          <w:tcPr>
            <w:tcW w:w="400" w:type="dxa"/>
            <w:textDirection w:val="btLr"/>
          </w:tcPr>
          <w:p w14:paraId="593CECA2" w14:textId="53B86DC9" w:rsidR="00AD5AE8" w:rsidRPr="007058DC" w:rsidRDefault="00AF6350" w:rsidP="00AD5AE8">
            <w:pPr>
              <w:ind w:left="113" w:right="113"/>
              <w:jc w:val="center"/>
              <w:rPr>
                <w:b/>
                <w:bCs/>
                <w:sz w:val="28"/>
                <w:szCs w:val="28"/>
              </w:rPr>
            </w:pPr>
            <w:proofErr w:type="spellStart"/>
            <w:r w:rsidRPr="007058DC">
              <w:rPr>
                <w:b/>
                <w:bCs/>
              </w:rPr>
              <w:lastRenderedPageBreak/>
              <w:t>Э</w:t>
            </w:r>
            <w:r w:rsidR="00AD5AE8" w:rsidRPr="007058DC">
              <w:rPr>
                <w:b/>
                <w:bCs/>
              </w:rPr>
              <w:t>лектроспиннинг</w:t>
            </w:r>
            <w:proofErr w:type="spellEnd"/>
          </w:p>
        </w:tc>
        <w:tc>
          <w:tcPr>
            <w:tcW w:w="2880" w:type="dxa"/>
          </w:tcPr>
          <w:p w14:paraId="383EBD7E" w14:textId="1C8EC5A5" w:rsidR="00AD5AE8" w:rsidRPr="007058DC" w:rsidRDefault="00AD5AE8" w:rsidP="009A5FAD">
            <w:pPr>
              <w:jc w:val="center"/>
              <w:rPr>
                <w:sz w:val="28"/>
                <w:szCs w:val="28"/>
              </w:rPr>
            </w:pPr>
            <w:r w:rsidRPr="007058DC">
              <w:rPr>
                <w:noProof/>
                <w:lang w:eastAsia="ru-RU"/>
              </w:rPr>
              <w:drawing>
                <wp:inline distT="0" distB="0" distL="0" distR="0" wp14:anchorId="72DCCDDC" wp14:editId="1BD26177">
                  <wp:extent cx="1754473" cy="1512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54473" cy="1512000"/>
                          </a:xfrm>
                          <a:prstGeom prst="rect">
                            <a:avLst/>
                          </a:prstGeom>
                          <a:noFill/>
                          <a:ln>
                            <a:noFill/>
                          </a:ln>
                        </pic:spPr>
                      </pic:pic>
                    </a:graphicData>
                  </a:graphic>
                </wp:inline>
              </w:drawing>
            </w:r>
          </w:p>
        </w:tc>
        <w:tc>
          <w:tcPr>
            <w:tcW w:w="3188" w:type="dxa"/>
          </w:tcPr>
          <w:p w14:paraId="5A9848B6" w14:textId="24091510" w:rsidR="00AD5AE8" w:rsidRPr="007058DC" w:rsidRDefault="00EA2FB4" w:rsidP="00AD5AE8">
            <w:pPr>
              <w:jc w:val="center"/>
              <w:rPr>
                <w:noProof/>
              </w:rPr>
            </w:pPr>
            <w:r w:rsidRPr="007058DC">
              <w:rPr>
                <w:noProof/>
                <w:lang w:eastAsia="ru-RU"/>
              </w:rPr>
              <w:drawing>
                <wp:inline distT="0" distB="0" distL="0" distR="0" wp14:anchorId="08861542" wp14:editId="7EB358D7">
                  <wp:extent cx="1908000" cy="1394406"/>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08000" cy="1394406"/>
                          </a:xfrm>
                          <a:prstGeom prst="rect">
                            <a:avLst/>
                          </a:prstGeom>
                          <a:noFill/>
                          <a:ln>
                            <a:noFill/>
                          </a:ln>
                        </pic:spPr>
                      </pic:pic>
                    </a:graphicData>
                  </a:graphic>
                </wp:inline>
              </w:drawing>
            </w:r>
          </w:p>
        </w:tc>
        <w:tc>
          <w:tcPr>
            <w:tcW w:w="3317" w:type="dxa"/>
          </w:tcPr>
          <w:p w14:paraId="1D0FFA76" w14:textId="1A35507F" w:rsidR="00AD5AE8" w:rsidRPr="007058DC" w:rsidRDefault="00EA2FB4" w:rsidP="00AD5AE8">
            <w:pPr>
              <w:jc w:val="center"/>
              <w:rPr>
                <w:sz w:val="28"/>
                <w:szCs w:val="28"/>
              </w:rPr>
            </w:pPr>
            <w:r w:rsidRPr="007058DC">
              <w:rPr>
                <w:noProof/>
                <w:lang w:eastAsia="ru-RU"/>
              </w:rPr>
              <w:drawing>
                <wp:inline distT="0" distB="0" distL="0" distR="0" wp14:anchorId="77390EA7" wp14:editId="272A5E8B">
                  <wp:extent cx="1980000" cy="1453873"/>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80000" cy="1453873"/>
                          </a:xfrm>
                          <a:prstGeom prst="rect">
                            <a:avLst/>
                          </a:prstGeom>
                          <a:noFill/>
                          <a:ln>
                            <a:noFill/>
                          </a:ln>
                        </pic:spPr>
                      </pic:pic>
                    </a:graphicData>
                  </a:graphic>
                </wp:inline>
              </w:drawing>
            </w:r>
          </w:p>
        </w:tc>
      </w:tr>
      <w:tr w:rsidR="00AD5AE8" w:rsidRPr="007058DC" w14:paraId="490CE706" w14:textId="77777777" w:rsidTr="009A5FAD">
        <w:trPr>
          <w:cantSplit/>
          <w:trHeight w:val="2551"/>
          <w:jc w:val="center"/>
        </w:trPr>
        <w:tc>
          <w:tcPr>
            <w:tcW w:w="400" w:type="dxa"/>
            <w:textDirection w:val="btLr"/>
          </w:tcPr>
          <w:p w14:paraId="100D0409" w14:textId="14C6153B" w:rsidR="00AD5AE8" w:rsidRPr="007058DC" w:rsidRDefault="00AF6350" w:rsidP="00AD5AE8">
            <w:pPr>
              <w:ind w:left="113" w:right="113"/>
              <w:jc w:val="center"/>
              <w:rPr>
                <w:b/>
                <w:bCs/>
                <w:noProof/>
              </w:rPr>
            </w:pPr>
            <w:r w:rsidRPr="007058DC">
              <w:rPr>
                <w:b/>
                <w:bCs/>
                <w:noProof/>
              </w:rPr>
              <w:t>С</w:t>
            </w:r>
            <w:r w:rsidR="00AD5AE8" w:rsidRPr="007058DC">
              <w:rPr>
                <w:b/>
                <w:bCs/>
                <w:noProof/>
              </w:rPr>
              <w:t>табилизация</w:t>
            </w:r>
          </w:p>
        </w:tc>
        <w:tc>
          <w:tcPr>
            <w:tcW w:w="2880" w:type="dxa"/>
          </w:tcPr>
          <w:p w14:paraId="294FABAD" w14:textId="2C40FC8C" w:rsidR="00AD5AE8" w:rsidRPr="007058DC" w:rsidRDefault="00AD5AE8" w:rsidP="009A5FAD">
            <w:pPr>
              <w:jc w:val="center"/>
              <w:rPr>
                <w:noProof/>
              </w:rPr>
            </w:pPr>
            <w:r w:rsidRPr="007058DC">
              <w:rPr>
                <w:noProof/>
                <w:lang w:eastAsia="ru-RU"/>
              </w:rPr>
              <w:drawing>
                <wp:inline distT="0" distB="0" distL="0" distR="0" wp14:anchorId="0AFD4B98" wp14:editId="3249CAC8">
                  <wp:extent cx="1745228" cy="151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45228" cy="1512000"/>
                          </a:xfrm>
                          <a:prstGeom prst="rect">
                            <a:avLst/>
                          </a:prstGeom>
                          <a:noFill/>
                          <a:ln>
                            <a:noFill/>
                          </a:ln>
                        </pic:spPr>
                      </pic:pic>
                    </a:graphicData>
                  </a:graphic>
                </wp:inline>
              </w:drawing>
            </w:r>
          </w:p>
        </w:tc>
        <w:tc>
          <w:tcPr>
            <w:tcW w:w="3188" w:type="dxa"/>
          </w:tcPr>
          <w:p w14:paraId="343CB1FF" w14:textId="49EECF14" w:rsidR="00AD5AE8" w:rsidRPr="007058DC" w:rsidRDefault="00EA2FB4" w:rsidP="00AD5AE8">
            <w:pPr>
              <w:jc w:val="center"/>
              <w:rPr>
                <w:noProof/>
                <w:lang w:val="en-US"/>
              </w:rPr>
            </w:pPr>
            <w:r w:rsidRPr="007058DC">
              <w:rPr>
                <w:noProof/>
                <w:lang w:eastAsia="ru-RU"/>
              </w:rPr>
              <w:drawing>
                <wp:inline distT="0" distB="0" distL="0" distR="0" wp14:anchorId="7F231205" wp14:editId="76026BF7">
                  <wp:extent cx="1944000" cy="141875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44000" cy="1418754"/>
                          </a:xfrm>
                          <a:prstGeom prst="rect">
                            <a:avLst/>
                          </a:prstGeom>
                          <a:noFill/>
                          <a:ln>
                            <a:noFill/>
                          </a:ln>
                        </pic:spPr>
                      </pic:pic>
                    </a:graphicData>
                  </a:graphic>
                </wp:inline>
              </w:drawing>
            </w:r>
          </w:p>
        </w:tc>
        <w:tc>
          <w:tcPr>
            <w:tcW w:w="3317" w:type="dxa"/>
          </w:tcPr>
          <w:p w14:paraId="36467BEC" w14:textId="612F1053" w:rsidR="00AD5AE8" w:rsidRPr="007058DC" w:rsidRDefault="00EA2FB4" w:rsidP="00AD5AE8">
            <w:pPr>
              <w:jc w:val="center"/>
              <w:rPr>
                <w:noProof/>
              </w:rPr>
            </w:pPr>
            <w:r w:rsidRPr="007058DC">
              <w:rPr>
                <w:noProof/>
                <w:lang w:eastAsia="ru-RU"/>
              </w:rPr>
              <w:drawing>
                <wp:inline distT="0" distB="0" distL="0" distR="0" wp14:anchorId="1BC80893" wp14:editId="0B383829">
                  <wp:extent cx="1980000" cy="1451957"/>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80000" cy="1451957"/>
                          </a:xfrm>
                          <a:prstGeom prst="rect">
                            <a:avLst/>
                          </a:prstGeom>
                          <a:noFill/>
                          <a:ln>
                            <a:noFill/>
                          </a:ln>
                        </pic:spPr>
                      </pic:pic>
                    </a:graphicData>
                  </a:graphic>
                </wp:inline>
              </w:drawing>
            </w:r>
          </w:p>
        </w:tc>
      </w:tr>
      <w:tr w:rsidR="00AD5AE8" w:rsidRPr="007058DC" w14:paraId="03893DA1" w14:textId="77777777" w:rsidTr="009A5FAD">
        <w:trPr>
          <w:cantSplit/>
          <w:trHeight w:val="1134"/>
          <w:jc w:val="center"/>
        </w:trPr>
        <w:tc>
          <w:tcPr>
            <w:tcW w:w="400" w:type="dxa"/>
            <w:textDirection w:val="btLr"/>
          </w:tcPr>
          <w:p w14:paraId="615CC519" w14:textId="5E18C936" w:rsidR="00AD5AE8" w:rsidRPr="007058DC" w:rsidRDefault="00AF6350" w:rsidP="00AD5AE8">
            <w:pPr>
              <w:ind w:left="113" w:right="113"/>
              <w:jc w:val="center"/>
              <w:rPr>
                <w:b/>
                <w:bCs/>
                <w:noProof/>
              </w:rPr>
            </w:pPr>
            <w:r w:rsidRPr="007058DC">
              <w:rPr>
                <w:b/>
                <w:bCs/>
                <w:noProof/>
              </w:rPr>
              <w:t>К</w:t>
            </w:r>
            <w:r w:rsidR="00AD5AE8" w:rsidRPr="007058DC">
              <w:rPr>
                <w:b/>
                <w:bCs/>
                <w:noProof/>
              </w:rPr>
              <w:t>арбонизация</w:t>
            </w:r>
          </w:p>
        </w:tc>
        <w:tc>
          <w:tcPr>
            <w:tcW w:w="2880" w:type="dxa"/>
          </w:tcPr>
          <w:p w14:paraId="0A6B5C4B" w14:textId="53F515D9" w:rsidR="00AD5AE8" w:rsidRPr="007058DC" w:rsidRDefault="00AD5AE8" w:rsidP="00AD5AE8">
            <w:pPr>
              <w:jc w:val="center"/>
              <w:rPr>
                <w:noProof/>
              </w:rPr>
            </w:pPr>
            <w:r w:rsidRPr="007058DC">
              <w:rPr>
                <w:noProof/>
                <w:lang w:eastAsia="ru-RU"/>
              </w:rPr>
              <w:drawing>
                <wp:inline distT="0" distB="0" distL="0" distR="0" wp14:anchorId="7C5412B3" wp14:editId="405E5A4F">
                  <wp:extent cx="1756800" cy="1512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56800" cy="1512000"/>
                          </a:xfrm>
                          <a:prstGeom prst="rect">
                            <a:avLst/>
                          </a:prstGeom>
                          <a:noFill/>
                          <a:ln>
                            <a:noFill/>
                          </a:ln>
                        </pic:spPr>
                      </pic:pic>
                    </a:graphicData>
                  </a:graphic>
                </wp:inline>
              </w:drawing>
            </w:r>
          </w:p>
        </w:tc>
        <w:tc>
          <w:tcPr>
            <w:tcW w:w="3188" w:type="dxa"/>
          </w:tcPr>
          <w:p w14:paraId="70071E05" w14:textId="11103938" w:rsidR="00AD5AE8" w:rsidRPr="007058DC" w:rsidRDefault="00EA2FB4" w:rsidP="00AD5AE8">
            <w:pPr>
              <w:jc w:val="center"/>
              <w:rPr>
                <w:noProof/>
                <w:lang w:val="en-US"/>
              </w:rPr>
            </w:pPr>
            <w:r w:rsidRPr="007058DC">
              <w:rPr>
                <w:noProof/>
                <w:lang w:eastAsia="ru-RU"/>
              </w:rPr>
              <w:drawing>
                <wp:inline distT="0" distB="0" distL="0" distR="0" wp14:anchorId="39876598" wp14:editId="2A3AF1CC">
                  <wp:extent cx="1908000" cy="1409173"/>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08000" cy="1409173"/>
                          </a:xfrm>
                          <a:prstGeom prst="rect">
                            <a:avLst/>
                          </a:prstGeom>
                          <a:noFill/>
                          <a:ln>
                            <a:noFill/>
                          </a:ln>
                        </pic:spPr>
                      </pic:pic>
                    </a:graphicData>
                  </a:graphic>
                </wp:inline>
              </w:drawing>
            </w:r>
          </w:p>
        </w:tc>
        <w:tc>
          <w:tcPr>
            <w:tcW w:w="3317" w:type="dxa"/>
          </w:tcPr>
          <w:p w14:paraId="51D56B7B" w14:textId="3B85675D" w:rsidR="00AD5AE8" w:rsidRPr="007058DC" w:rsidRDefault="00EA2FB4" w:rsidP="00AD5AE8">
            <w:pPr>
              <w:jc w:val="center"/>
              <w:rPr>
                <w:noProof/>
              </w:rPr>
            </w:pPr>
            <w:r w:rsidRPr="007058DC">
              <w:rPr>
                <w:noProof/>
                <w:lang w:eastAsia="ru-RU"/>
              </w:rPr>
              <w:drawing>
                <wp:inline distT="0" distB="0" distL="0" distR="0" wp14:anchorId="303486CB" wp14:editId="1B62E706">
                  <wp:extent cx="1980000" cy="1427055"/>
                  <wp:effectExtent l="0" t="0" r="127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80000" cy="1427055"/>
                          </a:xfrm>
                          <a:prstGeom prst="rect">
                            <a:avLst/>
                          </a:prstGeom>
                          <a:noFill/>
                          <a:ln>
                            <a:noFill/>
                          </a:ln>
                        </pic:spPr>
                      </pic:pic>
                    </a:graphicData>
                  </a:graphic>
                </wp:inline>
              </w:drawing>
            </w:r>
          </w:p>
        </w:tc>
      </w:tr>
      <w:tr w:rsidR="00CF22FD" w:rsidRPr="007058DC" w14:paraId="78D0571C" w14:textId="77777777" w:rsidTr="00C510A7">
        <w:trPr>
          <w:jc w:val="center"/>
        </w:trPr>
        <w:tc>
          <w:tcPr>
            <w:tcW w:w="400" w:type="dxa"/>
          </w:tcPr>
          <w:p w14:paraId="1DB56426" w14:textId="4929B73A" w:rsidR="00CF22FD" w:rsidRPr="007058DC" w:rsidRDefault="00CF22FD" w:rsidP="00CF22FD">
            <w:pPr>
              <w:jc w:val="center"/>
              <w:rPr>
                <w:sz w:val="28"/>
                <w:szCs w:val="28"/>
              </w:rPr>
            </w:pPr>
          </w:p>
        </w:tc>
        <w:tc>
          <w:tcPr>
            <w:tcW w:w="2880" w:type="dxa"/>
            <w:vAlign w:val="center"/>
          </w:tcPr>
          <w:p w14:paraId="151C7D9B" w14:textId="69F9B9F2" w:rsidR="00CF22FD" w:rsidRPr="007058DC" w:rsidRDefault="00CF22FD" w:rsidP="00CF22FD">
            <w:pPr>
              <w:jc w:val="center"/>
              <w:rPr>
                <w:sz w:val="28"/>
                <w:szCs w:val="28"/>
              </w:rPr>
            </w:pPr>
            <w:r>
              <w:rPr>
                <w:sz w:val="28"/>
                <w:szCs w:val="28"/>
              </w:rPr>
              <w:t>а</w:t>
            </w:r>
          </w:p>
        </w:tc>
        <w:tc>
          <w:tcPr>
            <w:tcW w:w="3188" w:type="dxa"/>
            <w:vAlign w:val="center"/>
          </w:tcPr>
          <w:p w14:paraId="0F0FE49C" w14:textId="6177B674" w:rsidR="00CF22FD" w:rsidRPr="007058DC" w:rsidRDefault="00CF22FD" w:rsidP="00CF22FD">
            <w:pPr>
              <w:jc w:val="center"/>
              <w:rPr>
                <w:sz w:val="28"/>
                <w:szCs w:val="28"/>
              </w:rPr>
            </w:pPr>
            <w:r>
              <w:rPr>
                <w:sz w:val="28"/>
                <w:szCs w:val="28"/>
              </w:rPr>
              <w:t>б</w:t>
            </w:r>
          </w:p>
        </w:tc>
        <w:tc>
          <w:tcPr>
            <w:tcW w:w="3317" w:type="dxa"/>
          </w:tcPr>
          <w:p w14:paraId="06F825D7" w14:textId="27B59C8B" w:rsidR="00CF22FD" w:rsidRPr="007058DC" w:rsidRDefault="00CF22FD" w:rsidP="00CF22FD">
            <w:pPr>
              <w:jc w:val="center"/>
              <w:rPr>
                <w:sz w:val="28"/>
                <w:szCs w:val="28"/>
              </w:rPr>
            </w:pPr>
            <w:r>
              <w:rPr>
                <w:sz w:val="28"/>
                <w:szCs w:val="28"/>
              </w:rPr>
              <w:t>в</w:t>
            </w:r>
          </w:p>
        </w:tc>
      </w:tr>
    </w:tbl>
    <w:p w14:paraId="6BAABB3D" w14:textId="77777777" w:rsidR="0020085E" w:rsidRPr="007058DC" w:rsidRDefault="0020085E" w:rsidP="0020085E">
      <w:pPr>
        <w:jc w:val="center"/>
        <w:rPr>
          <w:sz w:val="28"/>
          <w:szCs w:val="28"/>
        </w:rPr>
      </w:pPr>
    </w:p>
    <w:p w14:paraId="6E05543F" w14:textId="109221BC" w:rsidR="003632CD" w:rsidRPr="007058DC" w:rsidRDefault="003632CD" w:rsidP="003632CD">
      <w:pPr>
        <w:jc w:val="center"/>
        <w:rPr>
          <w:bCs/>
          <w:sz w:val="28"/>
          <w:szCs w:val="28"/>
        </w:rPr>
      </w:pPr>
      <w:r w:rsidRPr="007058DC">
        <w:rPr>
          <w:sz w:val="28"/>
          <w:szCs w:val="28"/>
        </w:rPr>
        <w:t xml:space="preserve">Рисунок </w:t>
      </w:r>
      <w:r w:rsidR="00506986">
        <w:rPr>
          <w:sz w:val="28"/>
          <w:szCs w:val="28"/>
        </w:rPr>
        <w:t>43</w:t>
      </w:r>
      <w:r w:rsidRPr="007058DC">
        <w:rPr>
          <w:sz w:val="28"/>
          <w:szCs w:val="28"/>
        </w:rPr>
        <w:t xml:space="preserve"> – СЭМ-снимки</w:t>
      </w:r>
      <w:r w:rsidR="009A5FAD" w:rsidRPr="007058DC">
        <w:rPr>
          <w:sz w:val="28"/>
          <w:szCs w:val="28"/>
        </w:rPr>
        <w:t xml:space="preserve"> (а)</w:t>
      </w:r>
      <w:r w:rsidR="00775BC5">
        <w:rPr>
          <w:sz w:val="28"/>
          <w:szCs w:val="28"/>
        </w:rPr>
        <w:t xml:space="preserve">, </w:t>
      </w:r>
      <w:r w:rsidR="00775BC5" w:rsidRPr="007058DC">
        <w:rPr>
          <w:bCs/>
          <w:sz w:val="28"/>
          <w:szCs w:val="28"/>
        </w:rPr>
        <w:t>распределение</w:t>
      </w:r>
      <w:r w:rsidR="00775BC5">
        <w:rPr>
          <w:bCs/>
          <w:sz w:val="28"/>
          <w:szCs w:val="28"/>
        </w:rPr>
        <w:t xml:space="preserve"> по</w:t>
      </w:r>
      <w:r w:rsidR="00775BC5" w:rsidRPr="007058DC">
        <w:rPr>
          <w:bCs/>
          <w:sz w:val="28"/>
          <w:szCs w:val="28"/>
        </w:rPr>
        <w:t xml:space="preserve"> диаметр</w:t>
      </w:r>
      <w:r w:rsidR="00775BC5">
        <w:rPr>
          <w:bCs/>
          <w:sz w:val="28"/>
          <w:szCs w:val="28"/>
        </w:rPr>
        <w:t>у</w:t>
      </w:r>
      <w:r w:rsidR="00775BC5" w:rsidRPr="007058DC">
        <w:rPr>
          <w:bCs/>
          <w:sz w:val="28"/>
          <w:szCs w:val="28"/>
        </w:rPr>
        <w:t xml:space="preserve"> волокон </w:t>
      </w:r>
      <w:r w:rsidR="009A5FAD" w:rsidRPr="007058DC">
        <w:rPr>
          <w:sz w:val="28"/>
          <w:szCs w:val="28"/>
        </w:rPr>
        <w:t xml:space="preserve">(б) и </w:t>
      </w:r>
      <w:r w:rsidRPr="007058DC">
        <w:rPr>
          <w:sz w:val="28"/>
          <w:szCs w:val="28"/>
        </w:rPr>
        <w:t>ЭД</w:t>
      </w:r>
      <w:r w:rsidR="009A5FAD" w:rsidRPr="007058DC">
        <w:rPr>
          <w:sz w:val="28"/>
          <w:szCs w:val="28"/>
        </w:rPr>
        <w:t>Р</w:t>
      </w:r>
      <w:r w:rsidRPr="007058DC">
        <w:rPr>
          <w:sz w:val="28"/>
          <w:szCs w:val="28"/>
        </w:rPr>
        <w:t xml:space="preserve">С-спектр </w:t>
      </w:r>
      <w:r w:rsidR="009A5FAD" w:rsidRPr="007058DC">
        <w:rPr>
          <w:sz w:val="28"/>
          <w:szCs w:val="28"/>
        </w:rPr>
        <w:t xml:space="preserve">(в) </w:t>
      </w:r>
      <w:r w:rsidR="00D409C0">
        <w:rPr>
          <w:bCs/>
          <w:sz w:val="28"/>
          <w:szCs w:val="28"/>
        </w:rPr>
        <w:t>ПАН/</w:t>
      </w:r>
      <w:proofErr w:type="spellStart"/>
      <w:r w:rsidR="00D409C0">
        <w:rPr>
          <w:bCs/>
          <w:sz w:val="28"/>
          <w:szCs w:val="28"/>
        </w:rPr>
        <w:t>NiO</w:t>
      </w:r>
      <w:proofErr w:type="spellEnd"/>
      <w:r w:rsidR="009A5FAD" w:rsidRPr="007058DC">
        <w:rPr>
          <w:bCs/>
          <w:sz w:val="28"/>
          <w:szCs w:val="28"/>
        </w:rPr>
        <w:t xml:space="preserve"> </w:t>
      </w:r>
      <w:r w:rsidRPr="007058DC">
        <w:rPr>
          <w:bCs/>
          <w:sz w:val="28"/>
          <w:szCs w:val="28"/>
        </w:rPr>
        <w:t xml:space="preserve">волокон после </w:t>
      </w:r>
      <w:proofErr w:type="spellStart"/>
      <w:r w:rsidR="009A5FAD" w:rsidRPr="00CF22FD">
        <w:rPr>
          <w:bCs/>
          <w:sz w:val="28"/>
          <w:szCs w:val="28"/>
        </w:rPr>
        <w:t>электроспиннинга</w:t>
      </w:r>
      <w:proofErr w:type="spellEnd"/>
      <w:r w:rsidR="009A5FAD" w:rsidRPr="00CF22FD">
        <w:rPr>
          <w:bCs/>
          <w:sz w:val="28"/>
          <w:szCs w:val="28"/>
        </w:rPr>
        <w:t xml:space="preserve">, </w:t>
      </w:r>
      <w:r w:rsidRPr="00CF22FD">
        <w:rPr>
          <w:bCs/>
          <w:sz w:val="28"/>
          <w:szCs w:val="28"/>
        </w:rPr>
        <w:t>стабилизации при 250 °С и карбонизации при 700 °С</w:t>
      </w:r>
    </w:p>
    <w:p w14:paraId="54A273A7" w14:textId="77777777" w:rsidR="0020085E" w:rsidRPr="007058DC" w:rsidRDefault="0020085E" w:rsidP="0020085E">
      <w:pPr>
        <w:ind w:firstLine="567"/>
        <w:jc w:val="both"/>
        <w:rPr>
          <w:sz w:val="28"/>
          <w:szCs w:val="28"/>
        </w:rPr>
      </w:pPr>
    </w:p>
    <w:p w14:paraId="433FA2BF" w14:textId="29C4E5B1" w:rsidR="003632CD" w:rsidRPr="007058DC" w:rsidRDefault="003632CD" w:rsidP="003632CD">
      <w:pPr>
        <w:ind w:firstLine="567"/>
        <w:jc w:val="both"/>
        <w:rPr>
          <w:rFonts w:eastAsia="Malgun Gothic"/>
          <w:sz w:val="28"/>
          <w:szCs w:val="28"/>
          <w:lang w:eastAsia="ko-KR"/>
        </w:rPr>
      </w:pPr>
      <w:r w:rsidRPr="007058DC">
        <w:rPr>
          <w:rFonts w:eastAsia="Malgun Gothic"/>
          <w:sz w:val="28"/>
          <w:szCs w:val="28"/>
          <w:lang w:eastAsia="ko-KR"/>
        </w:rPr>
        <w:t xml:space="preserve">Для установления газовой чувствительности полученных композитных волокон на основе углеродных волокон с добавлением частиц оксида никеля были проведены тестовые испытания. Подробное описание проведения тестовых испытаний описаны в </w:t>
      </w:r>
      <w:r w:rsidR="00CF22FD">
        <w:rPr>
          <w:rFonts w:eastAsia="Malgun Gothic"/>
          <w:sz w:val="28"/>
          <w:szCs w:val="28"/>
          <w:lang w:eastAsia="ko-KR"/>
        </w:rPr>
        <w:t>пункте</w:t>
      </w:r>
      <w:r w:rsidRPr="007058DC">
        <w:rPr>
          <w:rFonts w:eastAsia="Malgun Gothic"/>
          <w:sz w:val="28"/>
          <w:szCs w:val="28"/>
          <w:lang w:eastAsia="ko-KR"/>
        </w:rPr>
        <w:t xml:space="preserve"> 2.6.1.</w:t>
      </w:r>
    </w:p>
    <w:p w14:paraId="7B536282" w14:textId="2D975C34" w:rsidR="003632CD" w:rsidRPr="007058DC" w:rsidRDefault="003632CD" w:rsidP="003632CD">
      <w:pPr>
        <w:ind w:firstLine="567"/>
        <w:jc w:val="both"/>
        <w:rPr>
          <w:rFonts w:eastAsia="Malgun Gothic"/>
          <w:sz w:val="28"/>
          <w:szCs w:val="28"/>
          <w:lang w:eastAsia="ko-KR"/>
        </w:rPr>
      </w:pPr>
      <w:r w:rsidRPr="007058DC">
        <w:rPr>
          <w:rFonts w:eastAsia="Malgun Gothic"/>
          <w:sz w:val="28"/>
          <w:szCs w:val="28"/>
          <w:lang w:eastAsia="ko-KR"/>
        </w:rPr>
        <w:t xml:space="preserve">Был протестирован электрический отклик </w:t>
      </w:r>
      <w:proofErr w:type="spellStart"/>
      <w:r w:rsidRPr="007058DC">
        <w:rPr>
          <w:rFonts w:eastAsia="Malgun Gothic"/>
          <w:sz w:val="28"/>
          <w:szCs w:val="28"/>
          <w:lang w:eastAsia="ko-KR"/>
        </w:rPr>
        <w:t>нанопористого</w:t>
      </w:r>
      <w:proofErr w:type="spellEnd"/>
      <w:r w:rsidRPr="007058DC">
        <w:rPr>
          <w:rFonts w:eastAsia="Malgun Gothic"/>
          <w:sz w:val="28"/>
          <w:szCs w:val="28"/>
          <w:lang w:eastAsia="ko-KR"/>
        </w:rPr>
        <w:t xml:space="preserve"> материала на воздействие летучих органических соединений (ацетилен, ацетон, изопропиловый спирт). При воздействии различных концентраций летучих органических веществ (ацетона, ацетилена и изопропилового спирта) отчетливо наблюдается изменение удельного сопротивления, что обусловлено высокой чувствительностью материала. </w:t>
      </w:r>
      <w:r w:rsidR="00D545A4" w:rsidRPr="007058DC">
        <w:rPr>
          <w:rFonts w:eastAsia="Malgun Gothic"/>
          <w:sz w:val="28"/>
          <w:szCs w:val="28"/>
          <w:lang w:eastAsia="ko-KR"/>
        </w:rPr>
        <w:t>На рисунке</w:t>
      </w:r>
      <w:r w:rsidRPr="007058DC">
        <w:rPr>
          <w:rFonts w:eastAsia="Malgun Gothic"/>
          <w:sz w:val="28"/>
          <w:szCs w:val="28"/>
          <w:lang w:eastAsia="ko-KR"/>
        </w:rPr>
        <w:t xml:space="preserve"> </w:t>
      </w:r>
      <w:r w:rsidR="00FD53EF">
        <w:rPr>
          <w:rFonts w:eastAsia="Malgun Gothic"/>
          <w:sz w:val="28"/>
          <w:szCs w:val="28"/>
          <w:lang w:val="kk-KZ" w:eastAsia="ko-KR"/>
        </w:rPr>
        <w:t>44</w:t>
      </w:r>
      <w:r w:rsidRPr="007058DC">
        <w:rPr>
          <w:rFonts w:eastAsia="Malgun Gothic"/>
          <w:sz w:val="28"/>
          <w:szCs w:val="28"/>
          <w:lang w:eastAsia="ko-KR"/>
        </w:rPr>
        <w:t xml:space="preserve"> представлены графики зависимости сопротивления от времени для </w:t>
      </w:r>
      <w:proofErr w:type="spellStart"/>
      <w:r w:rsidRPr="007058DC">
        <w:rPr>
          <w:rFonts w:eastAsia="Malgun Gothic"/>
          <w:sz w:val="28"/>
          <w:szCs w:val="28"/>
          <w:lang w:eastAsia="ko-KR"/>
        </w:rPr>
        <w:t>газочувствительного</w:t>
      </w:r>
      <w:proofErr w:type="spellEnd"/>
      <w:r w:rsidRPr="007058DC">
        <w:rPr>
          <w:rFonts w:eastAsia="Malgun Gothic"/>
          <w:sz w:val="28"/>
          <w:szCs w:val="28"/>
          <w:lang w:eastAsia="ko-KR"/>
        </w:rPr>
        <w:t xml:space="preserve"> материала на основе УВ/</w:t>
      </w:r>
      <w:proofErr w:type="spellStart"/>
      <w:r w:rsidRPr="007058DC">
        <w:rPr>
          <w:rFonts w:eastAsia="Malgun Gothic"/>
          <w:sz w:val="28"/>
          <w:szCs w:val="28"/>
          <w:lang w:val="en-US" w:eastAsia="ko-KR"/>
        </w:rPr>
        <w:t>NiO</w:t>
      </w:r>
      <w:proofErr w:type="spellEnd"/>
      <w:r w:rsidRPr="007058DC">
        <w:rPr>
          <w:rFonts w:eastAsia="Malgun Gothic"/>
          <w:sz w:val="28"/>
          <w:szCs w:val="28"/>
          <w:lang w:eastAsia="ko-KR"/>
        </w:rPr>
        <w:t>.</w:t>
      </w:r>
    </w:p>
    <w:p w14:paraId="5EF90DC3" w14:textId="77777777" w:rsidR="009A5FAD" w:rsidRPr="007058DC" w:rsidRDefault="009A5FAD" w:rsidP="00D11CAA">
      <w:pPr>
        <w:rPr>
          <w:rFonts w:eastAsia="Malgun Gothic"/>
          <w:sz w:val="28"/>
          <w:szCs w:val="28"/>
          <w:lang w:eastAsia="ko-KR"/>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7"/>
        <w:gridCol w:w="4704"/>
      </w:tblGrid>
      <w:tr w:rsidR="00404767" w:rsidRPr="007058DC" w14:paraId="123E7B7B" w14:textId="77777777" w:rsidTr="00404767">
        <w:trPr>
          <w:jc w:val="center"/>
        </w:trPr>
        <w:tc>
          <w:tcPr>
            <w:tcW w:w="3430" w:type="dxa"/>
          </w:tcPr>
          <w:p w14:paraId="2ADD3AF3" w14:textId="5A61EBF7" w:rsidR="00404767" w:rsidRPr="007058DC" w:rsidRDefault="00404767" w:rsidP="003632CD">
            <w:pPr>
              <w:jc w:val="center"/>
              <w:rPr>
                <w:rFonts w:eastAsia="Malgun Gothic"/>
                <w:sz w:val="28"/>
                <w:szCs w:val="28"/>
                <w:lang w:eastAsia="ko-KR"/>
              </w:rPr>
            </w:pPr>
            <w:r w:rsidRPr="007058DC">
              <w:rPr>
                <w:noProof/>
                <w:lang w:eastAsia="ru-RU"/>
              </w:rPr>
              <w:lastRenderedPageBreak/>
              <w:drawing>
                <wp:inline distT="0" distB="0" distL="0" distR="0" wp14:anchorId="6D11FD7C" wp14:editId="624868E4">
                  <wp:extent cx="2705756" cy="2160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05756" cy="2160000"/>
                          </a:xfrm>
                          <a:prstGeom prst="rect">
                            <a:avLst/>
                          </a:prstGeom>
                          <a:noFill/>
                          <a:ln>
                            <a:noFill/>
                          </a:ln>
                        </pic:spPr>
                      </pic:pic>
                    </a:graphicData>
                  </a:graphic>
                </wp:inline>
              </w:drawing>
            </w:r>
          </w:p>
        </w:tc>
        <w:tc>
          <w:tcPr>
            <w:tcW w:w="3357" w:type="dxa"/>
          </w:tcPr>
          <w:p w14:paraId="042B5825" w14:textId="237E32DB" w:rsidR="00404767" w:rsidRPr="007058DC" w:rsidRDefault="00404767" w:rsidP="003632CD">
            <w:pPr>
              <w:jc w:val="center"/>
              <w:rPr>
                <w:rFonts w:eastAsia="Malgun Gothic"/>
                <w:sz w:val="28"/>
                <w:szCs w:val="28"/>
                <w:lang w:eastAsia="ko-KR"/>
              </w:rPr>
            </w:pPr>
            <w:r w:rsidRPr="007058DC">
              <w:rPr>
                <w:noProof/>
                <w:lang w:eastAsia="ru-RU"/>
              </w:rPr>
              <w:drawing>
                <wp:inline distT="0" distB="0" distL="0" distR="0" wp14:anchorId="034C6C0E" wp14:editId="336FFCDD">
                  <wp:extent cx="2850230" cy="21600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50230" cy="2160000"/>
                          </a:xfrm>
                          <a:prstGeom prst="rect">
                            <a:avLst/>
                          </a:prstGeom>
                          <a:noFill/>
                          <a:ln>
                            <a:noFill/>
                          </a:ln>
                        </pic:spPr>
                      </pic:pic>
                    </a:graphicData>
                  </a:graphic>
                </wp:inline>
              </w:drawing>
            </w:r>
          </w:p>
        </w:tc>
      </w:tr>
      <w:tr w:rsidR="00404767" w:rsidRPr="007058DC" w14:paraId="6ACD2C59" w14:textId="77777777" w:rsidTr="00404767">
        <w:trPr>
          <w:jc w:val="center"/>
        </w:trPr>
        <w:tc>
          <w:tcPr>
            <w:tcW w:w="3430" w:type="dxa"/>
          </w:tcPr>
          <w:p w14:paraId="0213CFAA" w14:textId="52B675DB" w:rsidR="00404767" w:rsidRPr="007058DC" w:rsidRDefault="00CF22FD" w:rsidP="003632CD">
            <w:pPr>
              <w:jc w:val="center"/>
              <w:rPr>
                <w:rFonts w:eastAsia="Malgun Gothic"/>
                <w:sz w:val="28"/>
                <w:szCs w:val="28"/>
                <w:lang w:eastAsia="ko-KR"/>
              </w:rPr>
            </w:pPr>
            <w:r>
              <w:rPr>
                <w:rFonts w:eastAsia="Malgun Gothic"/>
                <w:sz w:val="28"/>
                <w:szCs w:val="28"/>
                <w:lang w:eastAsia="ko-KR"/>
              </w:rPr>
              <w:t>а</w:t>
            </w:r>
          </w:p>
        </w:tc>
        <w:tc>
          <w:tcPr>
            <w:tcW w:w="3357" w:type="dxa"/>
          </w:tcPr>
          <w:p w14:paraId="4D126627" w14:textId="32E06BEC" w:rsidR="00404767" w:rsidRPr="007058DC" w:rsidRDefault="00CF22FD" w:rsidP="003632CD">
            <w:pPr>
              <w:jc w:val="center"/>
              <w:rPr>
                <w:rFonts w:eastAsia="Malgun Gothic"/>
                <w:sz w:val="28"/>
                <w:szCs w:val="28"/>
                <w:lang w:eastAsia="ko-KR"/>
              </w:rPr>
            </w:pPr>
            <w:r>
              <w:rPr>
                <w:rFonts w:eastAsia="Malgun Gothic"/>
                <w:sz w:val="28"/>
                <w:szCs w:val="28"/>
                <w:lang w:eastAsia="ko-KR"/>
              </w:rPr>
              <w:t>б</w:t>
            </w:r>
          </w:p>
        </w:tc>
      </w:tr>
      <w:tr w:rsidR="00404767" w:rsidRPr="007058DC" w14:paraId="663D16D2" w14:textId="77777777" w:rsidTr="00404767">
        <w:trPr>
          <w:jc w:val="center"/>
        </w:trPr>
        <w:tc>
          <w:tcPr>
            <w:tcW w:w="3430" w:type="dxa"/>
          </w:tcPr>
          <w:p w14:paraId="00E02593" w14:textId="77777777" w:rsidR="00404767" w:rsidRPr="007058DC" w:rsidRDefault="00404767" w:rsidP="003632CD">
            <w:pPr>
              <w:jc w:val="center"/>
              <w:rPr>
                <w:rFonts w:eastAsia="Malgun Gothic"/>
                <w:sz w:val="28"/>
                <w:szCs w:val="28"/>
                <w:lang w:eastAsia="ko-KR"/>
              </w:rPr>
            </w:pPr>
          </w:p>
        </w:tc>
        <w:tc>
          <w:tcPr>
            <w:tcW w:w="3357" w:type="dxa"/>
          </w:tcPr>
          <w:p w14:paraId="320E3612" w14:textId="77777777" w:rsidR="00404767" w:rsidRPr="007058DC" w:rsidRDefault="00404767" w:rsidP="003632CD">
            <w:pPr>
              <w:jc w:val="center"/>
              <w:rPr>
                <w:rFonts w:eastAsia="Malgun Gothic"/>
                <w:sz w:val="28"/>
                <w:szCs w:val="28"/>
                <w:lang w:eastAsia="ko-KR"/>
              </w:rPr>
            </w:pPr>
          </w:p>
        </w:tc>
      </w:tr>
      <w:tr w:rsidR="00404767" w:rsidRPr="007058DC" w14:paraId="3E616FE5" w14:textId="77777777" w:rsidTr="00404767">
        <w:trPr>
          <w:jc w:val="center"/>
        </w:trPr>
        <w:tc>
          <w:tcPr>
            <w:tcW w:w="6787" w:type="dxa"/>
            <w:gridSpan w:val="2"/>
          </w:tcPr>
          <w:p w14:paraId="0C7033BE" w14:textId="3F2DA21C" w:rsidR="00404767" w:rsidRPr="007058DC" w:rsidRDefault="00404767" w:rsidP="003632CD">
            <w:pPr>
              <w:jc w:val="center"/>
              <w:rPr>
                <w:rFonts w:eastAsia="Malgun Gothic"/>
                <w:sz w:val="28"/>
                <w:szCs w:val="28"/>
                <w:lang w:eastAsia="ko-KR"/>
              </w:rPr>
            </w:pPr>
            <w:r w:rsidRPr="007058DC">
              <w:rPr>
                <w:noProof/>
                <w:lang w:eastAsia="ru-RU"/>
              </w:rPr>
              <w:drawing>
                <wp:inline distT="0" distB="0" distL="0" distR="0" wp14:anchorId="479508CD" wp14:editId="2D7D2D68">
                  <wp:extent cx="2915697" cy="2160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15697" cy="2160000"/>
                          </a:xfrm>
                          <a:prstGeom prst="rect">
                            <a:avLst/>
                          </a:prstGeom>
                          <a:noFill/>
                          <a:ln>
                            <a:noFill/>
                          </a:ln>
                        </pic:spPr>
                      </pic:pic>
                    </a:graphicData>
                  </a:graphic>
                </wp:inline>
              </w:drawing>
            </w:r>
          </w:p>
        </w:tc>
      </w:tr>
      <w:tr w:rsidR="00404767" w:rsidRPr="007058DC" w14:paraId="486C8DA6" w14:textId="77777777" w:rsidTr="00404767">
        <w:trPr>
          <w:jc w:val="center"/>
        </w:trPr>
        <w:tc>
          <w:tcPr>
            <w:tcW w:w="6787" w:type="dxa"/>
            <w:gridSpan w:val="2"/>
          </w:tcPr>
          <w:p w14:paraId="76B91A1D" w14:textId="15B128DE" w:rsidR="00404767" w:rsidRPr="007058DC" w:rsidRDefault="00CF22FD" w:rsidP="003632CD">
            <w:pPr>
              <w:jc w:val="center"/>
              <w:rPr>
                <w:rFonts w:eastAsia="Malgun Gothic"/>
                <w:sz w:val="28"/>
                <w:szCs w:val="28"/>
                <w:lang w:eastAsia="ko-KR"/>
              </w:rPr>
            </w:pPr>
            <w:r>
              <w:rPr>
                <w:noProof/>
                <w:sz w:val="28"/>
                <w:szCs w:val="28"/>
              </w:rPr>
              <w:t>в</w:t>
            </w:r>
          </w:p>
        </w:tc>
      </w:tr>
    </w:tbl>
    <w:p w14:paraId="4976D4D7" w14:textId="77777777" w:rsidR="003632CD" w:rsidRPr="007058DC" w:rsidRDefault="003632CD" w:rsidP="003632CD">
      <w:pPr>
        <w:jc w:val="center"/>
        <w:rPr>
          <w:rFonts w:eastAsia="Malgun Gothic"/>
          <w:sz w:val="28"/>
          <w:szCs w:val="28"/>
          <w:lang w:eastAsia="ko-KR"/>
        </w:rPr>
      </w:pPr>
    </w:p>
    <w:p w14:paraId="6ED00A1A" w14:textId="25A8E431" w:rsidR="003632CD" w:rsidRPr="00182733" w:rsidRDefault="003632CD" w:rsidP="003632CD">
      <w:pPr>
        <w:jc w:val="center"/>
        <w:rPr>
          <w:rFonts w:eastAsia="Malgun Gothic"/>
          <w:sz w:val="28"/>
          <w:szCs w:val="28"/>
          <w:lang w:eastAsia="ko-KR"/>
        </w:rPr>
      </w:pPr>
      <w:r w:rsidRPr="00CF22FD">
        <w:rPr>
          <w:rFonts w:eastAsia="Malgun Gothic"/>
          <w:sz w:val="28"/>
          <w:szCs w:val="28"/>
          <w:lang w:eastAsia="ko-KR"/>
        </w:rPr>
        <w:t xml:space="preserve">Рисунок </w:t>
      </w:r>
      <w:r w:rsidR="00506986">
        <w:rPr>
          <w:rFonts w:eastAsia="Malgun Gothic"/>
          <w:sz w:val="28"/>
          <w:szCs w:val="28"/>
          <w:lang w:eastAsia="ko-KR"/>
        </w:rPr>
        <w:t>44</w:t>
      </w:r>
      <w:r w:rsidRPr="00CF22FD">
        <w:rPr>
          <w:rFonts w:eastAsia="Malgun Gothic"/>
          <w:sz w:val="28"/>
          <w:szCs w:val="28"/>
          <w:lang w:eastAsia="ko-KR"/>
        </w:rPr>
        <w:t xml:space="preserve"> – График зависимости сопротивления от времени для </w:t>
      </w:r>
      <w:proofErr w:type="spellStart"/>
      <w:r w:rsidRPr="00CF22FD">
        <w:rPr>
          <w:rFonts w:eastAsia="Malgun Gothic"/>
          <w:sz w:val="28"/>
          <w:szCs w:val="28"/>
          <w:lang w:eastAsia="ko-KR"/>
        </w:rPr>
        <w:t>газочувствительного</w:t>
      </w:r>
      <w:proofErr w:type="spellEnd"/>
      <w:r w:rsidRPr="00CF22FD">
        <w:rPr>
          <w:rFonts w:eastAsia="Malgun Gothic"/>
          <w:sz w:val="28"/>
          <w:szCs w:val="28"/>
          <w:lang w:eastAsia="ko-KR"/>
        </w:rPr>
        <w:t xml:space="preserve"> материала на основе УВ/</w:t>
      </w:r>
      <w:proofErr w:type="spellStart"/>
      <w:r w:rsidRPr="00CF22FD">
        <w:rPr>
          <w:rFonts w:eastAsia="Malgun Gothic"/>
          <w:sz w:val="28"/>
          <w:szCs w:val="28"/>
          <w:lang w:val="en-US" w:eastAsia="ko-KR"/>
        </w:rPr>
        <w:t>NiO</w:t>
      </w:r>
      <w:proofErr w:type="spellEnd"/>
      <w:r w:rsidRPr="00CF22FD">
        <w:rPr>
          <w:rFonts w:eastAsia="Malgun Gothic"/>
          <w:sz w:val="28"/>
          <w:szCs w:val="28"/>
          <w:lang w:eastAsia="ko-KR"/>
        </w:rPr>
        <w:t xml:space="preserve"> для смеси ацетилен/воздух</w:t>
      </w:r>
      <w:r w:rsidR="009A5FAD" w:rsidRPr="00CF22FD">
        <w:rPr>
          <w:rFonts w:eastAsia="Malgun Gothic"/>
          <w:sz w:val="28"/>
          <w:szCs w:val="28"/>
          <w:lang w:eastAsia="ko-KR"/>
        </w:rPr>
        <w:t xml:space="preserve"> (а), ацетон/воздух (б) и изопропиловый спирт/воздух (в)</w:t>
      </w:r>
      <w:r w:rsidR="00182733" w:rsidRPr="00182733">
        <w:rPr>
          <w:rFonts w:eastAsia="Malgun Gothic"/>
          <w:sz w:val="28"/>
          <w:szCs w:val="28"/>
          <w:lang w:eastAsia="ko-KR"/>
        </w:rPr>
        <w:t xml:space="preserve"> [1</w:t>
      </w:r>
      <w:r w:rsidR="009E10E0" w:rsidRPr="009E10E0">
        <w:rPr>
          <w:rFonts w:eastAsia="Malgun Gothic"/>
          <w:sz w:val="28"/>
          <w:szCs w:val="28"/>
          <w:lang w:eastAsia="ko-KR"/>
        </w:rPr>
        <w:t>60</w:t>
      </w:r>
      <w:r w:rsidR="00182733" w:rsidRPr="00182733">
        <w:rPr>
          <w:rFonts w:eastAsia="Malgun Gothic"/>
          <w:sz w:val="28"/>
          <w:szCs w:val="28"/>
          <w:lang w:eastAsia="ko-KR"/>
        </w:rPr>
        <w:t>]</w:t>
      </w:r>
    </w:p>
    <w:p w14:paraId="5DEDC2B3" w14:textId="77777777" w:rsidR="003632CD" w:rsidRPr="007058DC" w:rsidRDefault="003632CD" w:rsidP="003632CD">
      <w:pPr>
        <w:ind w:firstLine="567"/>
        <w:jc w:val="both"/>
        <w:rPr>
          <w:rFonts w:eastAsia="Malgun Gothic"/>
          <w:sz w:val="28"/>
          <w:szCs w:val="28"/>
          <w:lang w:eastAsia="ko-KR"/>
        </w:rPr>
      </w:pPr>
    </w:p>
    <w:p w14:paraId="05533508" w14:textId="77777777" w:rsidR="003632CD" w:rsidRPr="007058DC" w:rsidRDefault="003632CD" w:rsidP="003632CD">
      <w:pPr>
        <w:ind w:firstLine="567"/>
        <w:jc w:val="both"/>
        <w:rPr>
          <w:rFonts w:eastAsia="Malgun Gothic"/>
          <w:sz w:val="28"/>
          <w:szCs w:val="28"/>
          <w:lang w:eastAsia="ko-KR"/>
        </w:rPr>
      </w:pPr>
      <w:r w:rsidRPr="007058DC">
        <w:rPr>
          <w:rFonts w:eastAsia="Malgun Gothic"/>
          <w:sz w:val="28"/>
          <w:szCs w:val="28"/>
          <w:lang w:eastAsia="ko-KR"/>
        </w:rPr>
        <w:t xml:space="preserve">Полученные данные подтверждают осуществимость как измерения летучих органических соединений на основе адсорбции, так и измерения адсорбции на основе электрического отклика </w:t>
      </w:r>
      <w:proofErr w:type="spellStart"/>
      <w:r w:rsidRPr="007058DC">
        <w:rPr>
          <w:rFonts w:eastAsia="Malgun Gothic"/>
          <w:sz w:val="28"/>
          <w:szCs w:val="28"/>
          <w:lang w:eastAsia="ko-KR"/>
        </w:rPr>
        <w:t>нанопористых</w:t>
      </w:r>
      <w:proofErr w:type="spellEnd"/>
      <w:r w:rsidRPr="007058DC">
        <w:rPr>
          <w:rFonts w:eastAsia="Malgun Gothic"/>
          <w:sz w:val="28"/>
          <w:szCs w:val="28"/>
          <w:lang w:eastAsia="ko-KR"/>
        </w:rPr>
        <w:t xml:space="preserve"> материалов. </w:t>
      </w:r>
    </w:p>
    <w:p w14:paraId="64262BE0" w14:textId="5677B77C" w:rsidR="003632CD" w:rsidRDefault="003632CD" w:rsidP="003632CD">
      <w:pPr>
        <w:ind w:firstLine="567"/>
        <w:jc w:val="both"/>
        <w:rPr>
          <w:rFonts w:eastAsia="Malgun Gothic"/>
          <w:sz w:val="28"/>
          <w:szCs w:val="28"/>
          <w:lang w:eastAsia="ko-KR"/>
        </w:rPr>
      </w:pPr>
      <w:r w:rsidRPr="007058DC">
        <w:rPr>
          <w:rFonts w:eastAsia="Malgun Gothic"/>
          <w:sz w:val="28"/>
          <w:szCs w:val="28"/>
          <w:lang w:eastAsia="ko-KR"/>
        </w:rPr>
        <w:t>При воздействии каждого адсорбата было обнаружено увеличение сопротивления. После продувки воздухом материал восстанавливает свое первоначальное сопротивление, что может указывать на то, что материал не потерпел химических изменений и, следовательно, имеют место только физические взаимодействия. Была обнаружена линейная зависимость отклика (изменение относительного сопротивления) от концентрации конкретного ЛОС (</w:t>
      </w:r>
      <w:r w:rsidR="00937920" w:rsidRPr="007058DC">
        <w:rPr>
          <w:rFonts w:eastAsia="Malgun Gothic"/>
          <w:sz w:val="28"/>
          <w:szCs w:val="28"/>
          <w:lang w:eastAsia="ko-KR"/>
        </w:rPr>
        <w:t>рисунок</w:t>
      </w:r>
      <w:r w:rsidRPr="007058DC">
        <w:rPr>
          <w:rFonts w:eastAsia="Malgun Gothic"/>
          <w:sz w:val="28"/>
          <w:szCs w:val="28"/>
          <w:lang w:eastAsia="ko-KR"/>
        </w:rPr>
        <w:t xml:space="preserve"> </w:t>
      </w:r>
      <w:r w:rsidR="00FD53EF">
        <w:rPr>
          <w:rFonts w:eastAsia="Malgun Gothic"/>
          <w:sz w:val="28"/>
          <w:szCs w:val="28"/>
          <w:lang w:val="kk-KZ" w:eastAsia="ko-KR"/>
        </w:rPr>
        <w:t>44</w:t>
      </w:r>
      <w:r w:rsidRPr="007058DC">
        <w:rPr>
          <w:rFonts w:eastAsia="Malgun Gothic"/>
          <w:sz w:val="28"/>
          <w:szCs w:val="28"/>
          <w:lang w:eastAsia="ko-KR"/>
        </w:rPr>
        <w:t xml:space="preserve">). Изменение сопротивления, наблюдаемое в случае воздействия </w:t>
      </w:r>
      <w:r w:rsidR="00CF22FD" w:rsidRPr="007058DC">
        <w:rPr>
          <w:rFonts w:eastAsia="Malgun Gothic"/>
          <w:sz w:val="28"/>
          <w:szCs w:val="28"/>
          <w:lang w:eastAsia="ko-KR"/>
        </w:rPr>
        <w:t>ацетилена,</w:t>
      </w:r>
      <w:r w:rsidRPr="007058DC">
        <w:rPr>
          <w:rFonts w:eastAsia="Malgun Gothic"/>
          <w:sz w:val="28"/>
          <w:szCs w:val="28"/>
          <w:lang w:eastAsia="ko-KR"/>
        </w:rPr>
        <w:t xml:space="preserve"> была обнаружена линейная зависимость рассчитанных изменений относительного сопротивления от концентрации ацетилена, но степень изменения составила всего 1%. В случае ацетилена достигло 21%. При воздействии изопропилового спирта наблюдалась слабая линейная зависимость сопротивления с разбросанными результатами с увеличением относительного </w:t>
      </w:r>
      <w:r w:rsidRPr="007058DC">
        <w:rPr>
          <w:rFonts w:eastAsia="Malgun Gothic"/>
          <w:sz w:val="28"/>
          <w:szCs w:val="28"/>
          <w:lang w:eastAsia="ko-KR"/>
        </w:rPr>
        <w:lastRenderedPageBreak/>
        <w:t>сопротивления примерно на 1,9%. Во всех случаях было обнаружено повышение сопротивления.</w:t>
      </w:r>
    </w:p>
    <w:p w14:paraId="3EBFC03E" w14:textId="45E13540" w:rsidR="003632CD" w:rsidRPr="007058DC" w:rsidRDefault="003632CD" w:rsidP="003632CD">
      <w:pPr>
        <w:ind w:firstLine="567"/>
        <w:jc w:val="both"/>
        <w:rPr>
          <w:sz w:val="28"/>
          <w:szCs w:val="28"/>
        </w:rPr>
      </w:pPr>
      <w:r w:rsidRPr="007058DC">
        <w:rPr>
          <w:sz w:val="28"/>
          <w:szCs w:val="28"/>
        </w:rPr>
        <w:t>На основании полученных данных был изготовлен композиционный материал КУП</w:t>
      </w:r>
      <w:r w:rsidR="00DE0FE2">
        <w:rPr>
          <w:sz w:val="28"/>
          <w:szCs w:val="28"/>
        </w:rPr>
        <w:t>/</w:t>
      </w:r>
      <w:r w:rsidR="00DE0FE2" w:rsidRPr="007058DC">
        <w:rPr>
          <w:sz w:val="28"/>
          <w:szCs w:val="28"/>
        </w:rPr>
        <w:t>ПАН</w:t>
      </w:r>
      <w:r w:rsidR="00D409C0" w:rsidRPr="00D409C0">
        <w:rPr>
          <w:sz w:val="28"/>
          <w:szCs w:val="28"/>
        </w:rPr>
        <w:t>/</w:t>
      </w:r>
      <w:proofErr w:type="spellStart"/>
      <w:r w:rsidRPr="007058DC">
        <w:rPr>
          <w:sz w:val="28"/>
          <w:szCs w:val="28"/>
          <w:lang w:val="en-US"/>
        </w:rPr>
        <w:t>NiO</w:t>
      </w:r>
      <w:proofErr w:type="spellEnd"/>
      <w:r w:rsidRPr="007058DC">
        <w:rPr>
          <w:sz w:val="28"/>
          <w:szCs w:val="28"/>
        </w:rPr>
        <w:t xml:space="preserve"> методом </w:t>
      </w:r>
      <w:proofErr w:type="spellStart"/>
      <w:r w:rsidRPr="007058DC">
        <w:rPr>
          <w:sz w:val="28"/>
          <w:szCs w:val="28"/>
        </w:rPr>
        <w:t>электроспиннинг</w:t>
      </w:r>
      <w:proofErr w:type="spellEnd"/>
      <w:r w:rsidRPr="007058DC">
        <w:rPr>
          <w:sz w:val="28"/>
          <w:szCs w:val="28"/>
        </w:rPr>
        <w:t xml:space="preserve">, после чего синтезированные волокна были стабилизированы и карбонизированы по ранее описанным методикам. Полученные волокна также были исследованы на </w:t>
      </w:r>
      <w:proofErr w:type="spellStart"/>
      <w:r w:rsidRPr="007058DC">
        <w:rPr>
          <w:sz w:val="28"/>
          <w:szCs w:val="28"/>
        </w:rPr>
        <w:t>газочувствительные</w:t>
      </w:r>
      <w:proofErr w:type="spellEnd"/>
      <w:r w:rsidR="00AC4E66" w:rsidRPr="007058DC">
        <w:rPr>
          <w:sz w:val="28"/>
          <w:szCs w:val="28"/>
        </w:rPr>
        <w:t xml:space="preserve"> свойства относительно ацетона. </w:t>
      </w:r>
    </w:p>
    <w:p w14:paraId="4F6C2446" w14:textId="7071AAD7" w:rsidR="00AF6350" w:rsidRPr="007058DC" w:rsidRDefault="00D545A4" w:rsidP="00AF6350">
      <w:pPr>
        <w:ind w:firstLine="567"/>
        <w:jc w:val="both"/>
        <w:rPr>
          <w:sz w:val="28"/>
          <w:szCs w:val="28"/>
        </w:rPr>
      </w:pPr>
      <w:r w:rsidRPr="007058DC">
        <w:rPr>
          <w:sz w:val="28"/>
          <w:szCs w:val="28"/>
        </w:rPr>
        <w:t>На рисунке</w:t>
      </w:r>
      <w:r w:rsidR="009A5FAD" w:rsidRPr="007058DC">
        <w:rPr>
          <w:sz w:val="28"/>
          <w:szCs w:val="28"/>
        </w:rPr>
        <w:t xml:space="preserve"> </w:t>
      </w:r>
      <w:r w:rsidR="00FD53EF">
        <w:rPr>
          <w:sz w:val="28"/>
          <w:szCs w:val="28"/>
          <w:lang w:val="kk-KZ"/>
        </w:rPr>
        <w:t>45</w:t>
      </w:r>
      <w:r w:rsidR="00AC4E66" w:rsidRPr="007058DC">
        <w:rPr>
          <w:sz w:val="28"/>
          <w:szCs w:val="28"/>
        </w:rPr>
        <w:t xml:space="preserve"> представлены СЭМ снимки </w:t>
      </w:r>
      <w:r w:rsidR="00DE0FE2" w:rsidRPr="007058DC">
        <w:rPr>
          <w:sz w:val="28"/>
          <w:szCs w:val="28"/>
        </w:rPr>
        <w:t>КУП</w:t>
      </w:r>
      <w:r w:rsidR="00DE0FE2">
        <w:rPr>
          <w:sz w:val="28"/>
          <w:szCs w:val="28"/>
        </w:rPr>
        <w:t>/</w:t>
      </w:r>
      <w:r w:rsidR="00DE0FE2" w:rsidRPr="007058DC">
        <w:rPr>
          <w:sz w:val="28"/>
          <w:szCs w:val="28"/>
        </w:rPr>
        <w:t>ПАН</w:t>
      </w:r>
      <w:r w:rsidR="00DE0FE2" w:rsidRPr="00D409C0">
        <w:rPr>
          <w:sz w:val="28"/>
          <w:szCs w:val="28"/>
        </w:rPr>
        <w:t>/</w:t>
      </w:r>
      <w:proofErr w:type="spellStart"/>
      <w:r w:rsidR="00DE0FE2" w:rsidRPr="007058DC">
        <w:rPr>
          <w:sz w:val="28"/>
          <w:szCs w:val="28"/>
          <w:lang w:val="en-US"/>
        </w:rPr>
        <w:t>NiO</w:t>
      </w:r>
      <w:proofErr w:type="spellEnd"/>
      <w:r w:rsidR="00AC4E66" w:rsidRPr="007058DC">
        <w:rPr>
          <w:sz w:val="28"/>
          <w:szCs w:val="28"/>
        </w:rPr>
        <w:t xml:space="preserve"> волокон после </w:t>
      </w:r>
      <w:proofErr w:type="spellStart"/>
      <w:r w:rsidR="00AC4E66" w:rsidRPr="007058DC">
        <w:rPr>
          <w:sz w:val="28"/>
          <w:szCs w:val="28"/>
        </w:rPr>
        <w:t>электроспиннинга</w:t>
      </w:r>
      <w:proofErr w:type="spellEnd"/>
      <w:r w:rsidR="00AC4E66" w:rsidRPr="007058DC">
        <w:rPr>
          <w:sz w:val="28"/>
          <w:szCs w:val="28"/>
        </w:rPr>
        <w:t>, стабилизации и карбонизации. А также представлен результаты ЭДРС анализа.</w:t>
      </w:r>
      <w:r w:rsidR="00AF6350" w:rsidRPr="007058DC">
        <w:rPr>
          <w:sz w:val="28"/>
          <w:szCs w:val="28"/>
        </w:rPr>
        <w:t xml:space="preserve"> </w:t>
      </w:r>
    </w:p>
    <w:p w14:paraId="08BF6EAC" w14:textId="02B86953" w:rsidR="00AC4E66" w:rsidRPr="007058DC" w:rsidRDefault="00AC4E66" w:rsidP="003632CD">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
        <w:gridCol w:w="2813"/>
        <w:gridCol w:w="13"/>
        <w:gridCol w:w="3188"/>
        <w:gridCol w:w="3130"/>
      </w:tblGrid>
      <w:tr w:rsidR="003E7CFA" w:rsidRPr="007058DC" w14:paraId="2DD8160E" w14:textId="77777777" w:rsidTr="00CF22FD">
        <w:trPr>
          <w:cantSplit/>
          <w:trHeight w:val="2410"/>
          <w:jc w:val="center"/>
        </w:trPr>
        <w:tc>
          <w:tcPr>
            <w:tcW w:w="488" w:type="dxa"/>
            <w:textDirection w:val="btLr"/>
            <w:vAlign w:val="center"/>
          </w:tcPr>
          <w:p w14:paraId="44C6010E" w14:textId="1FA36999" w:rsidR="002A0629" w:rsidRPr="007058DC" w:rsidRDefault="002A0629" w:rsidP="002A0629">
            <w:pPr>
              <w:ind w:left="113" w:right="113"/>
              <w:jc w:val="center"/>
              <w:rPr>
                <w:b/>
                <w:bCs/>
                <w:sz w:val="28"/>
                <w:szCs w:val="28"/>
              </w:rPr>
            </w:pPr>
            <w:proofErr w:type="spellStart"/>
            <w:r w:rsidRPr="007058DC">
              <w:rPr>
                <w:b/>
                <w:bCs/>
              </w:rPr>
              <w:t>Электроспиннинг</w:t>
            </w:r>
            <w:proofErr w:type="spellEnd"/>
          </w:p>
        </w:tc>
        <w:tc>
          <w:tcPr>
            <w:tcW w:w="2829" w:type="dxa"/>
            <w:gridSpan w:val="2"/>
          </w:tcPr>
          <w:p w14:paraId="591ED083" w14:textId="457359D1" w:rsidR="002A0629" w:rsidRPr="007058DC" w:rsidRDefault="002A0629" w:rsidP="00B64458">
            <w:pPr>
              <w:jc w:val="center"/>
              <w:rPr>
                <w:sz w:val="28"/>
                <w:szCs w:val="28"/>
              </w:rPr>
            </w:pPr>
            <w:r w:rsidRPr="007058DC">
              <w:rPr>
                <w:noProof/>
                <w:lang w:eastAsia="ru-RU"/>
              </w:rPr>
              <w:drawing>
                <wp:inline distT="0" distB="0" distL="0" distR="0" wp14:anchorId="356F454A" wp14:editId="096AE331">
                  <wp:extent cx="1710641" cy="1476000"/>
                  <wp:effectExtent l="0" t="0" r="444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10641" cy="1476000"/>
                          </a:xfrm>
                          <a:prstGeom prst="rect">
                            <a:avLst/>
                          </a:prstGeom>
                          <a:noFill/>
                          <a:ln>
                            <a:noFill/>
                          </a:ln>
                        </pic:spPr>
                      </pic:pic>
                    </a:graphicData>
                  </a:graphic>
                </wp:inline>
              </w:drawing>
            </w:r>
          </w:p>
        </w:tc>
        <w:tc>
          <w:tcPr>
            <w:tcW w:w="3254" w:type="dxa"/>
          </w:tcPr>
          <w:p w14:paraId="7B2358C3" w14:textId="21B9F4DE" w:rsidR="002A0629" w:rsidRPr="007058DC" w:rsidRDefault="00145931" w:rsidP="002A0629">
            <w:pPr>
              <w:jc w:val="center"/>
              <w:rPr>
                <w:noProof/>
              </w:rPr>
            </w:pPr>
            <w:r w:rsidRPr="007058DC">
              <w:rPr>
                <w:noProof/>
                <w:lang w:eastAsia="ru-RU"/>
              </w:rPr>
              <w:drawing>
                <wp:inline distT="0" distB="0" distL="0" distR="0" wp14:anchorId="43C2E859" wp14:editId="649945D0">
                  <wp:extent cx="1955576" cy="1440000"/>
                  <wp:effectExtent l="0" t="0" r="6985"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55576" cy="1440000"/>
                          </a:xfrm>
                          <a:prstGeom prst="rect">
                            <a:avLst/>
                          </a:prstGeom>
                          <a:noFill/>
                          <a:ln>
                            <a:noFill/>
                          </a:ln>
                        </pic:spPr>
                      </pic:pic>
                    </a:graphicData>
                  </a:graphic>
                </wp:inline>
              </w:drawing>
            </w:r>
          </w:p>
        </w:tc>
        <w:tc>
          <w:tcPr>
            <w:tcW w:w="3067" w:type="dxa"/>
          </w:tcPr>
          <w:p w14:paraId="16113983" w14:textId="5D04CC56" w:rsidR="002A0629" w:rsidRPr="007058DC" w:rsidRDefault="003E7CFA" w:rsidP="002A0629">
            <w:pPr>
              <w:jc w:val="center"/>
              <w:rPr>
                <w:sz w:val="28"/>
                <w:szCs w:val="28"/>
              </w:rPr>
            </w:pPr>
            <w:r w:rsidRPr="007058DC">
              <w:rPr>
                <w:noProof/>
                <w:lang w:eastAsia="ru-RU"/>
              </w:rPr>
              <w:drawing>
                <wp:inline distT="0" distB="0" distL="0" distR="0" wp14:anchorId="4F9AA172" wp14:editId="1C0BA518">
                  <wp:extent cx="1921196" cy="1440000"/>
                  <wp:effectExtent l="0" t="0" r="3175" b="825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21196" cy="1440000"/>
                          </a:xfrm>
                          <a:prstGeom prst="rect">
                            <a:avLst/>
                          </a:prstGeom>
                          <a:noFill/>
                          <a:ln>
                            <a:noFill/>
                          </a:ln>
                        </pic:spPr>
                      </pic:pic>
                    </a:graphicData>
                  </a:graphic>
                </wp:inline>
              </w:drawing>
            </w:r>
          </w:p>
        </w:tc>
      </w:tr>
      <w:tr w:rsidR="003E7CFA" w:rsidRPr="007058DC" w14:paraId="5E3993C6" w14:textId="77777777" w:rsidTr="00CF22FD">
        <w:trPr>
          <w:cantSplit/>
          <w:trHeight w:val="2414"/>
          <w:jc w:val="center"/>
        </w:trPr>
        <w:tc>
          <w:tcPr>
            <w:tcW w:w="488" w:type="dxa"/>
            <w:textDirection w:val="btLr"/>
            <w:vAlign w:val="center"/>
          </w:tcPr>
          <w:p w14:paraId="17942FBB" w14:textId="5E021202" w:rsidR="002A0629" w:rsidRPr="007058DC" w:rsidRDefault="002A0629" w:rsidP="002A0629">
            <w:pPr>
              <w:ind w:left="113" w:right="113"/>
              <w:jc w:val="center"/>
              <w:rPr>
                <w:b/>
                <w:bCs/>
                <w:noProof/>
              </w:rPr>
            </w:pPr>
            <w:r w:rsidRPr="007058DC">
              <w:rPr>
                <w:b/>
                <w:bCs/>
                <w:noProof/>
                <w:sz w:val="22"/>
                <w:szCs w:val="22"/>
              </w:rPr>
              <w:t>Стабилизация</w:t>
            </w:r>
          </w:p>
        </w:tc>
        <w:tc>
          <w:tcPr>
            <w:tcW w:w="2811" w:type="dxa"/>
          </w:tcPr>
          <w:p w14:paraId="30AB2F9C" w14:textId="75498BB4" w:rsidR="002A0629" w:rsidRPr="007058DC" w:rsidRDefault="002A0629" w:rsidP="00B64458">
            <w:pPr>
              <w:jc w:val="center"/>
              <w:rPr>
                <w:noProof/>
              </w:rPr>
            </w:pPr>
            <w:r w:rsidRPr="007058DC">
              <w:rPr>
                <w:noProof/>
                <w:lang w:eastAsia="ru-RU"/>
              </w:rPr>
              <w:drawing>
                <wp:inline distT="0" distB="0" distL="0" distR="0" wp14:anchorId="35C916DE" wp14:editId="711D0C64">
                  <wp:extent cx="1707151" cy="1476000"/>
                  <wp:effectExtent l="0" t="0" r="762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07151" cy="1476000"/>
                          </a:xfrm>
                          <a:prstGeom prst="rect">
                            <a:avLst/>
                          </a:prstGeom>
                          <a:noFill/>
                          <a:ln>
                            <a:noFill/>
                          </a:ln>
                        </pic:spPr>
                      </pic:pic>
                    </a:graphicData>
                  </a:graphic>
                </wp:inline>
              </w:drawing>
            </w:r>
          </w:p>
        </w:tc>
        <w:tc>
          <w:tcPr>
            <w:tcW w:w="3272" w:type="dxa"/>
            <w:gridSpan w:val="2"/>
          </w:tcPr>
          <w:p w14:paraId="2AF7D660" w14:textId="01DC46D1" w:rsidR="002A0629" w:rsidRPr="007058DC" w:rsidRDefault="00145931" w:rsidP="002A0629">
            <w:pPr>
              <w:jc w:val="center"/>
              <w:rPr>
                <w:noProof/>
                <w:lang w:val="en-US"/>
              </w:rPr>
            </w:pPr>
            <w:r w:rsidRPr="007058DC">
              <w:rPr>
                <w:noProof/>
                <w:lang w:eastAsia="ru-RU"/>
              </w:rPr>
              <w:drawing>
                <wp:inline distT="0" distB="0" distL="0" distR="0" wp14:anchorId="4D9A4257" wp14:editId="0D48D4D4">
                  <wp:extent cx="1908000" cy="1402987"/>
                  <wp:effectExtent l="0" t="0" r="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08000" cy="1402987"/>
                          </a:xfrm>
                          <a:prstGeom prst="rect">
                            <a:avLst/>
                          </a:prstGeom>
                          <a:noFill/>
                          <a:ln>
                            <a:noFill/>
                          </a:ln>
                        </pic:spPr>
                      </pic:pic>
                    </a:graphicData>
                  </a:graphic>
                </wp:inline>
              </w:drawing>
            </w:r>
          </w:p>
        </w:tc>
        <w:tc>
          <w:tcPr>
            <w:tcW w:w="3067" w:type="dxa"/>
          </w:tcPr>
          <w:p w14:paraId="00E7F89F" w14:textId="1C0B9C23" w:rsidR="002A0629" w:rsidRPr="007058DC" w:rsidRDefault="007F48D5" w:rsidP="002A0629">
            <w:pPr>
              <w:jc w:val="center"/>
              <w:rPr>
                <w:noProof/>
              </w:rPr>
            </w:pPr>
            <w:r w:rsidRPr="007058DC">
              <w:rPr>
                <w:noProof/>
                <w:lang w:eastAsia="ru-RU"/>
              </w:rPr>
              <w:drawing>
                <wp:inline distT="0" distB="0" distL="0" distR="0" wp14:anchorId="62EADC4D" wp14:editId="3559536B">
                  <wp:extent cx="1908000" cy="1408134"/>
                  <wp:effectExtent l="0" t="0" r="0"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08000" cy="1408134"/>
                          </a:xfrm>
                          <a:prstGeom prst="rect">
                            <a:avLst/>
                          </a:prstGeom>
                          <a:noFill/>
                          <a:ln>
                            <a:noFill/>
                          </a:ln>
                        </pic:spPr>
                      </pic:pic>
                    </a:graphicData>
                  </a:graphic>
                </wp:inline>
              </w:drawing>
            </w:r>
          </w:p>
        </w:tc>
      </w:tr>
      <w:tr w:rsidR="003E7CFA" w:rsidRPr="007058DC" w14:paraId="6C856C50" w14:textId="77777777" w:rsidTr="00CF22FD">
        <w:trPr>
          <w:cantSplit/>
          <w:trHeight w:val="1134"/>
          <w:jc w:val="center"/>
        </w:trPr>
        <w:tc>
          <w:tcPr>
            <w:tcW w:w="488" w:type="dxa"/>
            <w:textDirection w:val="btLr"/>
            <w:vAlign w:val="center"/>
          </w:tcPr>
          <w:p w14:paraId="61E6EC9E" w14:textId="461137A2" w:rsidR="002A0629" w:rsidRPr="007058DC" w:rsidRDefault="002A0629" w:rsidP="002A0629">
            <w:pPr>
              <w:ind w:left="113" w:right="113"/>
              <w:jc w:val="center"/>
              <w:rPr>
                <w:b/>
                <w:bCs/>
                <w:noProof/>
              </w:rPr>
            </w:pPr>
            <w:r w:rsidRPr="007058DC">
              <w:rPr>
                <w:b/>
                <w:bCs/>
                <w:noProof/>
                <w:sz w:val="22"/>
                <w:szCs w:val="22"/>
              </w:rPr>
              <w:t>Карбонизация</w:t>
            </w:r>
            <w:r w:rsidR="00693879" w:rsidRPr="007058DC">
              <w:rPr>
                <w:b/>
                <w:bCs/>
                <w:noProof/>
                <w:sz w:val="22"/>
                <w:szCs w:val="22"/>
                <w:lang w:val="en-US"/>
              </w:rPr>
              <w:t xml:space="preserve"> </w:t>
            </w:r>
          </w:p>
        </w:tc>
        <w:tc>
          <w:tcPr>
            <w:tcW w:w="2811" w:type="dxa"/>
          </w:tcPr>
          <w:p w14:paraId="7DE43015" w14:textId="69FAA712" w:rsidR="002A0629" w:rsidRPr="007058DC" w:rsidRDefault="00F528F9" w:rsidP="002A0629">
            <w:pPr>
              <w:jc w:val="center"/>
              <w:rPr>
                <w:noProof/>
              </w:rPr>
            </w:pPr>
            <w:r w:rsidRPr="007058DC">
              <w:rPr>
                <w:noProof/>
                <w:lang w:eastAsia="ru-RU"/>
              </w:rPr>
              <w:drawing>
                <wp:inline distT="0" distB="0" distL="0" distR="0" wp14:anchorId="2081CD37" wp14:editId="2504CEFB">
                  <wp:extent cx="1712494" cy="1476000"/>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12494" cy="1476000"/>
                          </a:xfrm>
                          <a:prstGeom prst="rect">
                            <a:avLst/>
                          </a:prstGeom>
                          <a:noFill/>
                          <a:ln>
                            <a:noFill/>
                          </a:ln>
                        </pic:spPr>
                      </pic:pic>
                    </a:graphicData>
                  </a:graphic>
                </wp:inline>
              </w:drawing>
            </w:r>
          </w:p>
        </w:tc>
        <w:tc>
          <w:tcPr>
            <w:tcW w:w="3272" w:type="dxa"/>
            <w:gridSpan w:val="2"/>
          </w:tcPr>
          <w:p w14:paraId="73105EF5" w14:textId="75213E14" w:rsidR="002A0629" w:rsidRPr="007058DC" w:rsidRDefault="00145931" w:rsidP="002A0629">
            <w:pPr>
              <w:jc w:val="center"/>
              <w:rPr>
                <w:noProof/>
                <w:lang w:val="en-US"/>
              </w:rPr>
            </w:pPr>
            <w:r w:rsidRPr="007058DC">
              <w:rPr>
                <w:noProof/>
                <w:lang w:eastAsia="ru-RU"/>
              </w:rPr>
              <w:drawing>
                <wp:inline distT="0" distB="0" distL="0" distR="0" wp14:anchorId="2BA3B061" wp14:editId="041767B0">
                  <wp:extent cx="1910353" cy="1440000"/>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10353" cy="1440000"/>
                          </a:xfrm>
                          <a:prstGeom prst="rect">
                            <a:avLst/>
                          </a:prstGeom>
                          <a:noFill/>
                          <a:ln>
                            <a:noFill/>
                          </a:ln>
                        </pic:spPr>
                      </pic:pic>
                    </a:graphicData>
                  </a:graphic>
                </wp:inline>
              </w:drawing>
            </w:r>
          </w:p>
        </w:tc>
        <w:tc>
          <w:tcPr>
            <w:tcW w:w="3067" w:type="dxa"/>
          </w:tcPr>
          <w:p w14:paraId="5617DCFB" w14:textId="6AE8906E" w:rsidR="002A0629" w:rsidRPr="007058DC" w:rsidRDefault="007F48D5" w:rsidP="002A0629">
            <w:pPr>
              <w:jc w:val="center"/>
              <w:rPr>
                <w:noProof/>
              </w:rPr>
            </w:pPr>
            <w:r w:rsidRPr="007058DC">
              <w:rPr>
                <w:noProof/>
                <w:lang w:eastAsia="ru-RU"/>
              </w:rPr>
              <w:drawing>
                <wp:inline distT="0" distB="0" distL="0" distR="0" wp14:anchorId="1DAB506E" wp14:editId="366D0758">
                  <wp:extent cx="1908000" cy="1362998"/>
                  <wp:effectExtent l="0" t="0" r="0" b="88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08000" cy="1362998"/>
                          </a:xfrm>
                          <a:prstGeom prst="rect">
                            <a:avLst/>
                          </a:prstGeom>
                          <a:noFill/>
                          <a:ln>
                            <a:noFill/>
                          </a:ln>
                        </pic:spPr>
                      </pic:pic>
                    </a:graphicData>
                  </a:graphic>
                </wp:inline>
              </w:drawing>
            </w:r>
          </w:p>
        </w:tc>
      </w:tr>
      <w:tr w:rsidR="00CF22FD" w:rsidRPr="007058DC" w14:paraId="6A46B648" w14:textId="77777777" w:rsidTr="00C510A7">
        <w:trPr>
          <w:cantSplit/>
          <w:trHeight w:val="96"/>
          <w:jc w:val="center"/>
        </w:trPr>
        <w:tc>
          <w:tcPr>
            <w:tcW w:w="488" w:type="dxa"/>
            <w:textDirection w:val="btLr"/>
            <w:vAlign w:val="center"/>
          </w:tcPr>
          <w:p w14:paraId="55991ED0" w14:textId="02C08349" w:rsidR="00CF22FD" w:rsidRPr="007058DC" w:rsidRDefault="00CF22FD" w:rsidP="00CF22FD">
            <w:pPr>
              <w:ind w:left="113" w:right="113"/>
              <w:rPr>
                <w:sz w:val="28"/>
                <w:szCs w:val="28"/>
              </w:rPr>
            </w:pPr>
          </w:p>
        </w:tc>
        <w:tc>
          <w:tcPr>
            <w:tcW w:w="2811" w:type="dxa"/>
            <w:vAlign w:val="center"/>
          </w:tcPr>
          <w:p w14:paraId="73A94EFD" w14:textId="5AB6C094" w:rsidR="00CF22FD" w:rsidRPr="007058DC" w:rsidRDefault="00CF22FD" w:rsidP="00CF22FD">
            <w:pPr>
              <w:jc w:val="center"/>
              <w:rPr>
                <w:sz w:val="28"/>
                <w:szCs w:val="28"/>
              </w:rPr>
            </w:pPr>
            <w:r>
              <w:rPr>
                <w:sz w:val="28"/>
                <w:szCs w:val="28"/>
              </w:rPr>
              <w:t>а</w:t>
            </w:r>
          </w:p>
        </w:tc>
        <w:tc>
          <w:tcPr>
            <w:tcW w:w="3272" w:type="dxa"/>
            <w:gridSpan w:val="2"/>
            <w:vAlign w:val="center"/>
          </w:tcPr>
          <w:p w14:paraId="6E40052D" w14:textId="0EBCDBA4" w:rsidR="00CF22FD" w:rsidRPr="007058DC" w:rsidRDefault="00CF22FD" w:rsidP="00CF22FD">
            <w:pPr>
              <w:jc w:val="center"/>
              <w:rPr>
                <w:sz w:val="28"/>
                <w:szCs w:val="28"/>
              </w:rPr>
            </w:pPr>
            <w:r>
              <w:rPr>
                <w:sz w:val="28"/>
                <w:szCs w:val="28"/>
              </w:rPr>
              <w:t>б</w:t>
            </w:r>
          </w:p>
        </w:tc>
        <w:tc>
          <w:tcPr>
            <w:tcW w:w="3067" w:type="dxa"/>
          </w:tcPr>
          <w:p w14:paraId="2913739A" w14:textId="6445F253" w:rsidR="00CF22FD" w:rsidRPr="007058DC" w:rsidRDefault="00CF22FD" w:rsidP="00CF22FD">
            <w:pPr>
              <w:jc w:val="center"/>
              <w:rPr>
                <w:sz w:val="28"/>
                <w:szCs w:val="28"/>
              </w:rPr>
            </w:pPr>
            <w:r>
              <w:rPr>
                <w:sz w:val="28"/>
                <w:szCs w:val="28"/>
              </w:rPr>
              <w:t>в</w:t>
            </w:r>
          </w:p>
        </w:tc>
      </w:tr>
    </w:tbl>
    <w:p w14:paraId="35CBD21B" w14:textId="77777777" w:rsidR="00461F4B" w:rsidRPr="007058DC" w:rsidRDefault="00461F4B" w:rsidP="00461F4B">
      <w:pPr>
        <w:jc w:val="center"/>
        <w:rPr>
          <w:sz w:val="28"/>
          <w:szCs w:val="28"/>
        </w:rPr>
      </w:pPr>
    </w:p>
    <w:p w14:paraId="67482980" w14:textId="5B98D8B4" w:rsidR="00461F4B" w:rsidRPr="007058DC" w:rsidRDefault="00461F4B" w:rsidP="00461F4B">
      <w:pPr>
        <w:jc w:val="center"/>
        <w:rPr>
          <w:bCs/>
          <w:sz w:val="28"/>
          <w:szCs w:val="28"/>
        </w:rPr>
      </w:pPr>
      <w:r w:rsidRPr="007058DC">
        <w:rPr>
          <w:sz w:val="28"/>
          <w:szCs w:val="28"/>
        </w:rPr>
        <w:t xml:space="preserve">Рисунок </w:t>
      </w:r>
      <w:r w:rsidR="00506986">
        <w:rPr>
          <w:sz w:val="28"/>
          <w:szCs w:val="28"/>
        </w:rPr>
        <w:t>45</w:t>
      </w:r>
      <w:r w:rsidRPr="007058DC">
        <w:rPr>
          <w:sz w:val="28"/>
          <w:szCs w:val="28"/>
        </w:rPr>
        <w:t xml:space="preserve"> – </w:t>
      </w:r>
      <w:r w:rsidR="00AF6350" w:rsidRPr="007058DC">
        <w:rPr>
          <w:sz w:val="28"/>
          <w:szCs w:val="28"/>
        </w:rPr>
        <w:t>СЭМ-снимки (а)</w:t>
      </w:r>
      <w:r w:rsidR="00775BC5">
        <w:rPr>
          <w:sz w:val="28"/>
          <w:szCs w:val="28"/>
        </w:rPr>
        <w:t xml:space="preserve">, </w:t>
      </w:r>
      <w:r w:rsidR="00775BC5" w:rsidRPr="007058DC">
        <w:rPr>
          <w:bCs/>
          <w:sz w:val="28"/>
          <w:szCs w:val="28"/>
        </w:rPr>
        <w:t>распределение</w:t>
      </w:r>
      <w:r w:rsidR="00775BC5">
        <w:rPr>
          <w:bCs/>
          <w:sz w:val="28"/>
          <w:szCs w:val="28"/>
        </w:rPr>
        <w:t xml:space="preserve"> по</w:t>
      </w:r>
      <w:r w:rsidR="00775BC5" w:rsidRPr="007058DC">
        <w:rPr>
          <w:bCs/>
          <w:sz w:val="28"/>
          <w:szCs w:val="28"/>
        </w:rPr>
        <w:t xml:space="preserve"> диаметр</w:t>
      </w:r>
      <w:r w:rsidR="00775BC5">
        <w:rPr>
          <w:bCs/>
          <w:sz w:val="28"/>
          <w:szCs w:val="28"/>
        </w:rPr>
        <w:t>у</w:t>
      </w:r>
      <w:r w:rsidR="00775BC5" w:rsidRPr="007058DC">
        <w:rPr>
          <w:bCs/>
          <w:sz w:val="28"/>
          <w:szCs w:val="28"/>
        </w:rPr>
        <w:t xml:space="preserve"> волокон </w:t>
      </w:r>
      <w:r w:rsidR="00AF6350" w:rsidRPr="007058DC">
        <w:rPr>
          <w:sz w:val="28"/>
          <w:szCs w:val="28"/>
        </w:rPr>
        <w:t xml:space="preserve">(б) и ЭДРС-спектр (в) </w:t>
      </w:r>
      <w:r w:rsidR="00DE0FE2" w:rsidRPr="007058DC">
        <w:rPr>
          <w:sz w:val="28"/>
          <w:szCs w:val="28"/>
        </w:rPr>
        <w:t>КУП</w:t>
      </w:r>
      <w:r w:rsidR="00DE0FE2">
        <w:rPr>
          <w:sz w:val="28"/>
          <w:szCs w:val="28"/>
        </w:rPr>
        <w:t>/</w:t>
      </w:r>
      <w:r w:rsidR="00DE0FE2" w:rsidRPr="007058DC">
        <w:rPr>
          <w:sz w:val="28"/>
          <w:szCs w:val="28"/>
        </w:rPr>
        <w:t>ПАН</w:t>
      </w:r>
      <w:r w:rsidR="00DE0FE2" w:rsidRPr="00D409C0">
        <w:rPr>
          <w:sz w:val="28"/>
          <w:szCs w:val="28"/>
        </w:rPr>
        <w:t>/</w:t>
      </w:r>
      <w:proofErr w:type="spellStart"/>
      <w:r w:rsidR="00DE0FE2" w:rsidRPr="007058DC">
        <w:rPr>
          <w:sz w:val="28"/>
          <w:szCs w:val="28"/>
          <w:lang w:val="en-US"/>
        </w:rPr>
        <w:t>NiO</w:t>
      </w:r>
      <w:proofErr w:type="spellEnd"/>
      <w:r w:rsidR="00AF6350" w:rsidRPr="007058DC">
        <w:rPr>
          <w:bCs/>
          <w:sz w:val="28"/>
          <w:szCs w:val="28"/>
        </w:rPr>
        <w:t xml:space="preserve"> волокон после </w:t>
      </w:r>
      <w:proofErr w:type="spellStart"/>
      <w:r w:rsidR="00AF6350" w:rsidRPr="007058DC">
        <w:rPr>
          <w:bCs/>
          <w:sz w:val="28"/>
          <w:szCs w:val="28"/>
        </w:rPr>
        <w:t>электроспиннинга</w:t>
      </w:r>
      <w:proofErr w:type="spellEnd"/>
      <w:r w:rsidR="00AF6350" w:rsidRPr="007058DC">
        <w:rPr>
          <w:bCs/>
          <w:sz w:val="28"/>
          <w:szCs w:val="28"/>
        </w:rPr>
        <w:t>, стабилизации при 250 °С и карбонизации при 700 °С</w:t>
      </w:r>
    </w:p>
    <w:p w14:paraId="1C12215D" w14:textId="4E26F5E5" w:rsidR="008C2A63" w:rsidRPr="007058DC" w:rsidRDefault="008C2A63" w:rsidP="008C2A63">
      <w:pPr>
        <w:ind w:firstLine="567"/>
        <w:jc w:val="both"/>
        <w:rPr>
          <w:sz w:val="28"/>
          <w:szCs w:val="28"/>
        </w:rPr>
      </w:pPr>
    </w:p>
    <w:p w14:paraId="47B42DAE" w14:textId="0E465DB6" w:rsidR="00AF6350" w:rsidRPr="007058DC" w:rsidRDefault="00486DCC" w:rsidP="008C2A63">
      <w:pPr>
        <w:ind w:firstLine="567"/>
        <w:jc w:val="both"/>
        <w:rPr>
          <w:sz w:val="28"/>
          <w:szCs w:val="28"/>
        </w:rPr>
      </w:pPr>
      <w:r w:rsidRPr="007058DC">
        <w:rPr>
          <w:sz w:val="28"/>
          <w:szCs w:val="28"/>
        </w:rPr>
        <w:t>Для того чтобы определить оптимальную</w:t>
      </w:r>
      <w:r w:rsidR="00AF6350" w:rsidRPr="007058DC">
        <w:rPr>
          <w:sz w:val="28"/>
          <w:szCs w:val="28"/>
        </w:rPr>
        <w:t xml:space="preserve"> рабочую температуру</w:t>
      </w:r>
      <w:r w:rsidRPr="007058DC">
        <w:rPr>
          <w:sz w:val="28"/>
          <w:szCs w:val="28"/>
        </w:rPr>
        <w:t xml:space="preserve"> композиционных волокон</w:t>
      </w:r>
      <w:r w:rsidR="00AF6350" w:rsidRPr="007058DC">
        <w:rPr>
          <w:sz w:val="28"/>
          <w:szCs w:val="28"/>
        </w:rPr>
        <w:t xml:space="preserve">, </w:t>
      </w:r>
      <w:r w:rsidRPr="007058DC">
        <w:rPr>
          <w:sz w:val="28"/>
          <w:szCs w:val="28"/>
        </w:rPr>
        <w:t xml:space="preserve">было установлено </w:t>
      </w:r>
      <w:r w:rsidR="00AF6350" w:rsidRPr="007058DC">
        <w:rPr>
          <w:sz w:val="28"/>
          <w:szCs w:val="28"/>
        </w:rPr>
        <w:t xml:space="preserve">влияние температуры нагрева на отклик композиционных волокон при 100 </w:t>
      </w:r>
      <w:r w:rsidR="00AF6350" w:rsidRPr="007058DC">
        <w:rPr>
          <w:sz w:val="28"/>
          <w:szCs w:val="28"/>
          <w:lang w:val="en-US"/>
        </w:rPr>
        <w:t>ppm</w:t>
      </w:r>
      <w:r w:rsidR="00AF6350" w:rsidRPr="007058DC">
        <w:rPr>
          <w:sz w:val="28"/>
          <w:szCs w:val="28"/>
        </w:rPr>
        <w:t xml:space="preserve"> исследуемого газа (ацетона)</w:t>
      </w:r>
      <w:r w:rsidRPr="007058DC">
        <w:rPr>
          <w:sz w:val="28"/>
          <w:szCs w:val="28"/>
        </w:rPr>
        <w:t xml:space="preserve"> (</w:t>
      </w:r>
      <w:r w:rsidR="00937920" w:rsidRPr="007058DC">
        <w:rPr>
          <w:sz w:val="28"/>
          <w:szCs w:val="28"/>
        </w:rPr>
        <w:t>рисунок</w:t>
      </w:r>
      <w:r w:rsidRPr="007058DC">
        <w:rPr>
          <w:sz w:val="28"/>
          <w:szCs w:val="28"/>
        </w:rPr>
        <w:t xml:space="preserve"> </w:t>
      </w:r>
      <w:r w:rsidR="00FD53EF">
        <w:rPr>
          <w:sz w:val="28"/>
          <w:szCs w:val="28"/>
          <w:lang w:val="kk-KZ"/>
        </w:rPr>
        <w:t>46</w:t>
      </w:r>
      <w:r w:rsidRPr="007058DC">
        <w:rPr>
          <w:sz w:val="28"/>
          <w:szCs w:val="28"/>
        </w:rPr>
        <w:t>а)</w:t>
      </w:r>
      <w:r w:rsidR="00AF6350" w:rsidRPr="007058DC">
        <w:rPr>
          <w:sz w:val="28"/>
          <w:szCs w:val="28"/>
        </w:rPr>
        <w:t xml:space="preserve">. </w:t>
      </w:r>
      <w:r w:rsidRPr="007058DC">
        <w:rPr>
          <w:sz w:val="28"/>
          <w:szCs w:val="28"/>
        </w:rPr>
        <w:t xml:space="preserve">Отмечается, что при </w:t>
      </w:r>
      <w:r w:rsidR="00AF6350" w:rsidRPr="007058DC">
        <w:rPr>
          <w:sz w:val="28"/>
          <w:szCs w:val="28"/>
        </w:rPr>
        <w:t>повышении температуры от 160</w:t>
      </w:r>
      <w:r w:rsidRPr="007058DC">
        <w:rPr>
          <w:sz w:val="28"/>
          <w:szCs w:val="28"/>
        </w:rPr>
        <w:t xml:space="preserve"> </w:t>
      </w:r>
      <w:r w:rsidR="00AF6350" w:rsidRPr="007058DC">
        <w:rPr>
          <w:sz w:val="28"/>
          <w:szCs w:val="28"/>
        </w:rPr>
        <w:t>°С отклик датчика медленно растет, достигая максимума при 220</w:t>
      </w:r>
      <w:r w:rsidRPr="007058DC">
        <w:rPr>
          <w:sz w:val="28"/>
          <w:szCs w:val="28"/>
        </w:rPr>
        <w:t xml:space="preserve"> </w:t>
      </w:r>
      <w:r w:rsidR="00AF6350" w:rsidRPr="007058DC">
        <w:rPr>
          <w:sz w:val="28"/>
          <w:szCs w:val="28"/>
        </w:rPr>
        <w:t xml:space="preserve">°С, а затем быстро уменьшается с повышением температуры. Характер </w:t>
      </w:r>
      <w:r w:rsidRPr="007058DC">
        <w:rPr>
          <w:sz w:val="28"/>
          <w:szCs w:val="28"/>
        </w:rPr>
        <w:t xml:space="preserve">такого </w:t>
      </w:r>
      <w:r w:rsidR="00AF6350" w:rsidRPr="007058DC">
        <w:rPr>
          <w:sz w:val="28"/>
          <w:szCs w:val="28"/>
        </w:rPr>
        <w:t xml:space="preserve">отклика </w:t>
      </w:r>
      <w:r w:rsidRPr="007058DC">
        <w:rPr>
          <w:sz w:val="28"/>
          <w:szCs w:val="28"/>
        </w:rPr>
        <w:lastRenderedPageBreak/>
        <w:t>композиционных волокон</w:t>
      </w:r>
      <w:r w:rsidR="00AF6350" w:rsidRPr="007058DC">
        <w:rPr>
          <w:sz w:val="28"/>
          <w:szCs w:val="28"/>
        </w:rPr>
        <w:t xml:space="preserve"> при различных температурах в основном зависит от влияния температуры на адсорбированный газ. В воздухе газообразный кислород адсорбируется на поверхности чувствительного материала. С повышением температуры адсорбированный газ может перейти от физической адсорбции к химической адсорбции. </w:t>
      </w:r>
      <w:r w:rsidRPr="007058DC">
        <w:rPr>
          <w:sz w:val="28"/>
          <w:szCs w:val="28"/>
        </w:rPr>
        <w:t>Известно, что ионы кислорода</w:t>
      </w:r>
      <w:r w:rsidR="006277A3" w:rsidRPr="007058DC">
        <w:rPr>
          <w:sz w:val="28"/>
          <w:szCs w:val="28"/>
        </w:rPr>
        <w:t xml:space="preserve">, осуществляющие перенос электронов адсорбируемого газа, </w:t>
      </w:r>
      <w:r w:rsidRPr="007058DC">
        <w:rPr>
          <w:sz w:val="28"/>
          <w:szCs w:val="28"/>
        </w:rPr>
        <w:t>могут значительно усилить реакцию</w:t>
      </w:r>
      <w:r w:rsidR="006277A3" w:rsidRPr="007058DC">
        <w:rPr>
          <w:sz w:val="28"/>
          <w:szCs w:val="28"/>
        </w:rPr>
        <w:t xml:space="preserve"> в определенном диапазоне температур</w:t>
      </w:r>
      <w:r w:rsidRPr="007058DC">
        <w:rPr>
          <w:sz w:val="28"/>
          <w:szCs w:val="28"/>
        </w:rPr>
        <w:t>. Однако, если температура слишком высока, адсорбция газа на поверхности чувствительного материала будет подавлена.</w:t>
      </w:r>
    </w:p>
    <w:p w14:paraId="0AB820D2" w14:textId="72649471" w:rsidR="006277A3" w:rsidRPr="007058DC" w:rsidRDefault="00D545A4" w:rsidP="008C2A63">
      <w:pPr>
        <w:ind w:firstLine="567"/>
        <w:jc w:val="both"/>
        <w:rPr>
          <w:sz w:val="28"/>
          <w:szCs w:val="28"/>
        </w:rPr>
      </w:pPr>
      <w:r w:rsidRPr="007058DC">
        <w:rPr>
          <w:sz w:val="28"/>
          <w:szCs w:val="28"/>
        </w:rPr>
        <w:t>На рисунке</w:t>
      </w:r>
      <w:r w:rsidR="006277A3" w:rsidRPr="007058DC">
        <w:rPr>
          <w:sz w:val="28"/>
          <w:szCs w:val="28"/>
        </w:rPr>
        <w:t xml:space="preserve"> </w:t>
      </w:r>
      <w:r w:rsidR="00FD53EF">
        <w:rPr>
          <w:sz w:val="28"/>
          <w:szCs w:val="28"/>
          <w:lang w:val="kk-KZ"/>
        </w:rPr>
        <w:t>46</w:t>
      </w:r>
      <w:r w:rsidR="006277A3" w:rsidRPr="007058DC">
        <w:rPr>
          <w:sz w:val="28"/>
          <w:szCs w:val="28"/>
        </w:rPr>
        <w:t xml:space="preserve">б представлена реакция композиционных волокон относительно 100 </w:t>
      </w:r>
      <w:r w:rsidR="006277A3" w:rsidRPr="007058DC">
        <w:rPr>
          <w:sz w:val="28"/>
          <w:szCs w:val="28"/>
          <w:lang w:val="en-US"/>
        </w:rPr>
        <w:t>ppm</w:t>
      </w:r>
      <w:r w:rsidR="006277A3" w:rsidRPr="007058DC">
        <w:rPr>
          <w:sz w:val="28"/>
          <w:szCs w:val="28"/>
        </w:rPr>
        <w:t xml:space="preserve"> ацетона при оптимальной рабочей температуре. Значение тока сенсора, сопровождающее введение газообразного ацетона в испытательную камеру, быстро уменьшается, а значение тока сенсора возрастает сразу после выпуска газообразного ацетона. </w:t>
      </w:r>
    </w:p>
    <w:p w14:paraId="175A2977" w14:textId="2CBEDFCB" w:rsidR="00F528F9" w:rsidRPr="007058DC" w:rsidRDefault="00F528F9" w:rsidP="003632CD">
      <w:pPr>
        <w:ind w:firstLine="567"/>
        <w:jc w:val="both"/>
        <w:rPr>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5"/>
        <w:gridCol w:w="4397"/>
      </w:tblGrid>
      <w:tr w:rsidR="00404767" w:rsidRPr="007058DC" w14:paraId="4FA92A29" w14:textId="77777777" w:rsidTr="00404767">
        <w:trPr>
          <w:jc w:val="center"/>
        </w:trPr>
        <w:tc>
          <w:tcPr>
            <w:tcW w:w="4375" w:type="dxa"/>
            <w:vAlign w:val="center"/>
          </w:tcPr>
          <w:p w14:paraId="36A6F61C" w14:textId="25065DC0" w:rsidR="00404767" w:rsidRPr="007058DC" w:rsidRDefault="00404767" w:rsidP="00404767">
            <w:pPr>
              <w:jc w:val="center"/>
              <w:rPr>
                <w:sz w:val="28"/>
                <w:szCs w:val="28"/>
              </w:rPr>
            </w:pPr>
            <w:r w:rsidRPr="007058DC">
              <w:rPr>
                <w:noProof/>
                <w:lang w:eastAsia="ru-RU"/>
              </w:rPr>
              <w:drawing>
                <wp:inline distT="0" distB="0" distL="0" distR="0" wp14:anchorId="6DD980D8" wp14:editId="5B72B6C1">
                  <wp:extent cx="2546554" cy="2160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46554" cy="2160000"/>
                          </a:xfrm>
                          <a:prstGeom prst="rect">
                            <a:avLst/>
                          </a:prstGeom>
                          <a:noFill/>
                          <a:ln>
                            <a:noFill/>
                          </a:ln>
                        </pic:spPr>
                      </pic:pic>
                    </a:graphicData>
                  </a:graphic>
                </wp:inline>
              </w:drawing>
            </w:r>
          </w:p>
        </w:tc>
        <w:tc>
          <w:tcPr>
            <w:tcW w:w="4397" w:type="dxa"/>
            <w:vAlign w:val="center"/>
          </w:tcPr>
          <w:p w14:paraId="3E3C5DB9" w14:textId="00475BB5" w:rsidR="00404767" w:rsidRPr="007058DC" w:rsidRDefault="00404767" w:rsidP="00404767">
            <w:pPr>
              <w:jc w:val="center"/>
              <w:rPr>
                <w:sz w:val="28"/>
                <w:szCs w:val="28"/>
              </w:rPr>
            </w:pPr>
            <w:r w:rsidRPr="007058DC">
              <w:rPr>
                <w:noProof/>
                <w:lang w:eastAsia="ru-RU"/>
              </w:rPr>
              <w:drawing>
                <wp:inline distT="0" distB="0" distL="0" distR="0" wp14:anchorId="5CE3B66A" wp14:editId="785AA7A6">
                  <wp:extent cx="2655367" cy="2160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55367" cy="2160000"/>
                          </a:xfrm>
                          <a:prstGeom prst="rect">
                            <a:avLst/>
                          </a:prstGeom>
                          <a:noFill/>
                          <a:ln>
                            <a:noFill/>
                          </a:ln>
                        </pic:spPr>
                      </pic:pic>
                    </a:graphicData>
                  </a:graphic>
                </wp:inline>
              </w:drawing>
            </w:r>
          </w:p>
        </w:tc>
      </w:tr>
      <w:tr w:rsidR="00404767" w:rsidRPr="007058DC" w14:paraId="741FB934" w14:textId="77777777" w:rsidTr="00404767">
        <w:trPr>
          <w:jc w:val="center"/>
        </w:trPr>
        <w:tc>
          <w:tcPr>
            <w:tcW w:w="4375" w:type="dxa"/>
            <w:vAlign w:val="center"/>
          </w:tcPr>
          <w:p w14:paraId="27C34468" w14:textId="26312ADF" w:rsidR="00404767" w:rsidRPr="007058DC" w:rsidRDefault="00CF22FD" w:rsidP="004E16D7">
            <w:pPr>
              <w:jc w:val="center"/>
              <w:rPr>
                <w:sz w:val="28"/>
                <w:szCs w:val="28"/>
              </w:rPr>
            </w:pPr>
            <w:r>
              <w:rPr>
                <w:sz w:val="28"/>
                <w:szCs w:val="28"/>
              </w:rPr>
              <w:t>а</w:t>
            </w:r>
          </w:p>
        </w:tc>
        <w:tc>
          <w:tcPr>
            <w:tcW w:w="4397" w:type="dxa"/>
            <w:vAlign w:val="center"/>
          </w:tcPr>
          <w:p w14:paraId="092417A3" w14:textId="746310E3" w:rsidR="00404767" w:rsidRPr="007058DC" w:rsidRDefault="00CF22FD" w:rsidP="004E16D7">
            <w:pPr>
              <w:jc w:val="center"/>
              <w:rPr>
                <w:sz w:val="28"/>
                <w:szCs w:val="28"/>
              </w:rPr>
            </w:pPr>
            <w:r>
              <w:rPr>
                <w:sz w:val="28"/>
                <w:szCs w:val="28"/>
              </w:rPr>
              <w:t>б</w:t>
            </w:r>
          </w:p>
        </w:tc>
      </w:tr>
      <w:tr w:rsidR="00404767" w:rsidRPr="007058DC" w14:paraId="0E0323E7" w14:textId="77777777" w:rsidTr="00404767">
        <w:trPr>
          <w:jc w:val="center"/>
        </w:trPr>
        <w:tc>
          <w:tcPr>
            <w:tcW w:w="4375" w:type="dxa"/>
            <w:vAlign w:val="center"/>
          </w:tcPr>
          <w:p w14:paraId="32776A10" w14:textId="77777777" w:rsidR="00404767" w:rsidRPr="007058DC" w:rsidRDefault="00404767" w:rsidP="004E16D7">
            <w:pPr>
              <w:jc w:val="center"/>
              <w:rPr>
                <w:sz w:val="28"/>
                <w:szCs w:val="28"/>
              </w:rPr>
            </w:pPr>
          </w:p>
        </w:tc>
        <w:tc>
          <w:tcPr>
            <w:tcW w:w="4397" w:type="dxa"/>
            <w:vAlign w:val="center"/>
          </w:tcPr>
          <w:p w14:paraId="2A2CA6AE" w14:textId="77777777" w:rsidR="00404767" w:rsidRPr="007058DC" w:rsidRDefault="00404767" w:rsidP="004E16D7">
            <w:pPr>
              <w:jc w:val="center"/>
              <w:rPr>
                <w:sz w:val="28"/>
                <w:szCs w:val="28"/>
              </w:rPr>
            </w:pPr>
          </w:p>
        </w:tc>
      </w:tr>
      <w:tr w:rsidR="00404767" w:rsidRPr="007058DC" w14:paraId="4331755C" w14:textId="77777777" w:rsidTr="00266551">
        <w:trPr>
          <w:jc w:val="center"/>
        </w:trPr>
        <w:tc>
          <w:tcPr>
            <w:tcW w:w="8772" w:type="dxa"/>
            <w:gridSpan w:val="2"/>
            <w:vAlign w:val="center"/>
          </w:tcPr>
          <w:p w14:paraId="11533569" w14:textId="08FBF627" w:rsidR="00404767" w:rsidRPr="007058DC" w:rsidRDefault="00404767" w:rsidP="004E16D7">
            <w:pPr>
              <w:jc w:val="center"/>
              <w:rPr>
                <w:sz w:val="28"/>
                <w:szCs w:val="28"/>
              </w:rPr>
            </w:pPr>
            <w:r w:rsidRPr="007058DC">
              <w:rPr>
                <w:noProof/>
                <w:lang w:eastAsia="ru-RU"/>
              </w:rPr>
              <w:drawing>
                <wp:inline distT="0" distB="0" distL="0" distR="0" wp14:anchorId="404A379B" wp14:editId="1B199D4E">
                  <wp:extent cx="2641219" cy="216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41219" cy="2160000"/>
                          </a:xfrm>
                          <a:prstGeom prst="rect">
                            <a:avLst/>
                          </a:prstGeom>
                          <a:noFill/>
                          <a:ln>
                            <a:noFill/>
                          </a:ln>
                        </pic:spPr>
                      </pic:pic>
                    </a:graphicData>
                  </a:graphic>
                </wp:inline>
              </w:drawing>
            </w:r>
          </w:p>
        </w:tc>
      </w:tr>
      <w:tr w:rsidR="00404767" w:rsidRPr="007058DC" w14:paraId="780C5886" w14:textId="77777777" w:rsidTr="00266551">
        <w:trPr>
          <w:jc w:val="center"/>
        </w:trPr>
        <w:tc>
          <w:tcPr>
            <w:tcW w:w="8772" w:type="dxa"/>
            <w:gridSpan w:val="2"/>
            <w:vAlign w:val="center"/>
          </w:tcPr>
          <w:p w14:paraId="73317E05" w14:textId="67F21251" w:rsidR="00404767" w:rsidRPr="007058DC" w:rsidRDefault="00CF22FD" w:rsidP="004E16D7">
            <w:pPr>
              <w:jc w:val="center"/>
              <w:rPr>
                <w:sz w:val="28"/>
                <w:szCs w:val="28"/>
              </w:rPr>
            </w:pPr>
            <w:r>
              <w:rPr>
                <w:sz w:val="28"/>
                <w:szCs w:val="28"/>
              </w:rPr>
              <w:t>в</w:t>
            </w:r>
          </w:p>
        </w:tc>
      </w:tr>
    </w:tbl>
    <w:p w14:paraId="5B85F29D" w14:textId="14C365FC" w:rsidR="003632CD" w:rsidRPr="007058DC" w:rsidRDefault="003632CD" w:rsidP="003632CD">
      <w:pPr>
        <w:ind w:firstLine="567"/>
        <w:jc w:val="both"/>
        <w:rPr>
          <w:sz w:val="28"/>
          <w:szCs w:val="28"/>
        </w:rPr>
      </w:pPr>
    </w:p>
    <w:p w14:paraId="6644461D" w14:textId="4BDA6DCC" w:rsidR="00DF42CE" w:rsidRPr="007058DC" w:rsidRDefault="00DF42CE" w:rsidP="00DF42CE">
      <w:pPr>
        <w:jc w:val="center"/>
        <w:rPr>
          <w:rFonts w:eastAsia="Malgun Gothic"/>
          <w:sz w:val="28"/>
          <w:szCs w:val="28"/>
          <w:lang w:eastAsia="ko-KR"/>
        </w:rPr>
      </w:pPr>
      <w:r w:rsidRPr="007058DC">
        <w:rPr>
          <w:rFonts w:eastAsia="Malgun Gothic"/>
          <w:sz w:val="28"/>
          <w:szCs w:val="28"/>
          <w:lang w:eastAsia="ko-KR"/>
        </w:rPr>
        <w:t xml:space="preserve">Рисунок </w:t>
      </w:r>
      <w:r w:rsidR="00506986">
        <w:rPr>
          <w:rFonts w:eastAsia="Malgun Gothic"/>
          <w:sz w:val="28"/>
          <w:szCs w:val="28"/>
          <w:lang w:eastAsia="ko-KR"/>
        </w:rPr>
        <w:t>46</w:t>
      </w:r>
      <w:r w:rsidRPr="007058DC">
        <w:rPr>
          <w:rFonts w:eastAsia="Malgun Gothic"/>
          <w:sz w:val="28"/>
          <w:szCs w:val="28"/>
          <w:lang w:eastAsia="ko-KR"/>
        </w:rPr>
        <w:t xml:space="preserve"> – График зависимости сопротивления от </w:t>
      </w:r>
      <w:r w:rsidR="005B11CB" w:rsidRPr="007058DC">
        <w:rPr>
          <w:rFonts w:eastAsia="Malgun Gothic"/>
          <w:sz w:val="28"/>
          <w:szCs w:val="28"/>
          <w:lang w:eastAsia="ko-KR"/>
        </w:rPr>
        <w:t>рабочей температуры (а), времени отклика и восстановления (б) и продолжительности работы (в)</w:t>
      </w:r>
      <w:r w:rsidRPr="007058DC">
        <w:rPr>
          <w:rFonts w:eastAsia="Malgun Gothic"/>
          <w:sz w:val="28"/>
          <w:szCs w:val="28"/>
          <w:lang w:eastAsia="ko-KR"/>
        </w:rPr>
        <w:t xml:space="preserve"> для </w:t>
      </w:r>
      <w:proofErr w:type="spellStart"/>
      <w:r w:rsidRPr="007058DC">
        <w:rPr>
          <w:rFonts w:eastAsia="Malgun Gothic"/>
          <w:sz w:val="28"/>
          <w:szCs w:val="28"/>
          <w:lang w:eastAsia="ko-KR"/>
        </w:rPr>
        <w:t>газочувствительного</w:t>
      </w:r>
      <w:proofErr w:type="spellEnd"/>
      <w:r w:rsidRPr="007058DC">
        <w:rPr>
          <w:rFonts w:eastAsia="Malgun Gothic"/>
          <w:sz w:val="28"/>
          <w:szCs w:val="28"/>
          <w:lang w:eastAsia="ko-KR"/>
        </w:rPr>
        <w:t xml:space="preserve"> материала на основе УВ/</w:t>
      </w:r>
      <w:proofErr w:type="spellStart"/>
      <w:r w:rsidRPr="007058DC">
        <w:rPr>
          <w:rFonts w:eastAsia="Malgun Gothic"/>
          <w:sz w:val="28"/>
          <w:szCs w:val="28"/>
          <w:lang w:val="en-US" w:eastAsia="ko-KR"/>
        </w:rPr>
        <w:t>NiO</w:t>
      </w:r>
      <w:proofErr w:type="spellEnd"/>
      <w:r w:rsidRPr="007058DC">
        <w:rPr>
          <w:rFonts w:eastAsia="Malgun Gothic"/>
          <w:sz w:val="28"/>
          <w:szCs w:val="28"/>
          <w:lang w:eastAsia="ko-KR"/>
        </w:rPr>
        <w:t xml:space="preserve"> для смеси ацетон/воздух</w:t>
      </w:r>
    </w:p>
    <w:p w14:paraId="623C391F" w14:textId="77777777" w:rsidR="00C74E8E" w:rsidRDefault="00C74E8E" w:rsidP="00D11CAA">
      <w:pPr>
        <w:ind w:firstLine="567"/>
        <w:jc w:val="both"/>
        <w:rPr>
          <w:sz w:val="28"/>
          <w:szCs w:val="28"/>
        </w:rPr>
      </w:pPr>
    </w:p>
    <w:p w14:paraId="0E54A09C" w14:textId="610BAD29" w:rsidR="000B2CDA" w:rsidRDefault="000B2CDA" w:rsidP="00BF187F">
      <w:pPr>
        <w:ind w:firstLine="567"/>
        <w:jc w:val="both"/>
        <w:rPr>
          <w:sz w:val="28"/>
          <w:szCs w:val="28"/>
        </w:rPr>
      </w:pPr>
      <w:r>
        <w:rPr>
          <w:rFonts w:eastAsia="Malgun Gothic"/>
          <w:sz w:val="28"/>
          <w:szCs w:val="28"/>
          <w:lang w:eastAsia="ko-KR"/>
        </w:rPr>
        <w:lastRenderedPageBreak/>
        <w:t>Известно, что к</w:t>
      </w:r>
      <w:r w:rsidRPr="003700B4">
        <w:rPr>
          <w:rFonts w:eastAsia="Malgun Gothic"/>
          <w:sz w:val="28"/>
          <w:szCs w:val="28"/>
          <w:lang w:eastAsia="ko-KR"/>
        </w:rPr>
        <w:t xml:space="preserve">ак </w:t>
      </w:r>
      <w:proofErr w:type="spellStart"/>
      <w:r w:rsidRPr="003700B4">
        <w:rPr>
          <w:rFonts w:eastAsia="Malgun Gothic"/>
          <w:sz w:val="28"/>
          <w:szCs w:val="28"/>
          <w:lang w:eastAsia="ko-KR"/>
        </w:rPr>
        <w:t>микродисперсные</w:t>
      </w:r>
      <w:proofErr w:type="spellEnd"/>
      <w:r w:rsidRPr="003700B4">
        <w:rPr>
          <w:rFonts w:eastAsia="Malgun Gothic"/>
          <w:sz w:val="28"/>
          <w:szCs w:val="28"/>
          <w:lang w:eastAsia="ko-KR"/>
        </w:rPr>
        <w:t xml:space="preserve"> частицы, так и </w:t>
      </w:r>
      <w:proofErr w:type="spellStart"/>
      <w:r w:rsidRPr="003700B4">
        <w:rPr>
          <w:rFonts w:eastAsia="Malgun Gothic"/>
          <w:sz w:val="28"/>
          <w:szCs w:val="28"/>
          <w:lang w:eastAsia="ko-KR"/>
        </w:rPr>
        <w:t>нанодисперсные</w:t>
      </w:r>
      <w:proofErr w:type="spellEnd"/>
      <w:r w:rsidRPr="003700B4">
        <w:rPr>
          <w:rFonts w:eastAsia="Malgun Gothic"/>
          <w:sz w:val="28"/>
          <w:szCs w:val="28"/>
          <w:lang w:eastAsia="ko-KR"/>
        </w:rPr>
        <w:t xml:space="preserve"> частицы оксида никеля обладают </w:t>
      </w:r>
      <w:proofErr w:type="spellStart"/>
      <w:r w:rsidRPr="003700B4">
        <w:rPr>
          <w:rFonts w:eastAsia="Malgun Gothic"/>
          <w:sz w:val="28"/>
          <w:szCs w:val="28"/>
          <w:lang w:eastAsia="ko-KR"/>
        </w:rPr>
        <w:t>газочувствительными</w:t>
      </w:r>
      <w:proofErr w:type="spellEnd"/>
      <w:r w:rsidRPr="003700B4">
        <w:rPr>
          <w:rFonts w:eastAsia="Malgun Gothic"/>
          <w:sz w:val="28"/>
          <w:szCs w:val="28"/>
          <w:lang w:eastAsia="ko-KR"/>
        </w:rPr>
        <w:t xml:space="preserve"> свойствами, однако их чувствительность и время отклика на воздействие газа могут различаться. </w:t>
      </w:r>
      <w:proofErr w:type="spellStart"/>
      <w:r w:rsidRPr="003700B4">
        <w:rPr>
          <w:rFonts w:eastAsia="Malgun Gothic"/>
          <w:sz w:val="28"/>
          <w:szCs w:val="28"/>
          <w:lang w:eastAsia="ko-KR"/>
        </w:rPr>
        <w:t>Нанодисперсные</w:t>
      </w:r>
      <w:proofErr w:type="spellEnd"/>
      <w:r w:rsidRPr="003700B4">
        <w:rPr>
          <w:rFonts w:eastAsia="Malgun Gothic"/>
          <w:sz w:val="28"/>
          <w:szCs w:val="28"/>
          <w:lang w:eastAsia="ko-KR"/>
        </w:rPr>
        <w:t xml:space="preserve"> частицы оксида никеля обычно имеют большую площадь поверхности по сравнению с </w:t>
      </w:r>
      <w:proofErr w:type="spellStart"/>
      <w:r w:rsidRPr="003700B4">
        <w:rPr>
          <w:rFonts w:eastAsia="Malgun Gothic"/>
          <w:sz w:val="28"/>
          <w:szCs w:val="28"/>
          <w:lang w:eastAsia="ko-KR"/>
        </w:rPr>
        <w:t>микродисперсными</w:t>
      </w:r>
      <w:proofErr w:type="spellEnd"/>
      <w:r w:rsidRPr="003700B4">
        <w:rPr>
          <w:rFonts w:eastAsia="Malgun Gothic"/>
          <w:sz w:val="28"/>
          <w:szCs w:val="28"/>
          <w:lang w:eastAsia="ko-KR"/>
        </w:rPr>
        <w:t xml:space="preserve"> частицами и, следовательно, обладают большей способностью обнаруживать воздействие газа и реагировать на него. </w:t>
      </w:r>
      <w:r>
        <w:rPr>
          <w:rFonts w:eastAsia="Malgun Gothic"/>
          <w:sz w:val="28"/>
          <w:szCs w:val="28"/>
          <w:lang w:eastAsia="ko-KR"/>
        </w:rPr>
        <w:t>Данное явление</w:t>
      </w:r>
      <w:r w:rsidRPr="003700B4">
        <w:rPr>
          <w:rFonts w:eastAsia="Malgun Gothic"/>
          <w:sz w:val="28"/>
          <w:szCs w:val="28"/>
          <w:lang w:eastAsia="ko-KR"/>
        </w:rPr>
        <w:t xml:space="preserve"> может привести к более быстрому времени отклика и более высокой чувствительности. Однако важно отметить, что точное сравнение между ними будет зависеть от таких факторов, как размер, форма и распределение частиц, а также от конкретного обнаруживаемого газа. </w:t>
      </w:r>
    </w:p>
    <w:p w14:paraId="2A6F4836" w14:textId="77777777" w:rsidR="000B2CDA" w:rsidRPr="003700B4" w:rsidRDefault="000B2CDA" w:rsidP="000B2CDA">
      <w:pPr>
        <w:ind w:firstLine="567"/>
        <w:jc w:val="both"/>
        <w:rPr>
          <w:rFonts w:eastAsia="Malgun Gothic"/>
          <w:sz w:val="28"/>
          <w:szCs w:val="28"/>
          <w:lang w:eastAsia="ko-KR"/>
        </w:rPr>
      </w:pPr>
      <w:r w:rsidRPr="003700B4">
        <w:rPr>
          <w:rFonts w:eastAsia="Malgun Gothic"/>
          <w:sz w:val="28"/>
          <w:szCs w:val="28"/>
          <w:lang w:eastAsia="ko-KR"/>
        </w:rPr>
        <w:t xml:space="preserve">В целом, более высокое отношение площади поверхности к объему </w:t>
      </w:r>
      <w:proofErr w:type="spellStart"/>
      <w:r w:rsidRPr="003700B4">
        <w:rPr>
          <w:rFonts w:eastAsia="Malgun Gothic"/>
          <w:sz w:val="28"/>
          <w:szCs w:val="28"/>
          <w:lang w:eastAsia="ko-KR"/>
        </w:rPr>
        <w:t>нанодисперсных</w:t>
      </w:r>
      <w:proofErr w:type="spellEnd"/>
      <w:r w:rsidRPr="003700B4">
        <w:rPr>
          <w:rFonts w:eastAsia="Malgun Gothic"/>
          <w:sz w:val="28"/>
          <w:szCs w:val="28"/>
          <w:lang w:eastAsia="ko-KR"/>
        </w:rPr>
        <w:t xml:space="preserve"> частиц оксида никеля приводит к большей реакционной способности поверхности и чувствительности к изменениям концентрации газа. Эта повышенная чувствительность обусловлена большим количеством активных центров, доступных для взаимодействия с молекулами газа. Кроме того, меньший размер частиц </w:t>
      </w:r>
      <w:proofErr w:type="spellStart"/>
      <w:r w:rsidRPr="003700B4">
        <w:rPr>
          <w:rFonts w:eastAsia="Malgun Gothic"/>
          <w:sz w:val="28"/>
          <w:szCs w:val="28"/>
          <w:lang w:eastAsia="ko-KR"/>
        </w:rPr>
        <w:t>нанодисперсного</w:t>
      </w:r>
      <w:proofErr w:type="spellEnd"/>
      <w:r w:rsidRPr="003700B4">
        <w:rPr>
          <w:rFonts w:eastAsia="Malgun Gothic"/>
          <w:sz w:val="28"/>
          <w:szCs w:val="28"/>
          <w:lang w:eastAsia="ko-KR"/>
        </w:rPr>
        <w:t xml:space="preserve"> оксида никеля может привести к более быстрой диффузии молекул газа к активным центрам, что приводит к более быстрому времени отклика.</w:t>
      </w:r>
    </w:p>
    <w:p w14:paraId="0A321A22" w14:textId="77777777" w:rsidR="000B2CDA" w:rsidRPr="003700B4" w:rsidRDefault="000B2CDA" w:rsidP="000B2CDA">
      <w:pPr>
        <w:ind w:firstLine="567"/>
        <w:jc w:val="both"/>
        <w:rPr>
          <w:rFonts w:eastAsia="Malgun Gothic"/>
          <w:sz w:val="28"/>
          <w:szCs w:val="28"/>
          <w:lang w:eastAsia="ko-KR"/>
        </w:rPr>
      </w:pPr>
      <w:r w:rsidRPr="003700B4">
        <w:rPr>
          <w:rFonts w:eastAsia="Malgun Gothic"/>
          <w:sz w:val="28"/>
          <w:szCs w:val="28"/>
          <w:lang w:eastAsia="ko-KR"/>
        </w:rPr>
        <w:t xml:space="preserve">С другой стороны, </w:t>
      </w:r>
      <w:proofErr w:type="spellStart"/>
      <w:r w:rsidRPr="003700B4">
        <w:rPr>
          <w:rFonts w:eastAsia="Malgun Gothic"/>
          <w:sz w:val="28"/>
          <w:szCs w:val="28"/>
          <w:lang w:eastAsia="ko-KR"/>
        </w:rPr>
        <w:t>микродисперсные</w:t>
      </w:r>
      <w:proofErr w:type="spellEnd"/>
      <w:r w:rsidRPr="003700B4">
        <w:rPr>
          <w:rFonts w:eastAsia="Malgun Gothic"/>
          <w:sz w:val="28"/>
          <w:szCs w:val="28"/>
          <w:lang w:eastAsia="ko-KR"/>
        </w:rPr>
        <w:t xml:space="preserve"> частицы оксида никеля, как правило, имеют меньшую площадь поверхности и, следовательно, более низкую чувствительность к изменениям концентрации газа. Тем не менее, они все еще могут использоваться для обнаружения газа из-за их более низкой стоимости, стабильности и более легкого синтеза по сравнению с </w:t>
      </w:r>
      <w:proofErr w:type="spellStart"/>
      <w:r w:rsidRPr="003700B4">
        <w:rPr>
          <w:rFonts w:eastAsia="Malgun Gothic"/>
          <w:sz w:val="28"/>
          <w:szCs w:val="28"/>
          <w:lang w:eastAsia="ko-KR"/>
        </w:rPr>
        <w:t>нанодисперсными</w:t>
      </w:r>
      <w:proofErr w:type="spellEnd"/>
      <w:r w:rsidRPr="003700B4">
        <w:rPr>
          <w:rFonts w:eastAsia="Malgun Gothic"/>
          <w:sz w:val="28"/>
          <w:szCs w:val="28"/>
          <w:lang w:eastAsia="ko-KR"/>
        </w:rPr>
        <w:t xml:space="preserve"> частицами.</w:t>
      </w:r>
    </w:p>
    <w:p w14:paraId="3F214E03" w14:textId="77777777" w:rsidR="000B2CDA" w:rsidRDefault="000B2CDA" w:rsidP="000B2CDA">
      <w:pPr>
        <w:ind w:firstLine="567"/>
        <w:jc w:val="both"/>
        <w:rPr>
          <w:rFonts w:eastAsia="Malgun Gothic"/>
          <w:sz w:val="28"/>
          <w:szCs w:val="28"/>
          <w:lang w:eastAsia="ko-KR"/>
        </w:rPr>
      </w:pPr>
      <w:r w:rsidRPr="003700B4">
        <w:rPr>
          <w:rFonts w:eastAsia="Malgun Gothic"/>
          <w:sz w:val="28"/>
          <w:szCs w:val="28"/>
          <w:lang w:eastAsia="ko-KR"/>
        </w:rPr>
        <w:t xml:space="preserve">Важно отметить, что конкретные </w:t>
      </w:r>
      <w:proofErr w:type="spellStart"/>
      <w:r w:rsidRPr="003700B4">
        <w:rPr>
          <w:rFonts w:eastAsia="Malgun Gothic"/>
          <w:sz w:val="28"/>
          <w:szCs w:val="28"/>
          <w:lang w:eastAsia="ko-KR"/>
        </w:rPr>
        <w:t>газочувствительные</w:t>
      </w:r>
      <w:proofErr w:type="spellEnd"/>
      <w:r w:rsidRPr="003700B4">
        <w:rPr>
          <w:rFonts w:eastAsia="Malgun Gothic"/>
          <w:sz w:val="28"/>
          <w:szCs w:val="28"/>
          <w:lang w:eastAsia="ko-KR"/>
        </w:rPr>
        <w:t xml:space="preserve"> свойства </w:t>
      </w:r>
      <w:proofErr w:type="spellStart"/>
      <w:r w:rsidRPr="003700B4">
        <w:rPr>
          <w:rFonts w:eastAsia="Malgun Gothic"/>
          <w:sz w:val="28"/>
          <w:szCs w:val="28"/>
          <w:lang w:eastAsia="ko-KR"/>
        </w:rPr>
        <w:t>микродисперсных</w:t>
      </w:r>
      <w:proofErr w:type="spellEnd"/>
      <w:r w:rsidRPr="003700B4">
        <w:rPr>
          <w:rFonts w:eastAsia="Malgun Gothic"/>
          <w:sz w:val="28"/>
          <w:szCs w:val="28"/>
          <w:lang w:eastAsia="ko-KR"/>
        </w:rPr>
        <w:t xml:space="preserve"> и </w:t>
      </w:r>
      <w:proofErr w:type="spellStart"/>
      <w:r w:rsidRPr="003700B4">
        <w:rPr>
          <w:rFonts w:eastAsia="Malgun Gothic"/>
          <w:sz w:val="28"/>
          <w:szCs w:val="28"/>
          <w:lang w:eastAsia="ko-KR"/>
        </w:rPr>
        <w:t>нанодисперсных</w:t>
      </w:r>
      <w:proofErr w:type="spellEnd"/>
      <w:r w:rsidRPr="003700B4">
        <w:rPr>
          <w:rFonts w:eastAsia="Malgun Gothic"/>
          <w:sz w:val="28"/>
          <w:szCs w:val="28"/>
          <w:lang w:eastAsia="ko-KR"/>
        </w:rPr>
        <w:t xml:space="preserve"> частиц оксида никеля могут сильно различаться в зависимости от различных факторов, таких как размер и форма частиц, кристаллическая структура, химический состав поверхности, наличие примесей или поверхностных дефектов. Таким образом, для окончательного сравнения необходим тщательный анализ </w:t>
      </w:r>
      <w:proofErr w:type="spellStart"/>
      <w:r w:rsidRPr="003700B4">
        <w:rPr>
          <w:rFonts w:eastAsia="Malgun Gothic"/>
          <w:sz w:val="28"/>
          <w:szCs w:val="28"/>
          <w:lang w:eastAsia="ko-KR"/>
        </w:rPr>
        <w:t>газочувствительных</w:t>
      </w:r>
      <w:proofErr w:type="spellEnd"/>
      <w:r w:rsidRPr="003700B4">
        <w:rPr>
          <w:rFonts w:eastAsia="Malgun Gothic"/>
          <w:sz w:val="28"/>
          <w:szCs w:val="28"/>
          <w:lang w:eastAsia="ko-KR"/>
        </w:rPr>
        <w:t xml:space="preserve"> характеристик обеих форм оксида никеля.</w:t>
      </w:r>
      <w:r>
        <w:rPr>
          <w:rFonts w:eastAsia="Malgun Gothic"/>
          <w:sz w:val="28"/>
          <w:szCs w:val="28"/>
          <w:lang w:eastAsia="ko-KR"/>
        </w:rPr>
        <w:t xml:space="preserve"> </w:t>
      </w:r>
    </w:p>
    <w:p w14:paraId="3AA9A660" w14:textId="34E3FD23" w:rsidR="00D11CAA" w:rsidRDefault="00D11CAA" w:rsidP="00D11CAA">
      <w:pPr>
        <w:ind w:firstLine="567"/>
        <w:jc w:val="both"/>
        <w:rPr>
          <w:sz w:val="28"/>
          <w:szCs w:val="28"/>
        </w:rPr>
      </w:pPr>
      <w:r w:rsidRPr="007058DC">
        <w:rPr>
          <w:sz w:val="28"/>
          <w:szCs w:val="28"/>
        </w:rPr>
        <w:t xml:space="preserve">Согласно принципу работы </w:t>
      </w:r>
      <w:r w:rsidRPr="007058DC">
        <w:rPr>
          <w:sz w:val="28"/>
          <w:szCs w:val="28"/>
          <w:lang w:val="en-US"/>
        </w:rPr>
        <w:t>p</w:t>
      </w:r>
      <w:r w:rsidRPr="007058DC">
        <w:rPr>
          <w:sz w:val="28"/>
          <w:szCs w:val="28"/>
        </w:rPr>
        <w:t xml:space="preserve">-типовых полупроводников, таких как </w:t>
      </w:r>
      <w:proofErr w:type="spellStart"/>
      <w:r w:rsidRPr="007058DC">
        <w:rPr>
          <w:sz w:val="28"/>
          <w:szCs w:val="28"/>
          <w:lang w:val="en-US"/>
        </w:rPr>
        <w:t>NiO</w:t>
      </w:r>
      <w:proofErr w:type="spellEnd"/>
      <w:r w:rsidRPr="007058DC">
        <w:rPr>
          <w:sz w:val="28"/>
          <w:szCs w:val="28"/>
        </w:rPr>
        <w:t xml:space="preserve"> молекулы адсорбированного кислорода захватывают электроны из полупроводника и превращаются в ионные частицы в воздухе. Преобразование вызывает увеличение концентрации основных носителей, поэтому ток датчика на воздухе имеет высокие значения. Однако газообразный ацетон является восстановительным газом, поэтому, когда датчик подвергается воздействию восстановительного газа, на поверхности </w:t>
      </w:r>
      <w:proofErr w:type="spellStart"/>
      <w:r w:rsidRPr="007058DC">
        <w:rPr>
          <w:sz w:val="28"/>
          <w:szCs w:val="28"/>
        </w:rPr>
        <w:t>NiO</w:t>
      </w:r>
      <w:proofErr w:type="spellEnd"/>
      <w:r w:rsidRPr="007058DC">
        <w:rPr>
          <w:sz w:val="28"/>
          <w:szCs w:val="28"/>
        </w:rPr>
        <w:t xml:space="preserve"> может происходить реакция между восстановительным газом и ионами кислорода. Согласно полученным результатам, время отклика и восстановления </w:t>
      </w:r>
      <w:proofErr w:type="spellStart"/>
      <w:r w:rsidRPr="007058DC">
        <w:rPr>
          <w:sz w:val="28"/>
          <w:szCs w:val="28"/>
        </w:rPr>
        <w:t>NiO</w:t>
      </w:r>
      <w:proofErr w:type="spellEnd"/>
      <w:r w:rsidRPr="007058DC">
        <w:rPr>
          <w:sz w:val="28"/>
          <w:szCs w:val="28"/>
        </w:rPr>
        <w:t xml:space="preserve"> составляет 40,6 и 630,2 с соответственно.</w:t>
      </w:r>
    </w:p>
    <w:p w14:paraId="6FB07838" w14:textId="77777777" w:rsidR="00CF22FD" w:rsidRPr="007058DC" w:rsidRDefault="00CF22FD" w:rsidP="00D11CAA">
      <w:pPr>
        <w:ind w:firstLine="567"/>
        <w:jc w:val="both"/>
        <w:rPr>
          <w:sz w:val="28"/>
          <w:szCs w:val="28"/>
        </w:rPr>
      </w:pPr>
    </w:p>
    <w:p w14:paraId="7AB353C4" w14:textId="39434EAD" w:rsidR="00E93C60" w:rsidRPr="00404767" w:rsidRDefault="00E93C60" w:rsidP="00340BD2">
      <w:pPr>
        <w:ind w:firstLine="567"/>
        <w:jc w:val="both"/>
        <w:rPr>
          <w:rFonts w:eastAsia="Times New Roman"/>
          <w:bCs/>
          <w:iCs/>
          <w:color w:val="000000"/>
          <w:sz w:val="28"/>
          <w:szCs w:val="28"/>
        </w:rPr>
      </w:pPr>
      <w:r w:rsidRPr="00404767">
        <w:rPr>
          <w:rFonts w:eastAsia="Times New Roman"/>
          <w:bCs/>
          <w:iCs/>
          <w:color w:val="000000"/>
          <w:sz w:val="28"/>
          <w:szCs w:val="28"/>
        </w:rPr>
        <w:t>3.</w:t>
      </w:r>
      <w:r w:rsidR="00404767" w:rsidRPr="00404767">
        <w:rPr>
          <w:rFonts w:eastAsia="Times New Roman"/>
          <w:bCs/>
          <w:iCs/>
          <w:color w:val="000000"/>
          <w:sz w:val="28"/>
          <w:szCs w:val="28"/>
        </w:rPr>
        <w:t>3.</w:t>
      </w:r>
      <w:r w:rsidR="00404767">
        <w:rPr>
          <w:rFonts w:eastAsia="Times New Roman"/>
          <w:bCs/>
          <w:iCs/>
          <w:color w:val="000000"/>
          <w:sz w:val="28"/>
          <w:szCs w:val="28"/>
        </w:rPr>
        <w:t>4</w:t>
      </w:r>
      <w:r w:rsidR="009C2074" w:rsidRPr="00404767">
        <w:rPr>
          <w:rFonts w:eastAsia="Times New Roman"/>
          <w:bCs/>
          <w:iCs/>
          <w:color w:val="000000"/>
          <w:sz w:val="28"/>
          <w:szCs w:val="28"/>
        </w:rPr>
        <w:t xml:space="preserve"> </w:t>
      </w:r>
      <w:r w:rsidR="00D409C0" w:rsidRPr="00404767">
        <w:rPr>
          <w:rFonts w:eastAsia="Times New Roman"/>
          <w:bCs/>
          <w:iCs/>
          <w:color w:val="000000"/>
          <w:sz w:val="28"/>
          <w:szCs w:val="28"/>
        </w:rPr>
        <w:t>ПАН/АУ</w:t>
      </w:r>
      <w:r w:rsidR="009C2074" w:rsidRPr="00404767">
        <w:rPr>
          <w:rFonts w:eastAsia="Times New Roman"/>
          <w:bCs/>
          <w:iCs/>
          <w:color w:val="000000"/>
          <w:sz w:val="28"/>
          <w:szCs w:val="28"/>
        </w:rPr>
        <w:t xml:space="preserve"> </w:t>
      </w:r>
      <w:r w:rsidR="00404767" w:rsidRPr="00404767">
        <w:rPr>
          <w:rFonts w:eastAsia="Times New Roman"/>
          <w:bCs/>
          <w:iCs/>
          <w:color w:val="000000"/>
          <w:sz w:val="28"/>
          <w:szCs w:val="28"/>
        </w:rPr>
        <w:t>волокна</w:t>
      </w:r>
    </w:p>
    <w:p w14:paraId="1995FFF4" w14:textId="15890055" w:rsidR="007F0247" w:rsidRPr="007058DC" w:rsidRDefault="007F0247" w:rsidP="00EB24CE">
      <w:pPr>
        <w:ind w:firstLine="567"/>
        <w:jc w:val="both"/>
        <w:rPr>
          <w:rFonts w:eastAsia="Times New Roman"/>
          <w:bCs/>
          <w:iCs/>
          <w:color w:val="000000"/>
          <w:sz w:val="28"/>
          <w:szCs w:val="28"/>
        </w:rPr>
      </w:pPr>
      <w:r w:rsidRPr="007058DC">
        <w:rPr>
          <w:rFonts w:eastAsia="Times New Roman"/>
          <w:bCs/>
          <w:iCs/>
          <w:color w:val="000000"/>
          <w:sz w:val="28"/>
          <w:szCs w:val="28"/>
        </w:rPr>
        <w:t xml:space="preserve">Были получены композиционные волокна на основе полимерной матрицы из полиакрилонитрила с добавлением частиц активированного угля, </w:t>
      </w:r>
      <w:r w:rsidRPr="007058DC">
        <w:rPr>
          <w:rFonts w:eastAsia="Times New Roman"/>
          <w:bCs/>
          <w:iCs/>
          <w:color w:val="000000"/>
          <w:sz w:val="28"/>
          <w:szCs w:val="28"/>
        </w:rPr>
        <w:lastRenderedPageBreak/>
        <w:t>синтезированного по ранее описанной методике из растительного отхода – рисовой шелухи. Как видно из результатов СЭМ-анализа,</w:t>
      </w:r>
      <w:r w:rsidR="00EB24CE" w:rsidRPr="007058DC">
        <w:rPr>
          <w:rFonts w:eastAsia="Times New Roman"/>
          <w:bCs/>
          <w:iCs/>
          <w:color w:val="000000"/>
          <w:sz w:val="28"/>
          <w:szCs w:val="28"/>
        </w:rPr>
        <w:t xml:space="preserve"> образец имеет рыхлую слоистую структуру с текстурой пор, представленных взаимосвязанными полостями, образованными в результате</w:t>
      </w:r>
      <w:r w:rsidR="001C2C33" w:rsidRPr="007058DC">
        <w:rPr>
          <w:rFonts w:eastAsia="Times New Roman"/>
          <w:bCs/>
          <w:iCs/>
          <w:color w:val="000000"/>
          <w:sz w:val="28"/>
          <w:szCs w:val="28"/>
        </w:rPr>
        <w:t xml:space="preserve"> </w:t>
      </w:r>
      <w:r w:rsidR="00EB24CE" w:rsidRPr="007058DC">
        <w:rPr>
          <w:rFonts w:eastAsia="Times New Roman"/>
          <w:bCs/>
          <w:iCs/>
          <w:color w:val="000000"/>
          <w:sz w:val="28"/>
          <w:szCs w:val="28"/>
        </w:rPr>
        <w:t xml:space="preserve">выделения органических летучих веществ. </w:t>
      </w:r>
    </w:p>
    <w:p w14:paraId="722B98D5" w14:textId="0D9316D9" w:rsidR="008C2A63" w:rsidRPr="007058DC" w:rsidRDefault="008C2A63" w:rsidP="00340BD2">
      <w:pPr>
        <w:ind w:firstLine="567"/>
        <w:jc w:val="both"/>
        <w:rPr>
          <w:rFonts w:eastAsia="Times New Roman"/>
          <w:bCs/>
          <w:iCs/>
          <w:color w:val="000000"/>
          <w:sz w:val="28"/>
          <w:szCs w:val="28"/>
        </w:rPr>
      </w:pPr>
    </w:p>
    <w:p w14:paraId="5EE032DC" w14:textId="683C6A9F" w:rsidR="008C2A63" w:rsidRPr="00B948E2" w:rsidRDefault="00BF187F" w:rsidP="008C2A63">
      <w:pPr>
        <w:jc w:val="center"/>
        <w:rPr>
          <w:rFonts w:eastAsia="Times New Roman"/>
          <w:bCs/>
          <w:iCs/>
          <w:color w:val="000000"/>
          <w:sz w:val="28"/>
          <w:szCs w:val="28"/>
        </w:rPr>
      </w:pPr>
      <w:r>
        <w:rPr>
          <w:noProof/>
          <w:lang w:eastAsia="ru-RU"/>
        </w:rPr>
        <w:drawing>
          <wp:inline distT="0" distB="0" distL="0" distR="0" wp14:anchorId="1A12A5A7" wp14:editId="1241A63F">
            <wp:extent cx="2880000" cy="216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B948E2">
        <w:rPr>
          <w:rFonts w:eastAsia="Times New Roman"/>
          <w:bCs/>
          <w:iCs/>
          <w:color w:val="000000"/>
          <w:sz w:val="28"/>
          <w:szCs w:val="28"/>
        </w:rPr>
        <w:t xml:space="preserve"> </w:t>
      </w:r>
    </w:p>
    <w:p w14:paraId="618FA27C" w14:textId="5E594A88" w:rsidR="008C2A63" w:rsidRPr="007058DC" w:rsidRDefault="008C2A63" w:rsidP="008C2A63">
      <w:pPr>
        <w:jc w:val="both"/>
        <w:rPr>
          <w:rFonts w:eastAsia="Times New Roman"/>
          <w:bCs/>
          <w:iCs/>
          <w:color w:val="000000"/>
          <w:sz w:val="28"/>
          <w:szCs w:val="28"/>
        </w:rPr>
      </w:pPr>
    </w:p>
    <w:p w14:paraId="7B3EA723" w14:textId="74EDF77D" w:rsidR="008C2A63" w:rsidRPr="00062DBE" w:rsidRDefault="008C2A63" w:rsidP="008C2A63">
      <w:pPr>
        <w:jc w:val="center"/>
        <w:rPr>
          <w:bCs/>
          <w:sz w:val="28"/>
          <w:szCs w:val="28"/>
        </w:rPr>
      </w:pPr>
      <w:r w:rsidRPr="007058DC">
        <w:rPr>
          <w:bCs/>
          <w:sz w:val="28"/>
          <w:szCs w:val="28"/>
        </w:rPr>
        <w:t xml:space="preserve">Рисунок </w:t>
      </w:r>
      <w:r w:rsidR="00506986">
        <w:rPr>
          <w:bCs/>
          <w:sz w:val="28"/>
          <w:szCs w:val="28"/>
        </w:rPr>
        <w:t>47</w:t>
      </w:r>
      <w:r w:rsidRPr="007058DC">
        <w:rPr>
          <w:bCs/>
          <w:sz w:val="28"/>
          <w:szCs w:val="28"/>
        </w:rPr>
        <w:t xml:space="preserve"> – СЭМ-</w:t>
      </w:r>
      <w:proofErr w:type="spellStart"/>
      <w:r w:rsidRPr="007058DC">
        <w:rPr>
          <w:bCs/>
          <w:sz w:val="28"/>
          <w:szCs w:val="28"/>
        </w:rPr>
        <w:t>сним</w:t>
      </w:r>
      <w:proofErr w:type="spellEnd"/>
      <w:r w:rsidR="00FD53EF">
        <w:rPr>
          <w:bCs/>
          <w:sz w:val="28"/>
          <w:szCs w:val="28"/>
          <w:lang w:val="kk-KZ"/>
        </w:rPr>
        <w:t>ки</w:t>
      </w:r>
      <w:r w:rsidRPr="007058DC">
        <w:rPr>
          <w:bCs/>
          <w:sz w:val="28"/>
          <w:szCs w:val="28"/>
        </w:rPr>
        <w:t xml:space="preserve"> активированного угля, полученного из рисовой шелухи</w:t>
      </w:r>
    </w:p>
    <w:p w14:paraId="1B417CEF" w14:textId="77777777" w:rsidR="008C2A63" w:rsidRPr="007058DC" w:rsidRDefault="008C2A63" w:rsidP="00340BD2">
      <w:pPr>
        <w:ind w:firstLine="567"/>
        <w:jc w:val="both"/>
        <w:rPr>
          <w:rFonts w:eastAsia="Times New Roman"/>
          <w:bCs/>
          <w:iCs/>
          <w:color w:val="000000"/>
          <w:sz w:val="28"/>
          <w:szCs w:val="28"/>
        </w:rPr>
      </w:pPr>
    </w:p>
    <w:p w14:paraId="6CA0C702" w14:textId="0D2C0ED7" w:rsidR="00AB648E" w:rsidRDefault="00AB648E" w:rsidP="00340BD2">
      <w:pPr>
        <w:ind w:firstLine="567"/>
        <w:jc w:val="both"/>
        <w:rPr>
          <w:rFonts w:eastAsia="Times New Roman"/>
          <w:bCs/>
          <w:iCs/>
          <w:color w:val="000000"/>
          <w:sz w:val="28"/>
          <w:szCs w:val="28"/>
        </w:rPr>
      </w:pPr>
      <w:r w:rsidRPr="00AB648E">
        <w:rPr>
          <w:rFonts w:eastAsia="Times New Roman"/>
          <w:bCs/>
          <w:iCs/>
          <w:color w:val="000000"/>
          <w:sz w:val="28"/>
          <w:szCs w:val="28"/>
        </w:rPr>
        <w:t>Активированный уголь</w:t>
      </w:r>
      <w:r>
        <w:rPr>
          <w:rFonts w:eastAsia="Times New Roman"/>
          <w:bCs/>
          <w:iCs/>
          <w:color w:val="000000"/>
          <w:sz w:val="28"/>
          <w:szCs w:val="28"/>
        </w:rPr>
        <w:t xml:space="preserve"> </w:t>
      </w:r>
      <w:r w:rsidRPr="00AB648E">
        <w:rPr>
          <w:rFonts w:eastAsia="Times New Roman"/>
          <w:bCs/>
          <w:iCs/>
          <w:color w:val="000000"/>
          <w:sz w:val="28"/>
          <w:szCs w:val="28"/>
        </w:rPr>
        <w:t>играет важную роль в сорбции ионов тяжелых металлов. Большая площадь поверхности и пористая природа активированного угля делают его эффективным адсорбентом для удаления ионов тяжелых металлов из водных растворов. Это связано с тем, что активированный уголь имеет большое количество активных центров, которые могут связываться с ионами тяжелых металлов посредством ионного обмена или химической адсорбции. Сорбция ионов тяжелых металлов активированным углем может эффективно снизить концентрацию этих ионов в воде, делая ее более безопасной для потребления человеком и окружающей среды. Кроме того, использование активированного угля для удаления ионов тяжелых металлов также может улучшить качество сточных вод и предотвратить загрязнение почвы и грунтовых вод. В целом, сорбция ионов тяжелых металлов активированным углем является важным процессом очистки воды и защиты окружающей среды.</w:t>
      </w:r>
    </w:p>
    <w:p w14:paraId="58396B22" w14:textId="04E402BE" w:rsidR="009C2074" w:rsidRDefault="00AB7465" w:rsidP="00340BD2">
      <w:pPr>
        <w:ind w:firstLine="567"/>
        <w:jc w:val="both"/>
        <w:rPr>
          <w:rFonts w:eastAsia="Times New Roman"/>
          <w:bCs/>
          <w:iCs/>
          <w:color w:val="000000"/>
          <w:sz w:val="28"/>
          <w:szCs w:val="28"/>
        </w:rPr>
      </w:pPr>
      <w:r w:rsidRPr="007058DC">
        <w:rPr>
          <w:rFonts w:eastAsia="Times New Roman"/>
          <w:bCs/>
          <w:iCs/>
          <w:color w:val="000000"/>
          <w:sz w:val="28"/>
          <w:szCs w:val="28"/>
        </w:rPr>
        <w:t>Анализ СЭМ-снимков (</w:t>
      </w:r>
      <w:r w:rsidR="00937920" w:rsidRPr="007058DC">
        <w:rPr>
          <w:rFonts w:eastAsia="Times New Roman"/>
          <w:bCs/>
          <w:iCs/>
          <w:color w:val="000000"/>
          <w:sz w:val="28"/>
          <w:szCs w:val="28"/>
        </w:rPr>
        <w:t>рисунок</w:t>
      </w:r>
      <w:r w:rsidRPr="007058DC">
        <w:rPr>
          <w:rFonts w:eastAsia="Times New Roman"/>
          <w:bCs/>
          <w:iCs/>
          <w:color w:val="000000"/>
          <w:sz w:val="28"/>
          <w:szCs w:val="28"/>
        </w:rPr>
        <w:t xml:space="preserve"> </w:t>
      </w:r>
      <w:r w:rsidR="001C2C33" w:rsidRPr="007058DC">
        <w:rPr>
          <w:rFonts w:eastAsia="Times New Roman"/>
          <w:bCs/>
          <w:iCs/>
          <w:color w:val="000000"/>
          <w:sz w:val="28"/>
          <w:szCs w:val="28"/>
        </w:rPr>
        <w:t>4</w:t>
      </w:r>
      <w:r w:rsidR="00FD53EF" w:rsidRPr="00FD53EF">
        <w:rPr>
          <w:rFonts w:eastAsia="Times New Roman"/>
          <w:bCs/>
          <w:iCs/>
          <w:color w:val="000000"/>
          <w:sz w:val="28"/>
          <w:szCs w:val="28"/>
        </w:rPr>
        <w:t>8</w:t>
      </w:r>
      <w:r w:rsidRPr="007058DC">
        <w:rPr>
          <w:rFonts w:eastAsia="Times New Roman"/>
          <w:bCs/>
          <w:iCs/>
          <w:color w:val="000000"/>
          <w:sz w:val="28"/>
          <w:szCs w:val="28"/>
        </w:rPr>
        <w:t>) показал, что композиционные волокна на основе ПАН/АУ в процессе прядения не имеют системной оси ориентации и расположены неупорядоченно, в случайном направлении</w:t>
      </w:r>
      <w:r w:rsidR="00C824BC" w:rsidRPr="007058DC">
        <w:rPr>
          <w:rFonts w:eastAsia="Times New Roman"/>
          <w:bCs/>
          <w:iCs/>
          <w:color w:val="000000"/>
          <w:sz w:val="28"/>
          <w:szCs w:val="28"/>
        </w:rPr>
        <w:t xml:space="preserve">. </w:t>
      </w:r>
      <w:r w:rsidRPr="007058DC">
        <w:rPr>
          <w:rFonts w:eastAsia="Times New Roman"/>
          <w:bCs/>
          <w:iCs/>
          <w:color w:val="000000"/>
          <w:sz w:val="28"/>
          <w:szCs w:val="28"/>
        </w:rPr>
        <w:t>Снимки, полученные при большем разрешении, показывают, что полученные композиционные волокна ПАН/АУ имеют гладкую поверхностную структуру, без видимых дефектов и дислокаций.</w:t>
      </w:r>
      <w:r w:rsidR="00E204E0" w:rsidRPr="007058DC">
        <w:rPr>
          <w:rFonts w:eastAsia="Times New Roman"/>
          <w:bCs/>
          <w:iCs/>
          <w:color w:val="000000"/>
          <w:sz w:val="28"/>
          <w:szCs w:val="28"/>
        </w:rPr>
        <w:t xml:space="preserve"> </w:t>
      </w:r>
    </w:p>
    <w:p w14:paraId="699EC6CA" w14:textId="45FC1BE4" w:rsidR="00404767" w:rsidRPr="007058DC" w:rsidRDefault="00404767" w:rsidP="00340BD2">
      <w:pPr>
        <w:ind w:firstLine="567"/>
        <w:jc w:val="both"/>
        <w:rPr>
          <w:rFonts w:eastAsia="Times New Roman"/>
          <w:bCs/>
          <w:iCs/>
          <w:color w:val="000000"/>
          <w:sz w:val="28"/>
          <w:szCs w:val="28"/>
        </w:rPr>
      </w:pPr>
      <w:r w:rsidRPr="007058DC">
        <w:rPr>
          <w:bCs/>
          <w:sz w:val="28"/>
          <w:szCs w:val="28"/>
        </w:rPr>
        <w:t xml:space="preserve">Было показано, что при разных увеличениях наблюдается однородная дисперсия волокон.  Форма волокон однородна и средний диаметр равен 599 нм. Элементный анализ был проведен для оценки включения активированного угля в волокна. Значительное количество углерода по результатам анализа составляет 73,33 </w:t>
      </w:r>
      <w:proofErr w:type="spellStart"/>
      <w:r>
        <w:rPr>
          <w:bCs/>
          <w:sz w:val="28"/>
          <w:szCs w:val="28"/>
        </w:rPr>
        <w:t>мас</w:t>
      </w:r>
      <w:proofErr w:type="spellEnd"/>
      <w:r>
        <w:rPr>
          <w:bCs/>
          <w:sz w:val="28"/>
          <w:szCs w:val="28"/>
        </w:rPr>
        <w:t>.</w:t>
      </w:r>
      <w:r w:rsidRPr="007058DC">
        <w:rPr>
          <w:bCs/>
          <w:sz w:val="28"/>
          <w:szCs w:val="28"/>
        </w:rPr>
        <w:t xml:space="preserve"> %. Кроме углерода в спектре присутствует Kα-линия азота </w:t>
      </w:r>
      <w:r w:rsidRPr="007058DC">
        <w:rPr>
          <w:bCs/>
          <w:sz w:val="28"/>
          <w:szCs w:val="28"/>
        </w:rPr>
        <w:lastRenderedPageBreak/>
        <w:t>21,45</w:t>
      </w:r>
      <w:r w:rsidR="00CF22FD">
        <w:rPr>
          <w:bCs/>
          <w:sz w:val="28"/>
          <w:szCs w:val="28"/>
        </w:rPr>
        <w:t> </w:t>
      </w:r>
      <w:proofErr w:type="spellStart"/>
      <w:r>
        <w:rPr>
          <w:bCs/>
          <w:sz w:val="28"/>
          <w:szCs w:val="28"/>
        </w:rPr>
        <w:t>мас</w:t>
      </w:r>
      <w:proofErr w:type="spellEnd"/>
      <w:r>
        <w:rPr>
          <w:bCs/>
          <w:sz w:val="28"/>
          <w:szCs w:val="28"/>
        </w:rPr>
        <w:t>.</w:t>
      </w:r>
      <w:r w:rsidR="00CF22FD">
        <w:rPr>
          <w:bCs/>
          <w:sz w:val="28"/>
          <w:szCs w:val="28"/>
        </w:rPr>
        <w:t> </w:t>
      </w:r>
      <w:r w:rsidRPr="007058DC">
        <w:rPr>
          <w:bCs/>
          <w:sz w:val="28"/>
          <w:szCs w:val="28"/>
        </w:rPr>
        <w:t xml:space="preserve">%, слабая Kα-линия кислорода 5,21 </w:t>
      </w:r>
      <w:proofErr w:type="spellStart"/>
      <w:r>
        <w:rPr>
          <w:bCs/>
          <w:sz w:val="28"/>
          <w:szCs w:val="28"/>
        </w:rPr>
        <w:t>мас</w:t>
      </w:r>
      <w:proofErr w:type="spellEnd"/>
      <w:r>
        <w:rPr>
          <w:bCs/>
          <w:sz w:val="28"/>
          <w:szCs w:val="28"/>
        </w:rPr>
        <w:t>.</w:t>
      </w:r>
      <w:r w:rsidRPr="007058DC">
        <w:rPr>
          <w:bCs/>
          <w:sz w:val="28"/>
          <w:szCs w:val="28"/>
        </w:rPr>
        <w:t xml:space="preserve"> %. Высокое содержание азота в составе синтезированных волокон объясняется природой происхождения, используемого полимерного прекурсора. Небольшое присутствие кислорода в полученных волокнах связано с тем, что процесс </w:t>
      </w:r>
      <w:proofErr w:type="spellStart"/>
      <w:r w:rsidRPr="007058DC">
        <w:rPr>
          <w:bCs/>
          <w:sz w:val="28"/>
          <w:szCs w:val="28"/>
        </w:rPr>
        <w:t>электроспиннинга</w:t>
      </w:r>
      <w:proofErr w:type="spellEnd"/>
      <w:r w:rsidRPr="007058DC">
        <w:rPr>
          <w:bCs/>
          <w:sz w:val="28"/>
          <w:szCs w:val="28"/>
        </w:rPr>
        <w:t xml:space="preserve"> волокон проводился в атмосфере воздуха.</w:t>
      </w:r>
    </w:p>
    <w:p w14:paraId="569F08EE" w14:textId="022474D9" w:rsidR="00E93C60" w:rsidRPr="007058DC" w:rsidRDefault="00E93C60" w:rsidP="00340BD2">
      <w:pPr>
        <w:ind w:firstLine="567"/>
        <w:jc w:val="both"/>
        <w:rPr>
          <w:b/>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2"/>
        <w:gridCol w:w="3333"/>
        <w:gridCol w:w="3433"/>
      </w:tblGrid>
      <w:tr w:rsidR="000C34A6" w:rsidRPr="007058DC" w14:paraId="51F08975" w14:textId="77777777" w:rsidTr="00CF22FD">
        <w:tc>
          <w:tcPr>
            <w:tcW w:w="3003" w:type="dxa"/>
            <w:vAlign w:val="center"/>
          </w:tcPr>
          <w:p w14:paraId="52D67A27" w14:textId="52A8A05A" w:rsidR="000C34A6" w:rsidRPr="007058DC" w:rsidRDefault="00D409C0" w:rsidP="000C34A6">
            <w:pPr>
              <w:jc w:val="center"/>
              <w:rPr>
                <w:b/>
                <w:sz w:val="28"/>
                <w:szCs w:val="28"/>
              </w:rPr>
            </w:pPr>
            <w:r w:rsidRPr="007058DC">
              <w:rPr>
                <w:noProof/>
                <w:lang w:eastAsia="ru-RU"/>
              </w:rPr>
              <w:drawing>
                <wp:inline distT="0" distB="0" distL="0" distR="0" wp14:anchorId="2A1C7111" wp14:editId="0EBAC599">
                  <wp:extent cx="1704492" cy="1476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04492" cy="1476000"/>
                          </a:xfrm>
                          <a:prstGeom prst="rect">
                            <a:avLst/>
                          </a:prstGeom>
                          <a:noFill/>
                          <a:ln>
                            <a:noFill/>
                          </a:ln>
                        </pic:spPr>
                      </pic:pic>
                    </a:graphicData>
                  </a:graphic>
                </wp:inline>
              </w:drawing>
            </w:r>
          </w:p>
        </w:tc>
        <w:tc>
          <w:tcPr>
            <w:tcW w:w="3268" w:type="dxa"/>
            <w:vAlign w:val="center"/>
          </w:tcPr>
          <w:p w14:paraId="09191BFD" w14:textId="0E3A4866" w:rsidR="000C34A6" w:rsidRPr="007058DC" w:rsidRDefault="00D409C0" w:rsidP="000C34A6">
            <w:pPr>
              <w:jc w:val="center"/>
              <w:rPr>
                <w:b/>
                <w:sz w:val="28"/>
                <w:szCs w:val="28"/>
              </w:rPr>
            </w:pPr>
            <w:r w:rsidRPr="007058DC">
              <w:rPr>
                <w:noProof/>
                <w:lang w:eastAsia="ru-RU"/>
              </w:rPr>
              <w:drawing>
                <wp:inline distT="0" distB="0" distL="0" distR="0" wp14:anchorId="6CF8177E" wp14:editId="2672D637">
                  <wp:extent cx="1999957" cy="1476000"/>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99957" cy="1476000"/>
                          </a:xfrm>
                          <a:prstGeom prst="rect">
                            <a:avLst/>
                          </a:prstGeom>
                          <a:noFill/>
                          <a:ln>
                            <a:noFill/>
                          </a:ln>
                        </pic:spPr>
                      </pic:pic>
                    </a:graphicData>
                  </a:graphic>
                </wp:inline>
              </w:drawing>
            </w:r>
          </w:p>
        </w:tc>
        <w:tc>
          <w:tcPr>
            <w:tcW w:w="3367" w:type="dxa"/>
            <w:vAlign w:val="center"/>
          </w:tcPr>
          <w:p w14:paraId="23536904" w14:textId="57DC0F98" w:rsidR="000C34A6" w:rsidRPr="007058DC" w:rsidRDefault="00D409C0" w:rsidP="000C34A6">
            <w:pPr>
              <w:jc w:val="center"/>
              <w:rPr>
                <w:b/>
                <w:sz w:val="28"/>
                <w:szCs w:val="28"/>
              </w:rPr>
            </w:pPr>
            <w:r w:rsidRPr="007058DC">
              <w:rPr>
                <w:noProof/>
                <w:lang w:eastAsia="ru-RU"/>
              </w:rPr>
              <w:drawing>
                <wp:inline distT="0" distB="0" distL="0" distR="0" wp14:anchorId="304F2332" wp14:editId="799A61CA">
                  <wp:extent cx="2064386" cy="14760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64386" cy="1476000"/>
                          </a:xfrm>
                          <a:prstGeom prst="rect">
                            <a:avLst/>
                          </a:prstGeom>
                          <a:noFill/>
                          <a:ln>
                            <a:noFill/>
                          </a:ln>
                        </pic:spPr>
                      </pic:pic>
                    </a:graphicData>
                  </a:graphic>
                </wp:inline>
              </w:drawing>
            </w:r>
          </w:p>
        </w:tc>
      </w:tr>
      <w:tr w:rsidR="00CF22FD" w:rsidRPr="007058DC" w14:paraId="0ABDF1EE" w14:textId="77777777" w:rsidTr="00CF22FD">
        <w:tc>
          <w:tcPr>
            <w:tcW w:w="3003" w:type="dxa"/>
            <w:vAlign w:val="center"/>
          </w:tcPr>
          <w:p w14:paraId="58ECBD16" w14:textId="734D7993" w:rsidR="00CF22FD" w:rsidRPr="007058DC" w:rsidRDefault="00CF22FD" w:rsidP="00CF22FD">
            <w:pPr>
              <w:jc w:val="center"/>
              <w:rPr>
                <w:bCs/>
                <w:sz w:val="28"/>
                <w:szCs w:val="28"/>
              </w:rPr>
            </w:pPr>
            <w:r>
              <w:rPr>
                <w:sz w:val="28"/>
                <w:szCs w:val="28"/>
              </w:rPr>
              <w:t>а</w:t>
            </w:r>
          </w:p>
        </w:tc>
        <w:tc>
          <w:tcPr>
            <w:tcW w:w="3268" w:type="dxa"/>
            <w:vAlign w:val="center"/>
          </w:tcPr>
          <w:p w14:paraId="0D1ED521" w14:textId="2819BA33" w:rsidR="00CF22FD" w:rsidRPr="007058DC" w:rsidRDefault="00CF22FD" w:rsidP="00CF22FD">
            <w:pPr>
              <w:jc w:val="center"/>
              <w:rPr>
                <w:bCs/>
                <w:sz w:val="28"/>
                <w:szCs w:val="28"/>
              </w:rPr>
            </w:pPr>
            <w:r>
              <w:rPr>
                <w:sz w:val="28"/>
                <w:szCs w:val="28"/>
              </w:rPr>
              <w:t>б</w:t>
            </w:r>
          </w:p>
        </w:tc>
        <w:tc>
          <w:tcPr>
            <w:tcW w:w="3367" w:type="dxa"/>
          </w:tcPr>
          <w:p w14:paraId="72E3082F" w14:textId="3A13D6DC" w:rsidR="00CF22FD" w:rsidRPr="007058DC" w:rsidRDefault="00CF22FD" w:rsidP="00CF22FD">
            <w:pPr>
              <w:jc w:val="center"/>
              <w:rPr>
                <w:bCs/>
                <w:noProof/>
                <w:lang w:eastAsia="ru-RU"/>
              </w:rPr>
            </w:pPr>
            <w:r>
              <w:rPr>
                <w:sz w:val="28"/>
                <w:szCs w:val="28"/>
              </w:rPr>
              <w:t>в</w:t>
            </w:r>
          </w:p>
        </w:tc>
      </w:tr>
    </w:tbl>
    <w:p w14:paraId="5EDC935B" w14:textId="77777777" w:rsidR="00AB7465" w:rsidRPr="007058DC" w:rsidRDefault="00AB7465" w:rsidP="00AB7465">
      <w:pPr>
        <w:ind w:firstLine="708"/>
        <w:jc w:val="center"/>
        <w:rPr>
          <w:b/>
        </w:rPr>
      </w:pPr>
    </w:p>
    <w:p w14:paraId="713111F0" w14:textId="354D6EBE" w:rsidR="00AB7465" w:rsidRPr="007058DC" w:rsidRDefault="00AB7465" w:rsidP="00AB7465">
      <w:pPr>
        <w:ind w:firstLine="708"/>
        <w:jc w:val="center"/>
        <w:rPr>
          <w:sz w:val="28"/>
          <w:szCs w:val="28"/>
        </w:rPr>
      </w:pPr>
      <w:r w:rsidRPr="007058DC">
        <w:rPr>
          <w:bCs/>
          <w:sz w:val="28"/>
          <w:szCs w:val="28"/>
        </w:rPr>
        <w:t xml:space="preserve">Рисунок </w:t>
      </w:r>
      <w:r w:rsidR="00506986">
        <w:rPr>
          <w:bCs/>
          <w:sz w:val="28"/>
          <w:szCs w:val="28"/>
        </w:rPr>
        <w:t>48</w:t>
      </w:r>
      <w:r w:rsidRPr="007058DC">
        <w:rPr>
          <w:b/>
          <w:sz w:val="28"/>
          <w:szCs w:val="28"/>
        </w:rPr>
        <w:t xml:space="preserve"> – </w:t>
      </w:r>
      <w:r w:rsidR="00D409C0" w:rsidRPr="007058DC">
        <w:rPr>
          <w:sz w:val="28"/>
          <w:szCs w:val="28"/>
        </w:rPr>
        <w:t>СЭМ-снимки (а)</w:t>
      </w:r>
      <w:r w:rsidR="00775BC5">
        <w:rPr>
          <w:sz w:val="28"/>
          <w:szCs w:val="28"/>
        </w:rPr>
        <w:t xml:space="preserve">, </w:t>
      </w:r>
      <w:r w:rsidR="00775BC5" w:rsidRPr="007058DC">
        <w:rPr>
          <w:bCs/>
          <w:sz w:val="28"/>
          <w:szCs w:val="28"/>
        </w:rPr>
        <w:t>распределение</w:t>
      </w:r>
      <w:r w:rsidR="00775BC5">
        <w:rPr>
          <w:bCs/>
          <w:sz w:val="28"/>
          <w:szCs w:val="28"/>
        </w:rPr>
        <w:t xml:space="preserve"> по</w:t>
      </w:r>
      <w:r w:rsidR="00775BC5" w:rsidRPr="007058DC">
        <w:rPr>
          <w:bCs/>
          <w:sz w:val="28"/>
          <w:szCs w:val="28"/>
        </w:rPr>
        <w:t xml:space="preserve"> диаметр</w:t>
      </w:r>
      <w:r w:rsidR="00775BC5">
        <w:rPr>
          <w:bCs/>
          <w:sz w:val="28"/>
          <w:szCs w:val="28"/>
        </w:rPr>
        <w:t>у</w:t>
      </w:r>
      <w:r w:rsidR="00775BC5" w:rsidRPr="007058DC">
        <w:rPr>
          <w:bCs/>
          <w:sz w:val="28"/>
          <w:szCs w:val="28"/>
        </w:rPr>
        <w:t xml:space="preserve"> волокон </w:t>
      </w:r>
      <w:r w:rsidR="00D409C0" w:rsidRPr="007058DC">
        <w:rPr>
          <w:sz w:val="28"/>
          <w:szCs w:val="28"/>
        </w:rPr>
        <w:t>(б) и ЭДРС-спектр (в)</w:t>
      </w:r>
      <w:r w:rsidR="00D409C0">
        <w:rPr>
          <w:sz w:val="28"/>
          <w:szCs w:val="28"/>
        </w:rPr>
        <w:t xml:space="preserve"> </w:t>
      </w:r>
      <w:r w:rsidRPr="007058DC">
        <w:rPr>
          <w:sz w:val="28"/>
          <w:szCs w:val="28"/>
        </w:rPr>
        <w:t xml:space="preserve">композиционных волокон ПАН/АУ </w:t>
      </w:r>
    </w:p>
    <w:p w14:paraId="36558BD2" w14:textId="0AE1D1E2" w:rsidR="001702B5" w:rsidRPr="007058DC" w:rsidRDefault="001702B5" w:rsidP="00AB7465">
      <w:pPr>
        <w:ind w:firstLine="708"/>
        <w:jc w:val="center"/>
        <w:rPr>
          <w:sz w:val="28"/>
          <w:szCs w:val="28"/>
        </w:rPr>
      </w:pPr>
    </w:p>
    <w:p w14:paraId="61636F60" w14:textId="24655DED" w:rsidR="001C2C33" w:rsidRDefault="001702B5" w:rsidP="001C2C33">
      <w:pPr>
        <w:ind w:firstLine="567"/>
        <w:jc w:val="both"/>
        <w:rPr>
          <w:bCs/>
          <w:sz w:val="28"/>
          <w:szCs w:val="28"/>
        </w:rPr>
      </w:pPr>
      <w:r w:rsidRPr="007058DC">
        <w:rPr>
          <w:bCs/>
          <w:sz w:val="28"/>
          <w:szCs w:val="28"/>
        </w:rPr>
        <w:t>Следует отметить, что полученные композиционные волокна могут быть модифицированы посредством термической обработки (стабилизации и карбони</w:t>
      </w:r>
      <w:r w:rsidR="00CC2B9C">
        <w:rPr>
          <w:bCs/>
          <w:sz w:val="28"/>
          <w:szCs w:val="28"/>
        </w:rPr>
        <w:t>з</w:t>
      </w:r>
      <w:r w:rsidRPr="007058DC">
        <w:rPr>
          <w:bCs/>
          <w:sz w:val="28"/>
          <w:szCs w:val="28"/>
        </w:rPr>
        <w:t xml:space="preserve">ации), что в последствии приведет к увеличению </w:t>
      </w:r>
      <w:r w:rsidR="00C824BC" w:rsidRPr="007058DC">
        <w:rPr>
          <w:bCs/>
          <w:sz w:val="28"/>
          <w:szCs w:val="28"/>
        </w:rPr>
        <w:t xml:space="preserve">содержания углерода и уменьшению диаметра волокон. </w:t>
      </w:r>
      <w:r w:rsidRPr="007058DC">
        <w:rPr>
          <w:bCs/>
          <w:sz w:val="28"/>
          <w:szCs w:val="28"/>
        </w:rPr>
        <w:t xml:space="preserve">Композиционные волокна на основе ПАН/AУ, полученные методом </w:t>
      </w:r>
      <w:proofErr w:type="spellStart"/>
      <w:r w:rsidRPr="007058DC">
        <w:rPr>
          <w:bCs/>
          <w:sz w:val="28"/>
          <w:szCs w:val="28"/>
        </w:rPr>
        <w:t>электроспиннинга</w:t>
      </w:r>
      <w:proofErr w:type="spellEnd"/>
      <w:r w:rsidRPr="007058DC">
        <w:rPr>
          <w:bCs/>
          <w:sz w:val="28"/>
          <w:szCs w:val="28"/>
        </w:rPr>
        <w:t xml:space="preserve">, потенциально могут служить отличным электродным материалом для емкостной деионизации при опреснении воды, процесс так называемой </w:t>
      </w:r>
      <w:proofErr w:type="spellStart"/>
      <w:r w:rsidRPr="007058DC">
        <w:rPr>
          <w:bCs/>
          <w:sz w:val="28"/>
          <w:szCs w:val="28"/>
        </w:rPr>
        <w:t>дес</w:t>
      </w:r>
      <w:r w:rsidR="00CC2B9C">
        <w:rPr>
          <w:bCs/>
          <w:sz w:val="28"/>
          <w:szCs w:val="28"/>
        </w:rPr>
        <w:t>а</w:t>
      </w:r>
      <w:r w:rsidRPr="007058DC">
        <w:rPr>
          <w:bCs/>
          <w:sz w:val="28"/>
          <w:szCs w:val="28"/>
        </w:rPr>
        <w:t>линизации</w:t>
      </w:r>
      <w:proofErr w:type="spellEnd"/>
      <w:r w:rsidRPr="007058DC">
        <w:rPr>
          <w:bCs/>
          <w:sz w:val="28"/>
          <w:szCs w:val="28"/>
        </w:rPr>
        <w:t>.</w:t>
      </w:r>
      <w:r w:rsidR="008C2A63" w:rsidRPr="007058DC">
        <w:rPr>
          <w:bCs/>
          <w:sz w:val="28"/>
          <w:szCs w:val="28"/>
        </w:rPr>
        <w:t xml:space="preserve"> </w:t>
      </w:r>
    </w:p>
    <w:p w14:paraId="7C16068B" w14:textId="1A47C359" w:rsidR="00AB648E" w:rsidRDefault="00AB648E" w:rsidP="00AB648E">
      <w:pPr>
        <w:ind w:firstLine="567"/>
        <w:jc w:val="both"/>
        <w:rPr>
          <w:bCs/>
          <w:sz w:val="28"/>
          <w:szCs w:val="28"/>
        </w:rPr>
      </w:pPr>
      <w:r>
        <w:rPr>
          <w:bCs/>
          <w:sz w:val="28"/>
          <w:szCs w:val="28"/>
        </w:rPr>
        <w:t>Известно, что к</w:t>
      </w:r>
      <w:r w:rsidRPr="00AB648E">
        <w:rPr>
          <w:bCs/>
          <w:sz w:val="28"/>
          <w:szCs w:val="28"/>
        </w:rPr>
        <w:t xml:space="preserve">омпозитные волокна, легированные </w:t>
      </w:r>
      <w:r>
        <w:rPr>
          <w:bCs/>
          <w:sz w:val="28"/>
          <w:szCs w:val="28"/>
        </w:rPr>
        <w:t xml:space="preserve">наноструктурированными </w:t>
      </w:r>
      <w:r w:rsidR="00FD53EF">
        <w:rPr>
          <w:bCs/>
          <w:sz w:val="28"/>
          <w:szCs w:val="28"/>
        </w:rPr>
        <w:t xml:space="preserve">частицами </w:t>
      </w:r>
      <w:r w:rsidR="00FD53EF" w:rsidRPr="00AB648E">
        <w:rPr>
          <w:bCs/>
          <w:sz w:val="28"/>
          <w:szCs w:val="28"/>
        </w:rPr>
        <w:t>активированного угля,</w:t>
      </w:r>
      <w:r w:rsidRPr="00AB648E">
        <w:rPr>
          <w:bCs/>
          <w:sz w:val="28"/>
          <w:szCs w:val="28"/>
        </w:rPr>
        <w:t xml:space="preserve"> </w:t>
      </w:r>
      <w:r>
        <w:rPr>
          <w:bCs/>
          <w:sz w:val="28"/>
          <w:szCs w:val="28"/>
        </w:rPr>
        <w:t xml:space="preserve">являются эффективными </w:t>
      </w:r>
      <w:r w:rsidRPr="00AB648E">
        <w:rPr>
          <w:bCs/>
          <w:sz w:val="28"/>
          <w:szCs w:val="28"/>
        </w:rPr>
        <w:t xml:space="preserve">в очистке воды от ионов тяжелых металлов. Сочетание волокнистой структуры композиционного материала и высокой площади поверхности и сорбционных свойств </w:t>
      </w:r>
      <w:r>
        <w:rPr>
          <w:bCs/>
          <w:sz w:val="28"/>
          <w:szCs w:val="28"/>
        </w:rPr>
        <w:t>наноструктурированных частиц</w:t>
      </w:r>
      <w:r w:rsidRPr="00AB648E">
        <w:rPr>
          <w:bCs/>
          <w:sz w:val="28"/>
          <w:szCs w:val="28"/>
        </w:rPr>
        <w:t xml:space="preserve"> повышает эффективность удаления из воды ионов тяжелых металлов. Волокнистая структура композиционного материала увеличивает поверхность контакта воды с сорбентом, а </w:t>
      </w:r>
      <w:r>
        <w:rPr>
          <w:bCs/>
          <w:sz w:val="28"/>
          <w:szCs w:val="28"/>
        </w:rPr>
        <w:t>наноструктурированные частицы</w:t>
      </w:r>
      <w:r w:rsidRPr="00AB648E">
        <w:rPr>
          <w:bCs/>
          <w:sz w:val="28"/>
          <w:szCs w:val="28"/>
        </w:rPr>
        <w:t xml:space="preserve"> активированного угля выступают в роли сорбционных центров для ионов тяжелых металлов. Исследования показали, что </w:t>
      </w:r>
      <w:r>
        <w:rPr>
          <w:bCs/>
          <w:sz w:val="28"/>
          <w:szCs w:val="28"/>
        </w:rPr>
        <w:t xml:space="preserve">подобные </w:t>
      </w:r>
      <w:r w:rsidRPr="00AB648E">
        <w:rPr>
          <w:bCs/>
          <w:sz w:val="28"/>
          <w:szCs w:val="28"/>
        </w:rPr>
        <w:t>композитные волокна</w:t>
      </w:r>
      <w:r>
        <w:rPr>
          <w:bCs/>
          <w:sz w:val="28"/>
          <w:szCs w:val="28"/>
        </w:rPr>
        <w:t xml:space="preserve"> </w:t>
      </w:r>
      <w:r w:rsidRPr="00AB648E">
        <w:rPr>
          <w:bCs/>
          <w:sz w:val="28"/>
          <w:szCs w:val="28"/>
        </w:rPr>
        <w:t xml:space="preserve">обладают высокой сорбционной способностью по отношению к ионам тяжелых металлов, таких как свинец, кадмий и ртуть, благодаря большой площади поверхности и пористой природе активированного угля. </w:t>
      </w:r>
    </w:p>
    <w:p w14:paraId="0ACC7605" w14:textId="6BC1D14F" w:rsidR="00AB648E" w:rsidRDefault="00AB648E" w:rsidP="00AB648E">
      <w:pPr>
        <w:ind w:firstLine="567"/>
        <w:jc w:val="both"/>
        <w:rPr>
          <w:bCs/>
          <w:sz w:val="28"/>
          <w:szCs w:val="28"/>
        </w:rPr>
      </w:pPr>
      <w:r w:rsidRPr="007058DC">
        <w:rPr>
          <w:bCs/>
          <w:sz w:val="28"/>
          <w:szCs w:val="28"/>
        </w:rPr>
        <w:t xml:space="preserve">Были проведены испытания на сорбционные характеристики (рисунок </w:t>
      </w:r>
      <w:r w:rsidR="00FD53EF" w:rsidRPr="00FD53EF">
        <w:rPr>
          <w:bCs/>
          <w:sz w:val="28"/>
          <w:szCs w:val="28"/>
        </w:rPr>
        <w:t>49</w:t>
      </w:r>
      <w:r w:rsidRPr="007058DC">
        <w:rPr>
          <w:bCs/>
          <w:sz w:val="28"/>
          <w:szCs w:val="28"/>
        </w:rPr>
        <w:t>) полученных композиционных волокон в отношении сорбции ионов марганца</w:t>
      </w:r>
      <w:r>
        <w:rPr>
          <w:bCs/>
          <w:sz w:val="28"/>
          <w:szCs w:val="28"/>
        </w:rPr>
        <w:t> </w:t>
      </w:r>
      <w:r w:rsidRPr="007058DC">
        <w:rPr>
          <w:bCs/>
          <w:sz w:val="28"/>
          <w:szCs w:val="28"/>
        </w:rPr>
        <w:t>(</w:t>
      </w:r>
      <w:r w:rsidRPr="007058DC">
        <w:rPr>
          <w:bCs/>
          <w:sz w:val="28"/>
          <w:szCs w:val="28"/>
          <w:lang w:val="en-US"/>
        </w:rPr>
        <w:t>II</w:t>
      </w:r>
      <w:r w:rsidRPr="007058DC">
        <w:rPr>
          <w:bCs/>
          <w:sz w:val="28"/>
          <w:szCs w:val="28"/>
        </w:rPr>
        <w:t>)</w:t>
      </w:r>
      <w:r>
        <w:rPr>
          <w:bCs/>
          <w:sz w:val="28"/>
          <w:szCs w:val="28"/>
        </w:rPr>
        <w:t> </w:t>
      </w:r>
      <w:r w:rsidRPr="007058DC">
        <w:rPr>
          <w:bCs/>
          <w:sz w:val="28"/>
          <w:szCs w:val="28"/>
        </w:rPr>
        <w:t xml:space="preserve">ГСО </w:t>
      </w:r>
      <w:proofErr w:type="gramStart"/>
      <w:r w:rsidRPr="007058DC">
        <w:rPr>
          <w:bCs/>
          <w:sz w:val="28"/>
          <w:szCs w:val="28"/>
        </w:rPr>
        <w:t>7875-2000</w:t>
      </w:r>
      <w:proofErr w:type="gramEnd"/>
      <w:r w:rsidRPr="007058DC">
        <w:rPr>
          <w:bCs/>
          <w:sz w:val="28"/>
          <w:szCs w:val="28"/>
        </w:rPr>
        <w:t xml:space="preserve"> в водном растворе при разной продолжительности времени. В результате, полученные композиционные волокна имеют степень сорбции 52%, сорбционную емкость 1,93 мг/г. </w:t>
      </w:r>
    </w:p>
    <w:p w14:paraId="66C5DE78" w14:textId="77777777" w:rsidR="006C5D61" w:rsidRPr="007058DC" w:rsidRDefault="006C5D61" w:rsidP="001C2C33">
      <w:pPr>
        <w:ind w:firstLine="567"/>
        <w:jc w:val="both"/>
        <w:rPr>
          <w:bCs/>
          <w:sz w:val="28"/>
          <w:szCs w:val="28"/>
        </w:rPr>
      </w:pPr>
    </w:p>
    <w:p w14:paraId="7974B2E4" w14:textId="4398189F" w:rsidR="006C5D61" w:rsidRPr="007058DC" w:rsidRDefault="002172C2" w:rsidP="006C5D61">
      <w:pPr>
        <w:jc w:val="center"/>
        <w:rPr>
          <w:bCs/>
          <w:sz w:val="28"/>
          <w:szCs w:val="28"/>
        </w:rPr>
      </w:pPr>
      <w:r>
        <w:rPr>
          <w:noProof/>
          <w:lang w:eastAsia="ru-RU"/>
        </w:rPr>
        <w:lastRenderedPageBreak/>
        <w:drawing>
          <wp:inline distT="0" distB="0" distL="0" distR="0" wp14:anchorId="2DB563D8" wp14:editId="72904D8F">
            <wp:extent cx="2862773" cy="2340000"/>
            <wp:effectExtent l="0" t="0" r="0" b="3175"/>
            <wp:docPr id="7" name="Рисунок 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карта&#10;&#10;Автоматически созданное описание"/>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62773" cy="2340000"/>
                    </a:xfrm>
                    <a:prstGeom prst="rect">
                      <a:avLst/>
                    </a:prstGeom>
                    <a:noFill/>
                    <a:ln>
                      <a:noFill/>
                    </a:ln>
                  </pic:spPr>
                </pic:pic>
              </a:graphicData>
            </a:graphic>
          </wp:inline>
        </w:drawing>
      </w:r>
    </w:p>
    <w:p w14:paraId="0CFFBD82" w14:textId="77777777" w:rsidR="006C5D61" w:rsidRPr="007058DC" w:rsidRDefault="006C5D61" w:rsidP="006C5D61">
      <w:pPr>
        <w:jc w:val="both"/>
        <w:rPr>
          <w:bCs/>
          <w:sz w:val="28"/>
          <w:szCs w:val="28"/>
        </w:rPr>
      </w:pPr>
    </w:p>
    <w:p w14:paraId="4A15CE43" w14:textId="3191D5A1" w:rsidR="006C5D61" w:rsidRPr="007058DC" w:rsidRDefault="006C5D61" w:rsidP="006C5D61">
      <w:pPr>
        <w:jc w:val="center"/>
        <w:rPr>
          <w:bCs/>
          <w:sz w:val="28"/>
          <w:szCs w:val="28"/>
        </w:rPr>
      </w:pPr>
      <w:r w:rsidRPr="007058DC">
        <w:rPr>
          <w:bCs/>
          <w:sz w:val="28"/>
          <w:szCs w:val="28"/>
        </w:rPr>
        <w:t xml:space="preserve">Рисунок </w:t>
      </w:r>
      <w:r w:rsidR="00506986">
        <w:rPr>
          <w:bCs/>
          <w:sz w:val="28"/>
          <w:szCs w:val="28"/>
        </w:rPr>
        <w:t>49</w:t>
      </w:r>
      <w:r w:rsidRPr="007058DC">
        <w:rPr>
          <w:bCs/>
          <w:sz w:val="28"/>
          <w:szCs w:val="28"/>
        </w:rPr>
        <w:t xml:space="preserve"> – Сорбция ионов марганца (</w:t>
      </w:r>
      <w:r w:rsidRPr="007058DC">
        <w:rPr>
          <w:bCs/>
          <w:sz w:val="28"/>
          <w:szCs w:val="28"/>
          <w:lang w:val="en-US"/>
        </w:rPr>
        <w:t>II</w:t>
      </w:r>
      <w:r w:rsidRPr="007058DC">
        <w:rPr>
          <w:bCs/>
          <w:sz w:val="28"/>
          <w:szCs w:val="28"/>
        </w:rPr>
        <w:t xml:space="preserve">) ГСО </w:t>
      </w:r>
      <w:proofErr w:type="gramStart"/>
      <w:r w:rsidRPr="007058DC">
        <w:rPr>
          <w:bCs/>
          <w:sz w:val="28"/>
          <w:szCs w:val="28"/>
        </w:rPr>
        <w:t>7875-2000</w:t>
      </w:r>
      <w:proofErr w:type="gramEnd"/>
      <w:r w:rsidRPr="007058DC">
        <w:rPr>
          <w:bCs/>
          <w:sz w:val="28"/>
          <w:szCs w:val="28"/>
        </w:rPr>
        <w:t xml:space="preserve"> в водном растворе композиционными волокнами ПАН/АУ при разном времени</w:t>
      </w:r>
    </w:p>
    <w:p w14:paraId="7412E1C2" w14:textId="77777777" w:rsidR="006C5D61" w:rsidRPr="007058DC" w:rsidRDefault="006C5D61" w:rsidP="001C2C33">
      <w:pPr>
        <w:ind w:firstLine="567"/>
        <w:jc w:val="both"/>
        <w:rPr>
          <w:bCs/>
          <w:sz w:val="28"/>
          <w:szCs w:val="28"/>
        </w:rPr>
      </w:pPr>
    </w:p>
    <w:p w14:paraId="4B6C2C3C" w14:textId="5FADED40" w:rsidR="00AB648E" w:rsidRDefault="00AB648E" w:rsidP="00AB648E">
      <w:pPr>
        <w:ind w:firstLine="567"/>
        <w:jc w:val="both"/>
        <w:rPr>
          <w:bCs/>
          <w:sz w:val="28"/>
          <w:szCs w:val="28"/>
        </w:rPr>
      </w:pPr>
      <w:r w:rsidRPr="00AB648E">
        <w:rPr>
          <w:bCs/>
          <w:sz w:val="28"/>
          <w:szCs w:val="28"/>
        </w:rPr>
        <w:t xml:space="preserve">Таким образом, композитные волокна, легированные </w:t>
      </w:r>
      <w:r w:rsidR="007D3EA8">
        <w:rPr>
          <w:bCs/>
          <w:sz w:val="28"/>
          <w:szCs w:val="28"/>
        </w:rPr>
        <w:t>наноструктурированными частицами</w:t>
      </w:r>
      <w:r w:rsidRPr="00AB648E">
        <w:rPr>
          <w:bCs/>
          <w:sz w:val="28"/>
          <w:szCs w:val="28"/>
        </w:rPr>
        <w:t xml:space="preserve"> активированного угля, могут быть высокоэффективны при очистке воды от ионов тяжелых металлов. Сочетание волокнистой структуры композиционного материала и сорбционных свойств </w:t>
      </w:r>
      <w:r w:rsidR="007D3EA8">
        <w:rPr>
          <w:bCs/>
          <w:sz w:val="28"/>
          <w:szCs w:val="28"/>
        </w:rPr>
        <w:t>наноструктур</w:t>
      </w:r>
      <w:r w:rsidRPr="00AB648E">
        <w:rPr>
          <w:bCs/>
          <w:sz w:val="28"/>
          <w:szCs w:val="28"/>
        </w:rPr>
        <w:t xml:space="preserve"> обеспечивает высокоэффективное и экономичное решение по удалению тяжелых металлов из воды.</w:t>
      </w:r>
    </w:p>
    <w:p w14:paraId="27EB77E3" w14:textId="6AA58B17" w:rsidR="00C74E8E" w:rsidRPr="007D0149" w:rsidRDefault="00C74E8E">
      <w:pPr>
        <w:suppressAutoHyphens w:val="0"/>
        <w:rPr>
          <w:rFonts w:eastAsia="Times New Roman"/>
          <w:bCs/>
          <w:iCs/>
          <w:color w:val="000000"/>
          <w:sz w:val="28"/>
          <w:szCs w:val="28"/>
        </w:rPr>
      </w:pPr>
    </w:p>
    <w:p w14:paraId="507D3741" w14:textId="3B6835F9" w:rsidR="00693879" w:rsidRPr="00404767" w:rsidRDefault="00404767" w:rsidP="00693879">
      <w:pPr>
        <w:ind w:firstLine="567"/>
        <w:jc w:val="both"/>
        <w:rPr>
          <w:rFonts w:eastAsia="Times New Roman"/>
          <w:bCs/>
          <w:iCs/>
          <w:color w:val="000000"/>
          <w:sz w:val="28"/>
          <w:szCs w:val="28"/>
        </w:rPr>
      </w:pPr>
      <w:r w:rsidRPr="00404767">
        <w:rPr>
          <w:rFonts w:eastAsia="Times New Roman"/>
          <w:bCs/>
          <w:iCs/>
          <w:color w:val="000000"/>
          <w:sz w:val="28"/>
          <w:szCs w:val="28"/>
        </w:rPr>
        <w:t>3.3.5</w:t>
      </w:r>
      <w:r w:rsidR="00A206D4" w:rsidRPr="00404767">
        <w:rPr>
          <w:rFonts w:eastAsia="Times New Roman"/>
          <w:bCs/>
          <w:iCs/>
          <w:color w:val="000000"/>
          <w:sz w:val="28"/>
          <w:szCs w:val="28"/>
        </w:rPr>
        <w:t xml:space="preserve"> ПАН</w:t>
      </w:r>
      <w:r w:rsidR="008B56A3" w:rsidRPr="00404767">
        <w:rPr>
          <w:rFonts w:eastAsia="Times New Roman"/>
          <w:bCs/>
          <w:iCs/>
          <w:color w:val="000000"/>
          <w:sz w:val="28"/>
          <w:szCs w:val="28"/>
        </w:rPr>
        <w:t>/</w:t>
      </w:r>
      <w:proofErr w:type="spellStart"/>
      <w:r w:rsidR="00A206D4" w:rsidRPr="00404767">
        <w:rPr>
          <w:rFonts w:eastAsia="Times New Roman"/>
          <w:bCs/>
          <w:iCs/>
          <w:color w:val="000000"/>
          <w:sz w:val="28"/>
          <w:szCs w:val="28"/>
          <w:lang w:val="en-US"/>
        </w:rPr>
        <w:t>SiO</w:t>
      </w:r>
      <w:proofErr w:type="spellEnd"/>
      <w:r w:rsidR="00A206D4" w:rsidRPr="00404767">
        <w:rPr>
          <w:rFonts w:eastAsia="Times New Roman"/>
          <w:bCs/>
          <w:iCs/>
          <w:color w:val="000000"/>
          <w:sz w:val="28"/>
          <w:szCs w:val="28"/>
          <w:vertAlign w:val="subscript"/>
        </w:rPr>
        <w:t>2</w:t>
      </w:r>
      <w:r w:rsidR="00A206D4" w:rsidRPr="00404767">
        <w:rPr>
          <w:rFonts w:eastAsia="Times New Roman"/>
          <w:bCs/>
          <w:iCs/>
          <w:color w:val="000000"/>
          <w:sz w:val="28"/>
          <w:szCs w:val="28"/>
        </w:rPr>
        <w:t xml:space="preserve"> </w:t>
      </w:r>
      <w:r w:rsidRPr="00404767">
        <w:rPr>
          <w:rFonts w:eastAsia="Times New Roman"/>
          <w:bCs/>
          <w:iCs/>
          <w:color w:val="000000"/>
          <w:sz w:val="28"/>
          <w:szCs w:val="28"/>
        </w:rPr>
        <w:t>волокна</w:t>
      </w:r>
    </w:p>
    <w:p w14:paraId="53623F31" w14:textId="24D706AF" w:rsidR="00BF187F" w:rsidRPr="007058DC" w:rsidRDefault="006F09E4" w:rsidP="00BF187F">
      <w:pPr>
        <w:ind w:firstLine="567"/>
        <w:jc w:val="both"/>
        <w:rPr>
          <w:rFonts w:eastAsia="Times New Roman"/>
          <w:bCs/>
          <w:iCs/>
          <w:color w:val="000000"/>
          <w:sz w:val="28"/>
          <w:szCs w:val="28"/>
        </w:rPr>
      </w:pPr>
      <w:r w:rsidRPr="007058DC">
        <w:rPr>
          <w:rFonts w:eastAsia="Times New Roman"/>
          <w:bCs/>
          <w:iCs/>
          <w:color w:val="000000"/>
          <w:sz w:val="28"/>
          <w:szCs w:val="28"/>
        </w:rPr>
        <w:t xml:space="preserve">Были получены композиционные волокна на основе полимерной матрицы из полиакрилонитрила с добавлением частиц </w:t>
      </w:r>
      <w:r w:rsidR="002C5E92" w:rsidRPr="007058DC">
        <w:rPr>
          <w:rFonts w:eastAsia="Times New Roman"/>
          <w:bCs/>
          <w:iCs/>
          <w:color w:val="000000"/>
          <w:sz w:val="28"/>
          <w:szCs w:val="28"/>
        </w:rPr>
        <w:t>ди</w:t>
      </w:r>
      <w:r w:rsidRPr="007058DC">
        <w:rPr>
          <w:rFonts w:eastAsia="Times New Roman"/>
          <w:bCs/>
          <w:iCs/>
          <w:color w:val="000000"/>
          <w:sz w:val="28"/>
          <w:szCs w:val="28"/>
        </w:rPr>
        <w:t xml:space="preserve">оксида кремния, синтезированного из растительного отхода – рисовой шелухи. </w:t>
      </w:r>
      <w:r w:rsidR="00BF187F" w:rsidRPr="007058DC">
        <w:rPr>
          <w:rFonts w:eastAsia="Times New Roman"/>
          <w:bCs/>
          <w:iCs/>
          <w:color w:val="000000"/>
          <w:sz w:val="28"/>
          <w:szCs w:val="28"/>
        </w:rPr>
        <w:t xml:space="preserve">Как видно из результатов СЭМ-анализа, образец имеет рыхлую слоистую структуру с текстурой пор, представленных взаимосвязанными полостями, образованными в результате выделения органических летучих веществ. </w:t>
      </w:r>
    </w:p>
    <w:p w14:paraId="37492152" w14:textId="0B90091B" w:rsidR="00BF187F" w:rsidRDefault="00BF187F" w:rsidP="00DE0FE2">
      <w:pPr>
        <w:ind w:firstLine="567"/>
        <w:jc w:val="both"/>
        <w:rPr>
          <w:rFonts w:eastAsia="Times New Roman"/>
          <w:bCs/>
          <w:iCs/>
          <w:color w:val="000000"/>
          <w:sz w:val="28"/>
          <w:szCs w:val="28"/>
        </w:rPr>
      </w:pPr>
    </w:p>
    <w:p w14:paraId="2FB9FAC5" w14:textId="77BD3C9F" w:rsidR="00BF187F" w:rsidRPr="00B948E2" w:rsidRDefault="00BF187F" w:rsidP="00BF187F">
      <w:pPr>
        <w:jc w:val="center"/>
        <w:rPr>
          <w:sz w:val="28"/>
          <w:szCs w:val="28"/>
        </w:rPr>
      </w:pPr>
      <w:r>
        <w:rPr>
          <w:noProof/>
          <w:lang w:eastAsia="ru-RU"/>
        </w:rPr>
        <w:drawing>
          <wp:inline distT="0" distB="0" distL="0" distR="0" wp14:anchorId="2AC0556F" wp14:editId="776257EF">
            <wp:extent cx="2926510" cy="2340000"/>
            <wp:effectExtent l="0" t="0" r="762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26510" cy="2340000"/>
                    </a:xfrm>
                    <a:prstGeom prst="rect">
                      <a:avLst/>
                    </a:prstGeom>
                    <a:noFill/>
                    <a:ln>
                      <a:noFill/>
                    </a:ln>
                  </pic:spPr>
                </pic:pic>
              </a:graphicData>
            </a:graphic>
          </wp:inline>
        </w:drawing>
      </w:r>
    </w:p>
    <w:p w14:paraId="658579AB" w14:textId="53FDC3D5" w:rsidR="00BF187F" w:rsidRDefault="00BF187F" w:rsidP="00DE0FE2">
      <w:pPr>
        <w:ind w:firstLine="567"/>
        <w:jc w:val="both"/>
        <w:rPr>
          <w:sz w:val="28"/>
          <w:szCs w:val="28"/>
        </w:rPr>
      </w:pPr>
    </w:p>
    <w:p w14:paraId="692A923C" w14:textId="6B1D5448" w:rsidR="00BF187F" w:rsidRPr="007058DC" w:rsidRDefault="00BF187F" w:rsidP="00BF187F">
      <w:pPr>
        <w:jc w:val="center"/>
        <w:rPr>
          <w:bCs/>
          <w:sz w:val="28"/>
          <w:szCs w:val="28"/>
        </w:rPr>
      </w:pPr>
      <w:r w:rsidRPr="007058DC">
        <w:rPr>
          <w:bCs/>
          <w:sz w:val="28"/>
          <w:szCs w:val="28"/>
        </w:rPr>
        <w:t xml:space="preserve">Рисунок </w:t>
      </w:r>
      <w:r w:rsidR="00506986">
        <w:rPr>
          <w:bCs/>
          <w:sz w:val="28"/>
          <w:szCs w:val="28"/>
        </w:rPr>
        <w:t>50</w:t>
      </w:r>
      <w:r w:rsidRPr="007058DC">
        <w:rPr>
          <w:bCs/>
          <w:sz w:val="28"/>
          <w:szCs w:val="28"/>
        </w:rPr>
        <w:t xml:space="preserve"> – СЭМ-снимок </w:t>
      </w:r>
      <w:r w:rsidR="00770B0C" w:rsidRPr="007058DC">
        <w:rPr>
          <w:rFonts w:eastAsia="Times New Roman"/>
          <w:bCs/>
          <w:iCs/>
          <w:color w:val="000000"/>
          <w:sz w:val="28"/>
          <w:szCs w:val="28"/>
        </w:rPr>
        <w:t xml:space="preserve">диоксида кремния, </w:t>
      </w:r>
      <w:r w:rsidRPr="007058DC">
        <w:rPr>
          <w:bCs/>
          <w:sz w:val="28"/>
          <w:szCs w:val="28"/>
        </w:rPr>
        <w:t>полученного из рисовой шелухи</w:t>
      </w:r>
    </w:p>
    <w:p w14:paraId="6F5CE9A4" w14:textId="77777777" w:rsidR="00BF187F" w:rsidRDefault="00BF187F" w:rsidP="00A206D4">
      <w:pPr>
        <w:ind w:firstLine="567"/>
        <w:jc w:val="both"/>
        <w:rPr>
          <w:rFonts w:eastAsia="Times New Roman"/>
          <w:bCs/>
          <w:iCs/>
          <w:color w:val="000000"/>
          <w:sz w:val="28"/>
          <w:szCs w:val="28"/>
        </w:rPr>
      </w:pPr>
    </w:p>
    <w:p w14:paraId="392A78AE" w14:textId="40D2041D" w:rsidR="00A206D4" w:rsidRPr="007058DC" w:rsidRDefault="00A206D4" w:rsidP="00A206D4">
      <w:pPr>
        <w:ind w:firstLine="567"/>
        <w:jc w:val="both"/>
        <w:rPr>
          <w:sz w:val="28"/>
          <w:szCs w:val="28"/>
        </w:rPr>
      </w:pPr>
      <w:r w:rsidRPr="007058DC">
        <w:rPr>
          <w:rFonts w:eastAsia="Times New Roman"/>
          <w:bCs/>
          <w:iCs/>
          <w:color w:val="000000"/>
          <w:sz w:val="28"/>
          <w:szCs w:val="28"/>
        </w:rPr>
        <w:lastRenderedPageBreak/>
        <w:t xml:space="preserve">На рисунке </w:t>
      </w:r>
      <w:r w:rsidR="008B3CB2">
        <w:rPr>
          <w:rFonts w:eastAsia="Times New Roman"/>
          <w:bCs/>
          <w:iCs/>
          <w:color w:val="000000"/>
          <w:sz w:val="28"/>
          <w:szCs w:val="28"/>
          <w:lang w:val="kk-KZ"/>
        </w:rPr>
        <w:t>51</w:t>
      </w:r>
      <w:r w:rsidRPr="007058DC">
        <w:rPr>
          <w:rFonts w:eastAsia="Times New Roman"/>
          <w:bCs/>
          <w:iCs/>
          <w:color w:val="000000"/>
          <w:sz w:val="28"/>
          <w:szCs w:val="28"/>
        </w:rPr>
        <w:t xml:space="preserve"> представлены СЭМ-изображения и </w:t>
      </w:r>
      <w:r w:rsidR="00D409C0">
        <w:rPr>
          <w:rFonts w:eastAsia="Times New Roman"/>
          <w:bCs/>
          <w:iCs/>
          <w:color w:val="000000"/>
          <w:sz w:val="28"/>
          <w:szCs w:val="28"/>
        </w:rPr>
        <w:t>ЭДРС</w:t>
      </w:r>
      <w:r w:rsidRPr="007058DC">
        <w:rPr>
          <w:rFonts w:eastAsia="Times New Roman"/>
          <w:bCs/>
          <w:iCs/>
          <w:color w:val="000000"/>
          <w:sz w:val="28"/>
          <w:szCs w:val="28"/>
        </w:rPr>
        <w:t>-спектры композитных волокон ПАН</w:t>
      </w:r>
      <w:r w:rsidR="00CC2B9C">
        <w:rPr>
          <w:rFonts w:eastAsia="Times New Roman"/>
          <w:bCs/>
          <w:iCs/>
          <w:color w:val="000000"/>
          <w:sz w:val="28"/>
          <w:szCs w:val="28"/>
        </w:rPr>
        <w:t>/</w:t>
      </w:r>
      <w:proofErr w:type="spellStart"/>
      <w:r w:rsidR="002917C6" w:rsidRPr="007058DC">
        <w:rPr>
          <w:rFonts w:eastAsia="Times New Roman"/>
          <w:bCs/>
          <w:iCs/>
          <w:color w:val="000000"/>
          <w:sz w:val="28"/>
          <w:szCs w:val="28"/>
          <w:lang w:val="en-US"/>
        </w:rPr>
        <w:t>SiO</w:t>
      </w:r>
      <w:proofErr w:type="spellEnd"/>
      <w:r w:rsidR="002917C6" w:rsidRPr="007058DC">
        <w:rPr>
          <w:rFonts w:eastAsia="Times New Roman"/>
          <w:bCs/>
          <w:iCs/>
          <w:color w:val="000000"/>
          <w:sz w:val="28"/>
          <w:szCs w:val="28"/>
          <w:vertAlign w:val="subscript"/>
        </w:rPr>
        <w:t>2</w:t>
      </w:r>
      <w:r w:rsidRPr="007058DC">
        <w:rPr>
          <w:rFonts w:eastAsia="Times New Roman"/>
          <w:bCs/>
          <w:iCs/>
          <w:color w:val="000000"/>
          <w:sz w:val="28"/>
          <w:szCs w:val="28"/>
        </w:rPr>
        <w:t xml:space="preserve"> после процесса </w:t>
      </w:r>
      <w:proofErr w:type="spellStart"/>
      <w:r w:rsidRPr="007058DC">
        <w:rPr>
          <w:rFonts w:eastAsia="Times New Roman"/>
          <w:bCs/>
          <w:iCs/>
          <w:color w:val="000000"/>
          <w:sz w:val="28"/>
          <w:szCs w:val="28"/>
        </w:rPr>
        <w:t>электроспиннинга</w:t>
      </w:r>
      <w:proofErr w:type="spellEnd"/>
      <w:r w:rsidRPr="007058DC">
        <w:rPr>
          <w:rFonts w:eastAsia="Times New Roman"/>
          <w:bCs/>
          <w:iCs/>
          <w:color w:val="000000"/>
          <w:sz w:val="28"/>
          <w:szCs w:val="28"/>
        </w:rPr>
        <w:t>.</w:t>
      </w:r>
      <w:r w:rsidR="002917C6" w:rsidRPr="007058DC">
        <w:rPr>
          <w:rFonts w:eastAsia="Times New Roman"/>
          <w:bCs/>
          <w:iCs/>
          <w:color w:val="000000"/>
          <w:sz w:val="28"/>
          <w:szCs w:val="28"/>
        </w:rPr>
        <w:t xml:space="preserve"> </w:t>
      </w:r>
      <w:r w:rsidRPr="007058DC">
        <w:rPr>
          <w:sz w:val="28"/>
          <w:szCs w:val="28"/>
        </w:rPr>
        <w:t xml:space="preserve">Как видно из результатов анализа полученные композитные волокна </w:t>
      </w:r>
      <w:r w:rsidRPr="007058DC">
        <w:rPr>
          <w:bCs/>
          <w:sz w:val="28"/>
          <w:szCs w:val="28"/>
        </w:rPr>
        <w:t>ПАН</w:t>
      </w:r>
      <w:r w:rsidR="00CC2B9C">
        <w:rPr>
          <w:bCs/>
          <w:sz w:val="28"/>
          <w:szCs w:val="28"/>
        </w:rPr>
        <w:t>/</w:t>
      </w:r>
      <w:proofErr w:type="spellStart"/>
      <w:r w:rsidR="009E1849" w:rsidRPr="007058DC">
        <w:rPr>
          <w:rFonts w:eastAsia="Times New Roman"/>
          <w:bCs/>
          <w:iCs/>
          <w:color w:val="000000"/>
          <w:sz w:val="28"/>
          <w:szCs w:val="28"/>
          <w:lang w:val="en-US"/>
        </w:rPr>
        <w:t>SiO</w:t>
      </w:r>
      <w:proofErr w:type="spellEnd"/>
      <w:r w:rsidR="009E1849" w:rsidRPr="007058DC">
        <w:rPr>
          <w:rFonts w:eastAsia="Times New Roman"/>
          <w:bCs/>
          <w:iCs/>
          <w:color w:val="000000"/>
          <w:sz w:val="28"/>
          <w:szCs w:val="28"/>
          <w:vertAlign w:val="subscript"/>
        </w:rPr>
        <w:t>2</w:t>
      </w:r>
      <w:r w:rsidR="009E1849" w:rsidRPr="007058DC">
        <w:rPr>
          <w:rFonts w:eastAsia="Times New Roman"/>
          <w:bCs/>
          <w:iCs/>
          <w:color w:val="000000"/>
          <w:sz w:val="28"/>
          <w:szCs w:val="28"/>
        </w:rPr>
        <w:t xml:space="preserve"> </w:t>
      </w:r>
      <w:r w:rsidRPr="007058DC">
        <w:rPr>
          <w:sz w:val="28"/>
          <w:szCs w:val="28"/>
        </w:rPr>
        <w:t xml:space="preserve">состоят из углерода, </w:t>
      </w:r>
      <w:r w:rsidR="009E1849" w:rsidRPr="007058DC">
        <w:rPr>
          <w:sz w:val="28"/>
          <w:szCs w:val="28"/>
        </w:rPr>
        <w:t xml:space="preserve">азота, </w:t>
      </w:r>
      <w:r w:rsidRPr="007058DC">
        <w:rPr>
          <w:sz w:val="28"/>
          <w:szCs w:val="28"/>
        </w:rPr>
        <w:t xml:space="preserve">кислорода и </w:t>
      </w:r>
      <w:r w:rsidR="009E1849" w:rsidRPr="007058DC">
        <w:rPr>
          <w:sz w:val="28"/>
          <w:szCs w:val="28"/>
        </w:rPr>
        <w:t>кремния</w:t>
      </w:r>
      <w:r w:rsidRPr="007058DC">
        <w:rPr>
          <w:sz w:val="28"/>
          <w:szCs w:val="28"/>
        </w:rPr>
        <w:t xml:space="preserve">. Волокна имеют диаметр </w:t>
      </w:r>
      <w:proofErr w:type="gramStart"/>
      <w:r w:rsidR="009E1849" w:rsidRPr="007058DC">
        <w:rPr>
          <w:sz w:val="28"/>
          <w:szCs w:val="28"/>
        </w:rPr>
        <w:t>60</w:t>
      </w:r>
      <w:r w:rsidR="00F92C1B">
        <w:rPr>
          <w:sz w:val="28"/>
          <w:szCs w:val="28"/>
        </w:rPr>
        <w:t>-</w:t>
      </w:r>
      <w:r w:rsidRPr="007058DC">
        <w:rPr>
          <w:sz w:val="28"/>
          <w:szCs w:val="28"/>
        </w:rPr>
        <w:t>200</w:t>
      </w:r>
      <w:proofErr w:type="gramEnd"/>
      <w:r w:rsidRPr="007058DC">
        <w:rPr>
          <w:sz w:val="28"/>
          <w:szCs w:val="28"/>
        </w:rPr>
        <w:t xml:space="preserve"> нм</w:t>
      </w:r>
      <w:r w:rsidR="009E1849" w:rsidRPr="007058DC">
        <w:rPr>
          <w:sz w:val="28"/>
          <w:szCs w:val="28"/>
        </w:rPr>
        <w:t>, средний диаметр волокон варьируется в пределах 115 нм</w:t>
      </w:r>
      <w:r w:rsidRPr="007058DC">
        <w:rPr>
          <w:sz w:val="28"/>
          <w:szCs w:val="28"/>
        </w:rPr>
        <w:t xml:space="preserve">. В большом количестве имеются кристаллические включения </w:t>
      </w:r>
      <w:proofErr w:type="spellStart"/>
      <w:r w:rsidR="009E1849" w:rsidRPr="007058DC">
        <w:rPr>
          <w:sz w:val="28"/>
          <w:szCs w:val="28"/>
          <w:lang w:val="en-US"/>
        </w:rPr>
        <w:t>SiO</w:t>
      </w:r>
      <w:proofErr w:type="spellEnd"/>
      <w:r w:rsidR="009E1849" w:rsidRPr="007058DC">
        <w:rPr>
          <w:sz w:val="28"/>
          <w:szCs w:val="28"/>
          <w:vertAlign w:val="subscript"/>
        </w:rPr>
        <w:t>2</w:t>
      </w:r>
      <w:r w:rsidRPr="007058DC">
        <w:rPr>
          <w:sz w:val="28"/>
          <w:szCs w:val="28"/>
        </w:rPr>
        <w:t xml:space="preserve">. Частицы расположены как на поверхности волокон, так и присутствуют агломераты </w:t>
      </w:r>
      <w:proofErr w:type="spellStart"/>
      <w:r w:rsidR="009E1849" w:rsidRPr="007058DC">
        <w:rPr>
          <w:sz w:val="28"/>
          <w:szCs w:val="28"/>
          <w:lang w:val="en-US"/>
        </w:rPr>
        <w:t>SiO</w:t>
      </w:r>
      <w:proofErr w:type="spellEnd"/>
      <w:r w:rsidR="009E1849" w:rsidRPr="007058DC">
        <w:rPr>
          <w:sz w:val="28"/>
          <w:szCs w:val="28"/>
          <w:vertAlign w:val="subscript"/>
        </w:rPr>
        <w:t>2</w:t>
      </w:r>
      <w:r w:rsidRPr="007058DC">
        <w:rPr>
          <w:sz w:val="28"/>
          <w:szCs w:val="28"/>
        </w:rPr>
        <w:t xml:space="preserve">, распределенные по образцу. </w:t>
      </w:r>
    </w:p>
    <w:p w14:paraId="394B0C16" w14:textId="6B31E2DC" w:rsidR="00A206D4" w:rsidRPr="007058DC" w:rsidRDefault="00A206D4" w:rsidP="00A206D4">
      <w:pPr>
        <w:ind w:firstLine="567"/>
        <w:jc w:val="both"/>
        <w:rPr>
          <w:rFonts w:eastAsia="Times New Roman"/>
          <w:b/>
          <w:iCs/>
          <w:color w:val="000000"/>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5"/>
        <w:gridCol w:w="4158"/>
      </w:tblGrid>
      <w:tr w:rsidR="002917C6" w:rsidRPr="007058DC" w14:paraId="0267A69A" w14:textId="77777777" w:rsidTr="002917C6">
        <w:trPr>
          <w:jc w:val="center"/>
        </w:trPr>
        <w:tc>
          <w:tcPr>
            <w:tcW w:w="3826" w:type="dxa"/>
            <w:vAlign w:val="center"/>
          </w:tcPr>
          <w:p w14:paraId="4C72642B" w14:textId="0072C3D2" w:rsidR="002917C6" w:rsidRPr="007058DC" w:rsidRDefault="002917C6" w:rsidP="002917C6">
            <w:pPr>
              <w:jc w:val="center"/>
              <w:rPr>
                <w:rFonts w:eastAsia="Times New Roman"/>
                <w:b/>
                <w:iCs/>
                <w:color w:val="000000"/>
                <w:sz w:val="28"/>
                <w:szCs w:val="28"/>
              </w:rPr>
            </w:pPr>
            <w:r w:rsidRPr="007058DC">
              <w:rPr>
                <w:noProof/>
                <w:lang w:eastAsia="ru-RU"/>
              </w:rPr>
              <w:drawing>
                <wp:inline distT="0" distB="0" distL="0" distR="0" wp14:anchorId="2158C266" wp14:editId="48EF879E">
                  <wp:extent cx="2503377" cy="216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03377" cy="2160000"/>
                          </a:xfrm>
                          <a:prstGeom prst="rect">
                            <a:avLst/>
                          </a:prstGeom>
                          <a:noFill/>
                          <a:ln>
                            <a:noFill/>
                          </a:ln>
                        </pic:spPr>
                      </pic:pic>
                    </a:graphicData>
                  </a:graphic>
                </wp:inline>
              </w:drawing>
            </w:r>
          </w:p>
        </w:tc>
        <w:tc>
          <w:tcPr>
            <w:tcW w:w="3826" w:type="dxa"/>
            <w:vAlign w:val="center"/>
          </w:tcPr>
          <w:p w14:paraId="5B79B556" w14:textId="70F35FE6" w:rsidR="002917C6" w:rsidRPr="007058DC" w:rsidRDefault="002917C6" w:rsidP="002917C6">
            <w:pPr>
              <w:jc w:val="center"/>
              <w:rPr>
                <w:rFonts w:eastAsia="Times New Roman"/>
                <w:b/>
                <w:iCs/>
                <w:color w:val="000000"/>
                <w:sz w:val="28"/>
                <w:szCs w:val="28"/>
              </w:rPr>
            </w:pPr>
            <w:r w:rsidRPr="007058DC">
              <w:rPr>
                <w:noProof/>
                <w:lang w:eastAsia="ru-RU"/>
              </w:rPr>
              <w:drawing>
                <wp:inline distT="0" distB="0" distL="0" distR="0" wp14:anchorId="67420903" wp14:editId="34CB1ABC">
                  <wp:extent cx="2503377" cy="2160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03377" cy="2160000"/>
                          </a:xfrm>
                          <a:prstGeom prst="rect">
                            <a:avLst/>
                          </a:prstGeom>
                          <a:noFill/>
                          <a:ln>
                            <a:noFill/>
                          </a:ln>
                        </pic:spPr>
                      </pic:pic>
                    </a:graphicData>
                  </a:graphic>
                </wp:inline>
              </w:drawing>
            </w:r>
          </w:p>
        </w:tc>
      </w:tr>
      <w:tr w:rsidR="002917C6" w:rsidRPr="007058DC" w14:paraId="522B3324" w14:textId="77777777" w:rsidTr="002917C6">
        <w:trPr>
          <w:jc w:val="center"/>
        </w:trPr>
        <w:tc>
          <w:tcPr>
            <w:tcW w:w="3826" w:type="dxa"/>
            <w:vAlign w:val="center"/>
          </w:tcPr>
          <w:p w14:paraId="2ECDBEA0" w14:textId="094D7060" w:rsidR="002917C6" w:rsidRPr="007058DC" w:rsidRDefault="00CF22FD" w:rsidP="002917C6">
            <w:pPr>
              <w:jc w:val="center"/>
              <w:rPr>
                <w:noProof/>
              </w:rPr>
            </w:pPr>
            <w:r>
              <w:rPr>
                <w:noProof/>
              </w:rPr>
              <w:t>а</w:t>
            </w:r>
          </w:p>
        </w:tc>
        <w:tc>
          <w:tcPr>
            <w:tcW w:w="3826" w:type="dxa"/>
            <w:vAlign w:val="center"/>
          </w:tcPr>
          <w:p w14:paraId="2616C25D" w14:textId="034D7563" w:rsidR="002917C6" w:rsidRPr="007058DC" w:rsidRDefault="00CF22FD" w:rsidP="002917C6">
            <w:pPr>
              <w:jc w:val="center"/>
              <w:rPr>
                <w:noProof/>
              </w:rPr>
            </w:pPr>
            <w:r>
              <w:rPr>
                <w:noProof/>
              </w:rPr>
              <w:t>б</w:t>
            </w:r>
          </w:p>
        </w:tc>
      </w:tr>
      <w:tr w:rsidR="002917C6" w:rsidRPr="007058DC" w14:paraId="33AF202B" w14:textId="77777777" w:rsidTr="002917C6">
        <w:trPr>
          <w:jc w:val="center"/>
        </w:trPr>
        <w:tc>
          <w:tcPr>
            <w:tcW w:w="3826" w:type="dxa"/>
            <w:vAlign w:val="center"/>
          </w:tcPr>
          <w:p w14:paraId="5D6F041C" w14:textId="4CF3DF96" w:rsidR="002917C6" w:rsidRPr="007058DC" w:rsidRDefault="008000D3" w:rsidP="002917C6">
            <w:pPr>
              <w:jc w:val="center"/>
              <w:rPr>
                <w:rFonts w:eastAsia="Times New Roman"/>
                <w:b/>
                <w:iCs/>
                <w:color w:val="000000"/>
                <w:sz w:val="28"/>
                <w:szCs w:val="28"/>
              </w:rPr>
            </w:pPr>
            <w:r w:rsidRPr="007058DC">
              <w:rPr>
                <w:noProof/>
                <w:lang w:eastAsia="ru-RU"/>
              </w:rPr>
              <w:drawing>
                <wp:inline distT="0" distB="0" distL="0" distR="0" wp14:anchorId="50B810F5" wp14:editId="27FA7F68">
                  <wp:extent cx="2514260" cy="18720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14260" cy="1872000"/>
                          </a:xfrm>
                          <a:prstGeom prst="rect">
                            <a:avLst/>
                          </a:prstGeom>
                          <a:noFill/>
                          <a:ln>
                            <a:noFill/>
                          </a:ln>
                        </pic:spPr>
                      </pic:pic>
                    </a:graphicData>
                  </a:graphic>
                </wp:inline>
              </w:drawing>
            </w:r>
          </w:p>
        </w:tc>
        <w:tc>
          <w:tcPr>
            <w:tcW w:w="3826" w:type="dxa"/>
            <w:vAlign w:val="center"/>
          </w:tcPr>
          <w:p w14:paraId="06FD9FC9" w14:textId="748657AB" w:rsidR="002917C6" w:rsidRPr="007058DC" w:rsidRDefault="008000D3" w:rsidP="002917C6">
            <w:pPr>
              <w:jc w:val="center"/>
              <w:rPr>
                <w:rFonts w:eastAsia="Times New Roman"/>
                <w:b/>
                <w:iCs/>
                <w:color w:val="000000"/>
                <w:sz w:val="28"/>
                <w:szCs w:val="28"/>
              </w:rPr>
            </w:pPr>
            <w:r w:rsidRPr="007058DC">
              <w:rPr>
                <w:noProof/>
                <w:lang w:eastAsia="ru-RU"/>
              </w:rPr>
              <w:drawing>
                <wp:inline distT="0" distB="0" distL="0" distR="0" wp14:anchorId="68A7EB88" wp14:editId="3E6CD193">
                  <wp:extent cx="2434206" cy="18720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34206" cy="1872000"/>
                          </a:xfrm>
                          <a:prstGeom prst="rect">
                            <a:avLst/>
                          </a:prstGeom>
                          <a:noFill/>
                          <a:ln>
                            <a:noFill/>
                          </a:ln>
                        </pic:spPr>
                      </pic:pic>
                    </a:graphicData>
                  </a:graphic>
                </wp:inline>
              </w:drawing>
            </w:r>
          </w:p>
        </w:tc>
      </w:tr>
      <w:tr w:rsidR="002917C6" w:rsidRPr="007058DC" w14:paraId="3EA83B06" w14:textId="77777777" w:rsidTr="002917C6">
        <w:trPr>
          <w:jc w:val="center"/>
        </w:trPr>
        <w:tc>
          <w:tcPr>
            <w:tcW w:w="3826" w:type="dxa"/>
            <w:vAlign w:val="center"/>
          </w:tcPr>
          <w:p w14:paraId="04DF6394" w14:textId="1DBA5650" w:rsidR="002917C6" w:rsidRPr="007058DC" w:rsidRDefault="00CF22FD" w:rsidP="002917C6">
            <w:pPr>
              <w:jc w:val="center"/>
              <w:rPr>
                <w:noProof/>
              </w:rPr>
            </w:pPr>
            <w:r>
              <w:rPr>
                <w:noProof/>
              </w:rPr>
              <w:t>в</w:t>
            </w:r>
          </w:p>
        </w:tc>
        <w:tc>
          <w:tcPr>
            <w:tcW w:w="3826" w:type="dxa"/>
            <w:vAlign w:val="center"/>
          </w:tcPr>
          <w:p w14:paraId="08FBCB05" w14:textId="319A4392" w:rsidR="002917C6" w:rsidRPr="007058DC" w:rsidRDefault="00CF22FD" w:rsidP="002917C6">
            <w:pPr>
              <w:jc w:val="center"/>
              <w:rPr>
                <w:noProof/>
              </w:rPr>
            </w:pPr>
            <w:r>
              <w:rPr>
                <w:noProof/>
              </w:rPr>
              <w:t>г</w:t>
            </w:r>
          </w:p>
        </w:tc>
      </w:tr>
    </w:tbl>
    <w:p w14:paraId="73D905FC" w14:textId="4C22E9E3" w:rsidR="002917C6" w:rsidRPr="007058DC" w:rsidRDefault="002917C6" w:rsidP="00A206D4">
      <w:pPr>
        <w:ind w:firstLine="567"/>
        <w:jc w:val="both"/>
        <w:rPr>
          <w:rFonts w:eastAsia="Times New Roman"/>
          <w:b/>
          <w:iCs/>
          <w:color w:val="000000"/>
          <w:sz w:val="28"/>
          <w:szCs w:val="28"/>
        </w:rPr>
      </w:pPr>
    </w:p>
    <w:p w14:paraId="6A830952" w14:textId="25CE69FF" w:rsidR="002917C6" w:rsidRDefault="002917C6" w:rsidP="002917C6">
      <w:pPr>
        <w:jc w:val="center"/>
        <w:rPr>
          <w:bCs/>
          <w:sz w:val="28"/>
          <w:szCs w:val="28"/>
        </w:rPr>
      </w:pPr>
      <w:r w:rsidRPr="007058DC">
        <w:rPr>
          <w:bCs/>
          <w:sz w:val="28"/>
          <w:szCs w:val="28"/>
        </w:rPr>
        <w:t xml:space="preserve">Рисунок </w:t>
      </w:r>
      <w:r w:rsidR="00506986">
        <w:rPr>
          <w:bCs/>
          <w:sz w:val="28"/>
          <w:szCs w:val="28"/>
        </w:rPr>
        <w:t>51</w:t>
      </w:r>
      <w:r w:rsidRPr="007058DC">
        <w:rPr>
          <w:bCs/>
          <w:sz w:val="28"/>
          <w:szCs w:val="28"/>
        </w:rPr>
        <w:t xml:space="preserve"> </w:t>
      </w:r>
      <w:r w:rsidRPr="007058DC">
        <w:rPr>
          <w:sz w:val="28"/>
          <w:szCs w:val="28"/>
        </w:rPr>
        <w:t>–</w:t>
      </w:r>
      <w:r w:rsidR="00CC2B9C">
        <w:rPr>
          <w:sz w:val="28"/>
          <w:szCs w:val="28"/>
        </w:rPr>
        <w:t xml:space="preserve"> </w:t>
      </w:r>
      <w:r w:rsidRPr="007058DC">
        <w:rPr>
          <w:bCs/>
          <w:sz w:val="28"/>
          <w:szCs w:val="28"/>
        </w:rPr>
        <w:t>СЭМ-</w:t>
      </w:r>
      <w:r w:rsidR="00775BC5">
        <w:rPr>
          <w:bCs/>
          <w:sz w:val="28"/>
          <w:szCs w:val="28"/>
        </w:rPr>
        <w:t>снимки</w:t>
      </w:r>
      <w:r w:rsidR="00B61B45" w:rsidRPr="007058DC">
        <w:rPr>
          <w:bCs/>
          <w:sz w:val="28"/>
          <w:szCs w:val="28"/>
        </w:rPr>
        <w:t xml:space="preserve"> </w:t>
      </w:r>
      <w:r w:rsidR="00B61B45" w:rsidRPr="007058DC">
        <w:rPr>
          <w:sz w:val="28"/>
          <w:szCs w:val="28"/>
        </w:rPr>
        <w:t>(</w:t>
      </w:r>
      <w:proofErr w:type="spellStart"/>
      <w:proofErr w:type="gramStart"/>
      <w:r w:rsidR="00B61B45" w:rsidRPr="007058DC">
        <w:rPr>
          <w:sz w:val="28"/>
          <w:szCs w:val="28"/>
        </w:rPr>
        <w:t>а,б</w:t>
      </w:r>
      <w:proofErr w:type="spellEnd"/>
      <w:proofErr w:type="gramEnd"/>
      <w:r w:rsidR="00B61B45" w:rsidRPr="007058DC">
        <w:rPr>
          <w:sz w:val="28"/>
          <w:szCs w:val="28"/>
        </w:rPr>
        <w:t>)</w:t>
      </w:r>
      <w:r w:rsidR="00775BC5">
        <w:rPr>
          <w:sz w:val="28"/>
          <w:szCs w:val="28"/>
        </w:rPr>
        <w:t xml:space="preserve">, </w:t>
      </w:r>
      <w:r w:rsidR="00775BC5" w:rsidRPr="007058DC">
        <w:rPr>
          <w:bCs/>
          <w:sz w:val="28"/>
          <w:szCs w:val="28"/>
        </w:rPr>
        <w:t>распределение</w:t>
      </w:r>
      <w:r w:rsidR="00775BC5">
        <w:rPr>
          <w:bCs/>
          <w:sz w:val="28"/>
          <w:szCs w:val="28"/>
        </w:rPr>
        <w:t xml:space="preserve"> по</w:t>
      </w:r>
      <w:r w:rsidR="00775BC5" w:rsidRPr="007058DC">
        <w:rPr>
          <w:bCs/>
          <w:sz w:val="28"/>
          <w:szCs w:val="28"/>
        </w:rPr>
        <w:t xml:space="preserve"> диаметр</w:t>
      </w:r>
      <w:r w:rsidR="00775BC5">
        <w:rPr>
          <w:bCs/>
          <w:sz w:val="28"/>
          <w:szCs w:val="28"/>
        </w:rPr>
        <w:t>у</w:t>
      </w:r>
      <w:r w:rsidR="00775BC5" w:rsidRPr="007058DC">
        <w:rPr>
          <w:bCs/>
          <w:sz w:val="28"/>
          <w:szCs w:val="28"/>
        </w:rPr>
        <w:t xml:space="preserve"> волокон </w:t>
      </w:r>
      <w:r w:rsidR="00B61B45" w:rsidRPr="007058DC">
        <w:rPr>
          <w:bCs/>
          <w:sz w:val="28"/>
          <w:szCs w:val="28"/>
        </w:rPr>
        <w:t>(в)</w:t>
      </w:r>
      <w:r w:rsidRPr="007058DC">
        <w:rPr>
          <w:bCs/>
          <w:sz w:val="28"/>
          <w:szCs w:val="28"/>
        </w:rPr>
        <w:t xml:space="preserve"> и ЭД</w:t>
      </w:r>
      <w:r w:rsidR="00B61B45" w:rsidRPr="007058DC">
        <w:rPr>
          <w:bCs/>
          <w:sz w:val="28"/>
          <w:szCs w:val="28"/>
        </w:rPr>
        <w:t>Р</w:t>
      </w:r>
      <w:r w:rsidRPr="007058DC">
        <w:rPr>
          <w:bCs/>
          <w:sz w:val="28"/>
          <w:szCs w:val="28"/>
        </w:rPr>
        <w:t>С-спектр</w:t>
      </w:r>
      <w:r w:rsidR="00B61B45" w:rsidRPr="007058DC">
        <w:rPr>
          <w:bCs/>
          <w:sz w:val="28"/>
          <w:szCs w:val="28"/>
        </w:rPr>
        <w:t xml:space="preserve"> (г)</w:t>
      </w:r>
      <w:r w:rsidRPr="007058DC">
        <w:rPr>
          <w:bCs/>
          <w:sz w:val="28"/>
          <w:szCs w:val="28"/>
        </w:rPr>
        <w:t xml:space="preserve"> </w:t>
      </w:r>
      <w:r w:rsidR="00B61B45" w:rsidRPr="007058DC">
        <w:rPr>
          <w:bCs/>
          <w:sz w:val="28"/>
          <w:szCs w:val="28"/>
        </w:rPr>
        <w:t>ПАН</w:t>
      </w:r>
      <w:r w:rsidR="00775BC5">
        <w:rPr>
          <w:bCs/>
          <w:sz w:val="28"/>
          <w:szCs w:val="28"/>
        </w:rPr>
        <w:t>/</w:t>
      </w:r>
      <w:proofErr w:type="spellStart"/>
      <w:r w:rsidR="00B61B45" w:rsidRPr="007058DC">
        <w:rPr>
          <w:bCs/>
          <w:sz w:val="28"/>
          <w:szCs w:val="28"/>
          <w:lang w:val="en-US"/>
        </w:rPr>
        <w:t>SiO</w:t>
      </w:r>
      <w:proofErr w:type="spellEnd"/>
      <w:r w:rsidR="00B61B45" w:rsidRPr="007058DC">
        <w:rPr>
          <w:bCs/>
          <w:sz w:val="28"/>
          <w:szCs w:val="28"/>
          <w:vertAlign w:val="subscript"/>
        </w:rPr>
        <w:t>2</w:t>
      </w:r>
      <w:r w:rsidR="00B61B45" w:rsidRPr="007058DC">
        <w:rPr>
          <w:bCs/>
          <w:sz w:val="28"/>
          <w:szCs w:val="28"/>
        </w:rPr>
        <w:t xml:space="preserve"> волокон</w:t>
      </w:r>
      <w:r w:rsidR="007167B9" w:rsidRPr="007058DC">
        <w:rPr>
          <w:bCs/>
          <w:sz w:val="28"/>
          <w:szCs w:val="28"/>
        </w:rPr>
        <w:t xml:space="preserve"> </w:t>
      </w:r>
    </w:p>
    <w:p w14:paraId="22DE5683" w14:textId="46A996D0" w:rsidR="007D3EA8" w:rsidRDefault="007D3EA8" w:rsidP="002917C6">
      <w:pPr>
        <w:jc w:val="center"/>
        <w:rPr>
          <w:bCs/>
          <w:sz w:val="28"/>
          <w:szCs w:val="28"/>
        </w:rPr>
      </w:pPr>
    </w:p>
    <w:p w14:paraId="3AFE8EC8" w14:textId="1A563F05" w:rsidR="007D3EA8" w:rsidRPr="007D3EA8" w:rsidRDefault="007D3EA8" w:rsidP="007D3EA8">
      <w:pPr>
        <w:ind w:firstLine="567"/>
        <w:jc w:val="both"/>
        <w:rPr>
          <w:bCs/>
          <w:sz w:val="28"/>
          <w:szCs w:val="28"/>
        </w:rPr>
      </w:pPr>
      <w:r>
        <w:rPr>
          <w:bCs/>
          <w:sz w:val="28"/>
          <w:szCs w:val="28"/>
        </w:rPr>
        <w:t>Композиционные</w:t>
      </w:r>
      <w:r w:rsidRPr="007D3EA8">
        <w:rPr>
          <w:bCs/>
          <w:sz w:val="28"/>
          <w:szCs w:val="28"/>
        </w:rPr>
        <w:t xml:space="preserve"> волокна на основе полиакрилонитрила, легированные </w:t>
      </w:r>
      <w:r>
        <w:rPr>
          <w:bCs/>
          <w:sz w:val="28"/>
          <w:szCs w:val="28"/>
        </w:rPr>
        <w:t>диоксидом кремния</w:t>
      </w:r>
      <w:r w:rsidRPr="007D3EA8">
        <w:rPr>
          <w:bCs/>
          <w:sz w:val="28"/>
          <w:szCs w:val="28"/>
        </w:rPr>
        <w:t xml:space="preserve"> </w:t>
      </w:r>
      <w:r>
        <w:rPr>
          <w:bCs/>
          <w:sz w:val="28"/>
          <w:szCs w:val="28"/>
        </w:rPr>
        <w:t>(</w:t>
      </w:r>
      <w:proofErr w:type="spellStart"/>
      <w:r>
        <w:rPr>
          <w:bCs/>
          <w:sz w:val="28"/>
          <w:szCs w:val="28"/>
          <w:lang w:val="en-US"/>
        </w:rPr>
        <w:t>SiO</w:t>
      </w:r>
      <w:proofErr w:type="spellEnd"/>
      <w:r w:rsidRPr="007D3EA8">
        <w:rPr>
          <w:bCs/>
          <w:sz w:val="28"/>
          <w:szCs w:val="28"/>
          <w:vertAlign w:val="subscript"/>
        </w:rPr>
        <w:t>2</w:t>
      </w:r>
      <w:r w:rsidRPr="007D3EA8">
        <w:rPr>
          <w:bCs/>
          <w:sz w:val="28"/>
          <w:szCs w:val="28"/>
        </w:rPr>
        <w:t xml:space="preserve">), </w:t>
      </w:r>
      <w:r>
        <w:rPr>
          <w:bCs/>
          <w:sz w:val="28"/>
          <w:szCs w:val="28"/>
        </w:rPr>
        <w:t xml:space="preserve">имеют высокий потенциал </w:t>
      </w:r>
      <w:r w:rsidRPr="007D3EA8">
        <w:rPr>
          <w:bCs/>
          <w:sz w:val="28"/>
          <w:szCs w:val="28"/>
        </w:rPr>
        <w:t xml:space="preserve">в качестве материалов для очистки воды. Добавление </w:t>
      </w:r>
      <w:r>
        <w:rPr>
          <w:bCs/>
          <w:sz w:val="28"/>
          <w:szCs w:val="28"/>
        </w:rPr>
        <w:t>диоксида кремния</w:t>
      </w:r>
      <w:r w:rsidRPr="007D3EA8">
        <w:rPr>
          <w:bCs/>
          <w:sz w:val="28"/>
          <w:szCs w:val="28"/>
        </w:rPr>
        <w:t xml:space="preserve"> в матрицу волокна ПАН увеличивает площадь поверхности, объем пор и химическую стабильность волокон, что делает их пригодными для использования в процессах очистки воды.</w:t>
      </w:r>
    </w:p>
    <w:p w14:paraId="52B86340" w14:textId="201B3E42" w:rsidR="007D3EA8" w:rsidRPr="007D3EA8" w:rsidRDefault="007D3EA8" w:rsidP="007D3EA8">
      <w:pPr>
        <w:ind w:firstLine="567"/>
        <w:jc w:val="both"/>
        <w:rPr>
          <w:bCs/>
          <w:sz w:val="28"/>
          <w:szCs w:val="28"/>
        </w:rPr>
      </w:pPr>
      <w:r>
        <w:rPr>
          <w:bCs/>
          <w:sz w:val="28"/>
          <w:szCs w:val="28"/>
        </w:rPr>
        <w:t>Известно</w:t>
      </w:r>
      <w:r w:rsidRPr="007D3EA8">
        <w:rPr>
          <w:bCs/>
          <w:sz w:val="28"/>
          <w:szCs w:val="28"/>
        </w:rPr>
        <w:t xml:space="preserve">, что волокна </w:t>
      </w:r>
      <w:r>
        <w:rPr>
          <w:bCs/>
          <w:sz w:val="28"/>
          <w:szCs w:val="28"/>
        </w:rPr>
        <w:t>ПАН</w:t>
      </w:r>
      <w:r w:rsidRPr="007D3EA8">
        <w:rPr>
          <w:bCs/>
          <w:sz w:val="28"/>
          <w:szCs w:val="28"/>
        </w:rPr>
        <w:t xml:space="preserve">, легированные диоксидом кремния, эффективно удаляют из воды широкий спектр загрязняющих веществ, включая тяжелые металлы, органические загрязнители и красители. Они также </w:t>
      </w:r>
      <w:r>
        <w:rPr>
          <w:bCs/>
          <w:sz w:val="28"/>
          <w:szCs w:val="28"/>
        </w:rPr>
        <w:t>имеют</w:t>
      </w:r>
      <w:r w:rsidRPr="007D3EA8">
        <w:rPr>
          <w:bCs/>
          <w:sz w:val="28"/>
          <w:szCs w:val="28"/>
        </w:rPr>
        <w:t xml:space="preserve"> </w:t>
      </w:r>
      <w:r w:rsidRPr="007D3EA8">
        <w:rPr>
          <w:bCs/>
          <w:sz w:val="28"/>
          <w:szCs w:val="28"/>
        </w:rPr>
        <w:lastRenderedPageBreak/>
        <w:t>высокую адсорбционную способность по отношению к другим загрязняющим веществам, что делает их многообещающими материалами для очистки воды.</w:t>
      </w:r>
    </w:p>
    <w:p w14:paraId="06C46ADD" w14:textId="6E3E2024" w:rsidR="007D3EA8" w:rsidRDefault="007D3EA8" w:rsidP="007D3EA8">
      <w:pPr>
        <w:ind w:firstLine="567"/>
        <w:jc w:val="both"/>
        <w:rPr>
          <w:bCs/>
          <w:sz w:val="28"/>
          <w:szCs w:val="28"/>
        </w:rPr>
      </w:pPr>
      <w:r w:rsidRPr="007D3EA8">
        <w:rPr>
          <w:bCs/>
          <w:sz w:val="28"/>
          <w:szCs w:val="28"/>
        </w:rPr>
        <w:t xml:space="preserve">В дополнение к своим улучшенным адсорбционным свойствам волокна </w:t>
      </w:r>
      <w:r>
        <w:rPr>
          <w:bCs/>
          <w:sz w:val="28"/>
          <w:szCs w:val="28"/>
        </w:rPr>
        <w:t>ПАН</w:t>
      </w:r>
      <w:r w:rsidRPr="007D3EA8">
        <w:rPr>
          <w:bCs/>
          <w:sz w:val="28"/>
          <w:szCs w:val="28"/>
        </w:rPr>
        <w:t>, легированные диоксидом кремния, также долговечны и стабильны, что делает их пригодными для использования в суровых условиях очистки воды. Их можно использовать в различных процессах очистки воды, таких как фильтрация, адсорбция и мембранные процессы.</w:t>
      </w:r>
    </w:p>
    <w:p w14:paraId="76933F44" w14:textId="51382104" w:rsidR="00F15095" w:rsidRPr="007058DC" w:rsidRDefault="00F15095" w:rsidP="00F15095">
      <w:pPr>
        <w:ind w:firstLine="567"/>
        <w:jc w:val="both"/>
        <w:rPr>
          <w:bCs/>
          <w:sz w:val="28"/>
          <w:szCs w:val="28"/>
        </w:rPr>
      </w:pPr>
      <w:r w:rsidRPr="007058DC">
        <w:rPr>
          <w:bCs/>
          <w:sz w:val="28"/>
          <w:szCs w:val="28"/>
        </w:rPr>
        <w:t xml:space="preserve">Были проведены испытания на сорбционные характеристики (рисунок </w:t>
      </w:r>
      <w:r w:rsidR="00022FAC">
        <w:rPr>
          <w:bCs/>
          <w:sz w:val="28"/>
          <w:szCs w:val="28"/>
          <w:lang w:val="kk-KZ"/>
        </w:rPr>
        <w:t>52</w:t>
      </w:r>
      <w:r w:rsidRPr="007058DC">
        <w:rPr>
          <w:bCs/>
          <w:sz w:val="28"/>
          <w:szCs w:val="28"/>
        </w:rPr>
        <w:t>) полученных композиционных волокон в отношении сорбции ионов марганца (</w:t>
      </w:r>
      <w:r w:rsidRPr="007058DC">
        <w:rPr>
          <w:bCs/>
          <w:sz w:val="28"/>
          <w:szCs w:val="28"/>
          <w:lang w:val="en-US"/>
        </w:rPr>
        <w:t>II</w:t>
      </w:r>
      <w:r w:rsidRPr="007058DC">
        <w:rPr>
          <w:bCs/>
          <w:sz w:val="28"/>
          <w:szCs w:val="28"/>
        </w:rPr>
        <w:t xml:space="preserve">) ГСО </w:t>
      </w:r>
      <w:proofErr w:type="gramStart"/>
      <w:r w:rsidRPr="007058DC">
        <w:rPr>
          <w:bCs/>
          <w:sz w:val="28"/>
          <w:szCs w:val="28"/>
        </w:rPr>
        <w:t>7875-2000</w:t>
      </w:r>
      <w:proofErr w:type="gramEnd"/>
      <w:r w:rsidRPr="007058DC">
        <w:rPr>
          <w:bCs/>
          <w:sz w:val="28"/>
          <w:szCs w:val="28"/>
        </w:rPr>
        <w:t xml:space="preserve"> в водном растворе при разной продолжительности времени. В результате, полученные композиционные волокна имеют степень сорбции 20,5%, сорбционную емкость 0,822 мг/г. </w:t>
      </w:r>
    </w:p>
    <w:p w14:paraId="6063FAA4" w14:textId="77777777" w:rsidR="00F15095" w:rsidRPr="007D3EA8" w:rsidRDefault="00F15095" w:rsidP="007D3EA8">
      <w:pPr>
        <w:ind w:firstLine="567"/>
        <w:jc w:val="both"/>
        <w:rPr>
          <w:bCs/>
          <w:sz w:val="28"/>
          <w:szCs w:val="28"/>
        </w:rPr>
      </w:pPr>
    </w:p>
    <w:p w14:paraId="61E8E7B0" w14:textId="56DDF4A0" w:rsidR="009E5BEB" w:rsidRPr="007058DC" w:rsidRDefault="002172C2" w:rsidP="00434C14">
      <w:pPr>
        <w:jc w:val="center"/>
        <w:rPr>
          <w:bCs/>
          <w:sz w:val="28"/>
          <w:szCs w:val="28"/>
        </w:rPr>
      </w:pPr>
      <w:r>
        <w:rPr>
          <w:noProof/>
          <w:lang w:eastAsia="ru-RU"/>
        </w:rPr>
        <w:drawing>
          <wp:inline distT="0" distB="0" distL="0" distR="0" wp14:anchorId="459428ED" wp14:editId="6E99550D">
            <wp:extent cx="3060068" cy="2520000"/>
            <wp:effectExtent l="0" t="0" r="6985" b="0"/>
            <wp:docPr id="5" name="Рисунок 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карта&#10;&#10;Автоматически созданное описание"/>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60068" cy="2520000"/>
                    </a:xfrm>
                    <a:prstGeom prst="rect">
                      <a:avLst/>
                    </a:prstGeom>
                    <a:noFill/>
                    <a:ln>
                      <a:noFill/>
                    </a:ln>
                  </pic:spPr>
                </pic:pic>
              </a:graphicData>
            </a:graphic>
          </wp:inline>
        </w:drawing>
      </w:r>
    </w:p>
    <w:p w14:paraId="2E82F194" w14:textId="707A8564" w:rsidR="00434C14" w:rsidRPr="007058DC" w:rsidRDefault="00434C14" w:rsidP="00434C14">
      <w:pPr>
        <w:jc w:val="center"/>
        <w:rPr>
          <w:bCs/>
          <w:sz w:val="28"/>
          <w:szCs w:val="28"/>
        </w:rPr>
      </w:pPr>
    </w:p>
    <w:p w14:paraId="5BCDA039" w14:textId="7648ED0A" w:rsidR="00434C14" w:rsidRPr="007058DC" w:rsidRDefault="00434C14" w:rsidP="00434C14">
      <w:pPr>
        <w:jc w:val="center"/>
        <w:rPr>
          <w:bCs/>
          <w:sz w:val="28"/>
          <w:szCs w:val="28"/>
        </w:rPr>
      </w:pPr>
      <w:r w:rsidRPr="007058DC">
        <w:rPr>
          <w:bCs/>
          <w:sz w:val="28"/>
          <w:szCs w:val="28"/>
        </w:rPr>
        <w:t xml:space="preserve">Рисунок </w:t>
      </w:r>
      <w:r w:rsidR="00506986">
        <w:rPr>
          <w:bCs/>
          <w:sz w:val="28"/>
          <w:szCs w:val="28"/>
        </w:rPr>
        <w:t>52</w:t>
      </w:r>
      <w:r w:rsidRPr="007058DC">
        <w:rPr>
          <w:bCs/>
          <w:sz w:val="28"/>
          <w:szCs w:val="28"/>
        </w:rPr>
        <w:t xml:space="preserve"> – Сорбция ионов марганца (</w:t>
      </w:r>
      <w:r w:rsidRPr="007058DC">
        <w:rPr>
          <w:bCs/>
          <w:sz w:val="28"/>
          <w:szCs w:val="28"/>
          <w:lang w:val="en-US"/>
        </w:rPr>
        <w:t>II</w:t>
      </w:r>
      <w:r w:rsidRPr="007058DC">
        <w:rPr>
          <w:bCs/>
          <w:sz w:val="28"/>
          <w:szCs w:val="28"/>
        </w:rPr>
        <w:t xml:space="preserve">) ГСО </w:t>
      </w:r>
      <w:proofErr w:type="gramStart"/>
      <w:r w:rsidRPr="007058DC">
        <w:rPr>
          <w:bCs/>
          <w:sz w:val="28"/>
          <w:szCs w:val="28"/>
        </w:rPr>
        <w:t>7875-2000</w:t>
      </w:r>
      <w:proofErr w:type="gramEnd"/>
      <w:r w:rsidRPr="007058DC">
        <w:rPr>
          <w:bCs/>
          <w:sz w:val="28"/>
          <w:szCs w:val="28"/>
        </w:rPr>
        <w:t xml:space="preserve"> в водном растворе композиционными волокнами ПАН/</w:t>
      </w:r>
      <w:proofErr w:type="spellStart"/>
      <w:r w:rsidR="00775BC5" w:rsidRPr="007058DC">
        <w:rPr>
          <w:bCs/>
          <w:sz w:val="28"/>
          <w:szCs w:val="28"/>
          <w:lang w:val="en-US"/>
        </w:rPr>
        <w:t>SiO</w:t>
      </w:r>
      <w:proofErr w:type="spellEnd"/>
      <w:r w:rsidR="00775BC5" w:rsidRPr="007058DC">
        <w:rPr>
          <w:bCs/>
          <w:sz w:val="28"/>
          <w:szCs w:val="28"/>
          <w:vertAlign w:val="subscript"/>
        </w:rPr>
        <w:t>2</w:t>
      </w:r>
      <w:r w:rsidRPr="007058DC">
        <w:rPr>
          <w:bCs/>
          <w:sz w:val="28"/>
          <w:szCs w:val="28"/>
        </w:rPr>
        <w:t xml:space="preserve"> при разном времени</w:t>
      </w:r>
    </w:p>
    <w:p w14:paraId="275C4A3C" w14:textId="63460033" w:rsidR="00434C14" w:rsidRDefault="00434C14" w:rsidP="00434C14">
      <w:pPr>
        <w:jc w:val="center"/>
        <w:rPr>
          <w:bCs/>
          <w:sz w:val="28"/>
          <w:szCs w:val="28"/>
        </w:rPr>
      </w:pPr>
    </w:p>
    <w:p w14:paraId="07830F93" w14:textId="77777777" w:rsidR="00F15095" w:rsidRPr="007058DC" w:rsidRDefault="00F15095" w:rsidP="00F15095">
      <w:pPr>
        <w:ind w:firstLine="567"/>
        <w:jc w:val="both"/>
        <w:rPr>
          <w:bCs/>
          <w:sz w:val="28"/>
          <w:szCs w:val="28"/>
        </w:rPr>
      </w:pPr>
      <w:r w:rsidRPr="007D3EA8">
        <w:rPr>
          <w:bCs/>
          <w:sz w:val="28"/>
          <w:szCs w:val="28"/>
        </w:rPr>
        <w:t>Таким образом, уникальные свойства ПАН-волокон, легированных диоксидом кремния, делают их многообещающим материалом для применения в области очистки воды, и ожидается, что дальнейшие исследования и разработки в этой области приведут к новым и усовершенствованным технологиям очистки воды.</w:t>
      </w:r>
    </w:p>
    <w:p w14:paraId="36A4852E" w14:textId="6095FFE3" w:rsidR="009E5BEB" w:rsidRPr="007D0149" w:rsidRDefault="009E5BEB" w:rsidP="00693879">
      <w:pPr>
        <w:ind w:firstLine="567"/>
        <w:jc w:val="both"/>
        <w:rPr>
          <w:rFonts w:eastAsia="Times New Roman"/>
          <w:b/>
          <w:iCs/>
          <w:color w:val="000000"/>
          <w:sz w:val="28"/>
          <w:szCs w:val="28"/>
        </w:rPr>
      </w:pPr>
    </w:p>
    <w:p w14:paraId="39D868A3" w14:textId="5AE77F81" w:rsidR="00693879" w:rsidRPr="00DE0FE2" w:rsidRDefault="00693879" w:rsidP="00693879">
      <w:pPr>
        <w:ind w:firstLine="567"/>
        <w:jc w:val="both"/>
        <w:rPr>
          <w:rFonts w:eastAsia="Times New Roman"/>
          <w:bCs/>
          <w:iCs/>
          <w:color w:val="000000"/>
          <w:sz w:val="28"/>
          <w:szCs w:val="28"/>
        </w:rPr>
      </w:pPr>
      <w:r w:rsidRPr="00DE0FE2">
        <w:rPr>
          <w:rFonts w:eastAsia="Times New Roman"/>
          <w:bCs/>
          <w:iCs/>
          <w:color w:val="000000"/>
          <w:sz w:val="28"/>
          <w:szCs w:val="28"/>
        </w:rPr>
        <w:t>3.</w:t>
      </w:r>
      <w:r w:rsidR="00DE0FE2" w:rsidRPr="00DE0FE2">
        <w:rPr>
          <w:rFonts w:eastAsia="Times New Roman"/>
          <w:bCs/>
          <w:iCs/>
          <w:color w:val="000000"/>
          <w:sz w:val="28"/>
          <w:szCs w:val="28"/>
        </w:rPr>
        <w:t>3.6</w:t>
      </w:r>
      <w:r w:rsidRPr="00DE0FE2">
        <w:rPr>
          <w:rFonts w:eastAsia="Times New Roman"/>
          <w:bCs/>
          <w:iCs/>
          <w:color w:val="000000"/>
          <w:sz w:val="28"/>
          <w:szCs w:val="28"/>
        </w:rPr>
        <w:t xml:space="preserve"> ПАН</w:t>
      </w:r>
      <w:r w:rsidR="008B56A3" w:rsidRPr="00DE0FE2">
        <w:rPr>
          <w:rFonts w:eastAsia="Times New Roman"/>
          <w:bCs/>
          <w:iCs/>
          <w:color w:val="000000"/>
          <w:sz w:val="28"/>
          <w:szCs w:val="28"/>
        </w:rPr>
        <w:t>/</w:t>
      </w:r>
      <w:r w:rsidRPr="00DE0FE2">
        <w:rPr>
          <w:rFonts w:eastAsia="Times New Roman"/>
          <w:bCs/>
          <w:iCs/>
          <w:color w:val="000000"/>
          <w:sz w:val="28"/>
          <w:szCs w:val="28"/>
          <w:lang w:val="en-US"/>
        </w:rPr>
        <w:t>Fe</w:t>
      </w:r>
      <w:r w:rsidRPr="00DE0FE2">
        <w:rPr>
          <w:rFonts w:eastAsia="Times New Roman"/>
          <w:bCs/>
          <w:iCs/>
          <w:color w:val="000000"/>
          <w:sz w:val="28"/>
          <w:szCs w:val="28"/>
          <w:vertAlign w:val="subscript"/>
        </w:rPr>
        <w:t>3</w:t>
      </w:r>
      <w:r w:rsidRPr="00DE0FE2">
        <w:rPr>
          <w:rFonts w:eastAsia="Times New Roman"/>
          <w:bCs/>
          <w:iCs/>
          <w:color w:val="000000"/>
          <w:sz w:val="28"/>
          <w:szCs w:val="28"/>
          <w:lang w:val="en-US"/>
        </w:rPr>
        <w:t>O</w:t>
      </w:r>
      <w:r w:rsidRPr="00DE0FE2">
        <w:rPr>
          <w:rFonts w:eastAsia="Times New Roman"/>
          <w:bCs/>
          <w:iCs/>
          <w:color w:val="000000"/>
          <w:sz w:val="28"/>
          <w:szCs w:val="28"/>
          <w:vertAlign w:val="subscript"/>
        </w:rPr>
        <w:t>4</w:t>
      </w:r>
      <w:r w:rsidRPr="00DE0FE2">
        <w:rPr>
          <w:rFonts w:eastAsia="Times New Roman"/>
          <w:bCs/>
          <w:iCs/>
          <w:color w:val="000000"/>
          <w:sz w:val="28"/>
          <w:szCs w:val="28"/>
        </w:rPr>
        <w:t xml:space="preserve"> </w:t>
      </w:r>
      <w:r w:rsidR="00DE0FE2" w:rsidRPr="00DE0FE2">
        <w:rPr>
          <w:rFonts w:eastAsia="Times New Roman"/>
          <w:bCs/>
          <w:iCs/>
          <w:color w:val="000000"/>
          <w:sz w:val="28"/>
          <w:szCs w:val="28"/>
        </w:rPr>
        <w:t>волокна</w:t>
      </w:r>
    </w:p>
    <w:p w14:paraId="47A75FD4" w14:textId="45671D4B" w:rsidR="00693879" w:rsidRPr="007058DC" w:rsidRDefault="00693879" w:rsidP="00693879">
      <w:pPr>
        <w:pStyle w:val="a8"/>
        <w:spacing w:before="0" w:after="0"/>
        <w:ind w:firstLine="567"/>
        <w:jc w:val="both"/>
        <w:rPr>
          <w:color w:val="000000" w:themeColor="text1"/>
          <w:sz w:val="28"/>
          <w:szCs w:val="28"/>
        </w:rPr>
      </w:pPr>
      <w:r w:rsidRPr="007058DC">
        <w:rPr>
          <w:color w:val="000000" w:themeColor="text1"/>
          <w:sz w:val="28"/>
          <w:szCs w:val="28"/>
        </w:rPr>
        <w:t>Наночастицы магнетита были исследованы методом РФА</w:t>
      </w:r>
      <w:r w:rsidR="00F92C1B">
        <w:rPr>
          <w:color w:val="000000" w:themeColor="text1"/>
          <w:sz w:val="28"/>
          <w:szCs w:val="28"/>
        </w:rPr>
        <w:t>-</w:t>
      </w:r>
      <w:r w:rsidRPr="007058DC">
        <w:rPr>
          <w:color w:val="000000" w:themeColor="text1"/>
          <w:sz w:val="28"/>
          <w:szCs w:val="28"/>
        </w:rPr>
        <w:t xml:space="preserve">анализа и ПЭМ. </w:t>
      </w:r>
      <w:r w:rsidR="00D545A4" w:rsidRPr="007058DC">
        <w:rPr>
          <w:color w:val="000000" w:themeColor="text1"/>
          <w:sz w:val="28"/>
          <w:szCs w:val="28"/>
        </w:rPr>
        <w:t>На рисунке</w:t>
      </w:r>
      <w:r w:rsidRPr="007058DC">
        <w:rPr>
          <w:color w:val="000000" w:themeColor="text1"/>
          <w:sz w:val="28"/>
          <w:szCs w:val="28"/>
        </w:rPr>
        <w:t xml:space="preserve"> </w:t>
      </w:r>
      <w:r w:rsidR="00022FAC">
        <w:rPr>
          <w:color w:val="000000" w:themeColor="text1"/>
          <w:sz w:val="28"/>
          <w:szCs w:val="28"/>
          <w:lang w:val="kk-KZ"/>
        </w:rPr>
        <w:t>53</w:t>
      </w:r>
      <w:r w:rsidRPr="007058DC">
        <w:rPr>
          <w:color w:val="000000" w:themeColor="text1"/>
          <w:sz w:val="28"/>
          <w:szCs w:val="28"/>
        </w:rPr>
        <w:t xml:space="preserve"> представлен ПЭМ</w:t>
      </w:r>
      <w:r w:rsidR="00F92C1B" w:rsidRPr="00F92C1B">
        <w:rPr>
          <w:color w:val="000000" w:themeColor="text1"/>
          <w:sz w:val="28"/>
          <w:szCs w:val="28"/>
        </w:rPr>
        <w:t>-</w:t>
      </w:r>
      <w:r w:rsidR="00F92C1B">
        <w:rPr>
          <w:color w:val="000000" w:themeColor="text1"/>
          <w:sz w:val="28"/>
          <w:szCs w:val="28"/>
        </w:rPr>
        <w:t>снимок</w:t>
      </w:r>
      <w:r w:rsidRPr="007058DC">
        <w:rPr>
          <w:color w:val="000000" w:themeColor="text1"/>
          <w:sz w:val="28"/>
          <w:szCs w:val="28"/>
        </w:rPr>
        <w:t xml:space="preserve"> магнетита, синтезированного методом химического осаждения. Полученные наночастицы магнетита характеризуются небольшим разбросом по диаметру, лежащим в диапазоне </w:t>
      </w:r>
      <w:proofErr w:type="gramStart"/>
      <w:r w:rsidRPr="007058DC">
        <w:rPr>
          <w:color w:val="000000" w:themeColor="text1"/>
          <w:sz w:val="28"/>
          <w:szCs w:val="28"/>
        </w:rPr>
        <w:t>8</w:t>
      </w:r>
      <w:r w:rsidR="00F92C1B">
        <w:rPr>
          <w:color w:val="000000" w:themeColor="text1"/>
          <w:sz w:val="28"/>
          <w:szCs w:val="28"/>
        </w:rPr>
        <w:t>-</w:t>
      </w:r>
      <w:r w:rsidRPr="007058DC">
        <w:rPr>
          <w:color w:val="000000" w:themeColor="text1"/>
          <w:sz w:val="28"/>
          <w:szCs w:val="28"/>
        </w:rPr>
        <w:t>25</w:t>
      </w:r>
      <w:proofErr w:type="gramEnd"/>
      <w:r w:rsidRPr="007058DC">
        <w:rPr>
          <w:color w:val="000000" w:themeColor="text1"/>
          <w:sz w:val="28"/>
          <w:szCs w:val="28"/>
        </w:rPr>
        <w:t xml:space="preserve"> нм. Также на изображении наблюдаются частицы с размерами 50 нм и более, однако авторы считают, что данные размерности обусловлены наложением частиц друг на друга. </w:t>
      </w:r>
    </w:p>
    <w:p w14:paraId="7B14169D" w14:textId="497ADDA6" w:rsidR="00693879" w:rsidRPr="007058DC" w:rsidRDefault="00693879" w:rsidP="00693879">
      <w:pPr>
        <w:ind w:firstLine="567"/>
        <w:jc w:val="both"/>
        <w:rPr>
          <w:rFonts w:eastAsia="Times New Roman"/>
          <w:bCs/>
          <w:iCs/>
          <w:color w:val="000000"/>
          <w:sz w:val="28"/>
          <w:szCs w:val="28"/>
        </w:rPr>
      </w:pP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7"/>
        <w:gridCol w:w="4012"/>
      </w:tblGrid>
      <w:tr w:rsidR="00434C14" w:rsidRPr="007058DC" w14:paraId="70F15AB9" w14:textId="77777777" w:rsidTr="00DE0FE2">
        <w:trPr>
          <w:jc w:val="center"/>
        </w:trPr>
        <w:tc>
          <w:tcPr>
            <w:tcW w:w="4177" w:type="dxa"/>
            <w:vAlign w:val="center"/>
          </w:tcPr>
          <w:p w14:paraId="195B12CA" w14:textId="4B7FDDC7" w:rsidR="00434C14" w:rsidRPr="007058DC" w:rsidRDefault="00434C14" w:rsidP="00434C14">
            <w:pPr>
              <w:jc w:val="center"/>
              <w:rPr>
                <w:rFonts w:eastAsia="Times New Roman"/>
                <w:bCs/>
                <w:iCs/>
                <w:color w:val="000000"/>
                <w:sz w:val="28"/>
                <w:szCs w:val="28"/>
              </w:rPr>
            </w:pPr>
            <w:r w:rsidRPr="007058DC">
              <w:rPr>
                <w:noProof/>
                <w:lang w:eastAsia="ru-RU"/>
              </w:rPr>
              <w:lastRenderedPageBreak/>
              <w:drawing>
                <wp:inline distT="0" distB="0" distL="0" distR="0" wp14:anchorId="036BF4B0" wp14:editId="70693C04">
                  <wp:extent cx="2515641" cy="1800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46579"/>
                          <a:stretch/>
                        </pic:blipFill>
                        <pic:spPr bwMode="auto">
                          <a:xfrm>
                            <a:off x="0" y="0"/>
                            <a:ext cx="251564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12" w:type="dxa"/>
            <w:vAlign w:val="center"/>
          </w:tcPr>
          <w:p w14:paraId="55EC9A89" w14:textId="08C0CFC3" w:rsidR="00434C14" w:rsidRPr="007058DC" w:rsidRDefault="008000D3" w:rsidP="00434C14">
            <w:pPr>
              <w:jc w:val="center"/>
              <w:rPr>
                <w:rFonts w:eastAsia="Times New Roman"/>
                <w:bCs/>
                <w:iCs/>
                <w:color w:val="000000"/>
                <w:sz w:val="28"/>
                <w:szCs w:val="28"/>
              </w:rPr>
            </w:pPr>
            <w:r w:rsidRPr="007058DC">
              <w:rPr>
                <w:noProof/>
                <w:lang w:eastAsia="ru-RU"/>
              </w:rPr>
              <w:drawing>
                <wp:inline distT="0" distB="0" distL="0" distR="0" wp14:anchorId="218B421A" wp14:editId="5B381C1B">
                  <wp:extent cx="2407160" cy="1800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07160" cy="1800000"/>
                          </a:xfrm>
                          <a:prstGeom prst="rect">
                            <a:avLst/>
                          </a:prstGeom>
                          <a:noFill/>
                          <a:ln>
                            <a:noFill/>
                          </a:ln>
                        </pic:spPr>
                      </pic:pic>
                    </a:graphicData>
                  </a:graphic>
                </wp:inline>
              </w:drawing>
            </w:r>
          </w:p>
        </w:tc>
      </w:tr>
      <w:tr w:rsidR="00434C14" w:rsidRPr="007058DC" w14:paraId="071E60DC" w14:textId="77777777" w:rsidTr="00DE0FE2">
        <w:trPr>
          <w:jc w:val="center"/>
        </w:trPr>
        <w:tc>
          <w:tcPr>
            <w:tcW w:w="4177" w:type="dxa"/>
            <w:vAlign w:val="center"/>
          </w:tcPr>
          <w:p w14:paraId="76326D0E" w14:textId="7014E0E2" w:rsidR="00434C14" w:rsidRPr="007058DC" w:rsidRDefault="00CF22FD" w:rsidP="00434C14">
            <w:pPr>
              <w:jc w:val="center"/>
              <w:rPr>
                <w:rFonts w:eastAsia="Times New Roman"/>
                <w:bCs/>
                <w:iCs/>
                <w:color w:val="000000"/>
                <w:sz w:val="28"/>
                <w:szCs w:val="28"/>
              </w:rPr>
            </w:pPr>
            <w:r>
              <w:rPr>
                <w:rFonts w:eastAsia="Times New Roman"/>
                <w:bCs/>
                <w:iCs/>
                <w:color w:val="000000"/>
                <w:sz w:val="28"/>
                <w:szCs w:val="28"/>
              </w:rPr>
              <w:t>а</w:t>
            </w:r>
          </w:p>
        </w:tc>
        <w:tc>
          <w:tcPr>
            <w:tcW w:w="4012" w:type="dxa"/>
            <w:vAlign w:val="center"/>
          </w:tcPr>
          <w:p w14:paraId="078EAA0D" w14:textId="780DFC91" w:rsidR="00434C14" w:rsidRPr="007058DC" w:rsidRDefault="00CF22FD" w:rsidP="00434C14">
            <w:pPr>
              <w:jc w:val="center"/>
              <w:rPr>
                <w:rFonts w:eastAsia="Times New Roman"/>
                <w:bCs/>
                <w:iCs/>
                <w:color w:val="000000"/>
                <w:sz w:val="28"/>
                <w:szCs w:val="28"/>
              </w:rPr>
            </w:pPr>
            <w:r>
              <w:rPr>
                <w:rFonts w:eastAsia="Times New Roman"/>
                <w:bCs/>
                <w:iCs/>
                <w:color w:val="000000"/>
                <w:sz w:val="28"/>
                <w:szCs w:val="28"/>
              </w:rPr>
              <w:t>б</w:t>
            </w:r>
          </w:p>
        </w:tc>
      </w:tr>
    </w:tbl>
    <w:p w14:paraId="41C4C539" w14:textId="77777777" w:rsidR="00693879" w:rsidRPr="007058DC" w:rsidRDefault="00693879" w:rsidP="00693879">
      <w:pPr>
        <w:pStyle w:val="a8"/>
        <w:spacing w:before="0" w:after="0"/>
        <w:jc w:val="center"/>
        <w:rPr>
          <w:color w:val="000000" w:themeColor="text1"/>
          <w:sz w:val="28"/>
          <w:szCs w:val="28"/>
        </w:rPr>
      </w:pPr>
    </w:p>
    <w:p w14:paraId="34CEFE77" w14:textId="1D023876" w:rsidR="00693879" w:rsidRPr="007058DC" w:rsidRDefault="00693879" w:rsidP="00693879">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53</w:t>
      </w:r>
      <w:r w:rsidRPr="007058DC">
        <w:rPr>
          <w:color w:val="000000" w:themeColor="text1"/>
          <w:sz w:val="28"/>
          <w:szCs w:val="28"/>
        </w:rPr>
        <w:t xml:space="preserve"> – ПЭМ</w:t>
      </w:r>
      <w:r w:rsidR="00775BC5">
        <w:rPr>
          <w:color w:val="000000" w:themeColor="text1"/>
          <w:sz w:val="28"/>
          <w:szCs w:val="28"/>
        </w:rPr>
        <w:t>-</w:t>
      </w:r>
      <w:r w:rsidRPr="007058DC">
        <w:rPr>
          <w:color w:val="000000" w:themeColor="text1"/>
          <w:sz w:val="28"/>
          <w:szCs w:val="28"/>
        </w:rPr>
        <w:t>снимок</w:t>
      </w:r>
      <w:r w:rsidR="00434C14" w:rsidRPr="007058DC">
        <w:rPr>
          <w:color w:val="000000" w:themeColor="text1"/>
          <w:sz w:val="28"/>
          <w:szCs w:val="28"/>
        </w:rPr>
        <w:t xml:space="preserve"> (а)</w:t>
      </w:r>
      <w:r w:rsidR="00775BC5">
        <w:rPr>
          <w:color w:val="000000" w:themeColor="text1"/>
          <w:sz w:val="28"/>
          <w:szCs w:val="28"/>
        </w:rPr>
        <w:t xml:space="preserve"> и распределение по размеру </w:t>
      </w:r>
      <w:r w:rsidR="00434C14" w:rsidRPr="007058DC">
        <w:rPr>
          <w:color w:val="000000" w:themeColor="text1"/>
          <w:sz w:val="28"/>
          <w:szCs w:val="28"/>
        </w:rPr>
        <w:t>(б)</w:t>
      </w:r>
      <w:r w:rsidRPr="007058DC">
        <w:rPr>
          <w:color w:val="000000" w:themeColor="text1"/>
          <w:sz w:val="28"/>
          <w:szCs w:val="28"/>
        </w:rPr>
        <w:t xml:space="preserve"> наночастиц</w:t>
      </w:r>
      <w:r w:rsidR="00CF22FD">
        <w:rPr>
          <w:color w:val="000000" w:themeColor="text1"/>
          <w:sz w:val="28"/>
          <w:szCs w:val="28"/>
        </w:rPr>
        <w:t> </w:t>
      </w:r>
      <w:r w:rsidRPr="007058DC">
        <w:rPr>
          <w:color w:val="000000" w:themeColor="text1"/>
          <w:sz w:val="28"/>
          <w:szCs w:val="28"/>
        </w:rPr>
        <w:t xml:space="preserve">магнетита </w:t>
      </w:r>
    </w:p>
    <w:p w14:paraId="0404DE25" w14:textId="52A15CFD" w:rsidR="00693879" w:rsidRPr="007058DC" w:rsidRDefault="00693879" w:rsidP="00693879">
      <w:pPr>
        <w:pStyle w:val="a8"/>
        <w:spacing w:before="0" w:after="0"/>
        <w:jc w:val="center"/>
        <w:rPr>
          <w:color w:val="000000" w:themeColor="text1"/>
          <w:sz w:val="28"/>
          <w:szCs w:val="28"/>
        </w:rPr>
      </w:pPr>
    </w:p>
    <w:p w14:paraId="137929AF" w14:textId="47F53987" w:rsidR="00434C14" w:rsidRPr="007058DC" w:rsidRDefault="00434C14" w:rsidP="00434C14">
      <w:pPr>
        <w:pStyle w:val="a8"/>
        <w:spacing w:before="0" w:after="0"/>
        <w:ind w:firstLine="567"/>
        <w:jc w:val="both"/>
        <w:rPr>
          <w:color w:val="000000" w:themeColor="text1"/>
          <w:sz w:val="28"/>
          <w:szCs w:val="28"/>
        </w:rPr>
      </w:pPr>
      <w:r w:rsidRPr="007058DC">
        <w:rPr>
          <w:color w:val="000000" w:themeColor="text1"/>
          <w:sz w:val="28"/>
          <w:szCs w:val="28"/>
        </w:rPr>
        <w:t xml:space="preserve">Рентгенограмма наночастиц магнетита, представленная на рисунке </w:t>
      </w:r>
      <w:r w:rsidR="00022FAC">
        <w:rPr>
          <w:color w:val="000000" w:themeColor="text1"/>
          <w:sz w:val="28"/>
          <w:szCs w:val="28"/>
          <w:lang w:val="kk-KZ"/>
        </w:rPr>
        <w:t>54</w:t>
      </w:r>
      <w:r w:rsidRPr="007058DC">
        <w:rPr>
          <w:color w:val="000000" w:themeColor="text1"/>
          <w:sz w:val="28"/>
          <w:szCs w:val="28"/>
        </w:rPr>
        <w:t xml:space="preserve">, содержит девять дифракционных пиков при углах 2θ = 18,5°, 30,1°, 35,5°, 43,2°, 53,6°, 57,1°, 62.7°, 71,3° и 74,2° что соответствует кристаллическим плоскостям фазы магнетита (111), (220), (311), (400), (422), (511), (440), (6,2,0) и (5,3,3), соответственно </w:t>
      </w:r>
      <w:r w:rsidR="00CC2B9C">
        <w:rPr>
          <w:color w:val="000000" w:themeColor="text1"/>
          <w:sz w:val="28"/>
          <w:szCs w:val="28"/>
        </w:rPr>
        <w:t>(</w:t>
      </w:r>
      <w:r w:rsidRPr="007058DC">
        <w:rPr>
          <w:sz w:val="28"/>
          <w:szCs w:val="28"/>
          <w:lang w:val="en-GB"/>
        </w:rPr>
        <w:t>JCPDS</w:t>
      </w:r>
      <w:r w:rsidRPr="007058DC">
        <w:rPr>
          <w:sz w:val="28"/>
          <w:szCs w:val="28"/>
        </w:rPr>
        <w:t xml:space="preserve"> </w:t>
      </w:r>
      <w:r w:rsidRPr="007058DC">
        <w:rPr>
          <w:sz w:val="28"/>
          <w:szCs w:val="28"/>
          <w:lang w:val="en-GB"/>
        </w:rPr>
        <w:t>Card</w:t>
      </w:r>
      <w:r w:rsidRPr="007058DC">
        <w:rPr>
          <w:sz w:val="28"/>
          <w:szCs w:val="28"/>
        </w:rPr>
        <w:t xml:space="preserve"> 03–065–3107</w:t>
      </w:r>
      <w:r w:rsidR="00CC2B9C">
        <w:rPr>
          <w:sz w:val="28"/>
          <w:szCs w:val="28"/>
        </w:rPr>
        <w:t>)</w:t>
      </w:r>
      <w:r w:rsidRPr="007058DC">
        <w:rPr>
          <w:color w:val="000000" w:themeColor="text1"/>
          <w:sz w:val="28"/>
          <w:szCs w:val="28"/>
        </w:rPr>
        <w:t>.</w:t>
      </w:r>
    </w:p>
    <w:p w14:paraId="1434497C" w14:textId="77777777" w:rsidR="00434C14" w:rsidRPr="007058DC" w:rsidRDefault="00434C14" w:rsidP="00693879">
      <w:pPr>
        <w:pStyle w:val="a8"/>
        <w:spacing w:before="0" w:after="0"/>
        <w:jc w:val="center"/>
        <w:rPr>
          <w:color w:val="000000" w:themeColor="text1"/>
          <w:sz w:val="28"/>
          <w:szCs w:val="28"/>
        </w:rPr>
      </w:pPr>
    </w:p>
    <w:p w14:paraId="49CAECC9" w14:textId="79AF03EC" w:rsidR="00693879" w:rsidRPr="007058DC" w:rsidRDefault="008000D3" w:rsidP="00693879">
      <w:pPr>
        <w:pStyle w:val="a8"/>
        <w:spacing w:before="0" w:after="0"/>
        <w:jc w:val="center"/>
        <w:rPr>
          <w:color w:val="000000" w:themeColor="text1"/>
          <w:sz w:val="28"/>
          <w:szCs w:val="28"/>
        </w:rPr>
      </w:pPr>
      <w:r w:rsidRPr="007058DC">
        <w:rPr>
          <w:noProof/>
          <w:lang w:eastAsia="ru-RU"/>
        </w:rPr>
        <w:drawing>
          <wp:inline distT="0" distB="0" distL="0" distR="0" wp14:anchorId="0530A25F" wp14:editId="1156C0F3">
            <wp:extent cx="2818966" cy="2160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18966" cy="2160000"/>
                    </a:xfrm>
                    <a:prstGeom prst="rect">
                      <a:avLst/>
                    </a:prstGeom>
                    <a:noFill/>
                    <a:ln>
                      <a:noFill/>
                    </a:ln>
                  </pic:spPr>
                </pic:pic>
              </a:graphicData>
            </a:graphic>
          </wp:inline>
        </w:drawing>
      </w:r>
    </w:p>
    <w:p w14:paraId="08EAAF78" w14:textId="77777777" w:rsidR="00693879" w:rsidRPr="007058DC" w:rsidRDefault="00693879" w:rsidP="00693879">
      <w:pPr>
        <w:pStyle w:val="a8"/>
        <w:spacing w:before="0" w:after="0"/>
        <w:jc w:val="center"/>
        <w:rPr>
          <w:color w:val="000000" w:themeColor="text1"/>
          <w:sz w:val="28"/>
          <w:szCs w:val="28"/>
        </w:rPr>
      </w:pPr>
    </w:p>
    <w:p w14:paraId="2E5A36E8" w14:textId="2B1BA441" w:rsidR="00693879" w:rsidRPr="007058DC" w:rsidRDefault="00693879" w:rsidP="00693879">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54</w:t>
      </w:r>
      <w:r w:rsidRPr="007058DC">
        <w:rPr>
          <w:color w:val="000000" w:themeColor="text1"/>
          <w:sz w:val="28"/>
          <w:szCs w:val="28"/>
        </w:rPr>
        <w:t xml:space="preserve"> – Рентгеновская </w:t>
      </w:r>
      <w:proofErr w:type="spellStart"/>
      <w:r w:rsidRPr="007058DC">
        <w:rPr>
          <w:color w:val="000000" w:themeColor="text1"/>
          <w:sz w:val="28"/>
          <w:szCs w:val="28"/>
        </w:rPr>
        <w:t>дифрактограмма</w:t>
      </w:r>
      <w:proofErr w:type="spellEnd"/>
      <w:r w:rsidRPr="007058DC">
        <w:rPr>
          <w:color w:val="000000" w:themeColor="text1"/>
          <w:sz w:val="28"/>
          <w:szCs w:val="28"/>
        </w:rPr>
        <w:t xml:space="preserve"> наночастиц магнетита </w:t>
      </w:r>
    </w:p>
    <w:p w14:paraId="79F34C36" w14:textId="77777777" w:rsidR="00434C14" w:rsidRPr="007058DC" w:rsidRDefault="00434C14" w:rsidP="00693879">
      <w:pPr>
        <w:pStyle w:val="a8"/>
        <w:spacing w:before="0" w:after="0"/>
        <w:jc w:val="center"/>
        <w:rPr>
          <w:color w:val="000000" w:themeColor="text1"/>
          <w:sz w:val="28"/>
          <w:szCs w:val="28"/>
        </w:rPr>
      </w:pPr>
    </w:p>
    <w:p w14:paraId="55F9317B" w14:textId="554FF875" w:rsidR="00693879" w:rsidRPr="007058DC" w:rsidRDefault="00434C14" w:rsidP="00693879">
      <w:pPr>
        <w:pStyle w:val="a8"/>
        <w:spacing w:before="0" w:after="0"/>
        <w:ind w:firstLine="567"/>
        <w:jc w:val="both"/>
        <w:rPr>
          <w:color w:val="000000" w:themeColor="text1"/>
          <w:sz w:val="28"/>
          <w:szCs w:val="28"/>
        </w:rPr>
      </w:pPr>
      <w:r w:rsidRPr="007058DC">
        <w:rPr>
          <w:color w:val="000000" w:themeColor="text1"/>
          <w:sz w:val="28"/>
          <w:szCs w:val="28"/>
        </w:rPr>
        <w:t xml:space="preserve">Согласно уравнению </w:t>
      </w:r>
      <w:proofErr w:type="spellStart"/>
      <w:r w:rsidRPr="007058DC">
        <w:rPr>
          <w:color w:val="000000" w:themeColor="text1"/>
          <w:sz w:val="28"/>
          <w:szCs w:val="28"/>
        </w:rPr>
        <w:t>Шеррера</w:t>
      </w:r>
      <w:proofErr w:type="spellEnd"/>
      <w:r w:rsidRPr="007058DC">
        <w:rPr>
          <w:color w:val="000000" w:themeColor="text1"/>
          <w:sz w:val="28"/>
          <w:szCs w:val="28"/>
        </w:rPr>
        <w:t>, t = λ/β</w:t>
      </w:r>
      <w:proofErr w:type="spellStart"/>
      <w:r w:rsidRPr="007058DC">
        <w:rPr>
          <w:color w:val="000000" w:themeColor="text1"/>
          <w:sz w:val="28"/>
          <w:szCs w:val="28"/>
        </w:rPr>
        <w:t>cosθ</w:t>
      </w:r>
      <w:proofErr w:type="spellEnd"/>
      <w:r w:rsidRPr="007058DC">
        <w:rPr>
          <w:color w:val="000000" w:themeColor="text1"/>
          <w:sz w:val="28"/>
          <w:szCs w:val="28"/>
        </w:rPr>
        <w:t xml:space="preserve">, средний размер частиц (t) может быть оценен по длине волны рентгеновского излучения </w:t>
      </w:r>
      <w:proofErr w:type="spellStart"/>
      <w:r w:rsidRPr="007058DC">
        <w:rPr>
          <w:color w:val="000000" w:themeColor="text1"/>
          <w:sz w:val="28"/>
          <w:szCs w:val="28"/>
        </w:rPr>
        <w:t>Cu</w:t>
      </w:r>
      <w:proofErr w:type="spellEnd"/>
      <w:r w:rsidRPr="007058DC">
        <w:rPr>
          <w:color w:val="000000" w:themeColor="text1"/>
          <w:sz w:val="28"/>
          <w:szCs w:val="28"/>
        </w:rPr>
        <w:t xml:space="preserve"> Kα (λ), углу Брэгга</w:t>
      </w:r>
      <w:r w:rsidR="00CF22FD">
        <w:rPr>
          <w:color w:val="000000" w:themeColor="text1"/>
          <w:sz w:val="28"/>
          <w:szCs w:val="28"/>
        </w:rPr>
        <w:t> </w:t>
      </w:r>
      <w:r w:rsidRPr="007058DC">
        <w:rPr>
          <w:color w:val="000000" w:themeColor="text1"/>
          <w:sz w:val="28"/>
          <w:szCs w:val="28"/>
        </w:rPr>
        <w:t xml:space="preserve">(θ) и полной ширине пика на полувысоте (β) в радианах. Размер частиц синтезированной частицы магнетита с использованием уравнение </w:t>
      </w:r>
      <w:proofErr w:type="spellStart"/>
      <w:r w:rsidRPr="007058DC">
        <w:rPr>
          <w:color w:val="000000" w:themeColor="text1"/>
          <w:sz w:val="28"/>
          <w:szCs w:val="28"/>
        </w:rPr>
        <w:t>Шеррера</w:t>
      </w:r>
      <w:proofErr w:type="spellEnd"/>
      <w:r w:rsidRPr="007058DC">
        <w:rPr>
          <w:color w:val="000000" w:themeColor="text1"/>
          <w:sz w:val="28"/>
          <w:szCs w:val="28"/>
        </w:rPr>
        <w:t xml:space="preserve"> составляет 10,4 нм, что не противоречит данным изображения ПЭМ.</w:t>
      </w:r>
    </w:p>
    <w:p w14:paraId="22F9E7BE" w14:textId="3C3A711B" w:rsidR="00693879" w:rsidRPr="007058DC" w:rsidRDefault="00693879" w:rsidP="00DE0FE2">
      <w:pPr>
        <w:pStyle w:val="a8"/>
        <w:spacing w:before="0" w:after="0"/>
        <w:ind w:firstLine="567"/>
        <w:jc w:val="both"/>
        <w:rPr>
          <w:color w:val="000000" w:themeColor="text1"/>
          <w:sz w:val="28"/>
          <w:szCs w:val="28"/>
        </w:rPr>
      </w:pPr>
      <w:r w:rsidRPr="007058DC">
        <w:rPr>
          <w:color w:val="000000" w:themeColor="text1"/>
          <w:sz w:val="28"/>
          <w:szCs w:val="28"/>
        </w:rPr>
        <w:t>Для изучения структуры и морфологии, полученные волокна</w:t>
      </w:r>
      <w:r w:rsidRPr="007058DC">
        <w:rPr>
          <w:sz w:val="28"/>
          <w:szCs w:val="28"/>
        </w:rPr>
        <w:t xml:space="preserve"> ПАН/</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color w:val="000000" w:themeColor="text1"/>
          <w:sz w:val="28"/>
          <w:szCs w:val="28"/>
        </w:rPr>
        <w:t xml:space="preserve">, были исследованы с помощью сканирующей электронной микроскопии и проведен </w:t>
      </w:r>
      <w:r w:rsidR="00D409C0">
        <w:rPr>
          <w:color w:val="000000" w:themeColor="text1"/>
          <w:sz w:val="28"/>
          <w:szCs w:val="28"/>
        </w:rPr>
        <w:t>ЭДРС</w:t>
      </w:r>
      <w:r w:rsidRPr="007058DC">
        <w:rPr>
          <w:color w:val="000000" w:themeColor="text1"/>
          <w:sz w:val="28"/>
          <w:szCs w:val="28"/>
        </w:rPr>
        <w:t xml:space="preserve">–анализ. Для сравнения также были исследованы ПАН–волокна, полученные </w:t>
      </w:r>
      <w:r w:rsidRPr="007058DC">
        <w:rPr>
          <w:sz w:val="28"/>
          <w:szCs w:val="28"/>
          <w:shd w:val="clear" w:color="auto" w:fill="FFFFFF"/>
        </w:rPr>
        <w:t xml:space="preserve">при одинаковой концентрации полимера и условий проведения процесса </w:t>
      </w:r>
      <w:proofErr w:type="spellStart"/>
      <w:r w:rsidRPr="007058DC">
        <w:rPr>
          <w:sz w:val="28"/>
          <w:szCs w:val="28"/>
          <w:shd w:val="clear" w:color="auto" w:fill="FFFFFF"/>
        </w:rPr>
        <w:t>электроспиннинга</w:t>
      </w:r>
      <w:proofErr w:type="spellEnd"/>
      <w:r w:rsidRPr="007058DC">
        <w:rPr>
          <w:color w:val="000000" w:themeColor="text1"/>
          <w:sz w:val="28"/>
          <w:szCs w:val="28"/>
        </w:rPr>
        <w:t xml:space="preserve">, но без магнетита. </w:t>
      </w:r>
    </w:p>
    <w:p w14:paraId="683C2369" w14:textId="77777777" w:rsidR="00693879" w:rsidRPr="007058DC" w:rsidRDefault="00693879" w:rsidP="00693879">
      <w:pPr>
        <w:pStyle w:val="a8"/>
        <w:spacing w:before="0" w:after="0"/>
        <w:ind w:firstLine="567"/>
        <w:jc w:val="both"/>
        <w:rPr>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1"/>
        <w:gridCol w:w="3097"/>
        <w:gridCol w:w="3440"/>
      </w:tblGrid>
      <w:tr w:rsidR="007517F8" w:rsidRPr="007058DC" w14:paraId="2307D933" w14:textId="77777777" w:rsidTr="00CF22FD">
        <w:tc>
          <w:tcPr>
            <w:tcW w:w="3101" w:type="dxa"/>
          </w:tcPr>
          <w:p w14:paraId="3CF3675E" w14:textId="46967075" w:rsidR="007517F8" w:rsidRPr="007058DC" w:rsidRDefault="007517F8" w:rsidP="00693879">
            <w:pPr>
              <w:pStyle w:val="a8"/>
              <w:spacing w:before="0" w:after="0"/>
              <w:jc w:val="center"/>
              <w:rPr>
                <w:color w:val="000000" w:themeColor="text1"/>
                <w:sz w:val="28"/>
                <w:szCs w:val="28"/>
              </w:rPr>
            </w:pPr>
            <w:r w:rsidRPr="007058DC">
              <w:rPr>
                <w:noProof/>
                <w:lang w:eastAsia="ru-RU"/>
              </w:rPr>
              <w:lastRenderedPageBreak/>
              <w:drawing>
                <wp:inline distT="0" distB="0" distL="0" distR="0" wp14:anchorId="171EED95" wp14:editId="0294E1A1">
                  <wp:extent cx="1755530" cy="1512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55530" cy="1512000"/>
                          </a:xfrm>
                          <a:prstGeom prst="rect">
                            <a:avLst/>
                          </a:prstGeom>
                          <a:noFill/>
                          <a:ln>
                            <a:noFill/>
                          </a:ln>
                        </pic:spPr>
                      </pic:pic>
                    </a:graphicData>
                  </a:graphic>
                </wp:inline>
              </w:drawing>
            </w:r>
          </w:p>
        </w:tc>
        <w:tc>
          <w:tcPr>
            <w:tcW w:w="3097" w:type="dxa"/>
          </w:tcPr>
          <w:p w14:paraId="60D148B4" w14:textId="14F04B0A" w:rsidR="007517F8" w:rsidRPr="007058DC" w:rsidRDefault="007517F8" w:rsidP="00693879">
            <w:pPr>
              <w:pStyle w:val="a8"/>
              <w:spacing w:before="0" w:after="0"/>
              <w:jc w:val="center"/>
              <w:rPr>
                <w:color w:val="000000" w:themeColor="text1"/>
                <w:sz w:val="28"/>
                <w:szCs w:val="28"/>
              </w:rPr>
            </w:pPr>
            <w:r w:rsidRPr="007058DC">
              <w:rPr>
                <w:noProof/>
                <w:lang w:eastAsia="ru-RU"/>
              </w:rPr>
              <w:drawing>
                <wp:inline distT="0" distB="0" distL="0" distR="0" wp14:anchorId="48133C6D" wp14:editId="56A4BB8D">
                  <wp:extent cx="1751942" cy="1512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51942" cy="1512000"/>
                          </a:xfrm>
                          <a:prstGeom prst="rect">
                            <a:avLst/>
                          </a:prstGeom>
                          <a:noFill/>
                          <a:ln>
                            <a:noFill/>
                          </a:ln>
                        </pic:spPr>
                      </pic:pic>
                    </a:graphicData>
                  </a:graphic>
                </wp:inline>
              </w:drawing>
            </w:r>
          </w:p>
        </w:tc>
        <w:tc>
          <w:tcPr>
            <w:tcW w:w="3440" w:type="dxa"/>
          </w:tcPr>
          <w:p w14:paraId="57DF0D23" w14:textId="1CAEC9DF" w:rsidR="007517F8" w:rsidRPr="007058DC" w:rsidRDefault="001F1674" w:rsidP="00693879">
            <w:pPr>
              <w:pStyle w:val="a8"/>
              <w:spacing w:before="0" w:after="0"/>
              <w:jc w:val="center"/>
              <w:rPr>
                <w:color w:val="000000" w:themeColor="text1"/>
                <w:sz w:val="28"/>
                <w:szCs w:val="28"/>
              </w:rPr>
            </w:pPr>
            <w:r w:rsidRPr="007058DC">
              <w:rPr>
                <w:noProof/>
                <w:lang w:eastAsia="ru-RU"/>
              </w:rPr>
              <w:drawing>
                <wp:inline distT="0" distB="0" distL="0" distR="0" wp14:anchorId="3CEBA9F6" wp14:editId="59658A8C">
                  <wp:extent cx="2047584" cy="1512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47584" cy="1512000"/>
                          </a:xfrm>
                          <a:prstGeom prst="rect">
                            <a:avLst/>
                          </a:prstGeom>
                          <a:noFill/>
                          <a:ln>
                            <a:noFill/>
                          </a:ln>
                        </pic:spPr>
                      </pic:pic>
                    </a:graphicData>
                  </a:graphic>
                </wp:inline>
              </w:drawing>
            </w:r>
          </w:p>
        </w:tc>
      </w:tr>
      <w:tr w:rsidR="00CF22FD" w:rsidRPr="007058DC" w14:paraId="4BDF3523" w14:textId="77777777" w:rsidTr="00CF22FD">
        <w:tc>
          <w:tcPr>
            <w:tcW w:w="3101" w:type="dxa"/>
            <w:vAlign w:val="center"/>
          </w:tcPr>
          <w:p w14:paraId="7F243910" w14:textId="37A97E40" w:rsidR="00CF22FD" w:rsidRPr="007058DC" w:rsidRDefault="00CF22FD" w:rsidP="00CF22FD">
            <w:pPr>
              <w:pStyle w:val="a8"/>
              <w:spacing w:before="0" w:after="0"/>
              <w:jc w:val="center"/>
              <w:rPr>
                <w:color w:val="000000" w:themeColor="text1"/>
                <w:sz w:val="28"/>
                <w:szCs w:val="28"/>
              </w:rPr>
            </w:pPr>
            <w:r>
              <w:rPr>
                <w:sz w:val="28"/>
                <w:szCs w:val="28"/>
              </w:rPr>
              <w:t>а</w:t>
            </w:r>
          </w:p>
        </w:tc>
        <w:tc>
          <w:tcPr>
            <w:tcW w:w="3097" w:type="dxa"/>
            <w:vAlign w:val="center"/>
          </w:tcPr>
          <w:p w14:paraId="2BAE1C37" w14:textId="1DAA2F74" w:rsidR="00CF22FD" w:rsidRPr="007058DC" w:rsidRDefault="00CF22FD" w:rsidP="00CF22FD">
            <w:pPr>
              <w:pStyle w:val="a8"/>
              <w:spacing w:before="0" w:after="0"/>
              <w:jc w:val="center"/>
              <w:rPr>
                <w:color w:val="000000" w:themeColor="text1"/>
                <w:sz w:val="28"/>
                <w:szCs w:val="28"/>
              </w:rPr>
            </w:pPr>
            <w:r>
              <w:rPr>
                <w:sz w:val="28"/>
                <w:szCs w:val="28"/>
              </w:rPr>
              <w:t>б</w:t>
            </w:r>
          </w:p>
        </w:tc>
        <w:tc>
          <w:tcPr>
            <w:tcW w:w="3440" w:type="dxa"/>
          </w:tcPr>
          <w:p w14:paraId="517D3821" w14:textId="70255D2B" w:rsidR="00CF22FD" w:rsidRPr="007058DC" w:rsidRDefault="00CF22FD" w:rsidP="00CF22FD">
            <w:pPr>
              <w:pStyle w:val="a8"/>
              <w:spacing w:before="0" w:after="0"/>
              <w:jc w:val="center"/>
              <w:rPr>
                <w:color w:val="000000" w:themeColor="text1"/>
                <w:sz w:val="28"/>
                <w:szCs w:val="28"/>
              </w:rPr>
            </w:pPr>
            <w:r>
              <w:rPr>
                <w:sz w:val="28"/>
                <w:szCs w:val="28"/>
              </w:rPr>
              <w:t>в</w:t>
            </w:r>
          </w:p>
        </w:tc>
      </w:tr>
    </w:tbl>
    <w:p w14:paraId="542CAC4E" w14:textId="77777777" w:rsidR="00693879" w:rsidRPr="007058DC" w:rsidRDefault="00693879" w:rsidP="00693879">
      <w:pPr>
        <w:pStyle w:val="a8"/>
        <w:spacing w:before="0" w:after="0"/>
        <w:jc w:val="center"/>
        <w:rPr>
          <w:color w:val="000000" w:themeColor="text1"/>
          <w:sz w:val="28"/>
          <w:szCs w:val="28"/>
        </w:rPr>
      </w:pPr>
    </w:p>
    <w:p w14:paraId="50DB01AE" w14:textId="48F899FA" w:rsidR="00693879" w:rsidRPr="00062DBE" w:rsidRDefault="00693879" w:rsidP="00693879">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55</w:t>
      </w:r>
      <w:r w:rsidRPr="007058DC">
        <w:rPr>
          <w:color w:val="000000" w:themeColor="text1"/>
          <w:sz w:val="28"/>
          <w:szCs w:val="28"/>
        </w:rPr>
        <w:t xml:space="preserve"> –</w:t>
      </w:r>
      <w:r w:rsidR="00FD3C29" w:rsidRPr="007058DC">
        <w:rPr>
          <w:color w:val="000000" w:themeColor="text1"/>
          <w:sz w:val="28"/>
          <w:szCs w:val="28"/>
        </w:rPr>
        <w:t xml:space="preserve"> </w:t>
      </w:r>
      <w:r w:rsidRPr="007058DC">
        <w:rPr>
          <w:color w:val="000000" w:themeColor="text1"/>
          <w:sz w:val="28"/>
          <w:szCs w:val="28"/>
        </w:rPr>
        <w:t>СЭМ</w:t>
      </w:r>
      <w:r w:rsidR="00FD3C29" w:rsidRPr="007058DC">
        <w:rPr>
          <w:color w:val="000000" w:themeColor="text1"/>
          <w:sz w:val="28"/>
          <w:szCs w:val="28"/>
        </w:rPr>
        <w:t>-</w:t>
      </w:r>
      <w:r w:rsidRPr="007058DC">
        <w:rPr>
          <w:color w:val="000000" w:themeColor="text1"/>
          <w:sz w:val="28"/>
          <w:szCs w:val="28"/>
        </w:rPr>
        <w:t>сним</w:t>
      </w:r>
      <w:r w:rsidR="00775BC5">
        <w:rPr>
          <w:color w:val="000000" w:themeColor="text1"/>
          <w:sz w:val="28"/>
          <w:szCs w:val="28"/>
        </w:rPr>
        <w:t>ки</w:t>
      </w:r>
      <w:r w:rsidRPr="007058DC">
        <w:rPr>
          <w:color w:val="000000" w:themeColor="text1"/>
          <w:sz w:val="28"/>
          <w:szCs w:val="28"/>
        </w:rPr>
        <w:t xml:space="preserve"> волокон </w:t>
      </w:r>
      <w:r w:rsidRPr="007058DC">
        <w:rPr>
          <w:sz w:val="28"/>
          <w:szCs w:val="28"/>
        </w:rPr>
        <w:t>ПАН/</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00FD3C29" w:rsidRPr="007058DC">
        <w:rPr>
          <w:sz w:val="28"/>
          <w:szCs w:val="28"/>
          <w:shd w:val="clear" w:color="auto" w:fill="FFFFFF"/>
          <w:vertAlign w:val="subscript"/>
        </w:rPr>
        <w:t> </w:t>
      </w:r>
      <w:r w:rsidR="00FD3C29" w:rsidRPr="007058DC">
        <w:rPr>
          <w:color w:val="000000" w:themeColor="text1"/>
          <w:sz w:val="28"/>
          <w:szCs w:val="28"/>
        </w:rPr>
        <w:t>(</w:t>
      </w:r>
      <w:r w:rsidR="009C123E" w:rsidRPr="007058DC">
        <w:rPr>
          <w:color w:val="000000" w:themeColor="text1"/>
          <w:sz w:val="28"/>
          <w:szCs w:val="28"/>
        </w:rPr>
        <w:t xml:space="preserve">а, </w:t>
      </w:r>
      <w:r w:rsidR="00FD3C29" w:rsidRPr="007058DC">
        <w:rPr>
          <w:color w:val="000000" w:themeColor="text1"/>
          <w:sz w:val="28"/>
          <w:szCs w:val="28"/>
        </w:rPr>
        <w:t>б)</w:t>
      </w:r>
      <w:r w:rsidR="00775BC5">
        <w:rPr>
          <w:color w:val="000000" w:themeColor="text1"/>
          <w:sz w:val="28"/>
          <w:szCs w:val="28"/>
        </w:rPr>
        <w:t xml:space="preserve"> и</w:t>
      </w:r>
      <w:r w:rsidR="009C123E" w:rsidRPr="007058DC">
        <w:rPr>
          <w:color w:val="000000" w:themeColor="text1"/>
          <w:sz w:val="28"/>
          <w:szCs w:val="28"/>
        </w:rPr>
        <w:t xml:space="preserve"> распределение</w:t>
      </w:r>
      <w:r w:rsidR="00775BC5">
        <w:rPr>
          <w:color w:val="000000" w:themeColor="text1"/>
          <w:sz w:val="28"/>
          <w:szCs w:val="28"/>
        </w:rPr>
        <w:t xml:space="preserve"> по</w:t>
      </w:r>
      <w:r w:rsidR="009C123E" w:rsidRPr="007058DC">
        <w:rPr>
          <w:color w:val="000000" w:themeColor="text1"/>
          <w:sz w:val="28"/>
          <w:szCs w:val="28"/>
        </w:rPr>
        <w:t xml:space="preserve"> диаметр</w:t>
      </w:r>
      <w:r w:rsidR="00775BC5">
        <w:rPr>
          <w:color w:val="000000" w:themeColor="text1"/>
          <w:sz w:val="28"/>
          <w:szCs w:val="28"/>
        </w:rPr>
        <w:t>у</w:t>
      </w:r>
      <w:r w:rsidR="009C123E" w:rsidRPr="007058DC">
        <w:rPr>
          <w:color w:val="000000" w:themeColor="text1"/>
          <w:sz w:val="28"/>
          <w:szCs w:val="28"/>
        </w:rPr>
        <w:t xml:space="preserve"> волокон (в)</w:t>
      </w:r>
      <w:r w:rsidR="00383059" w:rsidRPr="007058DC">
        <w:rPr>
          <w:color w:val="000000" w:themeColor="text1"/>
          <w:sz w:val="28"/>
          <w:szCs w:val="28"/>
        </w:rPr>
        <w:t xml:space="preserve"> [1</w:t>
      </w:r>
      <w:r w:rsidR="00062DBE" w:rsidRPr="00062DBE">
        <w:rPr>
          <w:color w:val="000000" w:themeColor="text1"/>
          <w:sz w:val="28"/>
          <w:szCs w:val="28"/>
        </w:rPr>
        <w:t>52]</w:t>
      </w:r>
    </w:p>
    <w:p w14:paraId="7CDC45C7" w14:textId="77777777" w:rsidR="00693879" w:rsidRPr="007058DC" w:rsidRDefault="00693879" w:rsidP="00693879">
      <w:pPr>
        <w:pStyle w:val="a8"/>
        <w:spacing w:before="0" w:after="0"/>
        <w:ind w:firstLine="567"/>
        <w:jc w:val="both"/>
        <w:rPr>
          <w:color w:val="000000" w:themeColor="text1"/>
          <w:sz w:val="28"/>
          <w:szCs w:val="28"/>
        </w:rPr>
      </w:pPr>
    </w:p>
    <w:p w14:paraId="2C5FF9F0" w14:textId="5F6676F9" w:rsidR="00DE0FE2" w:rsidRPr="007058DC" w:rsidRDefault="00DE0FE2" w:rsidP="00DE0FE2">
      <w:pPr>
        <w:pStyle w:val="a8"/>
        <w:spacing w:before="0" w:after="0"/>
        <w:ind w:firstLine="567"/>
        <w:jc w:val="both"/>
        <w:rPr>
          <w:color w:val="000000" w:themeColor="text1"/>
          <w:sz w:val="28"/>
          <w:szCs w:val="28"/>
        </w:rPr>
      </w:pPr>
      <w:r w:rsidRPr="007058DC">
        <w:rPr>
          <w:color w:val="000000" w:themeColor="text1"/>
          <w:sz w:val="28"/>
          <w:szCs w:val="28"/>
        </w:rPr>
        <w:t xml:space="preserve">Сравнение волокон ПАН и </w:t>
      </w:r>
      <w:r w:rsidRPr="007058DC">
        <w:rPr>
          <w:sz w:val="28"/>
          <w:szCs w:val="28"/>
        </w:rPr>
        <w:t>ПАН/</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color w:val="000000" w:themeColor="text1"/>
          <w:sz w:val="28"/>
          <w:szCs w:val="28"/>
        </w:rPr>
        <w:t xml:space="preserve"> показывает, что добавление магнетита в состав раствора приводит к снижению диаметра волокон, образующихся в результате </w:t>
      </w:r>
      <w:proofErr w:type="spellStart"/>
      <w:r w:rsidRPr="007058DC">
        <w:rPr>
          <w:color w:val="000000" w:themeColor="text1"/>
          <w:sz w:val="28"/>
          <w:szCs w:val="28"/>
        </w:rPr>
        <w:t>электроспиннинга</w:t>
      </w:r>
      <w:proofErr w:type="spellEnd"/>
      <w:r w:rsidRPr="007058DC">
        <w:rPr>
          <w:color w:val="000000" w:themeColor="text1"/>
          <w:sz w:val="28"/>
          <w:szCs w:val="28"/>
        </w:rPr>
        <w:t>.</w:t>
      </w:r>
      <w:r w:rsidRPr="007058DC">
        <w:rPr>
          <w:sz w:val="28"/>
          <w:szCs w:val="28"/>
        </w:rPr>
        <w:t xml:space="preserve"> Подобное снижение диаметра</w:t>
      </w:r>
      <w:r w:rsidRPr="007058DC">
        <w:rPr>
          <w:color w:val="000000" w:themeColor="text1"/>
          <w:sz w:val="28"/>
          <w:szCs w:val="28"/>
        </w:rPr>
        <w:t xml:space="preserve"> волокна при добавлении магнетита наблюдалось авторами работы</w:t>
      </w:r>
      <w:r w:rsidR="00062DBE" w:rsidRPr="00062DBE">
        <w:rPr>
          <w:color w:val="000000" w:themeColor="text1"/>
          <w:sz w:val="28"/>
          <w:szCs w:val="28"/>
        </w:rPr>
        <w:t xml:space="preserve"> [1</w:t>
      </w:r>
      <w:r w:rsidR="009E10E0" w:rsidRPr="009E10E0">
        <w:rPr>
          <w:color w:val="000000" w:themeColor="text1"/>
          <w:sz w:val="28"/>
          <w:szCs w:val="28"/>
        </w:rPr>
        <w:t>61</w:t>
      </w:r>
      <w:r w:rsidR="00062DBE" w:rsidRPr="00062DBE">
        <w:rPr>
          <w:color w:val="000000" w:themeColor="text1"/>
          <w:sz w:val="28"/>
          <w:szCs w:val="28"/>
        </w:rPr>
        <w:t>]</w:t>
      </w:r>
      <w:r w:rsidRPr="007058DC">
        <w:rPr>
          <w:color w:val="000000" w:themeColor="text1"/>
          <w:sz w:val="28"/>
          <w:szCs w:val="28"/>
        </w:rPr>
        <w:t xml:space="preserve">. Ахмадом </w:t>
      </w:r>
      <w:proofErr w:type="spellStart"/>
      <w:r w:rsidRPr="007058DC">
        <w:rPr>
          <w:color w:val="000000" w:themeColor="text1"/>
          <w:sz w:val="28"/>
          <w:szCs w:val="28"/>
        </w:rPr>
        <w:t>Тауфик</w:t>
      </w:r>
      <w:proofErr w:type="spellEnd"/>
      <w:r w:rsidRPr="007058DC">
        <w:rPr>
          <w:color w:val="000000" w:themeColor="text1"/>
          <w:sz w:val="28"/>
          <w:szCs w:val="28"/>
        </w:rPr>
        <w:t xml:space="preserve"> и др. были получены </w:t>
      </w:r>
      <w:proofErr w:type="spellStart"/>
      <w:r w:rsidRPr="007058DC">
        <w:rPr>
          <w:color w:val="000000" w:themeColor="text1"/>
          <w:sz w:val="28"/>
          <w:szCs w:val="28"/>
        </w:rPr>
        <w:t>нановолокна</w:t>
      </w:r>
      <w:proofErr w:type="spellEnd"/>
      <w:r w:rsidRPr="007058DC">
        <w:rPr>
          <w:color w:val="000000" w:themeColor="text1"/>
          <w:sz w:val="28"/>
          <w:szCs w:val="28"/>
        </w:rPr>
        <w:t xml:space="preserve"> на основе поливинилового спирта и магнетита методом </w:t>
      </w:r>
      <w:proofErr w:type="spellStart"/>
      <w:r w:rsidRPr="007058DC">
        <w:rPr>
          <w:color w:val="000000" w:themeColor="text1"/>
          <w:sz w:val="28"/>
          <w:szCs w:val="28"/>
        </w:rPr>
        <w:t>электроспиннинга</w:t>
      </w:r>
      <w:proofErr w:type="spellEnd"/>
      <w:r w:rsidRPr="007058DC">
        <w:rPr>
          <w:color w:val="000000" w:themeColor="text1"/>
          <w:sz w:val="28"/>
          <w:szCs w:val="28"/>
        </w:rPr>
        <w:t xml:space="preserve">. Авторами экспериментально установлено, что увеличение содержания магнетита в составе исходного раствора приводит к снижению диаметра волокон от 186,5 до 131,4 нм и повышению намагниченности насыщения и остаточной намагниченности. </w:t>
      </w:r>
    </w:p>
    <w:p w14:paraId="790428E0" w14:textId="77777777" w:rsidR="00DE0FE2" w:rsidRPr="007058DC" w:rsidRDefault="00DE0FE2" w:rsidP="00DE0FE2">
      <w:pPr>
        <w:pStyle w:val="a8"/>
        <w:spacing w:before="0" w:after="0"/>
        <w:ind w:firstLine="567"/>
        <w:jc w:val="both"/>
        <w:rPr>
          <w:color w:val="000000" w:themeColor="text1"/>
          <w:sz w:val="28"/>
          <w:szCs w:val="28"/>
        </w:rPr>
      </w:pPr>
      <w:r w:rsidRPr="007058DC">
        <w:rPr>
          <w:color w:val="000000" w:themeColor="text1"/>
          <w:sz w:val="28"/>
          <w:szCs w:val="28"/>
        </w:rPr>
        <w:t xml:space="preserve">Согласно полученным СЭМ–снимкам можно отметить, что </w:t>
      </w:r>
      <w:r w:rsidRPr="007058DC">
        <w:rPr>
          <w:sz w:val="28"/>
          <w:szCs w:val="28"/>
        </w:rPr>
        <w:t xml:space="preserve">наночастиц магнетита равномерно распределены </w:t>
      </w:r>
      <w:r w:rsidRPr="007058DC">
        <w:rPr>
          <w:color w:val="000000" w:themeColor="text1"/>
          <w:sz w:val="28"/>
          <w:szCs w:val="28"/>
        </w:rPr>
        <w:t xml:space="preserve">по всей поверхности волокна. </w:t>
      </w:r>
    </w:p>
    <w:p w14:paraId="296DCDC5" w14:textId="6E349284" w:rsidR="00693879" w:rsidRPr="007058DC" w:rsidRDefault="00693879" w:rsidP="00693879">
      <w:pPr>
        <w:pStyle w:val="a8"/>
        <w:spacing w:before="0" w:after="0"/>
        <w:ind w:firstLine="567"/>
        <w:jc w:val="both"/>
        <w:rPr>
          <w:sz w:val="28"/>
          <w:szCs w:val="28"/>
        </w:rPr>
      </w:pPr>
      <w:r w:rsidRPr="007058DC">
        <w:rPr>
          <w:sz w:val="28"/>
          <w:szCs w:val="28"/>
        </w:rPr>
        <w:t xml:space="preserve">На рисунке </w:t>
      </w:r>
      <w:r w:rsidR="00022FAC">
        <w:rPr>
          <w:sz w:val="28"/>
          <w:szCs w:val="28"/>
          <w:lang w:val="kk-KZ"/>
        </w:rPr>
        <w:t>56</w:t>
      </w:r>
      <w:r w:rsidRPr="007058DC">
        <w:rPr>
          <w:sz w:val="28"/>
          <w:szCs w:val="28"/>
        </w:rPr>
        <w:t xml:space="preserve"> представлены результаты элементного анализа</w:t>
      </w:r>
      <w:r w:rsidR="00FD3C29" w:rsidRPr="007058DC">
        <w:rPr>
          <w:sz w:val="28"/>
          <w:szCs w:val="28"/>
        </w:rPr>
        <w:t xml:space="preserve"> наночастиц магнетита и </w:t>
      </w:r>
      <w:r w:rsidRPr="007058DC">
        <w:rPr>
          <w:sz w:val="28"/>
          <w:szCs w:val="28"/>
        </w:rPr>
        <w:t xml:space="preserve">композиционных волокон. Отмечается высокое содержание углерода 65,95 </w:t>
      </w:r>
      <w:proofErr w:type="spellStart"/>
      <w:r w:rsidR="009219A9">
        <w:rPr>
          <w:sz w:val="28"/>
          <w:szCs w:val="28"/>
        </w:rPr>
        <w:t>мас</w:t>
      </w:r>
      <w:proofErr w:type="spellEnd"/>
      <w:r w:rsidR="009219A9">
        <w:rPr>
          <w:sz w:val="28"/>
          <w:szCs w:val="28"/>
        </w:rPr>
        <w:t>.</w:t>
      </w:r>
      <w:r w:rsidRPr="007058DC">
        <w:rPr>
          <w:sz w:val="28"/>
          <w:szCs w:val="28"/>
        </w:rPr>
        <w:t xml:space="preserve"> % и небольшое содержание железа 9,33 </w:t>
      </w:r>
      <w:proofErr w:type="spellStart"/>
      <w:r w:rsidR="009219A9">
        <w:rPr>
          <w:sz w:val="28"/>
          <w:szCs w:val="28"/>
        </w:rPr>
        <w:t>мас</w:t>
      </w:r>
      <w:proofErr w:type="spellEnd"/>
      <w:r w:rsidR="009219A9">
        <w:rPr>
          <w:sz w:val="28"/>
          <w:szCs w:val="28"/>
        </w:rPr>
        <w:t>.</w:t>
      </w:r>
      <w:r w:rsidRPr="007058DC">
        <w:rPr>
          <w:sz w:val="28"/>
          <w:szCs w:val="28"/>
        </w:rPr>
        <w:t xml:space="preserve"> %, а также присутствует азот 17,49 </w:t>
      </w:r>
      <w:proofErr w:type="spellStart"/>
      <w:r w:rsidR="009219A9">
        <w:rPr>
          <w:sz w:val="28"/>
          <w:szCs w:val="28"/>
        </w:rPr>
        <w:t>мас</w:t>
      </w:r>
      <w:proofErr w:type="spellEnd"/>
      <w:r w:rsidR="009219A9">
        <w:rPr>
          <w:sz w:val="28"/>
          <w:szCs w:val="28"/>
        </w:rPr>
        <w:t>.</w:t>
      </w:r>
      <w:r w:rsidRPr="007058DC">
        <w:rPr>
          <w:sz w:val="28"/>
          <w:szCs w:val="28"/>
        </w:rPr>
        <w:t xml:space="preserve"> % и кислород 7,23 </w:t>
      </w:r>
      <w:proofErr w:type="spellStart"/>
      <w:r w:rsidR="009219A9">
        <w:rPr>
          <w:sz w:val="28"/>
          <w:szCs w:val="28"/>
        </w:rPr>
        <w:t>мас</w:t>
      </w:r>
      <w:proofErr w:type="spellEnd"/>
      <w:r w:rsidR="009219A9">
        <w:rPr>
          <w:sz w:val="28"/>
          <w:szCs w:val="28"/>
        </w:rPr>
        <w:t>.</w:t>
      </w:r>
      <w:r w:rsidRPr="007058DC">
        <w:rPr>
          <w:sz w:val="28"/>
          <w:szCs w:val="28"/>
        </w:rPr>
        <w:t xml:space="preserve"> %. </w:t>
      </w:r>
    </w:p>
    <w:p w14:paraId="4910DA2B" w14:textId="5C028241" w:rsidR="00693879" w:rsidRPr="007058DC" w:rsidRDefault="00693879" w:rsidP="00693879">
      <w:pPr>
        <w:pStyle w:val="a8"/>
        <w:spacing w:before="0" w:after="0"/>
        <w:jc w:val="center"/>
        <w:rPr>
          <w:color w:val="000000" w:themeColor="text1"/>
          <w:sz w:val="28"/>
          <w:szCs w:val="28"/>
        </w:rPr>
      </w:pPr>
      <w:r w:rsidRPr="007058DC">
        <w:rPr>
          <w:color w:val="000000" w:themeColor="text1"/>
          <w:sz w:val="28"/>
          <w:szCs w:val="28"/>
        </w:rPr>
        <w:t xml:space="preserve"> </w:t>
      </w: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575"/>
      </w:tblGrid>
      <w:tr w:rsidR="001F1674" w:rsidRPr="007058DC" w14:paraId="500CB7E5" w14:textId="77777777" w:rsidTr="00DE0FE2">
        <w:trPr>
          <w:jc w:val="center"/>
        </w:trPr>
        <w:tc>
          <w:tcPr>
            <w:tcW w:w="3808" w:type="dxa"/>
          </w:tcPr>
          <w:p w14:paraId="2CE035E6" w14:textId="002CB5BD" w:rsidR="001F1674" w:rsidRPr="007058DC" w:rsidRDefault="00520F77" w:rsidP="00520F77">
            <w:pPr>
              <w:pStyle w:val="a8"/>
              <w:spacing w:before="0" w:after="0"/>
              <w:jc w:val="center"/>
              <w:rPr>
                <w:color w:val="000000" w:themeColor="text1"/>
                <w:sz w:val="28"/>
                <w:szCs w:val="28"/>
              </w:rPr>
            </w:pPr>
            <w:r w:rsidRPr="007058DC">
              <w:rPr>
                <w:noProof/>
                <w:lang w:eastAsia="ru-RU"/>
              </w:rPr>
              <w:drawing>
                <wp:inline distT="0" distB="0" distL="0" distR="0" wp14:anchorId="50BF4308" wp14:editId="6EC65506">
                  <wp:extent cx="2509631" cy="1980000"/>
                  <wp:effectExtent l="0" t="0" r="5080" b="12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09631" cy="1980000"/>
                          </a:xfrm>
                          <a:prstGeom prst="rect">
                            <a:avLst/>
                          </a:prstGeom>
                          <a:noFill/>
                          <a:ln>
                            <a:noFill/>
                          </a:ln>
                        </pic:spPr>
                      </pic:pic>
                    </a:graphicData>
                  </a:graphic>
                </wp:inline>
              </w:drawing>
            </w:r>
          </w:p>
        </w:tc>
        <w:tc>
          <w:tcPr>
            <w:tcW w:w="3955" w:type="dxa"/>
          </w:tcPr>
          <w:p w14:paraId="30809624" w14:textId="04C4DC48" w:rsidR="001F1674" w:rsidRPr="007058DC" w:rsidRDefault="00520F77" w:rsidP="00520F77">
            <w:pPr>
              <w:pStyle w:val="a8"/>
              <w:spacing w:before="0" w:after="0"/>
              <w:jc w:val="center"/>
              <w:rPr>
                <w:color w:val="000000" w:themeColor="text1"/>
                <w:sz w:val="28"/>
                <w:szCs w:val="28"/>
              </w:rPr>
            </w:pPr>
            <w:r w:rsidRPr="007058DC">
              <w:rPr>
                <w:noProof/>
                <w:lang w:eastAsia="ru-RU"/>
              </w:rPr>
              <w:drawing>
                <wp:inline distT="0" distB="0" distL="0" distR="0" wp14:anchorId="3FF63323" wp14:editId="791FD9BD">
                  <wp:extent cx="2768094" cy="1980000"/>
                  <wp:effectExtent l="0" t="0" r="0"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68094" cy="1980000"/>
                          </a:xfrm>
                          <a:prstGeom prst="rect">
                            <a:avLst/>
                          </a:prstGeom>
                          <a:noFill/>
                          <a:ln>
                            <a:noFill/>
                          </a:ln>
                        </pic:spPr>
                      </pic:pic>
                    </a:graphicData>
                  </a:graphic>
                </wp:inline>
              </w:drawing>
            </w:r>
          </w:p>
        </w:tc>
      </w:tr>
      <w:tr w:rsidR="001F1674" w:rsidRPr="007058DC" w14:paraId="36BC869B" w14:textId="77777777" w:rsidTr="00DE0FE2">
        <w:trPr>
          <w:jc w:val="center"/>
        </w:trPr>
        <w:tc>
          <w:tcPr>
            <w:tcW w:w="3808" w:type="dxa"/>
          </w:tcPr>
          <w:p w14:paraId="12F7BDB6" w14:textId="236FE200" w:rsidR="001F1674" w:rsidRPr="007058DC" w:rsidRDefault="00CF22FD" w:rsidP="00520F77">
            <w:pPr>
              <w:pStyle w:val="a8"/>
              <w:spacing w:before="0" w:after="0"/>
              <w:jc w:val="center"/>
              <w:rPr>
                <w:color w:val="000000" w:themeColor="text1"/>
                <w:sz w:val="28"/>
                <w:szCs w:val="28"/>
              </w:rPr>
            </w:pPr>
            <w:r>
              <w:rPr>
                <w:color w:val="000000" w:themeColor="text1"/>
                <w:sz w:val="28"/>
                <w:szCs w:val="28"/>
              </w:rPr>
              <w:t>а</w:t>
            </w:r>
          </w:p>
        </w:tc>
        <w:tc>
          <w:tcPr>
            <w:tcW w:w="3955" w:type="dxa"/>
          </w:tcPr>
          <w:p w14:paraId="4535A9B6" w14:textId="5D622315" w:rsidR="001F1674" w:rsidRPr="007058DC" w:rsidRDefault="00CF22FD" w:rsidP="00520F77">
            <w:pPr>
              <w:pStyle w:val="a8"/>
              <w:spacing w:before="0" w:after="0"/>
              <w:jc w:val="center"/>
              <w:rPr>
                <w:color w:val="000000" w:themeColor="text1"/>
                <w:sz w:val="28"/>
                <w:szCs w:val="28"/>
              </w:rPr>
            </w:pPr>
            <w:r>
              <w:rPr>
                <w:color w:val="000000" w:themeColor="text1"/>
                <w:sz w:val="28"/>
                <w:szCs w:val="28"/>
              </w:rPr>
              <w:t>б</w:t>
            </w:r>
          </w:p>
        </w:tc>
      </w:tr>
    </w:tbl>
    <w:p w14:paraId="268E742C" w14:textId="77777777" w:rsidR="00693879" w:rsidRPr="007058DC" w:rsidRDefault="00693879" w:rsidP="00693879">
      <w:pPr>
        <w:pStyle w:val="a8"/>
        <w:spacing w:before="0" w:after="0"/>
        <w:jc w:val="center"/>
        <w:rPr>
          <w:color w:val="000000" w:themeColor="text1"/>
          <w:sz w:val="28"/>
          <w:szCs w:val="28"/>
        </w:rPr>
      </w:pPr>
    </w:p>
    <w:p w14:paraId="420B7993" w14:textId="5E12828B" w:rsidR="00693879" w:rsidRPr="007058DC" w:rsidRDefault="00693879" w:rsidP="00693879">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56</w:t>
      </w:r>
      <w:r w:rsidRPr="007058DC">
        <w:rPr>
          <w:color w:val="000000" w:themeColor="text1"/>
          <w:sz w:val="28"/>
          <w:szCs w:val="28"/>
        </w:rPr>
        <w:t xml:space="preserve"> – </w:t>
      </w:r>
      <w:proofErr w:type="spellStart"/>
      <w:r w:rsidRPr="007058DC">
        <w:rPr>
          <w:color w:val="000000" w:themeColor="text1"/>
          <w:sz w:val="28"/>
          <w:szCs w:val="28"/>
        </w:rPr>
        <w:t>Энергодисперсионный</w:t>
      </w:r>
      <w:proofErr w:type="spellEnd"/>
      <w:r w:rsidRPr="007058DC">
        <w:rPr>
          <w:color w:val="000000" w:themeColor="text1"/>
          <w:sz w:val="28"/>
          <w:szCs w:val="28"/>
        </w:rPr>
        <w:t xml:space="preserve"> спектр и элементный состав наночастиц Fe</w:t>
      </w:r>
      <w:r w:rsidRPr="007058DC">
        <w:rPr>
          <w:color w:val="000000" w:themeColor="text1"/>
          <w:sz w:val="28"/>
          <w:szCs w:val="28"/>
          <w:vertAlign w:val="subscript"/>
        </w:rPr>
        <w:t>3</w:t>
      </w:r>
      <w:r w:rsidRPr="007058DC">
        <w:rPr>
          <w:color w:val="000000" w:themeColor="text1"/>
          <w:sz w:val="28"/>
          <w:szCs w:val="28"/>
        </w:rPr>
        <w:t>O</w:t>
      </w:r>
      <w:r w:rsidRPr="007058DC">
        <w:rPr>
          <w:color w:val="000000" w:themeColor="text1"/>
          <w:sz w:val="28"/>
          <w:szCs w:val="28"/>
          <w:vertAlign w:val="subscript"/>
        </w:rPr>
        <w:t xml:space="preserve">4 </w:t>
      </w:r>
      <w:r w:rsidR="00FD3C29" w:rsidRPr="007058DC">
        <w:rPr>
          <w:color w:val="000000" w:themeColor="text1"/>
          <w:sz w:val="28"/>
          <w:szCs w:val="28"/>
        </w:rPr>
        <w:t xml:space="preserve">(а) </w:t>
      </w:r>
      <w:r w:rsidRPr="007058DC">
        <w:rPr>
          <w:color w:val="000000" w:themeColor="text1"/>
          <w:sz w:val="28"/>
          <w:szCs w:val="28"/>
        </w:rPr>
        <w:t>и композиционных волокон ПАН/Fe</w:t>
      </w:r>
      <w:r w:rsidRPr="007058DC">
        <w:rPr>
          <w:color w:val="000000" w:themeColor="text1"/>
          <w:sz w:val="28"/>
          <w:szCs w:val="28"/>
          <w:vertAlign w:val="subscript"/>
        </w:rPr>
        <w:t>3</w:t>
      </w:r>
      <w:r w:rsidRPr="007058DC">
        <w:rPr>
          <w:color w:val="000000" w:themeColor="text1"/>
          <w:sz w:val="28"/>
          <w:szCs w:val="28"/>
        </w:rPr>
        <w:t>O</w:t>
      </w:r>
      <w:r w:rsidRPr="007058DC">
        <w:rPr>
          <w:color w:val="000000" w:themeColor="text1"/>
          <w:sz w:val="28"/>
          <w:szCs w:val="28"/>
          <w:vertAlign w:val="subscript"/>
        </w:rPr>
        <w:t>4</w:t>
      </w:r>
      <w:r w:rsidR="00FD3C29" w:rsidRPr="007058DC">
        <w:rPr>
          <w:color w:val="000000" w:themeColor="text1"/>
          <w:sz w:val="28"/>
          <w:szCs w:val="28"/>
          <w:vertAlign w:val="subscript"/>
        </w:rPr>
        <w:t xml:space="preserve"> </w:t>
      </w:r>
      <w:r w:rsidR="00FD3C29" w:rsidRPr="007058DC">
        <w:rPr>
          <w:color w:val="000000" w:themeColor="text1"/>
          <w:sz w:val="28"/>
          <w:szCs w:val="28"/>
        </w:rPr>
        <w:t>(б)</w:t>
      </w:r>
    </w:p>
    <w:p w14:paraId="4D43E214" w14:textId="77777777" w:rsidR="00693879" w:rsidRPr="007058DC" w:rsidRDefault="00693879" w:rsidP="00693879">
      <w:pPr>
        <w:pStyle w:val="a8"/>
        <w:spacing w:before="0" w:after="0"/>
        <w:ind w:firstLine="567"/>
        <w:jc w:val="both"/>
        <w:rPr>
          <w:color w:val="000000" w:themeColor="text1"/>
          <w:sz w:val="28"/>
          <w:szCs w:val="28"/>
        </w:rPr>
      </w:pPr>
    </w:p>
    <w:p w14:paraId="404505C3" w14:textId="77777777" w:rsidR="00693879" w:rsidRPr="007058DC" w:rsidRDefault="00693879" w:rsidP="00693879">
      <w:pPr>
        <w:pStyle w:val="a8"/>
        <w:spacing w:before="0" w:after="0"/>
        <w:ind w:firstLine="567"/>
        <w:jc w:val="both"/>
        <w:rPr>
          <w:color w:val="000000" w:themeColor="text1"/>
          <w:sz w:val="28"/>
          <w:szCs w:val="28"/>
        </w:rPr>
      </w:pPr>
      <w:r w:rsidRPr="007058DC">
        <w:rPr>
          <w:color w:val="000000" w:themeColor="text1"/>
          <w:sz w:val="28"/>
          <w:szCs w:val="28"/>
        </w:rPr>
        <w:t xml:space="preserve">Чтобы выявить возможное взаимодействие между ПАН–полимером и наночастицами магнетита в процессе приготовления растворов и/или в процессе </w:t>
      </w:r>
      <w:proofErr w:type="spellStart"/>
      <w:r w:rsidRPr="007058DC">
        <w:rPr>
          <w:sz w:val="28"/>
          <w:szCs w:val="28"/>
        </w:rPr>
        <w:lastRenderedPageBreak/>
        <w:t>электроспиннинга</w:t>
      </w:r>
      <w:proofErr w:type="spellEnd"/>
      <w:r w:rsidRPr="007058DC">
        <w:rPr>
          <w:sz w:val="28"/>
          <w:szCs w:val="28"/>
        </w:rPr>
        <w:t xml:space="preserve"> </w:t>
      </w:r>
      <w:r w:rsidRPr="007058DC">
        <w:rPr>
          <w:color w:val="000000" w:themeColor="text1"/>
          <w:sz w:val="28"/>
          <w:szCs w:val="28"/>
        </w:rPr>
        <w:t>волокон,</w:t>
      </w:r>
      <w:r w:rsidRPr="007058DC">
        <w:rPr>
          <w:sz w:val="28"/>
          <w:szCs w:val="28"/>
        </w:rPr>
        <w:t xml:space="preserve"> ПАН/</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color w:val="000000" w:themeColor="text1"/>
          <w:sz w:val="28"/>
          <w:szCs w:val="28"/>
        </w:rPr>
        <w:t xml:space="preserve"> волокна были исследованы с помощью рентгенофазового анализа.</w:t>
      </w:r>
    </w:p>
    <w:p w14:paraId="32FAE448" w14:textId="16FBAE75" w:rsidR="00693879" w:rsidRPr="007058DC" w:rsidRDefault="00693879" w:rsidP="00693879">
      <w:pPr>
        <w:pStyle w:val="a8"/>
        <w:spacing w:before="0" w:after="0"/>
        <w:ind w:firstLine="567"/>
        <w:jc w:val="both"/>
        <w:rPr>
          <w:color w:val="000000" w:themeColor="text1"/>
          <w:sz w:val="28"/>
          <w:szCs w:val="28"/>
        </w:rPr>
      </w:pPr>
      <w:r w:rsidRPr="007058DC">
        <w:rPr>
          <w:color w:val="000000" w:themeColor="text1"/>
          <w:sz w:val="28"/>
          <w:szCs w:val="28"/>
        </w:rPr>
        <w:t>Согласно результатам РФА (</w:t>
      </w:r>
      <w:r w:rsidR="00937920" w:rsidRPr="007058DC">
        <w:rPr>
          <w:color w:val="000000" w:themeColor="text1"/>
          <w:sz w:val="28"/>
          <w:szCs w:val="28"/>
        </w:rPr>
        <w:t>рисунок</w:t>
      </w:r>
      <w:r w:rsidRPr="007058DC">
        <w:rPr>
          <w:color w:val="000000" w:themeColor="text1"/>
          <w:sz w:val="28"/>
          <w:szCs w:val="28"/>
        </w:rPr>
        <w:t xml:space="preserve"> </w:t>
      </w:r>
      <w:r w:rsidR="00022FAC">
        <w:rPr>
          <w:color w:val="000000" w:themeColor="text1"/>
          <w:sz w:val="28"/>
          <w:szCs w:val="28"/>
          <w:lang w:val="kk-KZ"/>
        </w:rPr>
        <w:t>57</w:t>
      </w:r>
      <w:r w:rsidRPr="007058DC">
        <w:rPr>
          <w:color w:val="000000" w:themeColor="text1"/>
          <w:sz w:val="28"/>
          <w:szCs w:val="28"/>
        </w:rPr>
        <w:t xml:space="preserve">), установлено, что частицы магнетита в составе волокон на основе ПАН не претерпели каких–либо химических превращений, сохранили свою исходную химическую формулу </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r w:rsidRPr="007058DC">
        <w:rPr>
          <w:color w:val="000000" w:themeColor="text1"/>
          <w:sz w:val="28"/>
          <w:szCs w:val="28"/>
        </w:rPr>
        <w:t xml:space="preserve"> и кристаллическую структуру и представляют собой однофазный магнетит в среде полимерной матрицы.</w:t>
      </w:r>
    </w:p>
    <w:p w14:paraId="51717B62" w14:textId="77777777" w:rsidR="00CF22FD" w:rsidRPr="007058DC" w:rsidRDefault="00CF22FD" w:rsidP="00CF22FD">
      <w:pPr>
        <w:pStyle w:val="a8"/>
        <w:spacing w:before="0" w:after="0"/>
        <w:ind w:firstLine="567"/>
        <w:jc w:val="both"/>
        <w:rPr>
          <w:color w:val="000000" w:themeColor="text1"/>
          <w:sz w:val="28"/>
          <w:szCs w:val="28"/>
        </w:rPr>
      </w:pPr>
      <w:r w:rsidRPr="007058DC">
        <w:rPr>
          <w:color w:val="000000" w:themeColor="text1"/>
          <w:sz w:val="28"/>
          <w:szCs w:val="28"/>
        </w:rPr>
        <w:t>Также на рентгенограмме присутствуют пики, соответствующие кристаллитам кремния, так как при проведении анализа образец крепился к подложке из монокристаллического кремния.</w:t>
      </w:r>
    </w:p>
    <w:p w14:paraId="5E145AD9" w14:textId="77777777" w:rsidR="00693879" w:rsidRPr="007058DC" w:rsidRDefault="00693879" w:rsidP="00693879">
      <w:pPr>
        <w:pStyle w:val="a8"/>
        <w:spacing w:before="0" w:after="0"/>
        <w:ind w:firstLine="567"/>
        <w:jc w:val="both"/>
        <w:rPr>
          <w:color w:val="000000" w:themeColor="text1"/>
          <w:sz w:val="28"/>
          <w:szCs w:val="28"/>
        </w:rPr>
      </w:pPr>
    </w:p>
    <w:p w14:paraId="4DEE159E" w14:textId="5BF3C239" w:rsidR="00693879" w:rsidRPr="007058DC" w:rsidRDefault="00520F77" w:rsidP="00693879">
      <w:pPr>
        <w:pStyle w:val="a8"/>
        <w:spacing w:before="0" w:after="0"/>
        <w:jc w:val="center"/>
        <w:rPr>
          <w:color w:val="000000" w:themeColor="text1"/>
          <w:sz w:val="28"/>
          <w:szCs w:val="28"/>
        </w:rPr>
      </w:pPr>
      <w:r w:rsidRPr="007058DC">
        <w:rPr>
          <w:noProof/>
          <w:lang w:eastAsia="ru-RU"/>
        </w:rPr>
        <w:drawing>
          <wp:inline distT="0" distB="0" distL="0" distR="0" wp14:anchorId="3CA90013" wp14:editId="14253720">
            <wp:extent cx="2518519" cy="21600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18519" cy="2160000"/>
                    </a:xfrm>
                    <a:prstGeom prst="rect">
                      <a:avLst/>
                    </a:prstGeom>
                    <a:noFill/>
                    <a:ln>
                      <a:noFill/>
                    </a:ln>
                  </pic:spPr>
                </pic:pic>
              </a:graphicData>
            </a:graphic>
          </wp:inline>
        </w:drawing>
      </w:r>
    </w:p>
    <w:p w14:paraId="41C01F9F" w14:textId="77777777" w:rsidR="00693879" w:rsidRPr="007058DC" w:rsidRDefault="00693879" w:rsidP="00693879">
      <w:pPr>
        <w:pStyle w:val="a8"/>
        <w:spacing w:before="0" w:after="0"/>
        <w:jc w:val="center"/>
        <w:rPr>
          <w:color w:val="000000" w:themeColor="text1"/>
          <w:sz w:val="28"/>
          <w:szCs w:val="28"/>
        </w:rPr>
      </w:pPr>
    </w:p>
    <w:p w14:paraId="0289ECB5" w14:textId="7A1C4361" w:rsidR="00693879" w:rsidRPr="007058DC" w:rsidRDefault="00693879" w:rsidP="00693879">
      <w:pPr>
        <w:pStyle w:val="a8"/>
        <w:spacing w:before="0" w:after="0"/>
        <w:jc w:val="center"/>
        <w:rPr>
          <w:color w:val="000000" w:themeColor="text1"/>
          <w:sz w:val="28"/>
          <w:szCs w:val="28"/>
        </w:rPr>
      </w:pPr>
      <w:r w:rsidRPr="007058DC">
        <w:rPr>
          <w:color w:val="000000" w:themeColor="text1"/>
          <w:sz w:val="28"/>
          <w:szCs w:val="28"/>
        </w:rPr>
        <w:t xml:space="preserve">Рисунок </w:t>
      </w:r>
      <w:r w:rsidR="00506986">
        <w:rPr>
          <w:color w:val="000000" w:themeColor="text1"/>
          <w:sz w:val="28"/>
          <w:szCs w:val="28"/>
        </w:rPr>
        <w:t>57</w:t>
      </w:r>
      <w:r w:rsidRPr="007058DC">
        <w:rPr>
          <w:color w:val="000000" w:themeColor="text1"/>
          <w:sz w:val="28"/>
          <w:szCs w:val="28"/>
        </w:rPr>
        <w:t xml:space="preserve"> – Рентгеновская </w:t>
      </w:r>
      <w:proofErr w:type="spellStart"/>
      <w:r w:rsidRPr="007058DC">
        <w:rPr>
          <w:color w:val="000000" w:themeColor="text1"/>
          <w:sz w:val="28"/>
          <w:szCs w:val="28"/>
        </w:rPr>
        <w:t>дифрактограмма</w:t>
      </w:r>
      <w:proofErr w:type="spellEnd"/>
      <w:r w:rsidRPr="007058DC">
        <w:rPr>
          <w:color w:val="000000" w:themeColor="text1"/>
          <w:sz w:val="28"/>
          <w:szCs w:val="28"/>
        </w:rPr>
        <w:t xml:space="preserve"> волокон ПАН/</w:t>
      </w:r>
      <w:r w:rsidRPr="007058DC">
        <w:rPr>
          <w:sz w:val="28"/>
          <w:szCs w:val="28"/>
          <w:shd w:val="clear" w:color="auto" w:fill="FFFFFF"/>
        </w:rPr>
        <w:t>Fe</w:t>
      </w:r>
      <w:r w:rsidRPr="007058DC">
        <w:rPr>
          <w:sz w:val="28"/>
          <w:szCs w:val="28"/>
          <w:shd w:val="clear" w:color="auto" w:fill="FFFFFF"/>
          <w:vertAlign w:val="subscript"/>
        </w:rPr>
        <w:t>3</w:t>
      </w:r>
      <w:r w:rsidRPr="007058DC">
        <w:rPr>
          <w:sz w:val="28"/>
          <w:szCs w:val="28"/>
          <w:shd w:val="clear" w:color="auto" w:fill="FFFFFF"/>
        </w:rPr>
        <w:t>O</w:t>
      </w:r>
      <w:r w:rsidRPr="007058DC">
        <w:rPr>
          <w:sz w:val="28"/>
          <w:szCs w:val="28"/>
          <w:shd w:val="clear" w:color="auto" w:fill="FFFFFF"/>
          <w:vertAlign w:val="subscript"/>
        </w:rPr>
        <w:t>4</w:t>
      </w:r>
    </w:p>
    <w:p w14:paraId="004A9C59" w14:textId="77777777" w:rsidR="00693879" w:rsidRPr="007058DC" w:rsidRDefault="00693879" w:rsidP="00693879">
      <w:pPr>
        <w:pStyle w:val="a8"/>
        <w:spacing w:before="0" w:after="0"/>
        <w:ind w:firstLine="567"/>
        <w:jc w:val="both"/>
        <w:rPr>
          <w:color w:val="000000" w:themeColor="text1"/>
          <w:sz w:val="28"/>
          <w:szCs w:val="28"/>
        </w:rPr>
      </w:pPr>
    </w:p>
    <w:p w14:paraId="02450B11" w14:textId="4C11878A" w:rsidR="00693879" w:rsidRPr="007058DC" w:rsidRDefault="00693879" w:rsidP="00693879">
      <w:pPr>
        <w:pStyle w:val="a8"/>
        <w:spacing w:before="0" w:after="0"/>
        <w:ind w:firstLine="567"/>
        <w:jc w:val="both"/>
        <w:rPr>
          <w:color w:val="000000" w:themeColor="text1"/>
          <w:sz w:val="28"/>
          <w:szCs w:val="28"/>
        </w:rPr>
      </w:pPr>
      <w:r w:rsidRPr="007058DC">
        <w:rPr>
          <w:color w:val="000000" w:themeColor="text1"/>
          <w:sz w:val="28"/>
          <w:szCs w:val="28"/>
        </w:rPr>
        <w:t xml:space="preserve">Проведены исследования по синтезу композиционных волокон из полиакрилонитрила с добавлением наночастиц магнетита, полученные методом химической конденсации. Для формования </w:t>
      </w:r>
      <w:proofErr w:type="spellStart"/>
      <w:r w:rsidRPr="007058DC">
        <w:rPr>
          <w:color w:val="000000" w:themeColor="text1"/>
          <w:sz w:val="28"/>
          <w:szCs w:val="28"/>
        </w:rPr>
        <w:t>нановолокон</w:t>
      </w:r>
      <w:proofErr w:type="spellEnd"/>
      <w:r w:rsidRPr="007058DC">
        <w:rPr>
          <w:color w:val="000000" w:themeColor="text1"/>
          <w:sz w:val="28"/>
          <w:szCs w:val="28"/>
        </w:rPr>
        <w:t xml:space="preserve"> был применен метод </w:t>
      </w:r>
      <w:proofErr w:type="spellStart"/>
      <w:r w:rsidRPr="007058DC">
        <w:rPr>
          <w:color w:val="000000" w:themeColor="text1"/>
          <w:sz w:val="28"/>
          <w:szCs w:val="28"/>
        </w:rPr>
        <w:t>электроспиннинга</w:t>
      </w:r>
      <w:proofErr w:type="spellEnd"/>
      <w:r w:rsidRPr="007058DC">
        <w:rPr>
          <w:color w:val="000000" w:themeColor="text1"/>
          <w:sz w:val="28"/>
          <w:szCs w:val="28"/>
        </w:rPr>
        <w:t xml:space="preserve"> из раствора ПАН в диметилформамиде с добавлением наночастиц магнетита. Полученные волокна имеют перспективу практического применения для ряда приложений в том числе для: </w:t>
      </w:r>
      <w:proofErr w:type="spellStart"/>
      <w:r w:rsidRPr="007058DC">
        <w:rPr>
          <w:color w:val="000000" w:themeColor="text1"/>
          <w:sz w:val="28"/>
          <w:szCs w:val="28"/>
        </w:rPr>
        <w:t>фотовольта</w:t>
      </w:r>
      <w:r w:rsidR="00984144" w:rsidRPr="007058DC">
        <w:rPr>
          <w:color w:val="000000" w:themeColor="text1"/>
          <w:sz w:val="28"/>
          <w:szCs w:val="28"/>
        </w:rPr>
        <w:t>т</w:t>
      </w:r>
      <w:r w:rsidRPr="007058DC">
        <w:rPr>
          <w:color w:val="000000" w:themeColor="text1"/>
          <w:sz w:val="28"/>
          <w:szCs w:val="28"/>
        </w:rPr>
        <w:t>ики</w:t>
      </w:r>
      <w:proofErr w:type="spellEnd"/>
      <w:r w:rsidRPr="007058DC">
        <w:rPr>
          <w:color w:val="000000" w:themeColor="text1"/>
          <w:sz w:val="28"/>
          <w:szCs w:val="28"/>
        </w:rPr>
        <w:t xml:space="preserve"> и фотонного зондирования; поглощения микроволнового и другого излучения; очистки сточных вод от ионов тяжелых металлов и органических загрязнителей; в биотехнологии и биомедицине для доставки лекарственных средств, для выращивания клеток и тканевой инженерии; создания магнитных сенсоров и др. В зависимости от области практического применения композиционные волокна должны иметь заданные характеристики диаметров наночастиц магнетита и волокон, распределения частиц магнетита по поверхности и/или структуре волокна, пористости и др. </w:t>
      </w:r>
    </w:p>
    <w:p w14:paraId="27E6EB70" w14:textId="1D9FE9A4" w:rsidR="00693879" w:rsidRPr="007058DC" w:rsidRDefault="00693879" w:rsidP="001702B5">
      <w:pPr>
        <w:ind w:firstLine="567"/>
        <w:jc w:val="both"/>
        <w:rPr>
          <w:b/>
          <w:sz w:val="28"/>
          <w:szCs w:val="28"/>
        </w:rPr>
      </w:pPr>
    </w:p>
    <w:p w14:paraId="1AD3004A" w14:textId="2BBECF58" w:rsidR="008C54C7" w:rsidRPr="007058DC" w:rsidRDefault="008C54C7" w:rsidP="001702B5">
      <w:pPr>
        <w:ind w:firstLine="567"/>
        <w:jc w:val="both"/>
        <w:rPr>
          <w:b/>
          <w:sz w:val="28"/>
          <w:szCs w:val="28"/>
        </w:rPr>
      </w:pPr>
    </w:p>
    <w:p w14:paraId="5225247E" w14:textId="75F5DCD6" w:rsidR="008C54C7" w:rsidRDefault="008C54C7" w:rsidP="001702B5">
      <w:pPr>
        <w:ind w:firstLine="567"/>
        <w:jc w:val="both"/>
        <w:rPr>
          <w:b/>
          <w:sz w:val="28"/>
          <w:szCs w:val="28"/>
        </w:rPr>
      </w:pPr>
    </w:p>
    <w:p w14:paraId="50606F48" w14:textId="77777777" w:rsidR="00022FAC" w:rsidRDefault="00022FAC" w:rsidP="001702B5">
      <w:pPr>
        <w:ind w:firstLine="567"/>
        <w:jc w:val="both"/>
        <w:rPr>
          <w:b/>
          <w:sz w:val="28"/>
          <w:szCs w:val="28"/>
        </w:rPr>
      </w:pPr>
    </w:p>
    <w:p w14:paraId="1E9A0083" w14:textId="77777777" w:rsidR="00022FAC" w:rsidRDefault="00022FAC" w:rsidP="001702B5">
      <w:pPr>
        <w:ind w:firstLine="567"/>
        <w:jc w:val="both"/>
        <w:rPr>
          <w:b/>
          <w:sz w:val="28"/>
          <w:szCs w:val="28"/>
        </w:rPr>
      </w:pPr>
    </w:p>
    <w:p w14:paraId="151275E3" w14:textId="77777777" w:rsidR="00022FAC" w:rsidRPr="007058DC" w:rsidRDefault="00022FAC" w:rsidP="001702B5">
      <w:pPr>
        <w:ind w:firstLine="567"/>
        <w:jc w:val="both"/>
        <w:rPr>
          <w:b/>
          <w:sz w:val="28"/>
          <w:szCs w:val="28"/>
        </w:rPr>
      </w:pPr>
    </w:p>
    <w:p w14:paraId="77EC2C21" w14:textId="3D556DA3" w:rsidR="00BF72D8" w:rsidRPr="007058DC" w:rsidRDefault="00BF72D8" w:rsidP="005C16E9">
      <w:pPr>
        <w:ind w:firstLine="567"/>
        <w:jc w:val="center"/>
        <w:rPr>
          <w:b/>
          <w:sz w:val="28"/>
          <w:szCs w:val="28"/>
        </w:rPr>
      </w:pPr>
      <w:r w:rsidRPr="007058DC">
        <w:rPr>
          <w:b/>
          <w:sz w:val="28"/>
          <w:szCs w:val="28"/>
        </w:rPr>
        <w:lastRenderedPageBreak/>
        <w:t>ЗАКЛЮЧЕНИЕ</w:t>
      </w:r>
    </w:p>
    <w:p w14:paraId="3A65D52A" w14:textId="77777777" w:rsidR="00AF6D65" w:rsidRPr="007058DC" w:rsidRDefault="00AF6D65" w:rsidP="003C5984">
      <w:pPr>
        <w:spacing w:line="0" w:lineRule="atLeast"/>
        <w:jc w:val="center"/>
        <w:rPr>
          <w:b/>
          <w:sz w:val="28"/>
          <w:szCs w:val="28"/>
        </w:rPr>
      </w:pPr>
    </w:p>
    <w:p w14:paraId="360548D4" w14:textId="76EEDCE1" w:rsidR="00681FBF" w:rsidRPr="003E2914" w:rsidRDefault="00AF6D65" w:rsidP="00775BC5">
      <w:pPr>
        <w:ind w:firstLine="567"/>
        <w:jc w:val="both"/>
        <w:rPr>
          <w:rFonts w:eastAsia="Times New Roman"/>
          <w:color w:val="000000" w:themeColor="text1"/>
          <w:sz w:val="28"/>
          <w:szCs w:val="28"/>
        </w:rPr>
      </w:pPr>
      <w:r w:rsidRPr="003E2914">
        <w:rPr>
          <w:rFonts w:eastAsia="Times New Roman"/>
          <w:color w:val="000000" w:themeColor="text1"/>
          <w:sz w:val="28"/>
          <w:szCs w:val="28"/>
        </w:rPr>
        <w:t>На основании полученных экспериментальных данных сделаны следующие выводы:</w:t>
      </w:r>
    </w:p>
    <w:p w14:paraId="4875446F" w14:textId="4FEF1285" w:rsidR="00BD222D" w:rsidRPr="003E2914" w:rsidRDefault="00BD222D" w:rsidP="00022FAC">
      <w:pPr>
        <w:pStyle w:val="afb"/>
        <w:numPr>
          <w:ilvl w:val="0"/>
          <w:numId w:val="42"/>
        </w:numPr>
        <w:tabs>
          <w:tab w:val="left" w:pos="851"/>
        </w:tabs>
        <w:spacing w:line="240" w:lineRule="auto"/>
        <w:ind w:left="0" w:firstLine="567"/>
        <w:jc w:val="both"/>
        <w:rPr>
          <w:rFonts w:ascii="Times New Roman" w:hAnsi="Times New Roman"/>
          <w:sz w:val="28"/>
          <w:szCs w:val="28"/>
        </w:rPr>
      </w:pPr>
      <w:r w:rsidRPr="003E2914">
        <w:rPr>
          <w:rFonts w:ascii="Times New Roman" w:hAnsi="Times New Roman"/>
          <w:sz w:val="28"/>
          <w:szCs w:val="28"/>
        </w:rPr>
        <w:t xml:space="preserve">Установлены оптимальные условия обработки каменноугольной смолы для получения углеродных пеков. Установлено, что оптимальной температурой термической обработки для каменноугольной смолы является 400 °С в течение часа в среде аргона, так как при данной температуре удаляются все летучие компоненты, в том числе серосодержащие и формируются </w:t>
      </w:r>
      <w:proofErr w:type="spellStart"/>
      <w:r w:rsidRPr="003E2914">
        <w:rPr>
          <w:rFonts w:ascii="Times New Roman" w:hAnsi="Times New Roman"/>
          <w:sz w:val="28"/>
          <w:szCs w:val="28"/>
        </w:rPr>
        <w:t>мезофазные</w:t>
      </w:r>
      <w:proofErr w:type="spellEnd"/>
      <w:r w:rsidRPr="003E2914">
        <w:rPr>
          <w:rFonts w:ascii="Times New Roman" w:hAnsi="Times New Roman"/>
          <w:sz w:val="28"/>
          <w:szCs w:val="28"/>
        </w:rPr>
        <w:t xml:space="preserve"> центры. Были проведены исследования морфологических свойств углеродных пеков, полученных из каменноугольной смолы; установлено, что сравнительно лучшими морфологическими свойствами обладают образцы каменноугольного пека, полученные термической обработкой при температуре 400 °С;</w:t>
      </w:r>
    </w:p>
    <w:p w14:paraId="08A86C89" w14:textId="2B2C81A4" w:rsidR="00BD222D" w:rsidRPr="003E2914" w:rsidRDefault="00BD222D" w:rsidP="00022FAC">
      <w:pPr>
        <w:pStyle w:val="afb"/>
        <w:numPr>
          <w:ilvl w:val="0"/>
          <w:numId w:val="42"/>
        </w:numPr>
        <w:tabs>
          <w:tab w:val="left" w:pos="851"/>
        </w:tabs>
        <w:spacing w:line="240" w:lineRule="auto"/>
        <w:ind w:left="0" w:firstLine="567"/>
        <w:jc w:val="both"/>
        <w:rPr>
          <w:rFonts w:ascii="Times New Roman" w:hAnsi="Times New Roman"/>
          <w:sz w:val="28"/>
          <w:szCs w:val="28"/>
        </w:rPr>
      </w:pPr>
      <w:r w:rsidRPr="003E2914">
        <w:rPr>
          <w:rFonts w:ascii="Times New Roman" w:hAnsi="Times New Roman"/>
          <w:sz w:val="28"/>
          <w:szCs w:val="28"/>
        </w:rPr>
        <w:t xml:space="preserve">Организован процесс </w:t>
      </w:r>
      <w:proofErr w:type="spellStart"/>
      <w:r w:rsidRPr="003E2914">
        <w:rPr>
          <w:rFonts w:ascii="Times New Roman" w:hAnsi="Times New Roman"/>
          <w:sz w:val="28"/>
          <w:szCs w:val="28"/>
        </w:rPr>
        <w:t>электроспиннинга</w:t>
      </w:r>
      <w:proofErr w:type="spellEnd"/>
      <w:r w:rsidRPr="003E2914">
        <w:rPr>
          <w:rFonts w:ascii="Times New Roman" w:hAnsi="Times New Roman"/>
          <w:sz w:val="28"/>
          <w:szCs w:val="28"/>
        </w:rPr>
        <w:t xml:space="preserve"> и определены оптимальные условия синтеза полимерных и углеродных волокон. </w:t>
      </w:r>
      <w:r w:rsidR="003E2914" w:rsidRPr="003E2914">
        <w:rPr>
          <w:rFonts w:ascii="Times New Roman" w:hAnsi="Times New Roman"/>
          <w:sz w:val="28"/>
          <w:szCs w:val="28"/>
        </w:rPr>
        <w:t xml:space="preserve">Отработаны условия обработки волокон-предшественников, установлены оптимальные условия предварительного окисления исходных волокон и их дальнейшая карбонизация при получении углеродных волокон. Проведены физико-химические исследования и изучена морфология поверхности полученных углеродных волокон и композитов на их основе. </w:t>
      </w:r>
      <w:r w:rsidR="00104109" w:rsidRPr="003E2914">
        <w:rPr>
          <w:rFonts w:ascii="Times New Roman" w:hAnsi="Times New Roman"/>
          <w:sz w:val="28"/>
          <w:szCs w:val="28"/>
        </w:rPr>
        <w:t xml:space="preserve">На </w:t>
      </w:r>
      <w:r w:rsidR="002172C2">
        <w:rPr>
          <w:rFonts w:ascii="Times New Roman" w:hAnsi="Times New Roman"/>
          <w:sz w:val="28"/>
          <w:szCs w:val="28"/>
        </w:rPr>
        <w:t>основе</w:t>
      </w:r>
      <w:r w:rsidR="00104109" w:rsidRPr="003E2914">
        <w:rPr>
          <w:rFonts w:ascii="Times New Roman" w:hAnsi="Times New Roman"/>
          <w:sz w:val="28"/>
          <w:szCs w:val="28"/>
        </w:rPr>
        <w:t xml:space="preserve"> проведенных работ были экспериментально установлено, что наилучшее соотношение ПАН/КУП при получении углеродных волокон является 70:30 по массе, в результате чего образуются одномерные волокна с</w:t>
      </w:r>
      <w:r w:rsidR="00F15095">
        <w:rPr>
          <w:rFonts w:ascii="Times New Roman" w:hAnsi="Times New Roman"/>
          <w:sz w:val="28"/>
          <w:szCs w:val="28"/>
        </w:rPr>
        <w:t xml:space="preserve">о средним </w:t>
      </w:r>
      <w:r w:rsidR="00104109" w:rsidRPr="003E2914">
        <w:rPr>
          <w:rFonts w:ascii="Times New Roman" w:hAnsi="Times New Roman"/>
          <w:sz w:val="28"/>
          <w:szCs w:val="28"/>
        </w:rPr>
        <w:t xml:space="preserve">диаметром </w:t>
      </w:r>
      <w:r w:rsidR="00F15095">
        <w:rPr>
          <w:rFonts w:ascii="Times New Roman" w:hAnsi="Times New Roman"/>
          <w:sz w:val="28"/>
          <w:szCs w:val="28"/>
        </w:rPr>
        <w:t>248 нм и</w:t>
      </w:r>
      <w:r w:rsidR="00104109" w:rsidRPr="003E2914">
        <w:rPr>
          <w:rFonts w:ascii="Times New Roman" w:hAnsi="Times New Roman"/>
          <w:sz w:val="28"/>
          <w:szCs w:val="28"/>
        </w:rPr>
        <w:t xml:space="preserve"> содержанием углерода не менее 92</w:t>
      </w:r>
      <w:r w:rsidR="00F15095">
        <w:rPr>
          <w:rFonts w:ascii="Times New Roman" w:hAnsi="Times New Roman"/>
          <w:sz w:val="28"/>
          <w:szCs w:val="28"/>
        </w:rPr>
        <w:t xml:space="preserve"> </w:t>
      </w:r>
      <w:r w:rsidR="00104109" w:rsidRPr="003E2914">
        <w:rPr>
          <w:rFonts w:ascii="Times New Roman" w:hAnsi="Times New Roman"/>
          <w:sz w:val="28"/>
          <w:szCs w:val="28"/>
        </w:rPr>
        <w:t xml:space="preserve">% посредством одностадийного </w:t>
      </w:r>
      <w:proofErr w:type="spellStart"/>
      <w:r w:rsidR="00104109" w:rsidRPr="003E2914">
        <w:rPr>
          <w:rFonts w:ascii="Times New Roman" w:hAnsi="Times New Roman"/>
          <w:sz w:val="28"/>
          <w:szCs w:val="28"/>
        </w:rPr>
        <w:t>электроспиннинга</w:t>
      </w:r>
      <w:proofErr w:type="spellEnd"/>
      <w:r w:rsidR="00104109" w:rsidRPr="003E2914">
        <w:rPr>
          <w:rFonts w:ascii="Times New Roman" w:hAnsi="Times New Roman"/>
          <w:sz w:val="28"/>
          <w:szCs w:val="28"/>
        </w:rPr>
        <w:t xml:space="preserve">. </w:t>
      </w:r>
    </w:p>
    <w:p w14:paraId="6AA470B8" w14:textId="0501AB74" w:rsidR="00BD222D" w:rsidRPr="003E2914" w:rsidRDefault="006263CB" w:rsidP="00022FAC">
      <w:pPr>
        <w:pStyle w:val="afb"/>
        <w:numPr>
          <w:ilvl w:val="0"/>
          <w:numId w:val="42"/>
        </w:numPr>
        <w:tabs>
          <w:tab w:val="left" w:pos="851"/>
        </w:tabs>
        <w:spacing w:after="0" w:line="240" w:lineRule="auto"/>
        <w:ind w:left="0" w:firstLine="567"/>
        <w:jc w:val="both"/>
        <w:rPr>
          <w:rFonts w:ascii="Times New Roman" w:eastAsia="Malgun Gothic" w:hAnsi="Times New Roman"/>
          <w:sz w:val="28"/>
          <w:szCs w:val="28"/>
          <w:lang w:eastAsia="ko-KR"/>
        </w:rPr>
      </w:pPr>
      <w:r>
        <w:rPr>
          <w:rFonts w:ascii="Times New Roman" w:eastAsia="Malgun Gothic" w:hAnsi="Times New Roman"/>
          <w:sz w:val="28"/>
          <w:szCs w:val="28"/>
          <w:lang w:eastAsia="ko-KR"/>
        </w:rPr>
        <w:t>У</w:t>
      </w:r>
      <w:r w:rsidR="003E2914" w:rsidRPr="003E2914">
        <w:rPr>
          <w:rFonts w:ascii="Times New Roman" w:eastAsia="Malgun Gothic" w:hAnsi="Times New Roman"/>
          <w:sz w:val="28"/>
          <w:szCs w:val="28"/>
          <w:lang w:eastAsia="ko-KR"/>
        </w:rPr>
        <w:t>становлено, что углеродные волокна</w:t>
      </w:r>
      <w:r>
        <w:rPr>
          <w:rFonts w:ascii="Times New Roman" w:eastAsia="Malgun Gothic" w:hAnsi="Times New Roman"/>
          <w:sz w:val="28"/>
          <w:szCs w:val="28"/>
          <w:lang w:eastAsia="ko-KR"/>
        </w:rPr>
        <w:t>,</w:t>
      </w:r>
      <w:r w:rsidR="003E2914" w:rsidRPr="003E2914">
        <w:rPr>
          <w:rFonts w:ascii="Times New Roman" w:eastAsia="Malgun Gothic" w:hAnsi="Times New Roman"/>
          <w:sz w:val="28"/>
          <w:szCs w:val="28"/>
          <w:lang w:eastAsia="ko-KR"/>
        </w:rPr>
        <w:t xml:space="preserve"> </w:t>
      </w:r>
      <w:proofErr w:type="spellStart"/>
      <w:r w:rsidR="003E2914" w:rsidRPr="003E2914">
        <w:rPr>
          <w:rFonts w:ascii="Times New Roman" w:eastAsia="Malgun Gothic" w:hAnsi="Times New Roman"/>
          <w:sz w:val="28"/>
          <w:szCs w:val="28"/>
          <w:lang w:eastAsia="ko-KR"/>
        </w:rPr>
        <w:t>допированные</w:t>
      </w:r>
      <w:proofErr w:type="spellEnd"/>
      <w:r w:rsidR="003E2914" w:rsidRPr="003E2914">
        <w:rPr>
          <w:rFonts w:ascii="Times New Roman" w:eastAsia="Malgun Gothic" w:hAnsi="Times New Roman"/>
          <w:sz w:val="28"/>
          <w:szCs w:val="28"/>
          <w:lang w:eastAsia="ko-KR"/>
        </w:rPr>
        <w:t xml:space="preserve"> наночастицами оксида никеля</w:t>
      </w:r>
      <w:r w:rsidR="00F15095">
        <w:rPr>
          <w:rFonts w:ascii="Times New Roman" w:eastAsia="Malgun Gothic" w:hAnsi="Times New Roman"/>
          <w:sz w:val="28"/>
          <w:szCs w:val="28"/>
          <w:lang w:eastAsia="ko-KR"/>
        </w:rPr>
        <w:t xml:space="preserve"> со средним размером кристаллита 48 нм</w:t>
      </w:r>
      <w:r w:rsidR="003E2914" w:rsidRPr="003E2914">
        <w:rPr>
          <w:rFonts w:ascii="Times New Roman" w:eastAsia="Malgun Gothic" w:hAnsi="Times New Roman"/>
          <w:sz w:val="28"/>
          <w:szCs w:val="28"/>
          <w:lang w:eastAsia="ko-KR"/>
        </w:rPr>
        <w:t>, полученные методом жидкофазного горения</w:t>
      </w:r>
      <w:r>
        <w:rPr>
          <w:rFonts w:ascii="Times New Roman" w:eastAsia="Malgun Gothic" w:hAnsi="Times New Roman"/>
          <w:sz w:val="28"/>
          <w:szCs w:val="28"/>
          <w:lang w:eastAsia="ko-KR"/>
        </w:rPr>
        <w:t>,</w:t>
      </w:r>
      <w:r w:rsidR="003E2914" w:rsidRPr="003E2914">
        <w:rPr>
          <w:rFonts w:ascii="Times New Roman" w:eastAsia="Malgun Gothic" w:hAnsi="Times New Roman"/>
          <w:sz w:val="28"/>
          <w:szCs w:val="28"/>
          <w:lang w:eastAsia="ko-KR"/>
        </w:rPr>
        <w:t xml:space="preserve"> проявляют </w:t>
      </w:r>
      <w:r w:rsidR="00F15095">
        <w:rPr>
          <w:rFonts w:ascii="Times New Roman" w:eastAsia="Malgun Gothic" w:hAnsi="Times New Roman"/>
          <w:sz w:val="28"/>
          <w:szCs w:val="28"/>
          <w:lang w:eastAsia="ko-KR"/>
        </w:rPr>
        <w:t>чувствительность к</w:t>
      </w:r>
      <w:r w:rsidR="003E2914" w:rsidRPr="003E2914">
        <w:rPr>
          <w:rFonts w:ascii="Times New Roman" w:eastAsia="Malgun Gothic" w:hAnsi="Times New Roman"/>
          <w:sz w:val="28"/>
          <w:szCs w:val="28"/>
          <w:lang w:eastAsia="ko-KR"/>
        </w:rPr>
        <w:t xml:space="preserve"> ацетону </w:t>
      </w:r>
      <w:r w:rsidR="00F15095">
        <w:rPr>
          <w:rFonts w:ascii="Times New Roman" w:eastAsia="Malgun Gothic" w:hAnsi="Times New Roman"/>
          <w:sz w:val="28"/>
          <w:szCs w:val="28"/>
          <w:lang w:eastAsia="ko-KR"/>
        </w:rPr>
        <w:t>равную 73 %</w:t>
      </w:r>
      <w:r w:rsidR="003E2914" w:rsidRPr="003E2914">
        <w:rPr>
          <w:rFonts w:ascii="Times New Roman" w:eastAsia="Malgun Gothic" w:hAnsi="Times New Roman"/>
          <w:sz w:val="28"/>
          <w:szCs w:val="28"/>
          <w:lang w:eastAsia="ko-KR"/>
        </w:rPr>
        <w:t xml:space="preserve">. </w:t>
      </w:r>
      <w:r w:rsidR="00BD222D" w:rsidRPr="003E2914">
        <w:rPr>
          <w:rFonts w:ascii="Times New Roman" w:eastAsia="Malgun Gothic" w:hAnsi="Times New Roman"/>
          <w:sz w:val="28"/>
          <w:szCs w:val="28"/>
          <w:lang w:eastAsia="ko-KR"/>
        </w:rPr>
        <w:t xml:space="preserve">Анализ </w:t>
      </w:r>
      <w:proofErr w:type="spellStart"/>
      <w:r w:rsidR="00BD222D" w:rsidRPr="003E2914">
        <w:rPr>
          <w:rFonts w:ascii="Times New Roman" w:eastAsia="Malgun Gothic" w:hAnsi="Times New Roman"/>
          <w:sz w:val="28"/>
          <w:szCs w:val="28"/>
          <w:lang w:eastAsia="ko-KR"/>
        </w:rPr>
        <w:t>газочувствительности</w:t>
      </w:r>
      <w:proofErr w:type="spellEnd"/>
      <w:r w:rsidR="00BD222D" w:rsidRPr="003E2914">
        <w:rPr>
          <w:rFonts w:ascii="Times New Roman" w:eastAsia="Malgun Gothic" w:hAnsi="Times New Roman"/>
          <w:sz w:val="28"/>
          <w:szCs w:val="28"/>
          <w:lang w:eastAsia="ko-KR"/>
        </w:rPr>
        <w:t xml:space="preserve"> материала показал положительные результаты, в ходе которых отмечается химическая устойчивость и высокая чувствительность образца к газообразному ацетону.</w:t>
      </w:r>
    </w:p>
    <w:p w14:paraId="0059C565" w14:textId="605E65ED" w:rsidR="003E2914" w:rsidRPr="003E2914" w:rsidRDefault="003E2914" w:rsidP="00022FAC">
      <w:pPr>
        <w:pStyle w:val="afb"/>
        <w:numPr>
          <w:ilvl w:val="0"/>
          <w:numId w:val="42"/>
        </w:numPr>
        <w:tabs>
          <w:tab w:val="left" w:pos="851"/>
        </w:tabs>
        <w:spacing w:after="0" w:line="240" w:lineRule="auto"/>
        <w:ind w:left="0" w:firstLine="567"/>
        <w:jc w:val="both"/>
        <w:rPr>
          <w:rFonts w:ascii="Times New Roman" w:hAnsi="Times New Roman"/>
          <w:sz w:val="28"/>
          <w:szCs w:val="28"/>
        </w:rPr>
      </w:pPr>
      <w:r w:rsidRPr="003E2914">
        <w:rPr>
          <w:rFonts w:ascii="Times New Roman" w:eastAsia="Malgun Gothic" w:hAnsi="Times New Roman"/>
          <w:sz w:val="28"/>
          <w:szCs w:val="28"/>
          <w:lang w:eastAsia="ko-KR"/>
        </w:rPr>
        <w:t xml:space="preserve">Установлено, что на основании </w:t>
      </w:r>
      <w:r w:rsidR="00E24C91">
        <w:rPr>
          <w:rFonts w:ascii="Times New Roman" w:eastAsia="Malgun Gothic" w:hAnsi="Times New Roman"/>
          <w:sz w:val="28"/>
          <w:szCs w:val="28"/>
          <w:lang w:eastAsia="ko-KR"/>
        </w:rPr>
        <w:t xml:space="preserve">наноструктурированных </w:t>
      </w:r>
      <w:r w:rsidRPr="003E2914">
        <w:rPr>
          <w:rFonts w:ascii="Times New Roman" w:eastAsia="Malgun Gothic" w:hAnsi="Times New Roman"/>
          <w:sz w:val="28"/>
          <w:szCs w:val="28"/>
          <w:lang w:eastAsia="ko-KR"/>
        </w:rPr>
        <w:t xml:space="preserve">активированных углей и диоксида кремния, полученных из отходов растительного сырья возможно получение композиционных волокон, которые </w:t>
      </w:r>
      <w:r w:rsidR="00E24C91">
        <w:rPr>
          <w:rFonts w:ascii="Times New Roman" w:eastAsia="Malgun Gothic" w:hAnsi="Times New Roman"/>
          <w:sz w:val="28"/>
          <w:szCs w:val="28"/>
          <w:lang w:eastAsia="ko-KR"/>
        </w:rPr>
        <w:t xml:space="preserve">имеют степень сорбции не менее 88 % относительно </w:t>
      </w:r>
      <w:r w:rsidRPr="003E2914">
        <w:rPr>
          <w:rFonts w:ascii="Times New Roman" w:eastAsia="Malgun Gothic" w:hAnsi="Times New Roman"/>
          <w:sz w:val="28"/>
          <w:szCs w:val="28"/>
          <w:lang w:eastAsia="ko-KR"/>
        </w:rPr>
        <w:t xml:space="preserve">ионов марганца </w:t>
      </w:r>
      <w:r>
        <w:rPr>
          <w:rFonts w:ascii="Times New Roman" w:eastAsia="Malgun Gothic" w:hAnsi="Times New Roman"/>
          <w:sz w:val="28"/>
          <w:szCs w:val="28"/>
          <w:lang w:eastAsia="ko-KR"/>
        </w:rPr>
        <w:t>(</w:t>
      </w:r>
      <w:r w:rsidRPr="003E2914">
        <w:rPr>
          <w:rFonts w:ascii="Times New Roman" w:eastAsia="Malgun Gothic" w:hAnsi="Times New Roman"/>
          <w:sz w:val="28"/>
          <w:szCs w:val="28"/>
          <w:lang w:eastAsia="ko-KR"/>
        </w:rPr>
        <w:t>II</w:t>
      </w:r>
      <w:r>
        <w:rPr>
          <w:rFonts w:ascii="Times New Roman" w:eastAsia="Malgun Gothic" w:hAnsi="Times New Roman"/>
          <w:sz w:val="28"/>
          <w:szCs w:val="28"/>
          <w:lang w:eastAsia="ko-KR"/>
        </w:rPr>
        <w:t>)</w:t>
      </w:r>
      <w:r w:rsidRPr="003E2914">
        <w:rPr>
          <w:rFonts w:ascii="Times New Roman" w:eastAsia="Malgun Gothic" w:hAnsi="Times New Roman"/>
          <w:sz w:val="28"/>
          <w:szCs w:val="28"/>
          <w:lang w:eastAsia="ko-KR"/>
        </w:rPr>
        <w:t xml:space="preserve">. </w:t>
      </w:r>
    </w:p>
    <w:p w14:paraId="77D7EFDD" w14:textId="77777777" w:rsidR="003E2914" w:rsidRDefault="00E76723" w:rsidP="00775BC5">
      <w:pPr>
        <w:pStyle w:val="afb"/>
        <w:tabs>
          <w:tab w:val="left" w:pos="851"/>
        </w:tabs>
        <w:spacing w:line="240" w:lineRule="auto"/>
        <w:ind w:left="0" w:firstLine="567"/>
        <w:jc w:val="both"/>
        <w:rPr>
          <w:rFonts w:ascii="Times New Roman" w:hAnsi="Times New Roman"/>
          <w:sz w:val="28"/>
          <w:szCs w:val="28"/>
        </w:rPr>
      </w:pPr>
      <w:r w:rsidRPr="003E2914">
        <w:rPr>
          <w:rFonts w:ascii="Times New Roman" w:hAnsi="Times New Roman"/>
          <w:sz w:val="28"/>
          <w:szCs w:val="28"/>
        </w:rPr>
        <w:t>Поставленные в диссертационной работе задачи выполнены в полном объеме, а именно:</w:t>
      </w:r>
      <w:r w:rsidR="003E2914" w:rsidRPr="003E2914">
        <w:rPr>
          <w:rFonts w:ascii="Times New Roman" w:hAnsi="Times New Roman"/>
          <w:sz w:val="28"/>
          <w:szCs w:val="28"/>
        </w:rPr>
        <w:t xml:space="preserve"> </w:t>
      </w:r>
    </w:p>
    <w:p w14:paraId="258262B6" w14:textId="1AECFEE5" w:rsidR="003E2914" w:rsidRPr="003E2914" w:rsidRDefault="003E2914" w:rsidP="00775BC5">
      <w:pPr>
        <w:pStyle w:val="afb"/>
        <w:numPr>
          <w:ilvl w:val="0"/>
          <w:numId w:val="39"/>
        </w:numPr>
        <w:tabs>
          <w:tab w:val="left" w:pos="851"/>
        </w:tabs>
        <w:spacing w:line="240" w:lineRule="auto"/>
        <w:ind w:left="0" w:firstLine="567"/>
        <w:jc w:val="both"/>
        <w:rPr>
          <w:rFonts w:ascii="Times New Roman" w:hAnsi="Times New Roman"/>
          <w:sz w:val="28"/>
          <w:szCs w:val="28"/>
        </w:rPr>
      </w:pPr>
      <w:r>
        <w:rPr>
          <w:rFonts w:ascii="Times New Roman" w:hAnsi="Times New Roman"/>
          <w:sz w:val="28"/>
          <w:szCs w:val="28"/>
        </w:rPr>
        <w:t>установлены</w:t>
      </w:r>
      <w:r w:rsidRPr="003E2914">
        <w:rPr>
          <w:rFonts w:ascii="Times New Roman" w:hAnsi="Times New Roman"/>
          <w:sz w:val="28"/>
          <w:szCs w:val="28"/>
        </w:rPr>
        <w:t xml:space="preserve"> оптимальные условия синтеза углеродных пеков из каменноугольной смолы и нефтяного битума, а также </w:t>
      </w:r>
      <w:r>
        <w:rPr>
          <w:rFonts w:ascii="Times New Roman" w:hAnsi="Times New Roman"/>
          <w:sz w:val="28"/>
          <w:szCs w:val="28"/>
        </w:rPr>
        <w:t>отработан</w:t>
      </w:r>
      <w:r w:rsidRPr="003E2914">
        <w:rPr>
          <w:rFonts w:ascii="Times New Roman" w:hAnsi="Times New Roman"/>
          <w:sz w:val="28"/>
          <w:szCs w:val="28"/>
        </w:rPr>
        <w:t xml:space="preserve"> процесс получения углеродных волокон на основе физико-химических свойств и морфологии углеродных пеков;</w:t>
      </w:r>
    </w:p>
    <w:p w14:paraId="16119804" w14:textId="48100E67" w:rsidR="003E2914" w:rsidRPr="003E2914" w:rsidRDefault="003E2914" w:rsidP="00775BC5">
      <w:pPr>
        <w:pStyle w:val="afb"/>
        <w:numPr>
          <w:ilvl w:val="0"/>
          <w:numId w:val="39"/>
        </w:numPr>
        <w:tabs>
          <w:tab w:val="left" w:pos="851"/>
        </w:tabs>
        <w:spacing w:line="240" w:lineRule="auto"/>
        <w:ind w:left="0" w:firstLine="567"/>
        <w:jc w:val="both"/>
        <w:rPr>
          <w:rFonts w:ascii="Times New Roman" w:hAnsi="Times New Roman"/>
          <w:sz w:val="28"/>
          <w:szCs w:val="28"/>
        </w:rPr>
      </w:pPr>
      <w:r>
        <w:rPr>
          <w:rFonts w:ascii="Times New Roman" w:hAnsi="Times New Roman"/>
          <w:sz w:val="28"/>
          <w:szCs w:val="28"/>
        </w:rPr>
        <w:t>определены</w:t>
      </w:r>
      <w:r w:rsidRPr="003E2914">
        <w:rPr>
          <w:rFonts w:ascii="Times New Roman" w:hAnsi="Times New Roman"/>
          <w:sz w:val="28"/>
          <w:szCs w:val="28"/>
        </w:rPr>
        <w:t xml:space="preserve"> оптимальные условия процессов </w:t>
      </w:r>
      <w:proofErr w:type="spellStart"/>
      <w:r w:rsidRPr="003E2914">
        <w:rPr>
          <w:rFonts w:ascii="Times New Roman" w:hAnsi="Times New Roman"/>
          <w:sz w:val="28"/>
          <w:szCs w:val="28"/>
        </w:rPr>
        <w:t>электроспиннинга</w:t>
      </w:r>
      <w:proofErr w:type="spellEnd"/>
      <w:r w:rsidRPr="003E2914">
        <w:rPr>
          <w:rFonts w:ascii="Times New Roman" w:hAnsi="Times New Roman"/>
          <w:sz w:val="28"/>
          <w:szCs w:val="28"/>
        </w:rPr>
        <w:t>, стабилизации, карбонизации для синтеза углеродных и композиционных волокон;</w:t>
      </w:r>
    </w:p>
    <w:p w14:paraId="3C019843" w14:textId="0DED3089" w:rsidR="003E2914" w:rsidRPr="003E2914" w:rsidRDefault="003E2914" w:rsidP="00775BC5">
      <w:pPr>
        <w:pStyle w:val="afb"/>
        <w:numPr>
          <w:ilvl w:val="0"/>
          <w:numId w:val="39"/>
        </w:numPr>
        <w:tabs>
          <w:tab w:val="left" w:pos="851"/>
        </w:tabs>
        <w:spacing w:line="240" w:lineRule="auto"/>
        <w:ind w:left="0" w:firstLine="567"/>
        <w:jc w:val="both"/>
        <w:rPr>
          <w:rFonts w:ascii="Times New Roman" w:hAnsi="Times New Roman"/>
          <w:sz w:val="28"/>
          <w:szCs w:val="28"/>
        </w:rPr>
      </w:pPr>
      <w:r>
        <w:rPr>
          <w:rFonts w:ascii="Times New Roman" w:hAnsi="Times New Roman"/>
          <w:sz w:val="28"/>
          <w:szCs w:val="28"/>
        </w:rPr>
        <w:lastRenderedPageBreak/>
        <w:t>синтезированы</w:t>
      </w:r>
      <w:r w:rsidRPr="003E2914">
        <w:rPr>
          <w:rFonts w:ascii="Times New Roman" w:hAnsi="Times New Roman"/>
          <w:sz w:val="28"/>
          <w:szCs w:val="28"/>
        </w:rPr>
        <w:t xml:space="preserve"> композиционные волокна с добавлением углеродного пека и наночастиц оксида никеля для применения их в качестве </w:t>
      </w:r>
      <w:proofErr w:type="spellStart"/>
      <w:r w:rsidRPr="003E2914">
        <w:rPr>
          <w:rFonts w:ascii="Times New Roman" w:hAnsi="Times New Roman"/>
          <w:sz w:val="28"/>
          <w:szCs w:val="28"/>
        </w:rPr>
        <w:t>газочувствительного</w:t>
      </w:r>
      <w:proofErr w:type="spellEnd"/>
      <w:r w:rsidRPr="003E2914">
        <w:rPr>
          <w:rFonts w:ascii="Times New Roman" w:hAnsi="Times New Roman"/>
          <w:sz w:val="28"/>
          <w:szCs w:val="28"/>
        </w:rPr>
        <w:t xml:space="preserve"> материала;</w:t>
      </w:r>
    </w:p>
    <w:p w14:paraId="75451001" w14:textId="510E6BB5" w:rsidR="003E2914" w:rsidRDefault="003E2914" w:rsidP="00775BC5">
      <w:pPr>
        <w:pStyle w:val="afb"/>
        <w:numPr>
          <w:ilvl w:val="0"/>
          <w:numId w:val="39"/>
        </w:numPr>
        <w:tabs>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синтезированы</w:t>
      </w:r>
      <w:r w:rsidRPr="003E2914">
        <w:rPr>
          <w:rFonts w:ascii="Times New Roman" w:hAnsi="Times New Roman"/>
          <w:sz w:val="28"/>
          <w:szCs w:val="28"/>
        </w:rPr>
        <w:t xml:space="preserve"> композиционные волокна с добавлением материалов из отходов растительного сырья – активированного угля и </w:t>
      </w:r>
      <w:r w:rsidR="00775BC5" w:rsidRPr="003E2914">
        <w:rPr>
          <w:rFonts w:ascii="Times New Roman" w:hAnsi="Times New Roman"/>
          <w:sz w:val="28"/>
          <w:szCs w:val="28"/>
        </w:rPr>
        <w:t>диоксида</w:t>
      </w:r>
      <w:r w:rsidRPr="003E2914">
        <w:rPr>
          <w:rFonts w:ascii="Times New Roman" w:hAnsi="Times New Roman"/>
          <w:sz w:val="28"/>
          <w:szCs w:val="28"/>
        </w:rPr>
        <w:t xml:space="preserve"> </w:t>
      </w:r>
      <w:r w:rsidR="00775BC5" w:rsidRPr="003E2914">
        <w:rPr>
          <w:rFonts w:ascii="Times New Roman" w:hAnsi="Times New Roman"/>
          <w:sz w:val="28"/>
          <w:szCs w:val="28"/>
        </w:rPr>
        <w:t>кремния</w:t>
      </w:r>
      <w:r w:rsidRPr="003E2914">
        <w:rPr>
          <w:rFonts w:ascii="Times New Roman" w:hAnsi="Times New Roman"/>
          <w:sz w:val="28"/>
          <w:szCs w:val="28"/>
        </w:rPr>
        <w:t xml:space="preserve"> и </w:t>
      </w:r>
      <w:r>
        <w:rPr>
          <w:rFonts w:ascii="Times New Roman" w:hAnsi="Times New Roman"/>
          <w:sz w:val="28"/>
          <w:szCs w:val="28"/>
        </w:rPr>
        <w:t>определены</w:t>
      </w:r>
      <w:r w:rsidRPr="003E2914">
        <w:rPr>
          <w:rFonts w:ascii="Times New Roman" w:hAnsi="Times New Roman"/>
          <w:sz w:val="28"/>
          <w:szCs w:val="28"/>
        </w:rPr>
        <w:t xml:space="preserve"> их сорбционные характеристики относительно ионов металл</w:t>
      </w:r>
      <w:r>
        <w:rPr>
          <w:rFonts w:ascii="Times New Roman" w:hAnsi="Times New Roman"/>
          <w:sz w:val="28"/>
          <w:szCs w:val="28"/>
        </w:rPr>
        <w:t>а.</w:t>
      </w:r>
    </w:p>
    <w:p w14:paraId="1E697AB0" w14:textId="04E374B6" w:rsidR="00E76723" w:rsidRDefault="00E76723" w:rsidP="00775BC5">
      <w:pPr>
        <w:pStyle w:val="afb"/>
        <w:tabs>
          <w:tab w:val="left" w:pos="851"/>
        </w:tabs>
        <w:spacing w:after="0" w:line="240" w:lineRule="auto"/>
        <w:ind w:left="0" w:firstLine="567"/>
        <w:jc w:val="both"/>
        <w:rPr>
          <w:rFonts w:ascii="Times New Roman" w:hAnsi="Times New Roman"/>
          <w:sz w:val="28"/>
          <w:szCs w:val="28"/>
        </w:rPr>
      </w:pPr>
      <w:r w:rsidRPr="003E2914">
        <w:rPr>
          <w:rFonts w:ascii="Times New Roman" w:hAnsi="Times New Roman"/>
          <w:sz w:val="28"/>
          <w:szCs w:val="28"/>
        </w:rPr>
        <w:t xml:space="preserve">На основании полученных результатов в диссертационной работе реализуется проект </w:t>
      </w:r>
      <w:r w:rsidR="00C31417" w:rsidRPr="003E2914">
        <w:rPr>
          <w:rFonts w:ascii="Times New Roman" w:hAnsi="Times New Roman"/>
          <w:sz w:val="28"/>
          <w:szCs w:val="28"/>
        </w:rPr>
        <w:t xml:space="preserve">грантового финансирования КН МОН РК </w:t>
      </w:r>
      <w:proofErr w:type="gramStart"/>
      <w:r w:rsidR="00C31417" w:rsidRPr="003E2914">
        <w:rPr>
          <w:rFonts w:ascii="Times New Roman" w:hAnsi="Times New Roman"/>
          <w:sz w:val="28"/>
          <w:szCs w:val="28"/>
        </w:rPr>
        <w:t>2021-2023</w:t>
      </w:r>
      <w:proofErr w:type="gramEnd"/>
      <w:r w:rsidR="00C31417" w:rsidRPr="003E2914">
        <w:rPr>
          <w:rFonts w:ascii="Times New Roman" w:hAnsi="Times New Roman"/>
          <w:sz w:val="28"/>
          <w:szCs w:val="28"/>
        </w:rPr>
        <w:t xml:space="preserve"> ИРН AP09259842 «</w:t>
      </w:r>
      <w:r w:rsidR="00C31417" w:rsidRPr="003E2914">
        <w:rPr>
          <w:rFonts w:ascii="Times New Roman" w:hAnsi="Times New Roman"/>
          <w:bCs/>
          <w:sz w:val="28"/>
          <w:szCs w:val="28"/>
        </w:rPr>
        <w:t>Получение углеродных волокон различного функционального назначения путем переработки каменноугольной смолы и нефтяного битума</w:t>
      </w:r>
      <w:r w:rsidR="00C31417" w:rsidRPr="003E2914">
        <w:rPr>
          <w:rFonts w:ascii="Times New Roman" w:hAnsi="Times New Roman"/>
          <w:sz w:val="28"/>
          <w:szCs w:val="28"/>
        </w:rPr>
        <w:t>».</w:t>
      </w:r>
    </w:p>
    <w:p w14:paraId="443DFD84" w14:textId="77777777" w:rsidR="00F15095" w:rsidRPr="003E2914" w:rsidRDefault="00F15095" w:rsidP="00775BC5">
      <w:pPr>
        <w:pStyle w:val="afb"/>
        <w:tabs>
          <w:tab w:val="left" w:pos="851"/>
        </w:tabs>
        <w:spacing w:after="0" w:line="240" w:lineRule="auto"/>
        <w:ind w:left="0" w:firstLine="567"/>
        <w:jc w:val="both"/>
        <w:rPr>
          <w:rFonts w:ascii="Times New Roman" w:hAnsi="Times New Roman"/>
          <w:sz w:val="28"/>
          <w:szCs w:val="28"/>
        </w:rPr>
      </w:pPr>
    </w:p>
    <w:p w14:paraId="44329479" w14:textId="77777777" w:rsidR="006F4A3D" w:rsidRPr="007058DC" w:rsidRDefault="0020484E" w:rsidP="00F51D5D">
      <w:pPr>
        <w:spacing w:line="0" w:lineRule="atLeast"/>
        <w:jc w:val="center"/>
        <w:rPr>
          <w:b/>
          <w:sz w:val="32"/>
          <w:szCs w:val="32"/>
          <w:lang w:val="kk-KZ"/>
        </w:rPr>
      </w:pPr>
      <w:r w:rsidRPr="003E2914">
        <w:rPr>
          <w:b/>
          <w:sz w:val="28"/>
          <w:szCs w:val="28"/>
          <w:lang w:val="kk-KZ"/>
        </w:rPr>
        <w:br w:type="page"/>
      </w:r>
      <w:r w:rsidR="006F4A3D" w:rsidRPr="007058DC">
        <w:rPr>
          <w:b/>
          <w:sz w:val="32"/>
          <w:szCs w:val="32"/>
          <w:lang w:val="kk-KZ"/>
        </w:rPr>
        <w:lastRenderedPageBreak/>
        <w:t>СПИСОК ИСПОЛЬЗОВАННЫХ ИСТОЧНИКОВ</w:t>
      </w:r>
    </w:p>
    <w:p w14:paraId="6376B1A2" w14:textId="77777777" w:rsidR="00C63EE8" w:rsidRPr="007058DC" w:rsidRDefault="00C63EE8" w:rsidP="00960282">
      <w:pPr>
        <w:spacing w:line="0" w:lineRule="atLeast"/>
        <w:jc w:val="both"/>
        <w:rPr>
          <w:sz w:val="32"/>
          <w:szCs w:val="32"/>
          <w:lang w:val="kk-KZ"/>
        </w:rPr>
      </w:pPr>
    </w:p>
    <w:p w14:paraId="3B91BEB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w:t>
      </w:r>
      <w:r w:rsidRPr="009E10E0">
        <w:rPr>
          <w:rFonts w:eastAsia="Times New Roman"/>
          <w:bCs/>
          <w:sz w:val="28"/>
          <w:szCs w:val="28"/>
          <w:lang w:val="en-US"/>
        </w:rPr>
        <w:tab/>
        <w:t xml:space="preserve">Mansurov Z. A. Recent achievements and future challenges in nanoscience and nanotechnology // Eurasian </w:t>
      </w:r>
      <w:proofErr w:type="spellStart"/>
      <w:r w:rsidRPr="009E10E0">
        <w:rPr>
          <w:rFonts w:eastAsia="Times New Roman"/>
          <w:bCs/>
          <w:sz w:val="28"/>
          <w:szCs w:val="28"/>
          <w:lang w:val="en-US"/>
        </w:rPr>
        <w:t>Chemico</w:t>
      </w:r>
      <w:proofErr w:type="spellEnd"/>
      <w:r w:rsidRPr="009E10E0">
        <w:rPr>
          <w:rFonts w:eastAsia="Times New Roman"/>
          <w:bCs/>
          <w:sz w:val="28"/>
          <w:szCs w:val="28"/>
          <w:lang w:val="en-US"/>
        </w:rPr>
        <w:t>-Technological Journal. – 2020. – Vol. 22, №. 4. – P. 241-253.</w:t>
      </w:r>
    </w:p>
    <w:p w14:paraId="614F1D9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w:t>
      </w:r>
      <w:r w:rsidRPr="009E10E0">
        <w:rPr>
          <w:rFonts w:eastAsia="Times New Roman"/>
          <w:bCs/>
          <w:sz w:val="28"/>
          <w:szCs w:val="28"/>
          <w:lang w:val="en-US"/>
        </w:rPr>
        <w:tab/>
        <w:t xml:space="preserve">Wang Y. et al. Preparation of porous carbon nanomaterials and their application in sample preparation: A review //  </w:t>
      </w:r>
      <w:proofErr w:type="spellStart"/>
      <w:r w:rsidRPr="009E10E0">
        <w:rPr>
          <w:rFonts w:eastAsia="Times New Roman"/>
          <w:bCs/>
          <w:sz w:val="28"/>
          <w:szCs w:val="28"/>
          <w:lang w:val="en-US"/>
        </w:rPr>
        <w:t>TrAC</w:t>
      </w:r>
      <w:proofErr w:type="spellEnd"/>
      <w:r w:rsidRPr="009E10E0">
        <w:rPr>
          <w:rFonts w:eastAsia="Times New Roman"/>
          <w:bCs/>
          <w:sz w:val="28"/>
          <w:szCs w:val="28"/>
          <w:lang w:val="en-US"/>
        </w:rPr>
        <w:t xml:space="preserve"> Trends in Analytical Chemistry. – 2021. – Vol. 143. – P. 116421. </w:t>
      </w:r>
    </w:p>
    <w:p w14:paraId="332F2E4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w:t>
      </w:r>
      <w:r w:rsidRPr="009E10E0">
        <w:rPr>
          <w:rFonts w:eastAsia="Times New Roman"/>
          <w:bCs/>
          <w:sz w:val="28"/>
          <w:szCs w:val="28"/>
          <w:lang w:val="en-US"/>
        </w:rPr>
        <w:tab/>
      </w:r>
      <w:proofErr w:type="spellStart"/>
      <w:r w:rsidRPr="009E10E0">
        <w:rPr>
          <w:rFonts w:eastAsia="Times New Roman"/>
          <w:bCs/>
          <w:sz w:val="28"/>
          <w:szCs w:val="28"/>
          <w:lang w:val="en-US"/>
        </w:rPr>
        <w:t>Cwirzen</w:t>
      </w:r>
      <w:proofErr w:type="spellEnd"/>
      <w:r w:rsidRPr="009E10E0">
        <w:rPr>
          <w:rFonts w:eastAsia="Times New Roman"/>
          <w:bCs/>
          <w:sz w:val="28"/>
          <w:szCs w:val="28"/>
          <w:lang w:val="en-US"/>
        </w:rPr>
        <w:t xml:space="preserve"> A. Carbon Nanotubes and Carbon Nanofibers in Concrete—Advantages and Potential Risks. – Elsevier, 2021.</w:t>
      </w:r>
    </w:p>
    <w:p w14:paraId="340E4BE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w:t>
      </w:r>
      <w:r w:rsidRPr="009E10E0">
        <w:rPr>
          <w:rFonts w:eastAsia="Times New Roman"/>
          <w:bCs/>
          <w:sz w:val="28"/>
          <w:szCs w:val="28"/>
          <w:lang w:val="en-US"/>
        </w:rPr>
        <w:tab/>
        <w:t xml:space="preserve">Kumar R. et al. Carbon-based nanomaterials for hydrogen production and storage applications // Nanomaterials for Hydrogen Storage Applications. – Elsevier, 2021. – P. 117-131. </w:t>
      </w:r>
    </w:p>
    <w:p w14:paraId="2381CF8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w:t>
      </w:r>
      <w:r w:rsidRPr="009E10E0">
        <w:rPr>
          <w:rFonts w:eastAsia="Times New Roman"/>
          <w:bCs/>
          <w:sz w:val="28"/>
          <w:szCs w:val="28"/>
          <w:lang w:val="en-US"/>
        </w:rPr>
        <w:tab/>
        <w:t>Sengupta J. Application of carbon nanomaterials in the electronic industry // Handbook of Nanomaterials for Manufacturing Applications. – Elsevier, 2020. – P. 421-450.</w:t>
      </w:r>
    </w:p>
    <w:p w14:paraId="4603513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w:t>
      </w:r>
      <w:r w:rsidRPr="009E10E0">
        <w:rPr>
          <w:rFonts w:eastAsia="Times New Roman"/>
          <w:bCs/>
          <w:sz w:val="28"/>
          <w:szCs w:val="28"/>
          <w:lang w:val="en-US"/>
        </w:rPr>
        <w:tab/>
      </w:r>
      <w:proofErr w:type="spellStart"/>
      <w:r w:rsidRPr="009E10E0">
        <w:rPr>
          <w:rFonts w:eastAsia="Times New Roman"/>
          <w:bCs/>
          <w:sz w:val="28"/>
          <w:szCs w:val="28"/>
          <w:lang w:val="en-US"/>
        </w:rPr>
        <w:t>Gabal</w:t>
      </w:r>
      <w:proofErr w:type="spellEnd"/>
      <w:r w:rsidRPr="009E10E0">
        <w:rPr>
          <w:rFonts w:eastAsia="Times New Roman"/>
          <w:bCs/>
          <w:sz w:val="28"/>
          <w:szCs w:val="28"/>
          <w:lang w:val="en-US"/>
        </w:rPr>
        <w:t xml:space="preserve"> E. et al. Carbon nanomaterial applications in air pollution remediation // Carbon Nanomaterials for Agri-Food and Environmental Applications. – Elsevier, 2020. – P. 133-153.</w:t>
      </w:r>
    </w:p>
    <w:p w14:paraId="0850CA9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w:t>
      </w:r>
      <w:r w:rsidRPr="009E10E0">
        <w:rPr>
          <w:rFonts w:eastAsia="Times New Roman"/>
          <w:bCs/>
          <w:sz w:val="28"/>
          <w:szCs w:val="28"/>
          <w:lang w:val="en-US"/>
        </w:rPr>
        <w:tab/>
        <w:t>Xu W. et al. Boosted electrochemical properties of polyimide-based carbon nanofibers containing micro/mesopore for high-performance supercapacitors by thermal rearrangement // Journal of Energy Storage. – 2022. – Vol. 47. – P. 103672.</w:t>
      </w:r>
    </w:p>
    <w:p w14:paraId="1E798BA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w:t>
      </w:r>
      <w:r w:rsidRPr="009E10E0">
        <w:rPr>
          <w:rFonts w:eastAsia="Times New Roman"/>
          <w:bCs/>
          <w:sz w:val="28"/>
          <w:szCs w:val="28"/>
          <w:lang w:val="en-US"/>
        </w:rPr>
        <w:tab/>
        <w:t>Zhang X., Wang L. Research progress of carbon nanofiber-based precious-metal-free oxygen reaction catalysts synthesized by electrospinning for Zn-Air batteries // Journal of Power Sources. – 2021. – Vol. 507. – P. 230280.</w:t>
      </w:r>
    </w:p>
    <w:p w14:paraId="37EF5C5C"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w:t>
      </w:r>
      <w:r w:rsidRPr="009E10E0">
        <w:rPr>
          <w:rFonts w:eastAsia="Times New Roman"/>
          <w:bCs/>
          <w:sz w:val="28"/>
          <w:szCs w:val="28"/>
          <w:lang w:val="en-US"/>
        </w:rPr>
        <w:tab/>
        <w:t xml:space="preserve">Yadav D., </w:t>
      </w:r>
      <w:proofErr w:type="spellStart"/>
      <w:r w:rsidRPr="009E10E0">
        <w:rPr>
          <w:rFonts w:eastAsia="Times New Roman"/>
          <w:bCs/>
          <w:sz w:val="28"/>
          <w:szCs w:val="28"/>
          <w:lang w:val="en-US"/>
        </w:rPr>
        <w:t>Amini</w:t>
      </w:r>
      <w:proofErr w:type="spellEnd"/>
      <w:r w:rsidRPr="009E10E0">
        <w:rPr>
          <w:rFonts w:eastAsia="Times New Roman"/>
          <w:bCs/>
          <w:sz w:val="28"/>
          <w:szCs w:val="28"/>
          <w:lang w:val="en-US"/>
        </w:rPr>
        <w:t xml:space="preserve"> F., </w:t>
      </w:r>
      <w:proofErr w:type="spellStart"/>
      <w:r w:rsidRPr="009E10E0">
        <w:rPr>
          <w:rFonts w:eastAsia="Times New Roman"/>
          <w:bCs/>
          <w:sz w:val="28"/>
          <w:szCs w:val="28"/>
          <w:lang w:val="en-US"/>
        </w:rPr>
        <w:t>Ehrmann</w:t>
      </w:r>
      <w:proofErr w:type="spellEnd"/>
      <w:r w:rsidRPr="009E10E0">
        <w:rPr>
          <w:rFonts w:eastAsia="Times New Roman"/>
          <w:bCs/>
          <w:sz w:val="28"/>
          <w:szCs w:val="28"/>
          <w:lang w:val="en-US"/>
        </w:rPr>
        <w:t xml:space="preserve"> A. Recent advances in carbon nanofibers and their applications–a review // European Polymer Journal. – 2020. – Vol. 138. – P. 109963.</w:t>
      </w:r>
    </w:p>
    <w:p w14:paraId="74B7155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w:t>
      </w:r>
      <w:r w:rsidRPr="009E10E0">
        <w:rPr>
          <w:rFonts w:eastAsia="Times New Roman"/>
          <w:bCs/>
          <w:sz w:val="28"/>
          <w:szCs w:val="28"/>
          <w:lang w:val="en-US"/>
        </w:rPr>
        <w:tab/>
        <w:t xml:space="preserve">Din I. U. et al. Carbon nanofibers as potential materials for catalysts support, a </w:t>
      </w:r>
      <w:proofErr w:type="gramStart"/>
      <w:r w:rsidRPr="009E10E0">
        <w:rPr>
          <w:rFonts w:eastAsia="Times New Roman"/>
          <w:bCs/>
          <w:sz w:val="28"/>
          <w:szCs w:val="28"/>
          <w:lang w:val="en-US"/>
        </w:rPr>
        <w:t>mini-review</w:t>
      </w:r>
      <w:proofErr w:type="gramEnd"/>
      <w:r w:rsidRPr="009E10E0">
        <w:rPr>
          <w:rFonts w:eastAsia="Times New Roman"/>
          <w:bCs/>
          <w:sz w:val="28"/>
          <w:szCs w:val="28"/>
          <w:lang w:val="en-US"/>
        </w:rPr>
        <w:t xml:space="preserve"> on recent advances and future perspective // Ceramics International. – 2020. – Vol. 46, №. 11. – P. 18446-18452.</w:t>
      </w:r>
    </w:p>
    <w:p w14:paraId="2EBA248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w:t>
      </w:r>
      <w:r w:rsidRPr="009E10E0">
        <w:rPr>
          <w:rFonts w:eastAsia="Times New Roman"/>
          <w:bCs/>
          <w:sz w:val="28"/>
          <w:szCs w:val="28"/>
          <w:lang w:val="en-US"/>
        </w:rPr>
        <w:tab/>
        <w:t>Yazdani N., Brown E. Carbon nanofibers in cement composites: Mechanical reinforcement // Innovative developments of advanced multifunctional nanocomposites in civil and structural engineering. – Woodhead Publishing, 2016. – P. 47-58.</w:t>
      </w:r>
    </w:p>
    <w:p w14:paraId="361880B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w:t>
      </w:r>
      <w:r w:rsidRPr="009E10E0">
        <w:rPr>
          <w:rFonts w:eastAsia="Times New Roman"/>
          <w:bCs/>
          <w:sz w:val="28"/>
          <w:szCs w:val="28"/>
          <w:lang w:val="en-US"/>
        </w:rPr>
        <w:tab/>
        <w:t>Kumari A. et al. Recent advances in carbon nanotubes-based biocatalysts and their applications // Advances in Colloid and Interface Science. – 2021. – Vol. 297. – P. 102542.</w:t>
      </w:r>
    </w:p>
    <w:p w14:paraId="650E203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w:t>
      </w:r>
      <w:r w:rsidRPr="009E10E0">
        <w:rPr>
          <w:rFonts w:eastAsia="Times New Roman"/>
          <w:bCs/>
          <w:sz w:val="28"/>
          <w:szCs w:val="28"/>
          <w:lang w:val="en-US"/>
        </w:rPr>
        <w:tab/>
        <w:t>Khan F. S. A. et al. A comprehensive review on micropollutants removal using carbon nanotubes-based adsorbents and membranes // Journal of Environmental Chemical Engineering. – 2021. – Vol. 9, №. 6. – P. 106647.</w:t>
      </w:r>
    </w:p>
    <w:p w14:paraId="69F6482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w:t>
      </w:r>
      <w:r w:rsidRPr="009E10E0">
        <w:rPr>
          <w:rFonts w:eastAsia="Times New Roman"/>
          <w:bCs/>
          <w:sz w:val="28"/>
          <w:szCs w:val="28"/>
          <w:lang w:val="en-US"/>
        </w:rPr>
        <w:tab/>
        <w:t>Chen X. et al. Recent advances in carbon nanotubes-based microwave absorbing composites // Ceramics International. – 2021. – Vol. 47, №. 17. – P. 23749-23761.</w:t>
      </w:r>
    </w:p>
    <w:p w14:paraId="283BC5A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15</w:t>
      </w:r>
      <w:r w:rsidRPr="009E10E0">
        <w:rPr>
          <w:rFonts w:eastAsia="Times New Roman"/>
          <w:bCs/>
          <w:sz w:val="28"/>
          <w:szCs w:val="28"/>
          <w:lang w:val="en-US"/>
        </w:rPr>
        <w:tab/>
        <w:t>Dong Z. et al. A review of aligned carbon nanotube arrays and carbon/carbon composites: fabrication, thermal conduction properties and applications in thermal management // New Carbon Materials. – 2021. – Vol. 36, №. 5. – P. 873-892.</w:t>
      </w:r>
    </w:p>
    <w:p w14:paraId="181A99AC"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16</w:t>
      </w:r>
      <w:r w:rsidRPr="009E10E0">
        <w:rPr>
          <w:rFonts w:eastAsia="Times New Roman"/>
          <w:bCs/>
          <w:sz w:val="28"/>
          <w:szCs w:val="28"/>
          <w:lang w:val="en-US"/>
        </w:rPr>
        <w:tab/>
      </w:r>
      <w:proofErr w:type="spellStart"/>
      <w:r w:rsidRPr="009E10E0">
        <w:rPr>
          <w:rFonts w:eastAsia="Times New Roman"/>
          <w:bCs/>
          <w:sz w:val="28"/>
          <w:szCs w:val="28"/>
          <w:lang w:val="en-US"/>
        </w:rPr>
        <w:t>Smagulova</w:t>
      </w:r>
      <w:proofErr w:type="spellEnd"/>
      <w:r w:rsidRPr="009E10E0">
        <w:rPr>
          <w:rFonts w:eastAsia="Times New Roman"/>
          <w:bCs/>
          <w:sz w:val="28"/>
          <w:szCs w:val="28"/>
          <w:lang w:val="en-US"/>
        </w:rPr>
        <w:t xml:space="preserve"> G. T. et al. Recycling of Low-Density Polyethylene Waste for Synthesis of Carbon Nanotubes // Journal of Engineering Physics and </w:t>
      </w:r>
      <w:proofErr w:type="spellStart"/>
      <w:r w:rsidRPr="009E10E0">
        <w:rPr>
          <w:rFonts w:eastAsia="Times New Roman"/>
          <w:bCs/>
          <w:sz w:val="28"/>
          <w:szCs w:val="28"/>
          <w:lang w:val="en-US"/>
        </w:rPr>
        <w:t>Thermophysics</w:t>
      </w:r>
      <w:proofErr w:type="spellEnd"/>
      <w:r w:rsidRPr="009E10E0">
        <w:rPr>
          <w:rFonts w:eastAsia="Times New Roman"/>
          <w:bCs/>
          <w:sz w:val="28"/>
          <w:szCs w:val="28"/>
          <w:lang w:val="en-US"/>
        </w:rPr>
        <w:t>. – 2021. – Vol. 94, №. 2. – P. 431-436.</w:t>
      </w:r>
    </w:p>
    <w:p w14:paraId="4F86149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17</w:t>
      </w:r>
      <w:r w:rsidRPr="009E10E0">
        <w:rPr>
          <w:rFonts w:eastAsia="Times New Roman"/>
          <w:bCs/>
          <w:sz w:val="28"/>
          <w:szCs w:val="28"/>
          <w:lang w:val="en-US"/>
        </w:rPr>
        <w:tab/>
        <w:t>Zhao Z. et al. An overview of graphene and its derivatives reinforced metal matrix composites: Preparation, properties and applications // Carbon. – 2020. – Vol. 170. – P. 302-326.</w:t>
      </w:r>
    </w:p>
    <w:p w14:paraId="65D05B56"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18</w:t>
      </w:r>
      <w:r w:rsidRPr="009E10E0">
        <w:rPr>
          <w:rFonts w:eastAsia="Times New Roman"/>
          <w:bCs/>
          <w:sz w:val="28"/>
          <w:szCs w:val="28"/>
          <w:lang w:val="en-US"/>
        </w:rPr>
        <w:tab/>
        <w:t xml:space="preserve">Cao G. et al. Antibacterial and antibiofilm properties of graphene and its derivatives // Colloids and Surfaces B: </w:t>
      </w:r>
      <w:proofErr w:type="spellStart"/>
      <w:r w:rsidRPr="009E10E0">
        <w:rPr>
          <w:rFonts w:eastAsia="Times New Roman"/>
          <w:bCs/>
          <w:sz w:val="28"/>
          <w:szCs w:val="28"/>
          <w:lang w:val="en-US"/>
        </w:rPr>
        <w:t>Biointerfaces</w:t>
      </w:r>
      <w:proofErr w:type="spellEnd"/>
      <w:r w:rsidRPr="009E10E0">
        <w:rPr>
          <w:rFonts w:eastAsia="Times New Roman"/>
          <w:bCs/>
          <w:sz w:val="28"/>
          <w:szCs w:val="28"/>
          <w:lang w:val="en-US"/>
        </w:rPr>
        <w:t>. – 2021. – Vol. 200. – P. 111588.</w:t>
      </w:r>
    </w:p>
    <w:p w14:paraId="054CEFD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19</w:t>
      </w:r>
      <w:r w:rsidRPr="009E10E0">
        <w:rPr>
          <w:rFonts w:eastAsia="Times New Roman"/>
          <w:bCs/>
          <w:sz w:val="28"/>
          <w:szCs w:val="28"/>
          <w:lang w:val="en-US"/>
        </w:rPr>
        <w:tab/>
        <w:t>Garcia-</w:t>
      </w:r>
      <w:proofErr w:type="spellStart"/>
      <w:r w:rsidRPr="009E10E0">
        <w:rPr>
          <w:rFonts w:eastAsia="Times New Roman"/>
          <w:bCs/>
          <w:sz w:val="28"/>
          <w:szCs w:val="28"/>
          <w:lang w:val="en-US"/>
        </w:rPr>
        <w:t>Bordejé</w:t>
      </w:r>
      <w:proofErr w:type="spellEnd"/>
      <w:r w:rsidRPr="009E10E0">
        <w:rPr>
          <w:rFonts w:eastAsia="Times New Roman"/>
          <w:bCs/>
          <w:sz w:val="28"/>
          <w:szCs w:val="28"/>
          <w:lang w:val="en-US"/>
        </w:rPr>
        <w:t xml:space="preserve"> E., Benito A.M., Maser W.K. Graphene aerogels via hydrothermal gelation of graphene oxide colloids: Fine-tuning of its porous and chemical properties and catalytic applications // Advances in Colloid and Interface Science. – 2021. – Vol. 292. – P. 102420.</w:t>
      </w:r>
    </w:p>
    <w:p w14:paraId="7399359C"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20</w:t>
      </w:r>
      <w:r w:rsidRPr="009E10E0">
        <w:rPr>
          <w:rFonts w:eastAsia="Times New Roman"/>
          <w:bCs/>
          <w:sz w:val="28"/>
          <w:szCs w:val="28"/>
          <w:lang w:val="en-US"/>
        </w:rPr>
        <w:tab/>
      </w:r>
      <w:proofErr w:type="spellStart"/>
      <w:r w:rsidRPr="009E10E0">
        <w:rPr>
          <w:rFonts w:eastAsia="Times New Roman"/>
          <w:bCs/>
          <w:sz w:val="28"/>
          <w:szCs w:val="28"/>
          <w:lang w:val="en-US"/>
        </w:rPr>
        <w:t>Yildiz</w:t>
      </w:r>
      <w:proofErr w:type="spellEnd"/>
      <w:r w:rsidRPr="009E10E0">
        <w:rPr>
          <w:rFonts w:eastAsia="Times New Roman"/>
          <w:bCs/>
          <w:sz w:val="28"/>
          <w:szCs w:val="28"/>
          <w:lang w:val="en-US"/>
        </w:rPr>
        <w:t xml:space="preserve"> G., Bolton-</w:t>
      </w:r>
      <w:proofErr w:type="spellStart"/>
      <w:r w:rsidRPr="009E10E0">
        <w:rPr>
          <w:rFonts w:eastAsia="Times New Roman"/>
          <w:bCs/>
          <w:sz w:val="28"/>
          <w:szCs w:val="28"/>
          <w:lang w:val="en-US"/>
        </w:rPr>
        <w:t>Warberg</w:t>
      </w:r>
      <w:proofErr w:type="spellEnd"/>
      <w:r w:rsidRPr="009E10E0">
        <w:rPr>
          <w:rFonts w:eastAsia="Times New Roman"/>
          <w:bCs/>
          <w:sz w:val="28"/>
          <w:szCs w:val="28"/>
          <w:lang w:val="en-US"/>
        </w:rPr>
        <w:t xml:space="preserve"> M., </w:t>
      </w:r>
      <w:proofErr w:type="spellStart"/>
      <w:r w:rsidRPr="009E10E0">
        <w:rPr>
          <w:rFonts w:eastAsia="Times New Roman"/>
          <w:bCs/>
          <w:sz w:val="28"/>
          <w:szCs w:val="28"/>
          <w:lang w:val="en-US"/>
        </w:rPr>
        <w:t>Awaja</w:t>
      </w:r>
      <w:proofErr w:type="spellEnd"/>
      <w:r w:rsidRPr="009E10E0">
        <w:rPr>
          <w:rFonts w:eastAsia="Times New Roman"/>
          <w:bCs/>
          <w:sz w:val="28"/>
          <w:szCs w:val="28"/>
          <w:lang w:val="en-US"/>
        </w:rPr>
        <w:t xml:space="preserve"> F. </w:t>
      </w:r>
      <w:proofErr w:type="gramStart"/>
      <w:r w:rsidRPr="009E10E0">
        <w:rPr>
          <w:rFonts w:eastAsia="Times New Roman"/>
          <w:bCs/>
          <w:sz w:val="28"/>
          <w:szCs w:val="28"/>
          <w:lang w:val="en-US"/>
        </w:rPr>
        <w:t>Graphene</w:t>
      </w:r>
      <w:proofErr w:type="gramEnd"/>
      <w:r w:rsidRPr="009E10E0">
        <w:rPr>
          <w:rFonts w:eastAsia="Times New Roman"/>
          <w:bCs/>
          <w:sz w:val="28"/>
          <w:szCs w:val="28"/>
          <w:lang w:val="en-US"/>
        </w:rPr>
        <w:t xml:space="preserve"> and graphene oxide for bio-sensing: General properties and the effects of graphene ripples // Acta </w:t>
      </w:r>
      <w:proofErr w:type="spellStart"/>
      <w:r w:rsidRPr="009E10E0">
        <w:rPr>
          <w:rFonts w:eastAsia="Times New Roman"/>
          <w:bCs/>
          <w:sz w:val="28"/>
          <w:szCs w:val="28"/>
          <w:lang w:val="en-US"/>
        </w:rPr>
        <w:t>Biomaterialia</w:t>
      </w:r>
      <w:proofErr w:type="spellEnd"/>
      <w:r w:rsidRPr="009E10E0">
        <w:rPr>
          <w:rFonts w:eastAsia="Times New Roman"/>
          <w:bCs/>
          <w:sz w:val="28"/>
          <w:szCs w:val="28"/>
          <w:lang w:val="en-US"/>
        </w:rPr>
        <w:t>. – 2021. – Vol. 131. – P. 62-79.</w:t>
      </w:r>
    </w:p>
    <w:p w14:paraId="57AA9835"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21</w:t>
      </w:r>
      <w:r w:rsidRPr="009E10E0">
        <w:rPr>
          <w:rFonts w:eastAsia="Times New Roman"/>
          <w:bCs/>
          <w:sz w:val="28"/>
          <w:szCs w:val="28"/>
          <w:lang w:val="en-US"/>
        </w:rPr>
        <w:tab/>
        <w:t>Li B. et al. Review of performance improvement strategies for doped graphene quantum dots for fluorescence-based sensing // Synthetic Metals. – 2021. – Vol. 276. – P. 116758.</w:t>
      </w:r>
    </w:p>
    <w:p w14:paraId="469E10E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22</w:t>
      </w:r>
      <w:r w:rsidRPr="009E10E0">
        <w:rPr>
          <w:rFonts w:eastAsia="Times New Roman"/>
          <w:bCs/>
          <w:sz w:val="28"/>
          <w:szCs w:val="28"/>
          <w:lang w:val="en-US"/>
        </w:rPr>
        <w:tab/>
        <w:t>Roy E. et al. Graphene quantum dots and its modified application for energy storage and conversion // Journal of Energy Storage. – 2021. – Vol. 39. – P. 102606.</w:t>
      </w:r>
    </w:p>
    <w:p w14:paraId="38FA699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23</w:t>
      </w:r>
      <w:r w:rsidRPr="009E10E0">
        <w:rPr>
          <w:rFonts w:eastAsia="Times New Roman"/>
          <w:bCs/>
          <w:sz w:val="28"/>
          <w:szCs w:val="28"/>
          <w:lang w:val="en-US"/>
        </w:rPr>
        <w:tab/>
        <w:t>Du Z. et al. Graphene quantum dots-based heterogeneous catalysts // New Carbon Materials. – 2021. – Vol. 36, №. 3. – P. 449-467.</w:t>
      </w:r>
    </w:p>
    <w:p w14:paraId="79B1CE9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24</w:t>
      </w:r>
      <w:r w:rsidRPr="009E10E0">
        <w:rPr>
          <w:rFonts w:eastAsia="Times New Roman"/>
          <w:bCs/>
          <w:sz w:val="28"/>
          <w:szCs w:val="28"/>
          <w:lang w:val="en-US"/>
        </w:rPr>
        <w:tab/>
      </w:r>
      <w:proofErr w:type="spellStart"/>
      <w:r w:rsidRPr="009E10E0">
        <w:rPr>
          <w:rFonts w:eastAsia="Times New Roman"/>
          <w:bCs/>
          <w:sz w:val="28"/>
          <w:szCs w:val="28"/>
          <w:lang w:val="en-US"/>
        </w:rPr>
        <w:t>Tshangana</w:t>
      </w:r>
      <w:proofErr w:type="spellEnd"/>
      <w:r w:rsidRPr="009E10E0">
        <w:rPr>
          <w:rFonts w:eastAsia="Times New Roman"/>
          <w:bCs/>
          <w:sz w:val="28"/>
          <w:szCs w:val="28"/>
          <w:lang w:val="en-US"/>
        </w:rPr>
        <w:t xml:space="preserve"> C. S. et al. The applications of graphene oxide quantum dots in the removal of emerging pollutants in water: An overview // Journal of Water Process Engineering. – 2021. – Vol. 43. – P. 102249.</w:t>
      </w:r>
    </w:p>
    <w:p w14:paraId="354FB06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25</w:t>
      </w:r>
      <w:r w:rsidRPr="009E10E0">
        <w:rPr>
          <w:rFonts w:eastAsia="Times New Roman"/>
          <w:bCs/>
          <w:sz w:val="28"/>
          <w:szCs w:val="28"/>
          <w:lang w:val="en-US"/>
        </w:rPr>
        <w:tab/>
        <w:t xml:space="preserve">Vyas Y. et al. Review on hydrogen production </w:t>
      </w:r>
      <w:proofErr w:type="spellStart"/>
      <w:r w:rsidRPr="009E10E0">
        <w:rPr>
          <w:rFonts w:eastAsia="Times New Roman"/>
          <w:bCs/>
          <w:sz w:val="28"/>
          <w:szCs w:val="28"/>
          <w:lang w:val="en-US"/>
        </w:rPr>
        <w:t>photocatalytically</w:t>
      </w:r>
      <w:proofErr w:type="spellEnd"/>
      <w:r w:rsidRPr="009E10E0">
        <w:rPr>
          <w:rFonts w:eastAsia="Times New Roman"/>
          <w:bCs/>
          <w:sz w:val="28"/>
          <w:szCs w:val="28"/>
          <w:lang w:val="en-US"/>
        </w:rPr>
        <w:t xml:space="preserve"> using carbon quantum dots: Future fuel // International Journal of Hydrogen Energy. – 2021. – Vol. 46, №. 75. – P. 37208-37241.</w:t>
      </w:r>
    </w:p>
    <w:p w14:paraId="4D2E493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26</w:t>
      </w:r>
      <w:r w:rsidRPr="009E10E0">
        <w:rPr>
          <w:rFonts w:eastAsia="Times New Roman"/>
          <w:bCs/>
          <w:sz w:val="28"/>
          <w:szCs w:val="28"/>
          <w:lang w:val="en-US"/>
        </w:rPr>
        <w:tab/>
        <w:t>Li T. et al. Carbon quantum dot-based sensors for food safety // Sensors and Actuators A: Physical. – 2021. – Vol. 331. – P. 113003.</w:t>
      </w:r>
    </w:p>
    <w:p w14:paraId="03BA890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27</w:t>
      </w:r>
      <w:r w:rsidRPr="009E10E0">
        <w:rPr>
          <w:rFonts w:eastAsia="Times New Roman"/>
          <w:bCs/>
          <w:sz w:val="28"/>
          <w:szCs w:val="28"/>
          <w:lang w:val="en-US"/>
        </w:rPr>
        <w:tab/>
      </w:r>
      <w:proofErr w:type="spellStart"/>
      <w:r w:rsidRPr="009E10E0">
        <w:rPr>
          <w:rFonts w:eastAsia="Times New Roman"/>
          <w:bCs/>
          <w:sz w:val="28"/>
          <w:szCs w:val="28"/>
          <w:lang w:val="en-US"/>
        </w:rPr>
        <w:t>Nazri</w:t>
      </w:r>
      <w:proofErr w:type="spellEnd"/>
      <w:r w:rsidRPr="009E10E0">
        <w:rPr>
          <w:rFonts w:eastAsia="Times New Roman"/>
          <w:bCs/>
          <w:sz w:val="28"/>
          <w:szCs w:val="28"/>
          <w:lang w:val="en-US"/>
        </w:rPr>
        <w:t xml:space="preserve"> N. A. A. et al. Carbon quantum dots for optical sensor applications: A review // Optics &amp; Laser Technology. – 2021. – Vol. 139. – P. 106928.</w:t>
      </w:r>
    </w:p>
    <w:p w14:paraId="2626F20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28</w:t>
      </w:r>
      <w:r w:rsidRPr="009E10E0">
        <w:rPr>
          <w:rFonts w:eastAsia="Times New Roman"/>
          <w:bCs/>
          <w:sz w:val="28"/>
          <w:szCs w:val="28"/>
          <w:lang w:val="en-US"/>
        </w:rPr>
        <w:tab/>
      </w:r>
      <w:proofErr w:type="spellStart"/>
      <w:r w:rsidRPr="009E10E0">
        <w:rPr>
          <w:rFonts w:eastAsia="Times New Roman"/>
          <w:bCs/>
          <w:sz w:val="28"/>
          <w:szCs w:val="28"/>
          <w:lang w:val="en-US"/>
        </w:rPr>
        <w:t>Molaei</w:t>
      </w:r>
      <w:proofErr w:type="spellEnd"/>
      <w:r w:rsidRPr="009E10E0">
        <w:rPr>
          <w:rFonts w:eastAsia="Times New Roman"/>
          <w:bCs/>
          <w:sz w:val="28"/>
          <w:szCs w:val="28"/>
          <w:lang w:val="en-US"/>
        </w:rPr>
        <w:t xml:space="preserve"> M. J. The optical properties and solar energy conversion applications of carbon quantum dots: A review // Solar Energy. – 2020. – Vol. 196. – P. 549-566.</w:t>
      </w:r>
    </w:p>
    <w:p w14:paraId="3F1F203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29</w:t>
      </w:r>
      <w:r w:rsidRPr="009E10E0">
        <w:rPr>
          <w:rFonts w:eastAsia="Times New Roman"/>
          <w:bCs/>
          <w:sz w:val="28"/>
          <w:szCs w:val="28"/>
          <w:lang w:val="en-US"/>
        </w:rPr>
        <w:tab/>
        <w:t>Xu Z., Gao C. Graphene fiber: a new trend in carbon fibers // Materials Today. – 2015. – Vol. 18, №. 9. – P. 480-492.</w:t>
      </w:r>
    </w:p>
    <w:p w14:paraId="2824215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30</w:t>
      </w:r>
      <w:r w:rsidRPr="009E10E0">
        <w:rPr>
          <w:rFonts w:eastAsia="Times New Roman"/>
          <w:bCs/>
          <w:sz w:val="28"/>
          <w:szCs w:val="28"/>
          <w:lang w:val="en-US"/>
        </w:rPr>
        <w:tab/>
        <w:t>Newcomb B. A. Processing, structure, and properties of carbon fibers // Composites Part A: Applied Science and Manufacturing. – 2016. – Vol. 91. – P. 262-282.</w:t>
      </w:r>
    </w:p>
    <w:p w14:paraId="0D1F0EE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31</w:t>
      </w:r>
      <w:r w:rsidRPr="009E10E0">
        <w:rPr>
          <w:rFonts w:eastAsia="Times New Roman"/>
          <w:bCs/>
          <w:sz w:val="28"/>
          <w:szCs w:val="28"/>
          <w:lang w:val="en-US"/>
        </w:rPr>
        <w:tab/>
        <w:t xml:space="preserve">Bacon R. Growth, structure, and properties of graphite whiskers // Journal of applied physics. – 1960. – Vol. 31, №. 2. – P. 283-290. </w:t>
      </w:r>
    </w:p>
    <w:p w14:paraId="7B8A50C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32</w:t>
      </w:r>
      <w:r w:rsidRPr="009E10E0">
        <w:rPr>
          <w:rFonts w:eastAsia="Times New Roman"/>
          <w:bCs/>
          <w:sz w:val="28"/>
          <w:szCs w:val="28"/>
          <w:lang w:val="en-US"/>
        </w:rPr>
        <w:tab/>
        <w:t>McNaught A. D., Wilkinson A. Compendium of chemical terminology, gold book. 2 // Research Triangle Park, North Carolina: International Union of Pure and Applied Chemistry. – 1997. – P. 1513-1515.</w:t>
      </w:r>
    </w:p>
    <w:p w14:paraId="044B003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33</w:t>
      </w:r>
      <w:r w:rsidRPr="009E10E0">
        <w:rPr>
          <w:rFonts w:eastAsia="Times New Roman"/>
          <w:bCs/>
          <w:sz w:val="28"/>
          <w:szCs w:val="28"/>
          <w:lang w:val="en-US"/>
        </w:rPr>
        <w:tab/>
        <w:t xml:space="preserve">Davidson J. R. et al. Mechanical </w:t>
      </w:r>
      <w:proofErr w:type="spellStart"/>
      <w:r w:rsidRPr="009E10E0">
        <w:rPr>
          <w:rFonts w:eastAsia="Times New Roman"/>
          <w:bCs/>
          <w:sz w:val="28"/>
          <w:szCs w:val="28"/>
          <w:lang w:val="en-US"/>
        </w:rPr>
        <w:t>characterisation</w:t>
      </w:r>
      <w:proofErr w:type="spellEnd"/>
      <w:r w:rsidRPr="009E10E0">
        <w:rPr>
          <w:rFonts w:eastAsia="Times New Roman"/>
          <w:bCs/>
          <w:sz w:val="28"/>
          <w:szCs w:val="28"/>
          <w:lang w:val="en-US"/>
        </w:rPr>
        <w:t xml:space="preserve"> of </w:t>
      </w:r>
      <w:proofErr w:type="gramStart"/>
      <w:r w:rsidRPr="009E10E0">
        <w:rPr>
          <w:rFonts w:eastAsia="Times New Roman"/>
          <w:bCs/>
          <w:sz w:val="28"/>
          <w:szCs w:val="28"/>
          <w:lang w:val="en-US"/>
        </w:rPr>
        <w:t>pneumatically-spliced</w:t>
      </w:r>
      <w:proofErr w:type="gramEnd"/>
      <w:r w:rsidRPr="009E10E0">
        <w:rPr>
          <w:rFonts w:eastAsia="Times New Roman"/>
          <w:bCs/>
          <w:sz w:val="28"/>
          <w:szCs w:val="28"/>
          <w:lang w:val="en-US"/>
        </w:rPr>
        <w:t xml:space="preserve"> carbon </w:t>
      </w:r>
      <w:proofErr w:type="spellStart"/>
      <w:r w:rsidRPr="009E10E0">
        <w:rPr>
          <w:rFonts w:eastAsia="Times New Roman"/>
          <w:bCs/>
          <w:sz w:val="28"/>
          <w:szCs w:val="28"/>
          <w:lang w:val="en-US"/>
        </w:rPr>
        <w:t>fibre</w:t>
      </w:r>
      <w:proofErr w:type="spellEnd"/>
      <w:r w:rsidRPr="009E10E0">
        <w:rPr>
          <w:rFonts w:eastAsia="Times New Roman"/>
          <w:bCs/>
          <w:sz w:val="28"/>
          <w:szCs w:val="28"/>
          <w:lang w:val="en-US"/>
        </w:rPr>
        <w:t xml:space="preserve"> yarns as reinforcements for polymer composites // Materials &amp; Design. – 2022. – Vol. 213. – P. 110305.</w:t>
      </w:r>
    </w:p>
    <w:p w14:paraId="4C5366B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34</w:t>
      </w:r>
      <w:r w:rsidRPr="009E10E0">
        <w:rPr>
          <w:rFonts w:eastAsia="Times New Roman"/>
          <w:bCs/>
          <w:sz w:val="28"/>
          <w:szCs w:val="28"/>
          <w:lang w:val="en-US"/>
        </w:rPr>
        <w:tab/>
        <w:t>Zang X. et al. Upgrading carbonaceous materials: Coal, tar, pitch, and beyond // Matter. – 2022. – Vol. 5, №. 2. – P. 430-447.</w:t>
      </w:r>
    </w:p>
    <w:p w14:paraId="369756B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35</w:t>
      </w:r>
      <w:r w:rsidRPr="009E10E0">
        <w:rPr>
          <w:rFonts w:eastAsia="Times New Roman"/>
          <w:bCs/>
          <w:sz w:val="28"/>
          <w:szCs w:val="28"/>
          <w:lang w:val="en-US"/>
        </w:rPr>
        <w:tab/>
        <w:t>Newman J. W., Newman K. L. Pitch // Encyclopedia of Materials: Science and Technology. – 2011. – P. 7013-7015.</w:t>
      </w:r>
    </w:p>
    <w:p w14:paraId="66E5753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36</w:t>
      </w:r>
      <w:r w:rsidRPr="009E10E0">
        <w:rPr>
          <w:rFonts w:eastAsia="Times New Roman"/>
          <w:bCs/>
          <w:sz w:val="28"/>
          <w:szCs w:val="28"/>
          <w:lang w:val="en-US"/>
        </w:rPr>
        <w:tab/>
        <w:t xml:space="preserve">Dumont M. et al. Chemical, </w:t>
      </w:r>
      <w:proofErr w:type="gramStart"/>
      <w:r w:rsidRPr="009E10E0">
        <w:rPr>
          <w:rFonts w:eastAsia="Times New Roman"/>
          <w:bCs/>
          <w:sz w:val="28"/>
          <w:szCs w:val="28"/>
          <w:lang w:val="en-US"/>
        </w:rPr>
        <w:t>microstructural</w:t>
      </w:r>
      <w:proofErr w:type="gramEnd"/>
      <w:r w:rsidRPr="009E10E0">
        <w:rPr>
          <w:rFonts w:eastAsia="Times New Roman"/>
          <w:bCs/>
          <w:sz w:val="28"/>
          <w:szCs w:val="28"/>
          <w:lang w:val="en-US"/>
        </w:rPr>
        <w:t xml:space="preserve"> and thermal analyses of a naphthalene-derived mesophase pitch // Carbon. – 2002. – Vol. 40, №. 9. – P. 1475-1486.</w:t>
      </w:r>
    </w:p>
    <w:p w14:paraId="0BCF235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37</w:t>
      </w:r>
      <w:r w:rsidRPr="009E10E0">
        <w:rPr>
          <w:rFonts w:eastAsia="Times New Roman"/>
          <w:bCs/>
          <w:sz w:val="28"/>
          <w:szCs w:val="28"/>
          <w:lang w:val="en-US"/>
        </w:rPr>
        <w:tab/>
      </w:r>
      <w:proofErr w:type="spellStart"/>
      <w:r w:rsidRPr="009E10E0">
        <w:rPr>
          <w:rFonts w:eastAsia="Times New Roman"/>
          <w:bCs/>
          <w:sz w:val="28"/>
          <w:szCs w:val="28"/>
          <w:lang w:val="en-US"/>
        </w:rPr>
        <w:t>Berrueco</w:t>
      </w:r>
      <w:proofErr w:type="spellEnd"/>
      <w:r w:rsidRPr="009E10E0">
        <w:rPr>
          <w:rFonts w:eastAsia="Times New Roman"/>
          <w:bCs/>
          <w:sz w:val="28"/>
          <w:szCs w:val="28"/>
          <w:lang w:val="en-US"/>
        </w:rPr>
        <w:t xml:space="preserve"> C. et al. </w:t>
      </w:r>
      <w:proofErr w:type="spellStart"/>
      <w:r w:rsidRPr="009E10E0">
        <w:rPr>
          <w:rFonts w:eastAsia="Times New Roman"/>
          <w:bCs/>
          <w:sz w:val="28"/>
          <w:szCs w:val="28"/>
          <w:lang w:val="en-US"/>
        </w:rPr>
        <w:t>Characterisation</w:t>
      </w:r>
      <w:proofErr w:type="spellEnd"/>
      <w:r w:rsidRPr="009E10E0">
        <w:rPr>
          <w:rFonts w:eastAsia="Times New Roman"/>
          <w:bCs/>
          <w:sz w:val="28"/>
          <w:szCs w:val="28"/>
          <w:lang w:val="en-US"/>
        </w:rPr>
        <w:t xml:space="preserve"> and feasibility as carbon </w:t>
      </w:r>
      <w:proofErr w:type="spellStart"/>
      <w:r w:rsidRPr="009E10E0">
        <w:rPr>
          <w:rFonts w:eastAsia="Times New Roman"/>
          <w:bCs/>
          <w:sz w:val="28"/>
          <w:szCs w:val="28"/>
          <w:lang w:val="en-US"/>
        </w:rPr>
        <w:t>fibre</w:t>
      </w:r>
      <w:proofErr w:type="spellEnd"/>
      <w:r w:rsidRPr="009E10E0">
        <w:rPr>
          <w:rFonts w:eastAsia="Times New Roman"/>
          <w:bCs/>
          <w:sz w:val="28"/>
          <w:szCs w:val="28"/>
          <w:lang w:val="en-US"/>
        </w:rPr>
        <w:t xml:space="preserve"> precursors of isotropic pitches derived from anthracene oil // Fuel. – 2012. – Vol. 101. – P. 9-15.</w:t>
      </w:r>
    </w:p>
    <w:p w14:paraId="248C72D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38</w:t>
      </w:r>
      <w:r w:rsidRPr="009E10E0">
        <w:rPr>
          <w:rFonts w:eastAsia="Times New Roman"/>
          <w:bCs/>
          <w:sz w:val="28"/>
          <w:szCs w:val="28"/>
          <w:lang w:val="en-US"/>
        </w:rPr>
        <w:tab/>
        <w:t xml:space="preserve">Ordonez J. A. et al. Coal, </w:t>
      </w:r>
      <w:proofErr w:type="gramStart"/>
      <w:r w:rsidRPr="009E10E0">
        <w:rPr>
          <w:rFonts w:eastAsia="Times New Roman"/>
          <w:bCs/>
          <w:sz w:val="28"/>
          <w:szCs w:val="28"/>
          <w:lang w:val="en-US"/>
        </w:rPr>
        <w:t>power</w:t>
      </w:r>
      <w:proofErr w:type="gramEnd"/>
      <w:r w:rsidRPr="009E10E0">
        <w:rPr>
          <w:rFonts w:eastAsia="Times New Roman"/>
          <w:bCs/>
          <w:sz w:val="28"/>
          <w:szCs w:val="28"/>
          <w:lang w:val="en-US"/>
        </w:rPr>
        <w:t xml:space="preserve"> and coal-powered politics in Indonesia // Environmental Science &amp; Policy. – 2021. – Vol. 123. – P. 44-57.</w:t>
      </w:r>
    </w:p>
    <w:p w14:paraId="3B1E639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39</w:t>
      </w:r>
      <w:r w:rsidRPr="009E10E0">
        <w:rPr>
          <w:rFonts w:eastAsia="Times New Roman"/>
          <w:bCs/>
          <w:sz w:val="28"/>
          <w:szCs w:val="28"/>
          <w:lang w:val="en-US"/>
        </w:rPr>
        <w:tab/>
        <w:t>Richards A. P. et al. A review of coal heating value correlations with application to coal char, tar, and other fuels // Fuel. – 2021. – Vol. 283. – P. 118942.</w:t>
      </w:r>
    </w:p>
    <w:p w14:paraId="17DF8E9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40</w:t>
      </w:r>
      <w:r w:rsidRPr="009E10E0">
        <w:rPr>
          <w:rFonts w:eastAsia="Times New Roman"/>
          <w:bCs/>
          <w:sz w:val="28"/>
          <w:szCs w:val="28"/>
          <w:lang w:val="en-US"/>
        </w:rPr>
        <w:tab/>
      </w:r>
      <w:proofErr w:type="spellStart"/>
      <w:r w:rsidRPr="009E10E0">
        <w:rPr>
          <w:rFonts w:eastAsia="Times New Roman"/>
          <w:bCs/>
          <w:sz w:val="28"/>
          <w:szCs w:val="28"/>
          <w:lang w:val="en-US"/>
        </w:rPr>
        <w:t>Basu</w:t>
      </w:r>
      <w:proofErr w:type="spellEnd"/>
      <w:r w:rsidRPr="009E10E0">
        <w:rPr>
          <w:rFonts w:eastAsia="Times New Roman"/>
          <w:bCs/>
          <w:sz w:val="28"/>
          <w:szCs w:val="28"/>
          <w:lang w:val="en-US"/>
        </w:rPr>
        <w:t xml:space="preserve"> P. Biomass gasification, </w:t>
      </w:r>
      <w:proofErr w:type="gramStart"/>
      <w:r w:rsidRPr="009E10E0">
        <w:rPr>
          <w:rFonts w:eastAsia="Times New Roman"/>
          <w:bCs/>
          <w:sz w:val="28"/>
          <w:szCs w:val="28"/>
          <w:lang w:val="en-US"/>
        </w:rPr>
        <w:t>pyrolysis</w:t>
      </w:r>
      <w:proofErr w:type="gramEnd"/>
      <w:r w:rsidRPr="009E10E0">
        <w:rPr>
          <w:rFonts w:eastAsia="Times New Roman"/>
          <w:bCs/>
          <w:sz w:val="28"/>
          <w:szCs w:val="28"/>
          <w:lang w:val="en-US"/>
        </w:rPr>
        <w:t xml:space="preserve"> and torrefaction: practical design and theory. – Academic press, 2018.</w:t>
      </w:r>
    </w:p>
    <w:p w14:paraId="766F196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41</w:t>
      </w:r>
      <w:r w:rsidRPr="009E10E0">
        <w:rPr>
          <w:rFonts w:eastAsia="Times New Roman"/>
          <w:bCs/>
          <w:sz w:val="28"/>
          <w:szCs w:val="28"/>
          <w:lang w:val="en-US"/>
        </w:rPr>
        <w:tab/>
        <w:t xml:space="preserve">Sakharov V. I. et al. Epoxy-coal tar waterproofing of structures at the </w:t>
      </w:r>
      <w:proofErr w:type="spellStart"/>
      <w:r w:rsidRPr="009E10E0">
        <w:rPr>
          <w:rFonts w:eastAsia="Times New Roman"/>
          <w:bCs/>
          <w:sz w:val="28"/>
          <w:szCs w:val="28"/>
          <w:lang w:val="en-US"/>
        </w:rPr>
        <w:t>Nurek</w:t>
      </w:r>
      <w:proofErr w:type="spellEnd"/>
      <w:r w:rsidRPr="009E10E0">
        <w:rPr>
          <w:rFonts w:eastAsia="Times New Roman"/>
          <w:bCs/>
          <w:sz w:val="28"/>
          <w:szCs w:val="28"/>
          <w:lang w:val="en-US"/>
        </w:rPr>
        <w:t xml:space="preserve"> hydroelectric station // Hydrotechnical Construction. – 1978. – Vol. 12, №. 3. – P. 233-239.</w:t>
      </w:r>
    </w:p>
    <w:p w14:paraId="1F2EE56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42</w:t>
      </w:r>
      <w:r w:rsidRPr="009E10E0">
        <w:rPr>
          <w:rFonts w:eastAsia="Times New Roman"/>
          <w:bCs/>
          <w:sz w:val="28"/>
          <w:szCs w:val="28"/>
          <w:lang w:val="en-US"/>
        </w:rPr>
        <w:tab/>
      </w:r>
      <w:proofErr w:type="spellStart"/>
      <w:r w:rsidRPr="009E10E0">
        <w:rPr>
          <w:rFonts w:eastAsia="Times New Roman"/>
          <w:bCs/>
          <w:sz w:val="28"/>
          <w:szCs w:val="28"/>
          <w:lang w:val="en-US"/>
        </w:rPr>
        <w:t>Rudyka</w:t>
      </w:r>
      <w:proofErr w:type="spellEnd"/>
      <w:r w:rsidRPr="009E10E0">
        <w:rPr>
          <w:rFonts w:eastAsia="Times New Roman"/>
          <w:bCs/>
          <w:sz w:val="28"/>
          <w:szCs w:val="28"/>
          <w:lang w:val="en-US"/>
        </w:rPr>
        <w:t xml:space="preserve"> V. I. et al. The main trends in the development of world coke-chemical industry at the present stage // Energy Technologies &amp; Resource Saving. – 2017, №. 2. – P. 22-29.</w:t>
      </w:r>
    </w:p>
    <w:p w14:paraId="6524726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43</w:t>
      </w:r>
      <w:r w:rsidRPr="009E10E0">
        <w:rPr>
          <w:rFonts w:eastAsia="Times New Roman"/>
          <w:bCs/>
          <w:sz w:val="28"/>
          <w:szCs w:val="28"/>
          <w:lang w:val="en-US"/>
        </w:rPr>
        <w:tab/>
        <w:t xml:space="preserve">Chadwick M. J., Highton N. H., </w:t>
      </w:r>
      <w:proofErr w:type="spellStart"/>
      <w:r w:rsidRPr="009E10E0">
        <w:rPr>
          <w:rFonts w:eastAsia="Times New Roman"/>
          <w:bCs/>
          <w:sz w:val="28"/>
          <w:szCs w:val="28"/>
          <w:lang w:val="en-US"/>
        </w:rPr>
        <w:t>Lindman</w:t>
      </w:r>
      <w:proofErr w:type="spellEnd"/>
      <w:r w:rsidRPr="009E10E0">
        <w:rPr>
          <w:rFonts w:eastAsia="Times New Roman"/>
          <w:bCs/>
          <w:sz w:val="28"/>
          <w:szCs w:val="28"/>
          <w:lang w:val="en-US"/>
        </w:rPr>
        <w:t xml:space="preserve"> N. The Environmental Significance of Coal-derived Carbon Compounds. Environmental Impacts of Coal Mining and Utilization. – 1987.</w:t>
      </w:r>
    </w:p>
    <w:p w14:paraId="42465B5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44</w:t>
      </w:r>
      <w:r w:rsidRPr="009E10E0">
        <w:rPr>
          <w:rFonts w:eastAsia="Times New Roman"/>
          <w:bCs/>
          <w:sz w:val="28"/>
          <w:szCs w:val="28"/>
          <w:lang w:val="en-US"/>
        </w:rPr>
        <w:tab/>
      </w:r>
      <w:proofErr w:type="spellStart"/>
      <w:r w:rsidRPr="009E10E0">
        <w:rPr>
          <w:rFonts w:eastAsia="Times New Roman"/>
          <w:bCs/>
          <w:sz w:val="28"/>
          <w:szCs w:val="28"/>
          <w:lang w:val="en-US"/>
        </w:rPr>
        <w:t>Kroschwitz</w:t>
      </w:r>
      <w:proofErr w:type="spellEnd"/>
      <w:r w:rsidRPr="009E10E0">
        <w:rPr>
          <w:rFonts w:eastAsia="Times New Roman"/>
          <w:bCs/>
          <w:sz w:val="28"/>
          <w:szCs w:val="28"/>
          <w:lang w:val="en-US"/>
        </w:rPr>
        <w:t xml:space="preserve"> J. I. et al. Encyclopedia of chemical technology. – John Wiley &amp; Sons, 1996.</w:t>
      </w:r>
    </w:p>
    <w:p w14:paraId="202A3A9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45</w:t>
      </w:r>
      <w:r w:rsidRPr="009E10E0">
        <w:rPr>
          <w:rFonts w:eastAsia="Times New Roman"/>
          <w:bCs/>
          <w:sz w:val="28"/>
          <w:szCs w:val="28"/>
          <w:lang w:val="en-US"/>
        </w:rPr>
        <w:tab/>
        <w:t xml:space="preserve">Romanova N. A., </w:t>
      </w:r>
      <w:proofErr w:type="spellStart"/>
      <w:r w:rsidRPr="009E10E0">
        <w:rPr>
          <w:rFonts w:eastAsia="Times New Roman"/>
          <w:bCs/>
          <w:sz w:val="28"/>
          <w:szCs w:val="28"/>
          <w:lang w:val="en-US"/>
        </w:rPr>
        <w:t>Leont’ev</w:t>
      </w:r>
      <w:proofErr w:type="spellEnd"/>
      <w:r w:rsidRPr="009E10E0">
        <w:rPr>
          <w:rFonts w:eastAsia="Times New Roman"/>
          <w:bCs/>
          <w:sz w:val="28"/>
          <w:szCs w:val="28"/>
          <w:lang w:val="en-US"/>
        </w:rPr>
        <w:t xml:space="preserve"> V. S., </w:t>
      </w:r>
      <w:proofErr w:type="spellStart"/>
      <w:r w:rsidRPr="009E10E0">
        <w:rPr>
          <w:rFonts w:eastAsia="Times New Roman"/>
          <w:bCs/>
          <w:sz w:val="28"/>
          <w:szCs w:val="28"/>
          <w:lang w:val="en-US"/>
        </w:rPr>
        <w:t>Khrekin</w:t>
      </w:r>
      <w:proofErr w:type="spellEnd"/>
      <w:r w:rsidRPr="009E10E0">
        <w:rPr>
          <w:rFonts w:eastAsia="Times New Roman"/>
          <w:bCs/>
          <w:sz w:val="28"/>
          <w:szCs w:val="28"/>
          <w:lang w:val="en-US"/>
        </w:rPr>
        <w:t xml:space="preserve"> A. S. Production of commercial naphthalene by coal-tar processing // Coke and Chemistry. – 2018. – Vol. 61, №. 11. – P. 453-456.</w:t>
      </w:r>
    </w:p>
    <w:p w14:paraId="0F15CE7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46</w:t>
      </w:r>
      <w:r w:rsidRPr="009E10E0">
        <w:rPr>
          <w:rFonts w:eastAsia="Times New Roman"/>
          <w:bCs/>
          <w:sz w:val="28"/>
          <w:szCs w:val="28"/>
          <w:lang w:val="en-US"/>
        </w:rPr>
        <w:tab/>
        <w:t xml:space="preserve">Bermudez V., </w:t>
      </w:r>
      <w:proofErr w:type="spellStart"/>
      <w:r w:rsidRPr="009E10E0">
        <w:rPr>
          <w:rFonts w:eastAsia="Times New Roman"/>
          <w:bCs/>
          <w:sz w:val="28"/>
          <w:szCs w:val="28"/>
          <w:lang w:val="en-US"/>
        </w:rPr>
        <w:t>Lukubira</w:t>
      </w:r>
      <w:proofErr w:type="spellEnd"/>
      <w:r w:rsidRPr="009E10E0">
        <w:rPr>
          <w:rFonts w:eastAsia="Times New Roman"/>
          <w:bCs/>
          <w:sz w:val="28"/>
          <w:szCs w:val="28"/>
          <w:lang w:val="en-US"/>
        </w:rPr>
        <w:t xml:space="preserve"> S., </w:t>
      </w:r>
      <w:proofErr w:type="spellStart"/>
      <w:r w:rsidRPr="009E10E0">
        <w:rPr>
          <w:rFonts w:eastAsia="Times New Roman"/>
          <w:bCs/>
          <w:sz w:val="28"/>
          <w:szCs w:val="28"/>
          <w:lang w:val="en-US"/>
        </w:rPr>
        <w:t>Ogale</w:t>
      </w:r>
      <w:proofErr w:type="spellEnd"/>
      <w:r w:rsidRPr="009E10E0">
        <w:rPr>
          <w:rFonts w:eastAsia="Times New Roman"/>
          <w:bCs/>
          <w:sz w:val="28"/>
          <w:szCs w:val="28"/>
          <w:lang w:val="en-US"/>
        </w:rPr>
        <w:t xml:space="preserve"> A. A. 1.3 Pitch precursor-based carbon fibers. – 2018.</w:t>
      </w:r>
    </w:p>
    <w:p w14:paraId="529E02B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47</w:t>
      </w:r>
      <w:r w:rsidRPr="009E10E0">
        <w:rPr>
          <w:rFonts w:eastAsia="Times New Roman"/>
          <w:bCs/>
          <w:sz w:val="28"/>
          <w:szCs w:val="28"/>
          <w:lang w:val="en-US"/>
        </w:rPr>
        <w:tab/>
        <w:t xml:space="preserve">Choi D., </w:t>
      </w:r>
      <w:proofErr w:type="spellStart"/>
      <w:r w:rsidRPr="009E10E0">
        <w:rPr>
          <w:rFonts w:eastAsia="Times New Roman"/>
          <w:bCs/>
          <w:sz w:val="28"/>
          <w:szCs w:val="28"/>
          <w:lang w:val="en-US"/>
        </w:rPr>
        <w:t>Kil</w:t>
      </w:r>
      <w:proofErr w:type="spellEnd"/>
      <w:r w:rsidRPr="009E10E0">
        <w:rPr>
          <w:rFonts w:eastAsia="Times New Roman"/>
          <w:bCs/>
          <w:sz w:val="28"/>
          <w:szCs w:val="28"/>
          <w:lang w:val="en-US"/>
        </w:rPr>
        <w:t xml:space="preserve"> H. S., Lee S. Fabrication of low-cost carbon fibers using economical precursors and advanced processing technologies // Carbon. – 2019. – Vol. 142. – P. 610-649.</w:t>
      </w:r>
    </w:p>
    <w:p w14:paraId="12DA363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48</w:t>
      </w:r>
      <w:r w:rsidRPr="009E10E0">
        <w:rPr>
          <w:rFonts w:eastAsia="Times New Roman"/>
          <w:bCs/>
          <w:sz w:val="28"/>
          <w:szCs w:val="28"/>
          <w:lang w:val="en-US"/>
        </w:rPr>
        <w:tab/>
        <w:t>Arai Y. Pitch-based carbon fibers // High-Performance and Specialty Fibers. – Springer, Tokyo, 2016. – P. 343-354.</w:t>
      </w:r>
    </w:p>
    <w:p w14:paraId="585F984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49</w:t>
      </w:r>
      <w:r w:rsidRPr="009E10E0">
        <w:rPr>
          <w:rFonts w:eastAsia="Times New Roman"/>
          <w:bCs/>
          <w:sz w:val="28"/>
          <w:szCs w:val="28"/>
          <w:lang w:val="en-US"/>
        </w:rPr>
        <w:tab/>
      </w:r>
      <w:proofErr w:type="spellStart"/>
      <w:r w:rsidRPr="009E10E0">
        <w:rPr>
          <w:rFonts w:eastAsia="Times New Roman"/>
          <w:bCs/>
          <w:sz w:val="28"/>
          <w:szCs w:val="28"/>
          <w:lang w:val="en-US"/>
        </w:rPr>
        <w:t>Aldosari</w:t>
      </w:r>
      <w:proofErr w:type="spellEnd"/>
      <w:r w:rsidRPr="009E10E0">
        <w:rPr>
          <w:rFonts w:eastAsia="Times New Roman"/>
          <w:bCs/>
          <w:sz w:val="28"/>
          <w:szCs w:val="28"/>
          <w:lang w:val="en-US"/>
        </w:rPr>
        <w:t xml:space="preserve"> S. M., Khan M., </w:t>
      </w:r>
      <w:proofErr w:type="spellStart"/>
      <w:r w:rsidRPr="009E10E0">
        <w:rPr>
          <w:rFonts w:eastAsia="Times New Roman"/>
          <w:bCs/>
          <w:sz w:val="28"/>
          <w:szCs w:val="28"/>
          <w:lang w:val="en-US"/>
        </w:rPr>
        <w:t>Rahatekar</w:t>
      </w:r>
      <w:proofErr w:type="spellEnd"/>
      <w:r w:rsidRPr="009E10E0">
        <w:rPr>
          <w:rFonts w:eastAsia="Times New Roman"/>
          <w:bCs/>
          <w:sz w:val="28"/>
          <w:szCs w:val="28"/>
          <w:lang w:val="en-US"/>
        </w:rPr>
        <w:t xml:space="preserve"> S. Manufacturing carbon </w:t>
      </w:r>
      <w:proofErr w:type="spellStart"/>
      <w:r w:rsidRPr="009E10E0">
        <w:rPr>
          <w:rFonts w:eastAsia="Times New Roman"/>
          <w:bCs/>
          <w:sz w:val="28"/>
          <w:szCs w:val="28"/>
          <w:lang w:val="en-US"/>
        </w:rPr>
        <w:t>fibres</w:t>
      </w:r>
      <w:proofErr w:type="spellEnd"/>
      <w:r w:rsidRPr="009E10E0">
        <w:rPr>
          <w:rFonts w:eastAsia="Times New Roman"/>
          <w:bCs/>
          <w:sz w:val="28"/>
          <w:szCs w:val="28"/>
          <w:lang w:val="en-US"/>
        </w:rPr>
        <w:t xml:space="preserve"> from pitch and polyethylene blend precursors: a review // Journal of Materials Research and Technology. – 2020. – Vol. 9, №. 4. – P. 7786-7806.</w:t>
      </w:r>
    </w:p>
    <w:p w14:paraId="6660C42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50</w:t>
      </w:r>
      <w:r w:rsidRPr="009E10E0">
        <w:rPr>
          <w:rFonts w:eastAsia="Times New Roman"/>
          <w:bCs/>
          <w:sz w:val="28"/>
          <w:szCs w:val="28"/>
          <w:lang w:val="en-US"/>
        </w:rPr>
        <w:tab/>
        <w:t>Kim B. J. et al. Enhancing the tensile strength of isotropic pitch-based carbon fibers by improving the stabilization and carbonization properties of precursor pitch // Carbon. – 2016. – Vol. 99. – P. 649-657.</w:t>
      </w:r>
    </w:p>
    <w:p w14:paraId="29515A5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51</w:t>
      </w:r>
      <w:r w:rsidRPr="009E10E0">
        <w:rPr>
          <w:rFonts w:eastAsia="Times New Roman"/>
          <w:bCs/>
          <w:sz w:val="28"/>
          <w:szCs w:val="28"/>
          <w:lang w:val="en-US"/>
        </w:rPr>
        <w:tab/>
        <w:t>Park H. M. et al. Electrical resistivity reduction with pitch-based carbon fiber into multi-walled carbon nanotube (MWCNT)-embedded cement composites // Construction and Building Materials. – 2018. – Vol. 165. – P. 484-493.</w:t>
      </w:r>
    </w:p>
    <w:p w14:paraId="31039D7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52</w:t>
      </w:r>
      <w:r w:rsidRPr="009E10E0">
        <w:rPr>
          <w:rFonts w:eastAsia="Times New Roman"/>
          <w:bCs/>
          <w:sz w:val="28"/>
          <w:szCs w:val="28"/>
          <w:lang w:val="en-US"/>
        </w:rPr>
        <w:tab/>
        <w:t>He Z. C. et al. Elastic properties and multi-scale design of long carbon fiber nonwoven reinforced plane-based isotropic composite // Composite Structures. – 2020. – Vol. 251. – P. 112657.</w:t>
      </w:r>
    </w:p>
    <w:p w14:paraId="72BC9A3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53 Inagaki M., Kang F. </w:t>
      </w:r>
      <w:proofErr w:type="gramStart"/>
      <w:r w:rsidRPr="009E10E0">
        <w:rPr>
          <w:rFonts w:eastAsia="Times New Roman"/>
          <w:bCs/>
          <w:sz w:val="28"/>
          <w:szCs w:val="28"/>
          <w:lang w:val="en-US"/>
        </w:rPr>
        <w:t>Engineering</w:t>
      </w:r>
      <w:proofErr w:type="gramEnd"/>
      <w:r w:rsidRPr="009E10E0">
        <w:rPr>
          <w:rFonts w:eastAsia="Times New Roman"/>
          <w:bCs/>
          <w:sz w:val="28"/>
          <w:szCs w:val="28"/>
          <w:lang w:val="en-US"/>
        </w:rPr>
        <w:t xml:space="preserve"> and applications of carbon materials // Materials science and engineering of carbon: Fundamentals. – 2014. – Vol. 2014. – P. 490-491.</w:t>
      </w:r>
    </w:p>
    <w:p w14:paraId="48764FA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54</w:t>
      </w:r>
      <w:r w:rsidRPr="009E10E0">
        <w:rPr>
          <w:rFonts w:eastAsia="Times New Roman"/>
          <w:bCs/>
          <w:sz w:val="28"/>
          <w:szCs w:val="28"/>
          <w:lang w:val="en-US"/>
        </w:rPr>
        <w:tab/>
        <w:t>Liu J. et al. Controllable synthesis of isotropic pitch precursor for general purpose carbon fiber using waste ethylene tar via bromination–dehydrobromination // Journal of Cleaner Production. – 2020. – Vol. 271. – P. 122498.</w:t>
      </w:r>
    </w:p>
    <w:p w14:paraId="7DDBBC85"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55</w:t>
      </w:r>
      <w:r w:rsidRPr="009E10E0">
        <w:rPr>
          <w:rFonts w:eastAsia="Times New Roman"/>
          <w:bCs/>
          <w:sz w:val="28"/>
          <w:szCs w:val="28"/>
          <w:lang w:val="en-US"/>
        </w:rPr>
        <w:tab/>
        <w:t>Kim B. J. et al. Preparation of carbon fibers with excellent mechanical properties from isotropic pitches // Carbon. – 2014. – Vol. 77. – P. 747-755.</w:t>
      </w:r>
    </w:p>
    <w:p w14:paraId="71DC333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56</w:t>
      </w:r>
      <w:r w:rsidRPr="009E10E0">
        <w:rPr>
          <w:rFonts w:eastAsia="Times New Roman"/>
          <w:bCs/>
          <w:sz w:val="28"/>
          <w:szCs w:val="28"/>
          <w:lang w:val="en-US"/>
        </w:rPr>
        <w:tab/>
      </w:r>
      <w:proofErr w:type="spellStart"/>
      <w:r w:rsidRPr="009E10E0">
        <w:rPr>
          <w:rFonts w:eastAsia="Times New Roman"/>
          <w:bCs/>
          <w:sz w:val="28"/>
          <w:szCs w:val="28"/>
          <w:lang w:val="en-US"/>
        </w:rPr>
        <w:t>Torchała</w:t>
      </w:r>
      <w:proofErr w:type="spellEnd"/>
      <w:r w:rsidRPr="009E10E0">
        <w:rPr>
          <w:rFonts w:eastAsia="Times New Roman"/>
          <w:bCs/>
          <w:sz w:val="28"/>
          <w:szCs w:val="28"/>
          <w:lang w:val="en-US"/>
        </w:rPr>
        <w:t xml:space="preserve"> K. et al. Narrow-porous pitch-based carbon fibers of superior capacitance properties in aqueous electrolytes // </w:t>
      </w:r>
      <w:proofErr w:type="spellStart"/>
      <w:r w:rsidRPr="009E10E0">
        <w:rPr>
          <w:rFonts w:eastAsia="Times New Roman"/>
          <w:bCs/>
          <w:sz w:val="28"/>
          <w:szCs w:val="28"/>
          <w:lang w:val="en-US"/>
        </w:rPr>
        <w:t>Electrochimica</w:t>
      </w:r>
      <w:proofErr w:type="spellEnd"/>
      <w:r w:rsidRPr="009E10E0">
        <w:rPr>
          <w:rFonts w:eastAsia="Times New Roman"/>
          <w:bCs/>
          <w:sz w:val="28"/>
          <w:szCs w:val="28"/>
          <w:lang w:val="en-US"/>
        </w:rPr>
        <w:t xml:space="preserve"> Acta. – 2015. – Vol. 167. – P. 348-356.</w:t>
      </w:r>
    </w:p>
    <w:p w14:paraId="27A6FEA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57</w:t>
      </w:r>
      <w:r w:rsidRPr="009E10E0">
        <w:rPr>
          <w:rFonts w:eastAsia="Times New Roman"/>
          <w:bCs/>
          <w:sz w:val="28"/>
          <w:szCs w:val="28"/>
          <w:lang w:val="en-US"/>
        </w:rPr>
        <w:tab/>
      </w:r>
      <w:proofErr w:type="spellStart"/>
      <w:r w:rsidRPr="009E10E0">
        <w:rPr>
          <w:rFonts w:eastAsia="Times New Roman"/>
          <w:bCs/>
          <w:sz w:val="28"/>
          <w:szCs w:val="28"/>
          <w:lang w:val="en-US"/>
        </w:rPr>
        <w:t>Andreikov</w:t>
      </w:r>
      <w:proofErr w:type="spellEnd"/>
      <w:r w:rsidRPr="009E10E0">
        <w:rPr>
          <w:rFonts w:eastAsia="Times New Roman"/>
          <w:bCs/>
          <w:sz w:val="28"/>
          <w:szCs w:val="28"/>
          <w:lang w:val="en-US"/>
        </w:rPr>
        <w:t xml:space="preserve"> E.I. Raw material for carbon materials on the basis of the products of coke chemistry and thermal dissolution of coal /</w:t>
      </w:r>
      <w:proofErr w:type="gramStart"/>
      <w:r w:rsidRPr="009E10E0">
        <w:rPr>
          <w:rFonts w:eastAsia="Times New Roman"/>
          <w:bCs/>
          <w:sz w:val="28"/>
          <w:szCs w:val="28"/>
          <w:lang w:val="en-US"/>
        </w:rPr>
        <w:t xml:space="preserve">/  </w:t>
      </w:r>
      <w:proofErr w:type="spellStart"/>
      <w:r w:rsidRPr="009E10E0">
        <w:rPr>
          <w:rFonts w:eastAsia="Times New Roman"/>
          <w:bCs/>
          <w:sz w:val="28"/>
          <w:szCs w:val="28"/>
          <w:lang w:val="en-US"/>
        </w:rPr>
        <w:t>KhUR</w:t>
      </w:r>
      <w:proofErr w:type="spellEnd"/>
      <w:proofErr w:type="gramEnd"/>
      <w:r w:rsidRPr="009E10E0">
        <w:rPr>
          <w:rFonts w:eastAsia="Times New Roman"/>
          <w:bCs/>
          <w:sz w:val="28"/>
          <w:szCs w:val="28"/>
          <w:lang w:val="en-US"/>
        </w:rPr>
        <w:t>. – 2016. – Vol. 24, № 3. – P. 317-323.</w:t>
      </w:r>
    </w:p>
    <w:p w14:paraId="4C8550B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58</w:t>
      </w:r>
      <w:r w:rsidRPr="009E10E0">
        <w:rPr>
          <w:rFonts w:eastAsia="Times New Roman"/>
          <w:bCs/>
          <w:sz w:val="28"/>
          <w:szCs w:val="28"/>
          <w:lang w:val="en-US"/>
        </w:rPr>
        <w:tab/>
      </w:r>
      <w:proofErr w:type="spellStart"/>
      <w:r w:rsidRPr="009E10E0">
        <w:rPr>
          <w:rFonts w:eastAsia="Times New Roman"/>
          <w:bCs/>
          <w:sz w:val="28"/>
          <w:szCs w:val="28"/>
          <w:lang w:val="en-US"/>
        </w:rPr>
        <w:t>Kuznecov</w:t>
      </w:r>
      <w:proofErr w:type="spellEnd"/>
      <w:r w:rsidRPr="009E10E0">
        <w:rPr>
          <w:rFonts w:eastAsia="Times New Roman"/>
          <w:bCs/>
          <w:sz w:val="28"/>
          <w:szCs w:val="28"/>
          <w:lang w:val="en-US"/>
        </w:rPr>
        <w:t xml:space="preserve"> P.N. et al. Production of alternative pitch from coal /</w:t>
      </w:r>
      <w:proofErr w:type="gramStart"/>
      <w:r w:rsidRPr="009E10E0">
        <w:rPr>
          <w:rFonts w:eastAsia="Times New Roman"/>
          <w:bCs/>
          <w:sz w:val="28"/>
          <w:szCs w:val="28"/>
          <w:lang w:val="en-US"/>
        </w:rPr>
        <w:t xml:space="preserve">/  </w:t>
      </w:r>
      <w:proofErr w:type="spellStart"/>
      <w:r w:rsidRPr="009E10E0">
        <w:rPr>
          <w:rFonts w:eastAsia="Times New Roman"/>
          <w:bCs/>
          <w:sz w:val="28"/>
          <w:szCs w:val="28"/>
          <w:lang w:val="en-US"/>
        </w:rPr>
        <w:t>KhUR</w:t>
      </w:r>
      <w:proofErr w:type="spellEnd"/>
      <w:proofErr w:type="gramEnd"/>
      <w:r w:rsidRPr="009E10E0">
        <w:rPr>
          <w:rFonts w:eastAsia="Times New Roman"/>
          <w:bCs/>
          <w:sz w:val="28"/>
          <w:szCs w:val="28"/>
          <w:lang w:val="en-US"/>
        </w:rPr>
        <w:t>. – 2016. – Vol. 24, № 3. – P. 325-333.</w:t>
      </w:r>
    </w:p>
    <w:p w14:paraId="3176982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59</w:t>
      </w:r>
      <w:r w:rsidRPr="009E10E0">
        <w:rPr>
          <w:rFonts w:eastAsia="Times New Roman"/>
          <w:bCs/>
          <w:sz w:val="28"/>
          <w:szCs w:val="28"/>
          <w:lang w:val="en-US"/>
        </w:rPr>
        <w:tab/>
        <w:t xml:space="preserve">Banerjee C., </w:t>
      </w:r>
      <w:proofErr w:type="spellStart"/>
      <w:r w:rsidRPr="009E10E0">
        <w:rPr>
          <w:rFonts w:eastAsia="Times New Roman"/>
          <w:bCs/>
          <w:sz w:val="28"/>
          <w:szCs w:val="28"/>
          <w:lang w:val="en-US"/>
        </w:rPr>
        <w:t>Chandaliya</w:t>
      </w:r>
      <w:proofErr w:type="spellEnd"/>
      <w:r w:rsidRPr="009E10E0">
        <w:rPr>
          <w:rFonts w:eastAsia="Times New Roman"/>
          <w:bCs/>
          <w:sz w:val="28"/>
          <w:szCs w:val="28"/>
          <w:lang w:val="en-US"/>
        </w:rPr>
        <w:t xml:space="preserve"> V. K., Dash P. S. Recent advancement in coal tar pitch-based carbon fiber precursor development and fiber manufacturing process // Journal of Analytical and Applied Pyrolysis. – 2021. – Vol. 158. – P. 105272.</w:t>
      </w:r>
    </w:p>
    <w:p w14:paraId="2DB907C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60</w:t>
      </w:r>
      <w:r w:rsidRPr="009E10E0">
        <w:rPr>
          <w:rFonts w:eastAsia="Times New Roman"/>
          <w:bCs/>
          <w:sz w:val="28"/>
          <w:szCs w:val="28"/>
          <w:lang w:val="en-US"/>
        </w:rPr>
        <w:tab/>
        <w:t>Gao N. et al. Mesophase pitch based carbon foams as sound absorbers // Materials Letters. – 2018. – Vol. 212. – P. 243-246.</w:t>
      </w:r>
    </w:p>
    <w:p w14:paraId="2E6C732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61</w:t>
      </w:r>
      <w:r w:rsidRPr="009E10E0">
        <w:rPr>
          <w:rFonts w:eastAsia="Times New Roman"/>
          <w:bCs/>
          <w:sz w:val="28"/>
          <w:szCs w:val="28"/>
          <w:lang w:val="en-US"/>
        </w:rPr>
        <w:tab/>
        <w:t>Jiang M. et al. The recent progress of pitch-based carbon anodes in sodium-ion batteries // Journal of Energy Chemistry. – 2021. – Vol. 55. – P. 34-47.</w:t>
      </w:r>
    </w:p>
    <w:p w14:paraId="118A5D7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62</w:t>
      </w:r>
      <w:r w:rsidRPr="009E10E0">
        <w:rPr>
          <w:rFonts w:eastAsia="Times New Roman"/>
          <w:bCs/>
          <w:sz w:val="28"/>
          <w:szCs w:val="28"/>
          <w:lang w:val="en-US"/>
        </w:rPr>
        <w:tab/>
        <w:t xml:space="preserve">Yuan Q., Bateman S. A., Friedrich K. </w:t>
      </w:r>
      <w:proofErr w:type="gramStart"/>
      <w:r w:rsidRPr="009E10E0">
        <w:rPr>
          <w:rFonts w:eastAsia="Times New Roman"/>
          <w:bCs/>
          <w:sz w:val="28"/>
          <w:szCs w:val="28"/>
          <w:lang w:val="en-US"/>
        </w:rPr>
        <w:t>Thermal</w:t>
      </w:r>
      <w:proofErr w:type="gramEnd"/>
      <w:r w:rsidRPr="009E10E0">
        <w:rPr>
          <w:rFonts w:eastAsia="Times New Roman"/>
          <w:bCs/>
          <w:sz w:val="28"/>
          <w:szCs w:val="28"/>
          <w:lang w:val="en-US"/>
        </w:rPr>
        <w:t xml:space="preserve"> and mechanical properties of PAN-and pitch-based carbon fiber reinforced PEEK composites // Journal of Thermoplastic Composite Materials. – 2008. – Vol. 21, №. 4. – P. 323-336.</w:t>
      </w:r>
    </w:p>
    <w:p w14:paraId="042F42F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63</w:t>
      </w:r>
      <w:r w:rsidRPr="009E10E0">
        <w:rPr>
          <w:rFonts w:eastAsia="Times New Roman"/>
          <w:bCs/>
          <w:sz w:val="28"/>
          <w:szCs w:val="28"/>
          <w:lang w:val="en-US"/>
        </w:rPr>
        <w:tab/>
      </w:r>
      <w:proofErr w:type="spellStart"/>
      <w:r w:rsidRPr="009E10E0">
        <w:rPr>
          <w:rFonts w:eastAsia="Times New Roman"/>
          <w:bCs/>
          <w:sz w:val="28"/>
          <w:szCs w:val="28"/>
          <w:lang w:val="en-US"/>
        </w:rPr>
        <w:t>Shirasu</w:t>
      </w:r>
      <w:proofErr w:type="spellEnd"/>
      <w:r w:rsidRPr="009E10E0">
        <w:rPr>
          <w:rFonts w:eastAsia="Times New Roman"/>
          <w:bCs/>
          <w:sz w:val="28"/>
          <w:szCs w:val="28"/>
          <w:lang w:val="en-US"/>
        </w:rPr>
        <w:t xml:space="preserve"> K. et al. Mechanical anisotropy of PAN-based and pitch-based carbon fibers // Mechanical Engineering Journal. – 2020. – Vol. 7, №. 4. – P. 19-00599-19-00599.</w:t>
      </w:r>
    </w:p>
    <w:p w14:paraId="2429D1A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64 Ko S. et al. Anisotropic phase transition via high temperature thin-layer evaporation of a petroleum-based isotropic pitch // Journal of Industrial and Engineering Chemistry. – 2021. – Vol. 95. – P. 92-100.</w:t>
      </w:r>
    </w:p>
    <w:p w14:paraId="735DDE05"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65</w:t>
      </w:r>
      <w:r w:rsidRPr="009E10E0">
        <w:rPr>
          <w:rFonts w:eastAsia="Times New Roman"/>
          <w:bCs/>
          <w:sz w:val="28"/>
          <w:szCs w:val="28"/>
          <w:lang w:val="en-US"/>
        </w:rPr>
        <w:tab/>
        <w:t xml:space="preserve">Huang D. et al. Preparation and properties of the three-dimensional highly thermal conductive carbon/carbon-silicon carbide composite using the mesophase-pitch-based carbon fibers and </w:t>
      </w:r>
      <w:proofErr w:type="spellStart"/>
      <w:r w:rsidRPr="009E10E0">
        <w:rPr>
          <w:rFonts w:eastAsia="Times New Roman"/>
          <w:bCs/>
          <w:sz w:val="28"/>
          <w:szCs w:val="28"/>
          <w:lang w:val="en-US"/>
        </w:rPr>
        <w:t>pyrocarbon</w:t>
      </w:r>
      <w:proofErr w:type="spellEnd"/>
      <w:r w:rsidRPr="009E10E0">
        <w:rPr>
          <w:rFonts w:eastAsia="Times New Roman"/>
          <w:bCs/>
          <w:sz w:val="28"/>
          <w:szCs w:val="28"/>
          <w:lang w:val="en-US"/>
        </w:rPr>
        <w:t xml:space="preserve"> as thermal diffusion channels // Journal of the European Ceramic Society. – 2021. – Vol. 41, №. 8. – P. 4438-4446.</w:t>
      </w:r>
    </w:p>
    <w:p w14:paraId="731B4F8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66</w:t>
      </w:r>
      <w:r w:rsidRPr="009E10E0">
        <w:rPr>
          <w:rFonts w:eastAsia="Times New Roman"/>
          <w:bCs/>
          <w:sz w:val="28"/>
          <w:szCs w:val="28"/>
          <w:lang w:val="en-US"/>
        </w:rPr>
        <w:tab/>
      </w:r>
      <w:proofErr w:type="spellStart"/>
      <w:r w:rsidRPr="009E10E0">
        <w:rPr>
          <w:rFonts w:eastAsia="Times New Roman"/>
          <w:bCs/>
          <w:sz w:val="28"/>
          <w:szCs w:val="28"/>
          <w:lang w:val="en-US"/>
        </w:rPr>
        <w:t>Jin</w:t>
      </w:r>
      <w:proofErr w:type="spellEnd"/>
      <w:r w:rsidRPr="009E10E0">
        <w:rPr>
          <w:rFonts w:eastAsia="Times New Roman"/>
          <w:bCs/>
          <w:sz w:val="28"/>
          <w:szCs w:val="28"/>
          <w:lang w:val="en-US"/>
        </w:rPr>
        <w:t xml:space="preserve"> Z. et al. Accelerating the oxidative stabilization of pitch fibers and improving the physical performance of carbon fibers by modifying naphthalene-based mesophase pitch with C9 resin // Journal of Analytical and Applied Pyrolysis. – 2021. – Vol. 154. – P. 105009.</w:t>
      </w:r>
    </w:p>
    <w:p w14:paraId="79C7465C"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67</w:t>
      </w:r>
      <w:r w:rsidRPr="009E10E0">
        <w:rPr>
          <w:rFonts w:eastAsia="Times New Roman"/>
          <w:bCs/>
          <w:sz w:val="28"/>
          <w:szCs w:val="28"/>
          <w:lang w:val="en-US"/>
        </w:rPr>
        <w:tab/>
      </w:r>
      <w:proofErr w:type="spellStart"/>
      <w:r w:rsidRPr="009E10E0">
        <w:rPr>
          <w:rFonts w:eastAsia="Times New Roman"/>
          <w:bCs/>
          <w:sz w:val="28"/>
          <w:szCs w:val="28"/>
          <w:lang w:val="en-US"/>
        </w:rPr>
        <w:t>Shimanoe</w:t>
      </w:r>
      <w:proofErr w:type="spellEnd"/>
      <w:r w:rsidRPr="009E10E0">
        <w:rPr>
          <w:rFonts w:eastAsia="Times New Roman"/>
          <w:bCs/>
          <w:sz w:val="28"/>
          <w:szCs w:val="28"/>
          <w:lang w:val="en-US"/>
        </w:rPr>
        <w:t xml:space="preserve"> H. et al. Manufacturing spinnable mesophase pitch using direct coal extracted fraction and its derived mesophase pitch based carbon fiber // Carbon. – 2020. – Vol. 158. – P. 922-929.</w:t>
      </w:r>
    </w:p>
    <w:p w14:paraId="6CE3208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68</w:t>
      </w:r>
      <w:r w:rsidRPr="009E10E0">
        <w:rPr>
          <w:rFonts w:eastAsia="Times New Roman"/>
          <w:bCs/>
          <w:sz w:val="28"/>
          <w:szCs w:val="28"/>
          <w:lang w:val="en-US"/>
        </w:rPr>
        <w:tab/>
        <w:t>Zhang X. et al. The structural properties of chemically derived graphene nanosheets/mesophase pitch-based composite carbon fibers with high conductivities // Carbon. – 2020. – Vol. 156. – P. 499-505.</w:t>
      </w:r>
    </w:p>
    <w:p w14:paraId="60646EB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69</w:t>
      </w:r>
      <w:r w:rsidRPr="009E10E0">
        <w:rPr>
          <w:rFonts w:eastAsia="Times New Roman"/>
          <w:bCs/>
          <w:sz w:val="28"/>
          <w:szCs w:val="28"/>
          <w:lang w:val="en-US"/>
        </w:rPr>
        <w:tab/>
      </w:r>
      <w:proofErr w:type="spellStart"/>
      <w:r w:rsidRPr="009E10E0">
        <w:rPr>
          <w:rFonts w:eastAsia="Times New Roman"/>
          <w:bCs/>
          <w:sz w:val="28"/>
          <w:szCs w:val="28"/>
          <w:lang w:val="en-US"/>
        </w:rPr>
        <w:t>Zhai</w:t>
      </w:r>
      <w:proofErr w:type="spellEnd"/>
      <w:r w:rsidRPr="009E10E0">
        <w:rPr>
          <w:rFonts w:eastAsia="Times New Roman"/>
          <w:bCs/>
          <w:sz w:val="28"/>
          <w:szCs w:val="28"/>
          <w:lang w:val="en-US"/>
        </w:rPr>
        <w:t xml:space="preserve"> X. et al. Microcrystal structure evolution of mesophase pitch-based carbon fibers with enhanced oxidation resistance and tensile strength induced by boron doping // Ceramics International. – 2019. – Vol. 45, №. 9. – P. 11734-11738.</w:t>
      </w:r>
    </w:p>
    <w:p w14:paraId="07F7D32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70</w:t>
      </w:r>
      <w:r w:rsidRPr="009E10E0">
        <w:rPr>
          <w:rFonts w:eastAsia="Times New Roman"/>
          <w:bCs/>
          <w:sz w:val="28"/>
          <w:szCs w:val="28"/>
          <w:lang w:val="en-US"/>
        </w:rPr>
        <w:tab/>
      </w:r>
      <w:proofErr w:type="spellStart"/>
      <w:r w:rsidRPr="009E10E0">
        <w:rPr>
          <w:rFonts w:eastAsia="Times New Roman"/>
          <w:bCs/>
          <w:sz w:val="28"/>
          <w:szCs w:val="28"/>
          <w:lang w:val="en-US"/>
        </w:rPr>
        <w:t>Adegbola</w:t>
      </w:r>
      <w:proofErr w:type="spellEnd"/>
      <w:r w:rsidRPr="009E10E0">
        <w:rPr>
          <w:rFonts w:eastAsia="Times New Roman"/>
          <w:bCs/>
          <w:sz w:val="28"/>
          <w:szCs w:val="28"/>
          <w:lang w:val="en-US"/>
        </w:rPr>
        <w:t xml:space="preserve"> T. A., </w:t>
      </w:r>
      <w:proofErr w:type="spellStart"/>
      <w:r w:rsidRPr="009E10E0">
        <w:rPr>
          <w:rFonts w:eastAsia="Times New Roman"/>
          <w:bCs/>
          <w:sz w:val="28"/>
          <w:szCs w:val="28"/>
          <w:lang w:val="en-US"/>
        </w:rPr>
        <w:t>Agboola</w:t>
      </w:r>
      <w:proofErr w:type="spellEnd"/>
      <w:r w:rsidRPr="009E10E0">
        <w:rPr>
          <w:rFonts w:eastAsia="Times New Roman"/>
          <w:bCs/>
          <w:sz w:val="28"/>
          <w:szCs w:val="28"/>
          <w:lang w:val="en-US"/>
        </w:rPr>
        <w:t xml:space="preserve"> O., </w:t>
      </w:r>
      <w:proofErr w:type="spellStart"/>
      <w:r w:rsidRPr="009E10E0">
        <w:rPr>
          <w:rFonts w:eastAsia="Times New Roman"/>
          <w:bCs/>
          <w:sz w:val="28"/>
          <w:szCs w:val="28"/>
          <w:lang w:val="en-US"/>
        </w:rPr>
        <w:t>Fayomi</w:t>
      </w:r>
      <w:proofErr w:type="spellEnd"/>
      <w:r w:rsidRPr="009E10E0">
        <w:rPr>
          <w:rFonts w:eastAsia="Times New Roman"/>
          <w:bCs/>
          <w:sz w:val="28"/>
          <w:szCs w:val="28"/>
          <w:lang w:val="en-US"/>
        </w:rPr>
        <w:t xml:space="preserve"> O. S. I. Review of polyacrylonitrile blends and application in manufacturing technology: recycling and environmental impact // Results in Engineering. – 2020. – Vol. 7. – P. 100144.</w:t>
      </w:r>
    </w:p>
    <w:p w14:paraId="496B1D0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71</w:t>
      </w:r>
      <w:r w:rsidRPr="009E10E0">
        <w:rPr>
          <w:rFonts w:eastAsia="Times New Roman"/>
          <w:bCs/>
          <w:sz w:val="28"/>
          <w:szCs w:val="28"/>
          <w:lang w:val="en-US"/>
        </w:rPr>
        <w:tab/>
        <w:t xml:space="preserve">Frank E., </w:t>
      </w:r>
      <w:proofErr w:type="spellStart"/>
      <w:r w:rsidRPr="009E10E0">
        <w:rPr>
          <w:rFonts w:eastAsia="Times New Roman"/>
          <w:bCs/>
          <w:sz w:val="28"/>
          <w:szCs w:val="28"/>
          <w:lang w:val="en-US"/>
        </w:rPr>
        <w:t>Ingildeev</w:t>
      </w:r>
      <w:proofErr w:type="spellEnd"/>
      <w:r w:rsidRPr="009E10E0">
        <w:rPr>
          <w:rFonts w:eastAsia="Times New Roman"/>
          <w:bCs/>
          <w:sz w:val="28"/>
          <w:szCs w:val="28"/>
          <w:lang w:val="en-US"/>
        </w:rPr>
        <w:t xml:space="preserve"> D., </w:t>
      </w:r>
      <w:proofErr w:type="spellStart"/>
      <w:r w:rsidRPr="009E10E0">
        <w:rPr>
          <w:rFonts w:eastAsia="Times New Roman"/>
          <w:bCs/>
          <w:sz w:val="28"/>
          <w:szCs w:val="28"/>
          <w:lang w:val="en-US"/>
        </w:rPr>
        <w:t>Buchmeiser</w:t>
      </w:r>
      <w:proofErr w:type="spellEnd"/>
      <w:r w:rsidRPr="009E10E0">
        <w:rPr>
          <w:rFonts w:eastAsia="Times New Roman"/>
          <w:bCs/>
          <w:sz w:val="28"/>
          <w:szCs w:val="28"/>
          <w:lang w:val="en-US"/>
        </w:rPr>
        <w:t xml:space="preserve"> M. R. High-performance PAN-based carbon fibers and their performance requirements // Structure and properties of high-performance fibers. – Woodhead Publishing, 2017. – P. 7-30.</w:t>
      </w:r>
    </w:p>
    <w:p w14:paraId="2D45B4C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72</w:t>
      </w:r>
      <w:r w:rsidRPr="009E10E0">
        <w:rPr>
          <w:rFonts w:eastAsia="Times New Roman"/>
          <w:bCs/>
          <w:sz w:val="28"/>
          <w:szCs w:val="28"/>
          <w:lang w:val="en-US"/>
        </w:rPr>
        <w:tab/>
      </w:r>
      <w:proofErr w:type="spellStart"/>
      <w:r w:rsidRPr="009E10E0">
        <w:rPr>
          <w:rFonts w:eastAsia="Times New Roman"/>
          <w:bCs/>
          <w:sz w:val="28"/>
          <w:szCs w:val="28"/>
          <w:lang w:val="en-US"/>
        </w:rPr>
        <w:t>Kakroodi</w:t>
      </w:r>
      <w:proofErr w:type="spellEnd"/>
      <w:r w:rsidRPr="009E10E0">
        <w:rPr>
          <w:rFonts w:eastAsia="Times New Roman"/>
          <w:bCs/>
          <w:sz w:val="28"/>
          <w:szCs w:val="28"/>
          <w:lang w:val="en-US"/>
        </w:rPr>
        <w:t xml:space="preserve"> A. R., Sain M. Lignin-reinforced rubber composites // Lignin in polymer composites. – 2016. – P. 195-206.</w:t>
      </w:r>
    </w:p>
    <w:p w14:paraId="66349C8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73</w:t>
      </w:r>
      <w:r w:rsidRPr="009E10E0">
        <w:rPr>
          <w:rFonts w:eastAsia="Times New Roman"/>
          <w:bCs/>
          <w:sz w:val="28"/>
          <w:szCs w:val="28"/>
          <w:lang w:val="en-US"/>
        </w:rPr>
        <w:tab/>
        <w:t>Cheng K. Lignin characterization: size, and stability structure // Natural Polyphenols from Wood: Tannin and Lignin–An Industrial Perspective. – 2021. – P. 147.</w:t>
      </w:r>
    </w:p>
    <w:p w14:paraId="0B65619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74</w:t>
      </w:r>
      <w:r w:rsidRPr="009E10E0">
        <w:rPr>
          <w:rFonts w:eastAsia="Times New Roman"/>
          <w:bCs/>
          <w:sz w:val="28"/>
          <w:szCs w:val="28"/>
          <w:lang w:val="en-US"/>
        </w:rPr>
        <w:tab/>
      </w:r>
      <w:proofErr w:type="spellStart"/>
      <w:r w:rsidRPr="009E10E0">
        <w:rPr>
          <w:rFonts w:eastAsia="Times New Roman"/>
          <w:bCs/>
          <w:sz w:val="28"/>
          <w:szCs w:val="28"/>
          <w:lang w:val="en-US"/>
        </w:rPr>
        <w:t>Bertella</w:t>
      </w:r>
      <w:proofErr w:type="spellEnd"/>
      <w:r w:rsidRPr="009E10E0">
        <w:rPr>
          <w:rFonts w:eastAsia="Times New Roman"/>
          <w:bCs/>
          <w:sz w:val="28"/>
          <w:szCs w:val="28"/>
          <w:lang w:val="en-US"/>
        </w:rPr>
        <w:t xml:space="preserve"> S., </w:t>
      </w:r>
      <w:proofErr w:type="spellStart"/>
      <w:r w:rsidRPr="009E10E0">
        <w:rPr>
          <w:rFonts w:eastAsia="Times New Roman"/>
          <w:bCs/>
          <w:sz w:val="28"/>
          <w:szCs w:val="28"/>
          <w:lang w:val="en-US"/>
        </w:rPr>
        <w:t>Luterbacher</w:t>
      </w:r>
      <w:proofErr w:type="spellEnd"/>
      <w:r w:rsidRPr="009E10E0">
        <w:rPr>
          <w:rFonts w:eastAsia="Times New Roman"/>
          <w:bCs/>
          <w:sz w:val="28"/>
          <w:szCs w:val="28"/>
          <w:lang w:val="en-US"/>
        </w:rPr>
        <w:t xml:space="preserve"> J. S. Lignin functionalization </w:t>
      </w:r>
      <w:proofErr w:type="gramStart"/>
      <w:r w:rsidRPr="009E10E0">
        <w:rPr>
          <w:rFonts w:eastAsia="Times New Roman"/>
          <w:bCs/>
          <w:sz w:val="28"/>
          <w:szCs w:val="28"/>
          <w:lang w:val="en-US"/>
        </w:rPr>
        <w:t>for the production of</w:t>
      </w:r>
      <w:proofErr w:type="gramEnd"/>
      <w:r w:rsidRPr="009E10E0">
        <w:rPr>
          <w:rFonts w:eastAsia="Times New Roman"/>
          <w:bCs/>
          <w:sz w:val="28"/>
          <w:szCs w:val="28"/>
          <w:lang w:val="en-US"/>
        </w:rPr>
        <w:t xml:space="preserve"> novel materials // Trends in Chemistry. – 2020. – Vol. 2, №. 5. – P. 440-453.</w:t>
      </w:r>
    </w:p>
    <w:p w14:paraId="4B5D144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75</w:t>
      </w:r>
      <w:r w:rsidRPr="009E10E0">
        <w:rPr>
          <w:rFonts w:eastAsia="Times New Roman"/>
          <w:bCs/>
          <w:sz w:val="28"/>
          <w:szCs w:val="28"/>
          <w:lang w:val="en-US"/>
        </w:rPr>
        <w:tab/>
        <w:t xml:space="preserve">Wei J., </w:t>
      </w:r>
      <w:proofErr w:type="spellStart"/>
      <w:r w:rsidRPr="009E10E0">
        <w:rPr>
          <w:rFonts w:eastAsia="Times New Roman"/>
          <w:bCs/>
          <w:sz w:val="28"/>
          <w:szCs w:val="28"/>
          <w:lang w:val="en-US"/>
        </w:rPr>
        <w:t>Oksman</w:t>
      </w:r>
      <w:proofErr w:type="spellEnd"/>
      <w:r w:rsidRPr="009E10E0">
        <w:rPr>
          <w:rFonts w:eastAsia="Times New Roman"/>
          <w:bCs/>
          <w:sz w:val="28"/>
          <w:szCs w:val="28"/>
          <w:lang w:val="en-US"/>
        </w:rPr>
        <w:t xml:space="preserve"> K. Manufacture and application of lignin-based carbon fibers and lignin-based carbon nanofibers // Micro and </w:t>
      </w:r>
      <w:proofErr w:type="spellStart"/>
      <w:r w:rsidRPr="009E10E0">
        <w:rPr>
          <w:rFonts w:eastAsia="Times New Roman"/>
          <w:bCs/>
          <w:sz w:val="28"/>
          <w:szCs w:val="28"/>
          <w:lang w:val="en-US"/>
        </w:rPr>
        <w:t>Nanolignin</w:t>
      </w:r>
      <w:proofErr w:type="spellEnd"/>
      <w:r w:rsidRPr="009E10E0">
        <w:rPr>
          <w:rFonts w:eastAsia="Times New Roman"/>
          <w:bCs/>
          <w:sz w:val="28"/>
          <w:szCs w:val="28"/>
          <w:lang w:val="en-US"/>
        </w:rPr>
        <w:t xml:space="preserve"> in Aqueous Dispersions and Polymers. – Elsevier, 2022. – P. 203-236.</w:t>
      </w:r>
    </w:p>
    <w:p w14:paraId="4CDFB365"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76</w:t>
      </w:r>
      <w:r w:rsidRPr="009E10E0">
        <w:rPr>
          <w:rFonts w:eastAsia="Times New Roman"/>
          <w:bCs/>
          <w:sz w:val="28"/>
          <w:szCs w:val="28"/>
          <w:lang w:val="en-US"/>
        </w:rPr>
        <w:tab/>
        <w:t>Bai J. et al. Effect of chemical structure and molecular weight on the properties of lignin-based ultrafine carbon fibers // International Journal of Biological Macromolecules. – 2021. – Vol. 187. – P. 594-602.</w:t>
      </w:r>
    </w:p>
    <w:p w14:paraId="3CF20E1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77</w:t>
      </w:r>
      <w:r w:rsidRPr="009E10E0">
        <w:rPr>
          <w:rFonts w:eastAsia="Times New Roman"/>
          <w:bCs/>
          <w:sz w:val="28"/>
          <w:szCs w:val="28"/>
          <w:lang w:val="en-US"/>
        </w:rPr>
        <w:tab/>
        <w:t>García-</w:t>
      </w:r>
      <w:proofErr w:type="spellStart"/>
      <w:r w:rsidRPr="009E10E0">
        <w:rPr>
          <w:rFonts w:eastAsia="Times New Roman"/>
          <w:bCs/>
          <w:sz w:val="28"/>
          <w:szCs w:val="28"/>
          <w:lang w:val="en-US"/>
        </w:rPr>
        <w:t>Mateos</w:t>
      </w:r>
      <w:proofErr w:type="spellEnd"/>
      <w:r w:rsidRPr="009E10E0">
        <w:rPr>
          <w:rFonts w:eastAsia="Times New Roman"/>
          <w:bCs/>
          <w:sz w:val="28"/>
          <w:szCs w:val="28"/>
          <w:lang w:val="en-US"/>
        </w:rPr>
        <w:t xml:space="preserve"> F. J. et al. Activation of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lignin-based carbon fibers and their performance as self-standing supercapacitor electrodes // Separation and Purification Technology. – 2020. – Vol. 241. – P. 116724.</w:t>
      </w:r>
    </w:p>
    <w:p w14:paraId="2D1397D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78</w:t>
      </w:r>
      <w:r w:rsidRPr="009E10E0">
        <w:rPr>
          <w:rFonts w:eastAsia="Times New Roman"/>
          <w:bCs/>
          <w:sz w:val="28"/>
          <w:szCs w:val="28"/>
          <w:lang w:val="en-US"/>
        </w:rPr>
        <w:tab/>
      </w:r>
      <w:proofErr w:type="spellStart"/>
      <w:r w:rsidRPr="009E10E0">
        <w:rPr>
          <w:rFonts w:eastAsia="Times New Roman"/>
          <w:bCs/>
          <w:sz w:val="28"/>
          <w:szCs w:val="28"/>
          <w:lang w:val="en-US"/>
        </w:rPr>
        <w:t>Breitenbach</w:t>
      </w:r>
      <w:proofErr w:type="spellEnd"/>
      <w:r w:rsidRPr="009E10E0">
        <w:rPr>
          <w:rFonts w:eastAsia="Times New Roman"/>
          <w:bCs/>
          <w:sz w:val="28"/>
          <w:szCs w:val="28"/>
          <w:lang w:val="en-US"/>
        </w:rPr>
        <w:t xml:space="preserve"> S. et al. Viscose‐based porous carbon fibers: improving yield and porosity through optimization of the carbonization process by design of experiment // Journal of Porous Materials. – 2021. – Vol. 28, №. 3. – P. 727-739.</w:t>
      </w:r>
    </w:p>
    <w:p w14:paraId="63B50D3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79</w:t>
      </w:r>
      <w:r w:rsidRPr="009E10E0">
        <w:rPr>
          <w:rFonts w:eastAsia="Times New Roman"/>
          <w:bCs/>
          <w:sz w:val="28"/>
          <w:szCs w:val="28"/>
          <w:lang w:val="en-US"/>
        </w:rPr>
        <w:tab/>
        <w:t xml:space="preserve">Sarkar K. et al. Electrospinning to </w:t>
      </w:r>
      <w:proofErr w:type="spellStart"/>
      <w:r w:rsidRPr="009E10E0">
        <w:rPr>
          <w:rFonts w:eastAsia="Times New Roman"/>
          <w:bCs/>
          <w:sz w:val="28"/>
          <w:szCs w:val="28"/>
          <w:lang w:val="en-US"/>
        </w:rPr>
        <w:t>forcespinning</w:t>
      </w:r>
      <w:proofErr w:type="spellEnd"/>
      <w:r w:rsidRPr="009E10E0">
        <w:rPr>
          <w:rFonts w:eastAsia="Times New Roman"/>
          <w:bCs/>
          <w:sz w:val="28"/>
          <w:szCs w:val="28"/>
          <w:lang w:val="en-US"/>
        </w:rPr>
        <w:t>™ // Materials today. – 2010. – Vol. 13, №. 11. – P. 12-14.</w:t>
      </w:r>
    </w:p>
    <w:p w14:paraId="33C9B9D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80</w:t>
      </w:r>
      <w:r w:rsidRPr="009E10E0">
        <w:rPr>
          <w:rFonts w:eastAsia="Times New Roman"/>
          <w:bCs/>
          <w:sz w:val="28"/>
          <w:szCs w:val="28"/>
          <w:lang w:val="en-US"/>
        </w:rPr>
        <w:tab/>
        <w:t xml:space="preserve">Xue J. et al. Electrospinning and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nanofibers: Methods, materials, and applications // Chemical reviews. – 2019. – Vol. 119, №. 8. – P. 5298-5415.</w:t>
      </w:r>
    </w:p>
    <w:p w14:paraId="5CEB87C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81</w:t>
      </w:r>
      <w:r w:rsidRPr="009E10E0">
        <w:rPr>
          <w:rFonts w:eastAsia="Times New Roman"/>
          <w:bCs/>
          <w:sz w:val="28"/>
          <w:szCs w:val="28"/>
          <w:lang w:val="en-US"/>
        </w:rPr>
        <w:tab/>
        <w:t xml:space="preserve">Tian J. et al.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nanofibers for food and food packaging technology // Electrospinning: Nanofabrication and applications. – William Andrew Publishing, 2019. – P. 455-516.</w:t>
      </w:r>
    </w:p>
    <w:p w14:paraId="52C3F3B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82</w:t>
      </w:r>
      <w:r w:rsidRPr="009E10E0">
        <w:rPr>
          <w:rFonts w:eastAsia="Times New Roman"/>
          <w:bCs/>
          <w:sz w:val="28"/>
          <w:szCs w:val="28"/>
          <w:lang w:val="en-US"/>
        </w:rPr>
        <w:tab/>
        <w:t xml:space="preserve">Lu P., Murray S., Zhu M.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nanofibers for catalysts // Electrospinning: Nanofabrication and Applications. – William Andrew Publishing, 2019. – P. 695-717.</w:t>
      </w:r>
    </w:p>
    <w:p w14:paraId="4269B64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83</w:t>
      </w:r>
      <w:r w:rsidRPr="009E10E0">
        <w:rPr>
          <w:rFonts w:eastAsia="Times New Roman"/>
          <w:bCs/>
          <w:sz w:val="28"/>
          <w:szCs w:val="28"/>
          <w:lang w:val="en-US"/>
        </w:rPr>
        <w:tab/>
        <w:t xml:space="preserve">Mishra R., </w:t>
      </w:r>
      <w:proofErr w:type="spellStart"/>
      <w:r w:rsidRPr="009E10E0">
        <w:rPr>
          <w:rFonts w:eastAsia="Times New Roman"/>
          <w:bCs/>
          <w:sz w:val="28"/>
          <w:szCs w:val="28"/>
          <w:lang w:val="en-US"/>
        </w:rPr>
        <w:t>Militky</w:t>
      </w:r>
      <w:proofErr w:type="spellEnd"/>
      <w:r w:rsidRPr="009E10E0">
        <w:rPr>
          <w:rFonts w:eastAsia="Times New Roman"/>
          <w:bCs/>
          <w:sz w:val="28"/>
          <w:szCs w:val="28"/>
          <w:lang w:val="en-US"/>
        </w:rPr>
        <w:t xml:space="preserve"> J., Venkataraman M.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nanofibers // Nanotechnology in Textiles. – 2018. – P. 35-161.</w:t>
      </w:r>
    </w:p>
    <w:p w14:paraId="6C83ADB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84</w:t>
      </w:r>
      <w:r w:rsidRPr="009E10E0">
        <w:rPr>
          <w:rFonts w:eastAsia="Times New Roman"/>
          <w:bCs/>
          <w:sz w:val="28"/>
          <w:szCs w:val="28"/>
          <w:lang w:val="en-US"/>
        </w:rPr>
        <w:tab/>
        <w:t>Feng J., Ding H., Ma Y. Self-assembly of fullerenes and graphene flake: A molecular dynamics study // Carbon. – 2015. – Vol. 90. – P. 34-43.</w:t>
      </w:r>
    </w:p>
    <w:p w14:paraId="12AC4E7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85</w:t>
      </w:r>
      <w:r w:rsidRPr="009E10E0">
        <w:rPr>
          <w:rFonts w:eastAsia="Times New Roman"/>
          <w:bCs/>
          <w:sz w:val="28"/>
          <w:szCs w:val="28"/>
          <w:lang w:val="en-US"/>
        </w:rPr>
        <w:tab/>
        <w:t>Dyer C. K. et al. (ed.). Encyclopedia of electrochemical power sources. – Elsevier Science &amp; Technology., 2009.</w:t>
      </w:r>
    </w:p>
    <w:p w14:paraId="774A6D1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86</w:t>
      </w:r>
      <w:r w:rsidRPr="009E10E0">
        <w:rPr>
          <w:rFonts w:eastAsia="Times New Roman"/>
          <w:bCs/>
          <w:sz w:val="28"/>
          <w:szCs w:val="28"/>
          <w:lang w:val="en-US"/>
        </w:rPr>
        <w:tab/>
      </w:r>
      <w:proofErr w:type="spellStart"/>
      <w:r w:rsidRPr="009E10E0">
        <w:rPr>
          <w:rFonts w:eastAsia="Times New Roman"/>
          <w:bCs/>
          <w:sz w:val="28"/>
          <w:szCs w:val="28"/>
          <w:lang w:val="en-US"/>
        </w:rPr>
        <w:t>Nune</w:t>
      </w:r>
      <w:proofErr w:type="spellEnd"/>
      <w:r w:rsidRPr="009E10E0">
        <w:rPr>
          <w:rFonts w:eastAsia="Times New Roman"/>
          <w:bCs/>
          <w:sz w:val="28"/>
          <w:szCs w:val="28"/>
          <w:lang w:val="en-US"/>
        </w:rPr>
        <w:t xml:space="preserve"> S. K. et al. Electrospinning of collagen nanofiber scaffolds for tissue repair and regeneration // Nanostructures for novel therapy. – Elsevier, 2017. – P. 281-311.</w:t>
      </w:r>
    </w:p>
    <w:p w14:paraId="7D48DB7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87</w:t>
      </w:r>
      <w:r w:rsidRPr="009E10E0">
        <w:rPr>
          <w:rFonts w:eastAsia="Times New Roman"/>
          <w:bCs/>
          <w:sz w:val="28"/>
          <w:szCs w:val="28"/>
          <w:lang w:val="en-US"/>
        </w:rPr>
        <w:tab/>
        <w:t xml:space="preserve">Jeong H. E. et al. Stretched polymer </w:t>
      </w:r>
      <w:proofErr w:type="spellStart"/>
      <w:r w:rsidRPr="009E10E0">
        <w:rPr>
          <w:rFonts w:eastAsia="Times New Roman"/>
          <w:bCs/>
          <w:sz w:val="28"/>
          <w:szCs w:val="28"/>
          <w:lang w:val="en-US"/>
        </w:rPr>
        <w:t>nanohairs</w:t>
      </w:r>
      <w:proofErr w:type="spellEnd"/>
      <w:r w:rsidRPr="009E10E0">
        <w:rPr>
          <w:rFonts w:eastAsia="Times New Roman"/>
          <w:bCs/>
          <w:sz w:val="28"/>
          <w:szCs w:val="28"/>
          <w:lang w:val="en-US"/>
        </w:rPr>
        <w:t xml:space="preserve"> by </w:t>
      </w:r>
      <w:proofErr w:type="spellStart"/>
      <w:r w:rsidRPr="009E10E0">
        <w:rPr>
          <w:rFonts w:eastAsia="Times New Roman"/>
          <w:bCs/>
          <w:sz w:val="28"/>
          <w:szCs w:val="28"/>
          <w:lang w:val="en-US"/>
        </w:rPr>
        <w:t>nanodrawing</w:t>
      </w:r>
      <w:proofErr w:type="spellEnd"/>
      <w:r w:rsidRPr="009E10E0">
        <w:rPr>
          <w:rFonts w:eastAsia="Times New Roman"/>
          <w:bCs/>
          <w:sz w:val="28"/>
          <w:szCs w:val="28"/>
          <w:lang w:val="en-US"/>
        </w:rPr>
        <w:t xml:space="preserve"> // Nano letters. – 2006. – Vol. 6, №. 7. – P. 1508-1513.</w:t>
      </w:r>
    </w:p>
    <w:p w14:paraId="6F18F7E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88</w:t>
      </w:r>
      <w:r w:rsidRPr="009E10E0">
        <w:rPr>
          <w:rFonts w:eastAsia="Times New Roman"/>
          <w:bCs/>
          <w:sz w:val="28"/>
          <w:szCs w:val="28"/>
          <w:lang w:val="en-US"/>
        </w:rPr>
        <w:tab/>
        <w:t>Xing X., Wang Y., Li B. Nanofiber drawing and nanodevice assembly in poly (</w:t>
      </w:r>
      <w:proofErr w:type="spellStart"/>
      <w:r w:rsidRPr="009E10E0">
        <w:rPr>
          <w:rFonts w:eastAsia="Times New Roman"/>
          <w:bCs/>
          <w:sz w:val="28"/>
          <w:szCs w:val="28"/>
          <w:lang w:val="en-US"/>
        </w:rPr>
        <w:t>trimethylene</w:t>
      </w:r>
      <w:proofErr w:type="spellEnd"/>
      <w:r w:rsidRPr="009E10E0">
        <w:rPr>
          <w:rFonts w:eastAsia="Times New Roman"/>
          <w:bCs/>
          <w:sz w:val="28"/>
          <w:szCs w:val="28"/>
          <w:lang w:val="en-US"/>
        </w:rPr>
        <w:t xml:space="preserve"> terephthalate) // Optics express. – 2008. – Vol. 16, №. 14. – P. 10815-10822.</w:t>
      </w:r>
    </w:p>
    <w:p w14:paraId="2BEAC98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89</w:t>
      </w:r>
      <w:r w:rsidRPr="009E10E0">
        <w:rPr>
          <w:rFonts w:eastAsia="Times New Roman"/>
          <w:bCs/>
          <w:sz w:val="28"/>
          <w:szCs w:val="28"/>
          <w:lang w:val="en-US"/>
        </w:rPr>
        <w:tab/>
        <w:t xml:space="preserve">Suzuki A., </w:t>
      </w:r>
      <w:proofErr w:type="spellStart"/>
      <w:r w:rsidRPr="009E10E0">
        <w:rPr>
          <w:rFonts w:eastAsia="Times New Roman"/>
          <w:bCs/>
          <w:sz w:val="28"/>
          <w:szCs w:val="28"/>
          <w:lang w:val="en-US"/>
        </w:rPr>
        <w:t>Arino</w:t>
      </w:r>
      <w:proofErr w:type="spellEnd"/>
      <w:r w:rsidRPr="009E10E0">
        <w:rPr>
          <w:rFonts w:eastAsia="Times New Roman"/>
          <w:bCs/>
          <w:sz w:val="28"/>
          <w:szCs w:val="28"/>
          <w:lang w:val="en-US"/>
        </w:rPr>
        <w:t xml:space="preserve"> K. Polypropylene nanofiber sheets prepared by CO2 laser supersonic multi-drawing // European polymer journal. – 2012. – Vol. 48, №. 7. – P. 1169-1176.</w:t>
      </w:r>
    </w:p>
    <w:p w14:paraId="694343C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90</w:t>
      </w:r>
      <w:r w:rsidRPr="009E10E0">
        <w:rPr>
          <w:rFonts w:eastAsia="Times New Roman"/>
          <w:bCs/>
          <w:sz w:val="28"/>
          <w:szCs w:val="28"/>
          <w:lang w:val="en-US"/>
        </w:rPr>
        <w:tab/>
        <w:t>Cheng Q. et al. High specific surface crown ether modified chitosan nanofiber membrane by low-temperature phase separation for efficient selective adsorption of lithium // Separation and Purification Technology. – 2021. – Vol. 262. – P. 118312.</w:t>
      </w:r>
    </w:p>
    <w:p w14:paraId="548CC29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91</w:t>
      </w:r>
      <w:r w:rsidRPr="009E10E0">
        <w:rPr>
          <w:rFonts w:eastAsia="Times New Roman"/>
          <w:bCs/>
          <w:sz w:val="28"/>
          <w:szCs w:val="28"/>
          <w:lang w:val="en-US"/>
        </w:rPr>
        <w:tab/>
        <w:t xml:space="preserve">Wang W. et al. Fabrication of heterogeneous porous </w:t>
      </w:r>
      <w:proofErr w:type="spellStart"/>
      <w:r w:rsidRPr="009E10E0">
        <w:rPr>
          <w:rFonts w:eastAsia="Times New Roman"/>
          <w:bCs/>
          <w:sz w:val="28"/>
          <w:szCs w:val="28"/>
          <w:lang w:val="en-US"/>
        </w:rPr>
        <w:t>bilayered</w:t>
      </w:r>
      <w:proofErr w:type="spellEnd"/>
      <w:r w:rsidRPr="009E10E0">
        <w:rPr>
          <w:rFonts w:eastAsia="Times New Roman"/>
          <w:bCs/>
          <w:sz w:val="28"/>
          <w:szCs w:val="28"/>
          <w:lang w:val="en-US"/>
        </w:rPr>
        <w:t xml:space="preserve"> nanofibrous vascular grafts by two-step phase separation technique // Acta </w:t>
      </w:r>
      <w:proofErr w:type="spellStart"/>
      <w:r w:rsidRPr="009E10E0">
        <w:rPr>
          <w:rFonts w:eastAsia="Times New Roman"/>
          <w:bCs/>
          <w:sz w:val="28"/>
          <w:szCs w:val="28"/>
          <w:lang w:val="en-US"/>
        </w:rPr>
        <w:t>biomaterialia</w:t>
      </w:r>
      <w:proofErr w:type="spellEnd"/>
      <w:r w:rsidRPr="009E10E0">
        <w:rPr>
          <w:rFonts w:eastAsia="Times New Roman"/>
          <w:bCs/>
          <w:sz w:val="28"/>
          <w:szCs w:val="28"/>
          <w:lang w:val="en-US"/>
        </w:rPr>
        <w:t>. – 2018. – Vol. 79. – P. 168-181.</w:t>
      </w:r>
    </w:p>
    <w:p w14:paraId="3711569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92</w:t>
      </w:r>
      <w:r w:rsidRPr="009E10E0">
        <w:rPr>
          <w:rFonts w:eastAsia="Times New Roman"/>
          <w:bCs/>
          <w:sz w:val="28"/>
          <w:szCs w:val="28"/>
          <w:lang w:val="en-US"/>
        </w:rPr>
        <w:tab/>
      </w:r>
      <w:proofErr w:type="spellStart"/>
      <w:r w:rsidRPr="009E10E0">
        <w:rPr>
          <w:rFonts w:eastAsia="Times New Roman"/>
          <w:bCs/>
          <w:sz w:val="28"/>
          <w:szCs w:val="28"/>
          <w:lang w:val="en-US"/>
        </w:rPr>
        <w:t>Rahaman</w:t>
      </w:r>
      <w:proofErr w:type="spellEnd"/>
      <w:r w:rsidRPr="009E10E0">
        <w:rPr>
          <w:rFonts w:eastAsia="Times New Roman"/>
          <w:bCs/>
          <w:sz w:val="28"/>
          <w:szCs w:val="28"/>
          <w:lang w:val="en-US"/>
        </w:rPr>
        <w:t xml:space="preserve"> M. S. A., Ismail A. F., Mustafa A. A review of heat treatment on polyacrylonitrile fiber // Polymer degradation and Stability. – 2007. – Vol. 92, №. 8. – P. 1421-1432.</w:t>
      </w:r>
    </w:p>
    <w:p w14:paraId="2F33F33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93</w:t>
      </w:r>
      <w:r w:rsidRPr="009E10E0">
        <w:rPr>
          <w:rFonts w:eastAsia="Times New Roman"/>
          <w:bCs/>
          <w:sz w:val="28"/>
          <w:szCs w:val="28"/>
          <w:lang w:val="en-US"/>
        </w:rPr>
        <w:tab/>
      </w:r>
      <w:proofErr w:type="spellStart"/>
      <w:r w:rsidRPr="009E10E0">
        <w:rPr>
          <w:rFonts w:eastAsia="Times New Roman"/>
          <w:bCs/>
          <w:sz w:val="28"/>
          <w:szCs w:val="28"/>
          <w:lang w:val="en-US"/>
        </w:rPr>
        <w:t>Iurchenkova</w:t>
      </w:r>
      <w:proofErr w:type="spellEnd"/>
      <w:r w:rsidRPr="009E10E0">
        <w:rPr>
          <w:rFonts w:eastAsia="Times New Roman"/>
          <w:bCs/>
          <w:sz w:val="28"/>
          <w:szCs w:val="28"/>
          <w:lang w:val="en-US"/>
        </w:rPr>
        <w:t xml:space="preserve"> A. A. et al. MWCNT </w:t>
      </w:r>
      <w:proofErr w:type="spellStart"/>
      <w:r w:rsidRPr="009E10E0">
        <w:rPr>
          <w:rFonts w:eastAsia="Times New Roman"/>
          <w:bCs/>
          <w:sz w:val="28"/>
          <w:szCs w:val="28"/>
          <w:lang w:val="en-US"/>
        </w:rPr>
        <w:t>buckypaper</w:t>
      </w:r>
      <w:proofErr w:type="spellEnd"/>
      <w:r w:rsidRPr="009E10E0">
        <w:rPr>
          <w:rFonts w:eastAsia="Times New Roman"/>
          <w:bCs/>
          <w:sz w:val="28"/>
          <w:szCs w:val="28"/>
          <w:lang w:val="en-US"/>
        </w:rPr>
        <w:t>/</w:t>
      </w:r>
      <w:proofErr w:type="spellStart"/>
      <w:r w:rsidRPr="009E10E0">
        <w:rPr>
          <w:rFonts w:eastAsia="Times New Roman"/>
          <w:bCs/>
          <w:sz w:val="28"/>
          <w:szCs w:val="28"/>
          <w:lang w:val="en-US"/>
        </w:rPr>
        <w:t>polypyrrole</w:t>
      </w:r>
      <w:proofErr w:type="spellEnd"/>
      <w:r w:rsidRPr="009E10E0">
        <w:rPr>
          <w:rFonts w:eastAsia="Times New Roman"/>
          <w:bCs/>
          <w:sz w:val="28"/>
          <w:szCs w:val="28"/>
          <w:lang w:val="en-US"/>
        </w:rPr>
        <w:t xml:space="preserve"> nanocomposites for </w:t>
      </w:r>
      <w:proofErr w:type="spellStart"/>
      <w:r w:rsidRPr="009E10E0">
        <w:rPr>
          <w:rFonts w:eastAsia="Times New Roman"/>
          <w:bCs/>
          <w:sz w:val="28"/>
          <w:szCs w:val="28"/>
          <w:lang w:val="en-US"/>
        </w:rPr>
        <w:t>supercapasitor</w:t>
      </w:r>
      <w:proofErr w:type="spellEnd"/>
      <w:r w:rsidRPr="009E10E0">
        <w:rPr>
          <w:rFonts w:eastAsia="Times New Roman"/>
          <w:bCs/>
          <w:sz w:val="28"/>
          <w:szCs w:val="28"/>
          <w:lang w:val="en-US"/>
        </w:rPr>
        <w:t xml:space="preserve"> application // </w:t>
      </w:r>
      <w:proofErr w:type="spellStart"/>
      <w:r w:rsidRPr="009E10E0">
        <w:rPr>
          <w:rFonts w:eastAsia="Times New Roman"/>
          <w:bCs/>
          <w:sz w:val="28"/>
          <w:szCs w:val="28"/>
          <w:lang w:val="en-US"/>
        </w:rPr>
        <w:t>Electrochimica</w:t>
      </w:r>
      <w:proofErr w:type="spellEnd"/>
      <w:r w:rsidRPr="009E10E0">
        <w:rPr>
          <w:rFonts w:eastAsia="Times New Roman"/>
          <w:bCs/>
          <w:sz w:val="28"/>
          <w:szCs w:val="28"/>
          <w:lang w:val="en-US"/>
        </w:rPr>
        <w:t xml:space="preserve"> Acta. – 2020. – Vol. 335. – P. 135700.</w:t>
      </w:r>
    </w:p>
    <w:p w14:paraId="7706515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94</w:t>
      </w:r>
      <w:r w:rsidRPr="009E10E0">
        <w:rPr>
          <w:rFonts w:eastAsia="Times New Roman"/>
          <w:bCs/>
          <w:sz w:val="28"/>
          <w:szCs w:val="28"/>
          <w:lang w:val="en-US"/>
        </w:rPr>
        <w:tab/>
        <w:t xml:space="preserve">Sun J. et al. A novel electrode formed with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nano-and micro-scale carbon fibers for aqueous redox flow batteries // Journal of Power Sources. – 2020. – Vol. 470. – P. 228441.</w:t>
      </w:r>
    </w:p>
    <w:p w14:paraId="486B073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95</w:t>
      </w:r>
      <w:r w:rsidRPr="009E10E0">
        <w:rPr>
          <w:rFonts w:eastAsia="Times New Roman"/>
          <w:bCs/>
          <w:sz w:val="28"/>
          <w:szCs w:val="28"/>
          <w:lang w:val="en-US"/>
        </w:rPr>
        <w:tab/>
        <w:t xml:space="preserve">Wang Y., Yokota T., Someya T.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nanofiber-based soft electronics // NPG Asia Materials. – 2021. – Vol. 13, №. 1. – P. 1-22.</w:t>
      </w:r>
    </w:p>
    <w:p w14:paraId="4D019596"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96</w:t>
      </w:r>
      <w:r w:rsidRPr="009E10E0">
        <w:rPr>
          <w:rFonts w:eastAsia="Times New Roman"/>
          <w:bCs/>
          <w:sz w:val="28"/>
          <w:szCs w:val="28"/>
          <w:lang w:val="en-US"/>
        </w:rPr>
        <w:tab/>
        <w:t xml:space="preserve">Yun S. I. et al. Facile preparation and capacitive properties of low-cost carbon nanofibers with </w:t>
      </w:r>
      <w:proofErr w:type="spellStart"/>
      <w:r w:rsidRPr="009E10E0">
        <w:rPr>
          <w:rFonts w:eastAsia="Times New Roman"/>
          <w:bCs/>
          <w:sz w:val="28"/>
          <w:szCs w:val="28"/>
          <w:lang w:val="en-US"/>
        </w:rPr>
        <w:t>ZnO</w:t>
      </w:r>
      <w:proofErr w:type="spellEnd"/>
      <w:r w:rsidRPr="009E10E0">
        <w:rPr>
          <w:rFonts w:eastAsia="Times New Roman"/>
          <w:bCs/>
          <w:sz w:val="28"/>
          <w:szCs w:val="28"/>
          <w:lang w:val="en-US"/>
        </w:rPr>
        <w:t xml:space="preserve"> derived from lignin and pitch as supercapacitor electrodes // Carbon. – 2019. – Vol. 149. – P. 637-645.</w:t>
      </w:r>
    </w:p>
    <w:p w14:paraId="50D480F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97</w:t>
      </w:r>
      <w:r w:rsidRPr="009E10E0">
        <w:rPr>
          <w:rFonts w:eastAsia="Times New Roman"/>
          <w:bCs/>
          <w:sz w:val="28"/>
          <w:szCs w:val="28"/>
          <w:lang w:val="en-US"/>
        </w:rPr>
        <w:tab/>
        <w:t>Yang C. M., Kim B. H. Highly conductive pitch-based carbon nanofiber/MnO2 composites for high-capacitance supercapacitors // Journal of Alloys and Compounds. – 2018. – Vol. 749. – P. 441-447.</w:t>
      </w:r>
    </w:p>
    <w:p w14:paraId="03639B8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 xml:space="preserve">98 Tang M. et al. Effective carbon dioxide stabilization of nanofibers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from raw coal tar and polyacrylonitrile // Journal of Cleaner Production. – 2020. – Vol. 276. – P. 123229.</w:t>
      </w:r>
    </w:p>
    <w:p w14:paraId="1F518AA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99</w:t>
      </w:r>
      <w:r w:rsidRPr="009E10E0">
        <w:rPr>
          <w:rFonts w:eastAsia="Times New Roman"/>
          <w:bCs/>
          <w:sz w:val="28"/>
          <w:szCs w:val="28"/>
          <w:lang w:val="en-US"/>
        </w:rPr>
        <w:tab/>
        <w:t>Javaid A. et al. Multifunctional structural supercapacitors based on polyaniline deposited carbon fiber reinforced epoxy composites // Journal of Energy Storage. – 2021. – Vol. 33. – P. 102168.</w:t>
      </w:r>
    </w:p>
    <w:p w14:paraId="16417DB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100</w:t>
      </w:r>
      <w:r w:rsidRPr="009E10E0">
        <w:rPr>
          <w:rFonts w:eastAsia="Times New Roman"/>
          <w:bCs/>
          <w:sz w:val="28"/>
          <w:szCs w:val="28"/>
          <w:lang w:val="en-US"/>
        </w:rPr>
        <w:tab/>
        <w:t xml:space="preserve">Sha Z. et al. Synergies of vertical graphene and manganese dioxide in enhancing the energy density of carbon </w:t>
      </w:r>
      <w:proofErr w:type="spellStart"/>
      <w:r w:rsidRPr="009E10E0">
        <w:rPr>
          <w:rFonts w:eastAsia="Times New Roman"/>
          <w:bCs/>
          <w:sz w:val="28"/>
          <w:szCs w:val="28"/>
          <w:lang w:val="en-US"/>
        </w:rPr>
        <w:t>fibre</w:t>
      </w:r>
      <w:proofErr w:type="spellEnd"/>
      <w:r w:rsidRPr="009E10E0">
        <w:rPr>
          <w:rFonts w:eastAsia="Times New Roman"/>
          <w:bCs/>
          <w:sz w:val="28"/>
          <w:szCs w:val="28"/>
          <w:lang w:val="en-US"/>
        </w:rPr>
        <w:t>-based structural supercapacitors // Composites Science and Technology. – 2021. – Vol. 201. – P. 108568.</w:t>
      </w:r>
    </w:p>
    <w:p w14:paraId="697FB24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101</w:t>
      </w:r>
      <w:r w:rsidRPr="009E10E0">
        <w:rPr>
          <w:rFonts w:eastAsia="Times New Roman"/>
          <w:bCs/>
          <w:sz w:val="28"/>
          <w:szCs w:val="28"/>
          <w:lang w:val="en-US"/>
        </w:rPr>
        <w:tab/>
        <w:t xml:space="preserve">Liu X. et al. Design and fabrication of </w:t>
      </w:r>
      <w:proofErr w:type="gramStart"/>
      <w:r w:rsidRPr="009E10E0">
        <w:rPr>
          <w:rFonts w:eastAsia="Times New Roman"/>
          <w:bCs/>
          <w:sz w:val="28"/>
          <w:szCs w:val="28"/>
          <w:lang w:val="en-US"/>
        </w:rPr>
        <w:t>high performance</w:t>
      </w:r>
      <w:proofErr w:type="gramEnd"/>
      <w:r w:rsidRPr="009E10E0">
        <w:rPr>
          <w:rFonts w:eastAsia="Times New Roman"/>
          <w:bCs/>
          <w:sz w:val="28"/>
          <w:szCs w:val="28"/>
          <w:lang w:val="en-US"/>
        </w:rPr>
        <w:t xml:space="preserve"> flexible supercapacitor with </w:t>
      </w:r>
      <w:proofErr w:type="spellStart"/>
      <w:r w:rsidRPr="009E10E0">
        <w:rPr>
          <w:rFonts w:eastAsia="Times New Roman"/>
          <w:bCs/>
          <w:sz w:val="28"/>
          <w:szCs w:val="28"/>
          <w:lang w:val="en-US"/>
        </w:rPr>
        <w:t>polypyrrole</w:t>
      </w:r>
      <w:proofErr w:type="spellEnd"/>
      <w:r w:rsidRPr="009E10E0">
        <w:rPr>
          <w:rFonts w:eastAsia="Times New Roman"/>
          <w:bCs/>
          <w:sz w:val="28"/>
          <w:szCs w:val="28"/>
          <w:lang w:val="en-US"/>
        </w:rPr>
        <w:t>@ carbon fiber yarn electrode and redox active dopants // Synthetic Metals. – 2021. – Vol. 271. – P. 116654.</w:t>
      </w:r>
    </w:p>
    <w:p w14:paraId="62E7833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102</w:t>
      </w:r>
      <w:r w:rsidRPr="009E10E0">
        <w:rPr>
          <w:rFonts w:eastAsia="Times New Roman"/>
          <w:bCs/>
          <w:sz w:val="28"/>
          <w:szCs w:val="28"/>
          <w:lang w:val="en-US"/>
        </w:rPr>
        <w:tab/>
      </w:r>
      <w:proofErr w:type="spellStart"/>
      <w:r w:rsidRPr="009E10E0">
        <w:rPr>
          <w:rFonts w:eastAsia="Times New Roman"/>
          <w:bCs/>
          <w:sz w:val="28"/>
          <w:szCs w:val="28"/>
          <w:lang w:val="en-US"/>
        </w:rPr>
        <w:t>Velayutham</w:t>
      </w:r>
      <w:proofErr w:type="spellEnd"/>
      <w:r w:rsidRPr="009E10E0">
        <w:rPr>
          <w:rFonts w:eastAsia="Times New Roman"/>
          <w:bCs/>
          <w:sz w:val="28"/>
          <w:szCs w:val="28"/>
          <w:lang w:val="en-US"/>
        </w:rPr>
        <w:t xml:space="preserve"> R. et al. Electrodeposition of vanadium pentoxide on carbon fiber cloth as a binder-free electrode for high-performance asymmetric supercapacitor // Journal of Alloys and Compounds. – 2021. – Vol. 863. – P. 158332.</w:t>
      </w:r>
    </w:p>
    <w:p w14:paraId="66A0E57C"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103</w:t>
      </w:r>
      <w:r w:rsidRPr="009E10E0">
        <w:rPr>
          <w:rFonts w:eastAsia="Times New Roman"/>
          <w:bCs/>
          <w:sz w:val="28"/>
          <w:szCs w:val="28"/>
          <w:lang w:val="en-US"/>
        </w:rPr>
        <w:tab/>
        <w:t xml:space="preserve">Sun L., Fu Q., Pan C. Hierarchical porous “skin/skeleton”-like </w:t>
      </w:r>
      <w:proofErr w:type="spellStart"/>
      <w:r w:rsidRPr="009E10E0">
        <w:rPr>
          <w:rFonts w:eastAsia="Times New Roman"/>
          <w:bCs/>
          <w:sz w:val="28"/>
          <w:szCs w:val="28"/>
          <w:lang w:val="en-US"/>
        </w:rPr>
        <w:t>MXene</w:t>
      </w:r>
      <w:proofErr w:type="spellEnd"/>
      <w:r w:rsidRPr="009E10E0">
        <w:rPr>
          <w:rFonts w:eastAsia="Times New Roman"/>
          <w:bCs/>
          <w:sz w:val="28"/>
          <w:szCs w:val="28"/>
          <w:lang w:val="en-US"/>
        </w:rPr>
        <w:t>/biomass derived carbon fibers heterostructure for self-supporting, flexible all solid-state supercapacitors // Journal of Hazardous Materials. – 2021. – Vol. 410. – P. 124565.</w:t>
      </w:r>
    </w:p>
    <w:p w14:paraId="4590BB76"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104</w:t>
      </w:r>
      <w:r w:rsidRPr="009E10E0">
        <w:rPr>
          <w:rFonts w:eastAsia="Times New Roman"/>
          <w:bCs/>
          <w:sz w:val="28"/>
          <w:szCs w:val="28"/>
          <w:lang w:val="en-US"/>
        </w:rPr>
        <w:tab/>
        <w:t>Sun J. et al. Mechanical and electrochemical performance of hybrid laminated structural composites with carbon fiber/solid electrolyte supercapacitor interleaves // Composites Science and Technology. – 2020. – Vol. 196. – P. 108234.</w:t>
      </w:r>
    </w:p>
    <w:p w14:paraId="5C74698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105</w:t>
      </w:r>
      <w:r w:rsidRPr="009E10E0">
        <w:rPr>
          <w:rFonts w:eastAsia="Times New Roman"/>
          <w:bCs/>
          <w:sz w:val="28"/>
          <w:szCs w:val="28"/>
          <w:lang w:val="en-US"/>
        </w:rPr>
        <w:tab/>
        <w:t>Yang Z. et al. One-step wet-spinning assembly of twisting-structured graphene/carbon nanotube fiber supercapacitor // Journal of Energy Chemistry. – 2020. – Vol. 51. – P. 434-441.</w:t>
      </w:r>
    </w:p>
    <w:p w14:paraId="7901E4D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106</w:t>
      </w:r>
      <w:r w:rsidRPr="009E10E0">
        <w:rPr>
          <w:rFonts w:eastAsia="Times New Roman"/>
          <w:bCs/>
          <w:sz w:val="28"/>
          <w:szCs w:val="28"/>
          <w:lang w:val="en-US"/>
        </w:rPr>
        <w:tab/>
        <w:t xml:space="preserve">Mofokeng T. P., </w:t>
      </w:r>
      <w:proofErr w:type="spellStart"/>
      <w:r w:rsidRPr="009E10E0">
        <w:rPr>
          <w:rFonts w:eastAsia="Times New Roman"/>
          <w:bCs/>
          <w:sz w:val="28"/>
          <w:szCs w:val="28"/>
          <w:lang w:val="en-US"/>
        </w:rPr>
        <w:t>Tetana</w:t>
      </w:r>
      <w:proofErr w:type="spellEnd"/>
      <w:r w:rsidRPr="009E10E0">
        <w:rPr>
          <w:rFonts w:eastAsia="Times New Roman"/>
          <w:bCs/>
          <w:sz w:val="28"/>
          <w:szCs w:val="28"/>
          <w:lang w:val="en-US"/>
        </w:rPr>
        <w:t xml:space="preserve"> Z. N., </w:t>
      </w:r>
      <w:proofErr w:type="spellStart"/>
      <w:r w:rsidRPr="009E10E0">
        <w:rPr>
          <w:rFonts w:eastAsia="Times New Roman"/>
          <w:bCs/>
          <w:sz w:val="28"/>
          <w:szCs w:val="28"/>
          <w:lang w:val="en-US"/>
        </w:rPr>
        <w:t>Ozoemena</w:t>
      </w:r>
      <w:proofErr w:type="spellEnd"/>
      <w:r w:rsidRPr="009E10E0">
        <w:rPr>
          <w:rFonts w:eastAsia="Times New Roman"/>
          <w:bCs/>
          <w:sz w:val="28"/>
          <w:szCs w:val="28"/>
          <w:lang w:val="en-US"/>
        </w:rPr>
        <w:t xml:space="preserve"> K. I. Defective 3D nitrogen-doped carbon nanotube-carbon </w:t>
      </w:r>
      <w:proofErr w:type="spellStart"/>
      <w:r w:rsidRPr="009E10E0">
        <w:rPr>
          <w:rFonts w:eastAsia="Times New Roman"/>
          <w:bCs/>
          <w:sz w:val="28"/>
          <w:szCs w:val="28"/>
          <w:lang w:val="en-US"/>
        </w:rPr>
        <w:t>fibre</w:t>
      </w:r>
      <w:proofErr w:type="spellEnd"/>
      <w:r w:rsidRPr="009E10E0">
        <w:rPr>
          <w:rFonts w:eastAsia="Times New Roman"/>
          <w:bCs/>
          <w:sz w:val="28"/>
          <w:szCs w:val="28"/>
          <w:lang w:val="en-US"/>
        </w:rPr>
        <w:t xml:space="preserve"> networks for high-performance supercapacitor: Transformative role of nitrogen-doping from surface-confined to diffusive kinetics // Carbon. – 2020. – Vol. 169. – P. 312-326.</w:t>
      </w:r>
    </w:p>
    <w:p w14:paraId="58B5FDA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107</w:t>
      </w:r>
      <w:r w:rsidRPr="009E10E0">
        <w:rPr>
          <w:rFonts w:eastAsia="Times New Roman"/>
          <w:bCs/>
          <w:sz w:val="28"/>
          <w:szCs w:val="28"/>
          <w:lang w:val="en-US"/>
        </w:rPr>
        <w:tab/>
        <w:t xml:space="preserve">Yun S. I. et al. Facile preparation and capacitive properties of low-cost carbon nanofibers with </w:t>
      </w:r>
      <w:proofErr w:type="spellStart"/>
      <w:r w:rsidRPr="009E10E0">
        <w:rPr>
          <w:rFonts w:eastAsia="Times New Roman"/>
          <w:bCs/>
          <w:sz w:val="28"/>
          <w:szCs w:val="28"/>
          <w:lang w:val="en-US"/>
        </w:rPr>
        <w:t>ZnO</w:t>
      </w:r>
      <w:proofErr w:type="spellEnd"/>
      <w:r w:rsidRPr="009E10E0">
        <w:rPr>
          <w:rFonts w:eastAsia="Times New Roman"/>
          <w:bCs/>
          <w:sz w:val="28"/>
          <w:szCs w:val="28"/>
          <w:lang w:val="en-US"/>
        </w:rPr>
        <w:t xml:space="preserve"> derived from lignin and pitch as supercapacitor electrodes // Carbon. – 2019. – Vol. 149. – P. 637-645.</w:t>
      </w:r>
    </w:p>
    <w:p w14:paraId="58D0C3D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108</w:t>
      </w:r>
      <w:r w:rsidRPr="009E10E0">
        <w:rPr>
          <w:rFonts w:eastAsia="Times New Roman"/>
          <w:bCs/>
          <w:sz w:val="28"/>
          <w:szCs w:val="28"/>
          <w:lang w:val="en-US"/>
        </w:rPr>
        <w:tab/>
        <w:t>Yang Z. et al. A high energy density fiber-shaped supercapacitor based on zinc-cobalt bimetallic oxide nanowire forests on carbon nanotube fibers // New Carbon Materials. – 2019. – Vol. 34, №. 6. – P. 559-568.</w:t>
      </w:r>
    </w:p>
    <w:p w14:paraId="5BF4DBB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109</w:t>
      </w:r>
      <w:r w:rsidRPr="009E10E0">
        <w:rPr>
          <w:rFonts w:eastAsia="Times New Roman"/>
          <w:bCs/>
          <w:sz w:val="28"/>
          <w:szCs w:val="28"/>
          <w:lang w:val="en-US"/>
        </w:rPr>
        <w:tab/>
      </w:r>
      <w:proofErr w:type="spellStart"/>
      <w:r w:rsidRPr="009E10E0">
        <w:rPr>
          <w:rFonts w:eastAsia="Times New Roman"/>
          <w:bCs/>
          <w:sz w:val="28"/>
          <w:szCs w:val="28"/>
          <w:lang w:val="en-US"/>
        </w:rPr>
        <w:t>Tonezzer</w:t>
      </w:r>
      <w:proofErr w:type="spellEnd"/>
      <w:r w:rsidRPr="009E10E0">
        <w:rPr>
          <w:rFonts w:eastAsia="Times New Roman"/>
          <w:bCs/>
          <w:sz w:val="28"/>
          <w:szCs w:val="28"/>
          <w:lang w:val="en-US"/>
        </w:rPr>
        <w:t xml:space="preserve"> M., Van Duy L. Gas Sensors /</w:t>
      </w:r>
      <w:proofErr w:type="gramStart"/>
      <w:r w:rsidRPr="009E10E0">
        <w:rPr>
          <w:rFonts w:eastAsia="Times New Roman"/>
          <w:bCs/>
          <w:sz w:val="28"/>
          <w:szCs w:val="28"/>
          <w:lang w:val="en-US"/>
        </w:rPr>
        <w:t>/  Encyclopedia</w:t>
      </w:r>
      <w:proofErr w:type="gramEnd"/>
      <w:r w:rsidRPr="009E10E0">
        <w:rPr>
          <w:rFonts w:eastAsia="Times New Roman"/>
          <w:bCs/>
          <w:sz w:val="28"/>
          <w:szCs w:val="28"/>
          <w:lang w:val="en-US"/>
        </w:rPr>
        <w:t xml:space="preserve"> of Sensors and Biosensors. Elsevier, 2023. – C. 185–208.</w:t>
      </w:r>
    </w:p>
    <w:p w14:paraId="5B9E4E4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110</w:t>
      </w:r>
      <w:r w:rsidRPr="009E10E0">
        <w:rPr>
          <w:rFonts w:eastAsia="Times New Roman"/>
          <w:bCs/>
          <w:sz w:val="28"/>
          <w:szCs w:val="28"/>
          <w:lang w:val="en-US"/>
        </w:rPr>
        <w:tab/>
        <w:t>Ji H., Zeng W., Li Y. Gas sensing mechanisms of metal oxide semiconductors: a focus review // Nanoscale. – 2019. – Vol. 11, №. 47. – P. 22664-22684.</w:t>
      </w:r>
    </w:p>
    <w:p w14:paraId="632CEBB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111</w:t>
      </w:r>
      <w:r w:rsidRPr="009E10E0">
        <w:rPr>
          <w:rFonts w:eastAsia="Times New Roman"/>
          <w:bCs/>
          <w:sz w:val="28"/>
          <w:szCs w:val="28"/>
          <w:lang w:val="en-US"/>
        </w:rPr>
        <w:tab/>
        <w:t>Xu J. et al. Formation and emission characteristics of VOCs from a coal-fired power plant // Chinese Journal of Chemical Engineering. – 2021. – Vol. 35. – P. 256-264.</w:t>
      </w:r>
    </w:p>
    <w:p w14:paraId="4D5C2FC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112</w:t>
      </w:r>
      <w:r w:rsidRPr="009E10E0">
        <w:rPr>
          <w:rFonts w:eastAsia="Times New Roman"/>
          <w:bCs/>
          <w:sz w:val="28"/>
          <w:szCs w:val="28"/>
          <w:lang w:val="en-US"/>
        </w:rPr>
        <w:tab/>
        <w:t>Zhang X. et al. VOCs reduction in bitumen binder with optimally designed Ca (OH) 2-incorporated zeolite // Construction and Building Materials. – 2021. – Vol. 279. – P. 122485.</w:t>
      </w:r>
    </w:p>
    <w:p w14:paraId="64A21D7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113</w:t>
      </w:r>
      <w:r w:rsidRPr="009E10E0">
        <w:rPr>
          <w:rFonts w:eastAsia="Times New Roman"/>
          <w:bCs/>
          <w:sz w:val="28"/>
          <w:szCs w:val="28"/>
          <w:lang w:val="en-US"/>
        </w:rPr>
        <w:tab/>
        <w:t>Brown R. W. et al. Volatile organic compounds (VOCs) allow sensitive differentiation of biological soil quality // Soil Biology and Biochemistry. – 2021. – Vol. 156. – P. 108187.</w:t>
      </w:r>
    </w:p>
    <w:p w14:paraId="3A514A3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114</w:t>
      </w:r>
      <w:r w:rsidRPr="009E10E0">
        <w:rPr>
          <w:rFonts w:eastAsia="Times New Roman"/>
          <w:bCs/>
          <w:sz w:val="28"/>
          <w:szCs w:val="28"/>
          <w:lang w:val="en-US"/>
        </w:rPr>
        <w:tab/>
      </w:r>
      <w:proofErr w:type="spellStart"/>
      <w:r w:rsidRPr="009E10E0">
        <w:rPr>
          <w:rFonts w:eastAsia="Times New Roman"/>
          <w:bCs/>
          <w:sz w:val="28"/>
          <w:szCs w:val="28"/>
          <w:lang w:val="en-US"/>
        </w:rPr>
        <w:t>Ligotski</w:t>
      </w:r>
      <w:proofErr w:type="spellEnd"/>
      <w:r w:rsidRPr="009E10E0">
        <w:rPr>
          <w:rFonts w:eastAsia="Times New Roman"/>
          <w:bCs/>
          <w:sz w:val="28"/>
          <w:szCs w:val="28"/>
          <w:lang w:val="en-US"/>
        </w:rPr>
        <w:t xml:space="preserve"> R. et al. In-situ-desorption of indoor relevant VOC toluene and limonene on activated </w:t>
      </w:r>
      <w:proofErr w:type="gramStart"/>
      <w:r w:rsidRPr="009E10E0">
        <w:rPr>
          <w:rFonts w:eastAsia="Times New Roman"/>
          <w:bCs/>
          <w:sz w:val="28"/>
          <w:szCs w:val="28"/>
          <w:lang w:val="en-US"/>
        </w:rPr>
        <w:t>carbon based</w:t>
      </w:r>
      <w:proofErr w:type="gramEnd"/>
      <w:r w:rsidRPr="009E10E0">
        <w:rPr>
          <w:rFonts w:eastAsia="Times New Roman"/>
          <w:bCs/>
          <w:sz w:val="28"/>
          <w:szCs w:val="28"/>
          <w:lang w:val="en-US"/>
        </w:rPr>
        <w:t xml:space="preserve"> filter media using high relative humidity // Building and Environment. – 2021. – Vol. 191. – P. 107556.</w:t>
      </w:r>
    </w:p>
    <w:p w14:paraId="5B987CEA"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115</w:t>
      </w:r>
      <w:r w:rsidRPr="009E10E0">
        <w:rPr>
          <w:rFonts w:eastAsia="Times New Roman"/>
          <w:bCs/>
          <w:sz w:val="28"/>
          <w:szCs w:val="28"/>
          <w:lang w:val="en-US"/>
        </w:rPr>
        <w:tab/>
      </w:r>
      <w:proofErr w:type="spellStart"/>
      <w:r w:rsidRPr="009E10E0">
        <w:rPr>
          <w:rFonts w:eastAsia="Times New Roman"/>
          <w:bCs/>
          <w:sz w:val="28"/>
          <w:szCs w:val="28"/>
          <w:lang w:val="en-US"/>
        </w:rPr>
        <w:t>Awad</w:t>
      </w:r>
      <w:proofErr w:type="spellEnd"/>
      <w:r w:rsidRPr="009E10E0">
        <w:rPr>
          <w:rFonts w:eastAsia="Times New Roman"/>
          <w:bCs/>
          <w:sz w:val="28"/>
          <w:szCs w:val="28"/>
          <w:lang w:val="en-US"/>
        </w:rPr>
        <w:t xml:space="preserve"> R. et al. Synthesis and characterization of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 xml:space="preserve"> PAN-based activated carbon nanofibers reinforced with cellulose nanocrystals for adsorption of VOCs // Chemical Engineering Journal. – 2021. – Vol. 410. – P. 128412.</w:t>
      </w:r>
    </w:p>
    <w:p w14:paraId="03FCF68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116</w:t>
      </w:r>
      <w:r w:rsidRPr="009E10E0">
        <w:rPr>
          <w:rFonts w:eastAsia="Times New Roman"/>
          <w:bCs/>
          <w:sz w:val="28"/>
          <w:szCs w:val="28"/>
          <w:lang w:val="en-US"/>
        </w:rPr>
        <w:tab/>
        <w:t>Kim J., Lee B. K. Enhanced photocatalytic decomposition of VOCs by visible-driven photocatalyst combined Cu-TiO2 and activated carbon fiber // Process Safety and Environmental Protection. – 2018. – Vol. 119. – P. 164-171.</w:t>
      </w:r>
    </w:p>
    <w:p w14:paraId="1A8B3506"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117</w:t>
      </w:r>
      <w:r w:rsidRPr="009E10E0">
        <w:rPr>
          <w:rFonts w:eastAsia="Times New Roman"/>
          <w:bCs/>
          <w:sz w:val="28"/>
          <w:szCs w:val="28"/>
          <w:lang w:val="en-US"/>
        </w:rPr>
        <w:tab/>
        <w:t>Zhang X. et al. Adsorption of VOCs onto engineered carbon materials: A review // Journal of hazardous materials. – 2017. – Vol. 338. – P. 102-123.</w:t>
      </w:r>
    </w:p>
    <w:p w14:paraId="697DEAB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118</w:t>
      </w:r>
      <w:r w:rsidRPr="009E10E0">
        <w:rPr>
          <w:rFonts w:eastAsia="Times New Roman"/>
          <w:bCs/>
          <w:sz w:val="28"/>
          <w:szCs w:val="28"/>
          <w:lang w:val="en-US"/>
        </w:rPr>
        <w:tab/>
        <w:t xml:space="preserve">Yoshikawa Y. et al. Structural adsorption mechanism of chloroform in narrow micropores of pitch-based activated carbon </w:t>
      </w:r>
      <w:proofErr w:type="spellStart"/>
      <w:r w:rsidRPr="009E10E0">
        <w:rPr>
          <w:rFonts w:eastAsia="Times New Roman"/>
          <w:bCs/>
          <w:sz w:val="28"/>
          <w:szCs w:val="28"/>
          <w:lang w:val="en-US"/>
        </w:rPr>
        <w:t>fibres</w:t>
      </w:r>
      <w:proofErr w:type="spellEnd"/>
      <w:r w:rsidRPr="009E10E0">
        <w:rPr>
          <w:rFonts w:eastAsia="Times New Roman"/>
          <w:bCs/>
          <w:sz w:val="28"/>
          <w:szCs w:val="28"/>
          <w:lang w:val="en-US"/>
        </w:rPr>
        <w:t xml:space="preserve"> // Carbon. – 2021. – Vol. 171. – P. 681-688.</w:t>
      </w:r>
    </w:p>
    <w:p w14:paraId="1EA1550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119</w:t>
      </w:r>
      <w:r w:rsidRPr="009E10E0">
        <w:rPr>
          <w:rFonts w:eastAsia="Times New Roman"/>
          <w:bCs/>
          <w:sz w:val="28"/>
          <w:szCs w:val="28"/>
          <w:lang w:val="en-US"/>
        </w:rPr>
        <w:tab/>
        <w:t>Ryu D. Y. et al. Urea/nitric acid co-impregnated pitch-based activated carbon fiber for the effective removal of formaldehyde // Journal of Industrial and Engineering Chemistry. – 2019. – Vol. 80. – P. 98-105.</w:t>
      </w:r>
    </w:p>
    <w:p w14:paraId="2E47C76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120</w:t>
      </w:r>
      <w:r w:rsidRPr="009E10E0">
        <w:rPr>
          <w:rFonts w:eastAsia="Times New Roman"/>
          <w:bCs/>
          <w:sz w:val="28"/>
          <w:szCs w:val="28"/>
          <w:lang w:val="en-US"/>
        </w:rPr>
        <w:tab/>
        <w:t xml:space="preserve">Yue Z., </w:t>
      </w:r>
      <w:proofErr w:type="spellStart"/>
      <w:r w:rsidRPr="009E10E0">
        <w:rPr>
          <w:rFonts w:eastAsia="Times New Roman"/>
          <w:bCs/>
          <w:sz w:val="28"/>
          <w:szCs w:val="28"/>
          <w:lang w:val="en-US"/>
        </w:rPr>
        <w:t>Vakili</w:t>
      </w:r>
      <w:proofErr w:type="spellEnd"/>
      <w:r w:rsidRPr="009E10E0">
        <w:rPr>
          <w:rFonts w:eastAsia="Times New Roman"/>
          <w:bCs/>
          <w:sz w:val="28"/>
          <w:szCs w:val="28"/>
          <w:lang w:val="en-US"/>
        </w:rPr>
        <w:t xml:space="preserve"> A., Wang J. Activated carbon fibers from </w:t>
      </w:r>
      <w:proofErr w:type="spellStart"/>
      <w:r w:rsidRPr="009E10E0">
        <w:rPr>
          <w:rFonts w:eastAsia="Times New Roman"/>
          <w:bCs/>
          <w:sz w:val="28"/>
          <w:szCs w:val="28"/>
          <w:lang w:val="en-US"/>
        </w:rPr>
        <w:t>meltblown</w:t>
      </w:r>
      <w:proofErr w:type="spellEnd"/>
      <w:r w:rsidRPr="009E10E0">
        <w:rPr>
          <w:rFonts w:eastAsia="Times New Roman"/>
          <w:bCs/>
          <w:sz w:val="28"/>
          <w:szCs w:val="28"/>
          <w:lang w:val="en-US"/>
        </w:rPr>
        <w:t xml:space="preserve"> isotropic pitch fiber webs for vapor phase adsorption of volatile organic compounds // Chemical Engineering Journal. – 2017. – Vol. 330. – P. 183-190.</w:t>
      </w:r>
    </w:p>
    <w:p w14:paraId="12B8CC4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121</w:t>
      </w:r>
      <w:r w:rsidRPr="009E10E0">
        <w:rPr>
          <w:rFonts w:eastAsia="Times New Roman"/>
          <w:bCs/>
          <w:sz w:val="28"/>
          <w:szCs w:val="28"/>
          <w:lang w:val="en-US"/>
        </w:rPr>
        <w:tab/>
        <w:t xml:space="preserve">Yoshikawa Y. et al. Structural adsorption mechanism of chloroform in narrow micropores of pitch-based activated carbon </w:t>
      </w:r>
      <w:proofErr w:type="spellStart"/>
      <w:r w:rsidRPr="009E10E0">
        <w:rPr>
          <w:rFonts w:eastAsia="Times New Roman"/>
          <w:bCs/>
          <w:sz w:val="28"/>
          <w:szCs w:val="28"/>
          <w:lang w:val="en-US"/>
        </w:rPr>
        <w:t>fibres</w:t>
      </w:r>
      <w:proofErr w:type="spellEnd"/>
      <w:r w:rsidRPr="009E10E0">
        <w:rPr>
          <w:rFonts w:eastAsia="Times New Roman"/>
          <w:bCs/>
          <w:sz w:val="28"/>
          <w:szCs w:val="28"/>
          <w:lang w:val="en-US"/>
        </w:rPr>
        <w:t xml:space="preserve"> // Carbon. – 2021. – Vol. 171. – P. 681-688.</w:t>
      </w:r>
    </w:p>
    <w:p w14:paraId="568172D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122</w:t>
      </w:r>
      <w:r w:rsidRPr="009E10E0">
        <w:rPr>
          <w:rFonts w:eastAsia="Times New Roman"/>
          <w:bCs/>
          <w:sz w:val="28"/>
          <w:szCs w:val="28"/>
          <w:lang w:val="en-US"/>
        </w:rPr>
        <w:tab/>
        <w:t>Qin W. et al. Carbon fibers assisted 3D N-doped graphene aerogel on excellent adsorption capacity and mechanical property // Colloids and Surfaces A: Physicochemical and Engineering Aspects. – 2021. – Vol. 608. – P. 125602.</w:t>
      </w:r>
    </w:p>
    <w:p w14:paraId="3F1EB08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123</w:t>
      </w:r>
      <w:r w:rsidRPr="009E10E0">
        <w:rPr>
          <w:rFonts w:eastAsia="Times New Roman"/>
          <w:bCs/>
          <w:sz w:val="28"/>
          <w:szCs w:val="28"/>
          <w:lang w:val="en-US"/>
        </w:rPr>
        <w:tab/>
        <w:t xml:space="preserve">Gutiérrez-Martínez J. et al. Fast benzene vapor capture by natural </w:t>
      </w:r>
      <w:proofErr w:type="spellStart"/>
      <w:r w:rsidRPr="009E10E0">
        <w:rPr>
          <w:rFonts w:eastAsia="Times New Roman"/>
          <w:bCs/>
          <w:sz w:val="28"/>
          <w:szCs w:val="28"/>
          <w:lang w:val="en-US"/>
        </w:rPr>
        <w:t>macroporous</w:t>
      </w:r>
      <w:proofErr w:type="spellEnd"/>
      <w:r w:rsidRPr="009E10E0">
        <w:rPr>
          <w:rFonts w:eastAsia="Times New Roman"/>
          <w:bCs/>
          <w:sz w:val="28"/>
          <w:szCs w:val="28"/>
          <w:lang w:val="en-US"/>
        </w:rPr>
        <w:t xml:space="preserve"> carbonized fibers improved with carbon nanostructures // Separation and Purification Technology. – 2021. – Vol. 257. – P. 117956.</w:t>
      </w:r>
    </w:p>
    <w:p w14:paraId="176683B5"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124</w:t>
      </w:r>
      <w:r w:rsidRPr="009E10E0">
        <w:rPr>
          <w:rFonts w:eastAsia="Times New Roman"/>
          <w:bCs/>
          <w:sz w:val="28"/>
          <w:szCs w:val="28"/>
          <w:lang w:val="en-US"/>
        </w:rPr>
        <w:tab/>
        <w:t>Bai Y. et al. Ultrafine hierarchically porous carbon fibers and their adsorption performance for ethanol and acetone // Carbon. – 2020. – Vol. 159. – P. 686-687.</w:t>
      </w:r>
    </w:p>
    <w:p w14:paraId="52D782B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125</w:t>
      </w:r>
      <w:r w:rsidRPr="009E10E0">
        <w:rPr>
          <w:rFonts w:eastAsia="Times New Roman"/>
          <w:bCs/>
          <w:sz w:val="28"/>
          <w:szCs w:val="28"/>
          <w:lang w:val="en-US"/>
        </w:rPr>
        <w:tab/>
        <w:t>Ryu D. Y. et al. Urea/nitric acid co-impregnated pitch-based activated carbon fiber for the effective removal of formaldehyde // Journal of Industrial and Engineering Chemistry. – 2019. – Vol. 80. – P. 98-105.</w:t>
      </w:r>
    </w:p>
    <w:p w14:paraId="30BF20D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126</w:t>
      </w:r>
      <w:r w:rsidRPr="009E10E0">
        <w:rPr>
          <w:rFonts w:eastAsia="Times New Roman"/>
          <w:bCs/>
          <w:sz w:val="28"/>
          <w:szCs w:val="28"/>
          <w:lang w:val="en-US"/>
        </w:rPr>
        <w:tab/>
        <w:t>Yang S. et al. Enhancement of formaldehyde removal by activated carbon fiber via in situ growth of carbon nanotubes // Building and Environment. – 2017. – Vol. 126. – P. 27-33.</w:t>
      </w:r>
    </w:p>
    <w:p w14:paraId="2F5AC67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127</w:t>
      </w:r>
      <w:r w:rsidRPr="009E10E0">
        <w:rPr>
          <w:rFonts w:eastAsia="Times New Roman"/>
          <w:bCs/>
          <w:sz w:val="28"/>
          <w:szCs w:val="28"/>
          <w:lang w:val="en-US"/>
        </w:rPr>
        <w:tab/>
      </w:r>
      <w:proofErr w:type="spellStart"/>
      <w:r w:rsidRPr="009E10E0">
        <w:rPr>
          <w:rFonts w:eastAsia="Times New Roman"/>
          <w:bCs/>
          <w:sz w:val="28"/>
          <w:szCs w:val="28"/>
          <w:lang w:val="en-US"/>
        </w:rPr>
        <w:t>Balanay</w:t>
      </w:r>
      <w:proofErr w:type="spellEnd"/>
      <w:r w:rsidRPr="009E10E0">
        <w:rPr>
          <w:rFonts w:eastAsia="Times New Roman"/>
          <w:bCs/>
          <w:sz w:val="28"/>
          <w:szCs w:val="28"/>
          <w:lang w:val="en-US"/>
        </w:rPr>
        <w:t xml:space="preserve"> J. A. G., Bartolucci A. A., Lungu C. T. Adsorption characteristics of activated carbon fibers (ACFs) for toluene: application in respiratory protection // Journal of Occupational and Environmental Hygiene. – 2014. – Vol. 11, №. 3. – P. 133-143.</w:t>
      </w:r>
    </w:p>
    <w:p w14:paraId="487BD90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128</w:t>
      </w:r>
      <w:r w:rsidRPr="009E10E0">
        <w:rPr>
          <w:rFonts w:eastAsia="Times New Roman"/>
          <w:bCs/>
          <w:sz w:val="28"/>
          <w:szCs w:val="28"/>
          <w:lang w:val="en-US"/>
        </w:rPr>
        <w:tab/>
        <w:t>Heo Y. J. et al. Preparation and characterization of carbon black/pitch-based carbon fiber paper composites for gas diffusion layers // Composites Part B: Engineering. – 2019. – Vol. 159. – P. 362-368.</w:t>
      </w:r>
    </w:p>
    <w:p w14:paraId="5242DF8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129</w:t>
      </w:r>
      <w:r w:rsidRPr="009E10E0">
        <w:rPr>
          <w:rFonts w:eastAsia="Times New Roman"/>
          <w:bCs/>
          <w:sz w:val="28"/>
          <w:szCs w:val="28"/>
          <w:lang w:val="en-US"/>
        </w:rPr>
        <w:tab/>
        <w:t>Hassan M. F. et al. Recent trends in activated carbon fibers production from various precursors and applications—A comparative review // Journal of Analytical and Applied Pyrolysis. – 2020. – Vol. 145. – P. 104715.</w:t>
      </w:r>
    </w:p>
    <w:p w14:paraId="6A86180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130</w:t>
      </w:r>
      <w:r w:rsidRPr="009E10E0">
        <w:rPr>
          <w:rFonts w:eastAsia="Times New Roman"/>
          <w:bCs/>
          <w:sz w:val="28"/>
          <w:szCs w:val="28"/>
          <w:lang w:val="en-US"/>
        </w:rPr>
        <w:tab/>
        <w:t xml:space="preserve">Toray launches carbon </w:t>
      </w:r>
      <w:proofErr w:type="spellStart"/>
      <w:r w:rsidRPr="009E10E0">
        <w:rPr>
          <w:rFonts w:eastAsia="Times New Roman"/>
          <w:bCs/>
          <w:sz w:val="28"/>
          <w:szCs w:val="28"/>
          <w:lang w:val="en-US"/>
        </w:rPr>
        <w:t>fibre</w:t>
      </w:r>
      <w:proofErr w:type="spellEnd"/>
      <w:r w:rsidRPr="009E10E0">
        <w:rPr>
          <w:rFonts w:eastAsia="Times New Roman"/>
          <w:bCs/>
          <w:sz w:val="28"/>
          <w:szCs w:val="28"/>
          <w:lang w:val="en-US"/>
        </w:rPr>
        <w:t xml:space="preserve"> series combining high tensile strength and modulus /</w:t>
      </w:r>
      <w:proofErr w:type="gramStart"/>
      <w:r w:rsidRPr="009E10E0">
        <w:rPr>
          <w:rFonts w:eastAsia="Times New Roman"/>
          <w:bCs/>
          <w:sz w:val="28"/>
          <w:szCs w:val="28"/>
          <w:lang w:val="en-US"/>
        </w:rPr>
        <w:t>/  Additives</w:t>
      </w:r>
      <w:proofErr w:type="gramEnd"/>
      <w:r w:rsidRPr="009E10E0">
        <w:rPr>
          <w:rFonts w:eastAsia="Times New Roman"/>
          <w:bCs/>
          <w:sz w:val="28"/>
          <w:szCs w:val="28"/>
          <w:lang w:val="en-US"/>
        </w:rPr>
        <w:t xml:space="preserve"> for Polymers. – 2019. – Vol. 2019, № 3. – P. 4-4.</w:t>
      </w:r>
    </w:p>
    <w:p w14:paraId="3554CA8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131</w:t>
      </w:r>
      <w:r w:rsidRPr="009E10E0">
        <w:rPr>
          <w:rFonts w:eastAsia="Times New Roman"/>
          <w:bCs/>
          <w:sz w:val="28"/>
          <w:szCs w:val="28"/>
          <w:lang w:val="en-US"/>
        </w:rPr>
        <w:tab/>
        <w:t>Lim T. H., Yeo S. Y. Investigation of the degradation of pitch-based carbon fibers properties upon insufficient or excess thermal treatment // Scientific reports. – 2017. – Vol. 7, №. 1. – P. 1-12.</w:t>
      </w:r>
    </w:p>
    <w:p w14:paraId="10E9FB1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132</w:t>
      </w:r>
      <w:r w:rsidRPr="009E10E0">
        <w:rPr>
          <w:rFonts w:eastAsia="Times New Roman"/>
          <w:bCs/>
          <w:sz w:val="28"/>
          <w:szCs w:val="28"/>
          <w:lang w:val="en-US"/>
        </w:rPr>
        <w:tab/>
        <w:t xml:space="preserve">You J. et al. Thermally stable and highly recyclable carbon fiber-reinforced </w:t>
      </w:r>
      <w:proofErr w:type="spellStart"/>
      <w:r w:rsidRPr="009E10E0">
        <w:rPr>
          <w:rFonts w:eastAsia="Times New Roman"/>
          <w:bCs/>
          <w:sz w:val="28"/>
          <w:szCs w:val="28"/>
          <w:lang w:val="en-US"/>
        </w:rPr>
        <w:t>polyketone</w:t>
      </w:r>
      <w:proofErr w:type="spellEnd"/>
      <w:r w:rsidRPr="009E10E0">
        <w:rPr>
          <w:rFonts w:eastAsia="Times New Roman"/>
          <w:bCs/>
          <w:sz w:val="28"/>
          <w:szCs w:val="28"/>
          <w:lang w:val="en-US"/>
        </w:rPr>
        <w:t xml:space="preserve"> composites based on mechanochemical bond formation // Composites Part A: Applied Science and Manufacturing. – 2021. – Vol. 142. – P. 106251.</w:t>
      </w:r>
    </w:p>
    <w:p w14:paraId="7B52E36B"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133</w:t>
      </w:r>
      <w:r w:rsidRPr="009E10E0">
        <w:rPr>
          <w:rFonts w:eastAsia="Times New Roman"/>
          <w:bCs/>
          <w:sz w:val="28"/>
          <w:szCs w:val="28"/>
          <w:lang w:val="en-US"/>
        </w:rPr>
        <w:tab/>
        <w:t xml:space="preserve">Mun S. Y., Lim H. M., Lee D. J. Thermal conductivity of a silicon carbide/pitch-based carbon fiber-epoxy composite // </w:t>
      </w:r>
      <w:proofErr w:type="spellStart"/>
      <w:r w:rsidRPr="009E10E0">
        <w:rPr>
          <w:rFonts w:eastAsia="Times New Roman"/>
          <w:bCs/>
          <w:sz w:val="28"/>
          <w:szCs w:val="28"/>
          <w:lang w:val="en-US"/>
        </w:rPr>
        <w:t>Thermochimica</w:t>
      </w:r>
      <w:proofErr w:type="spellEnd"/>
      <w:r w:rsidRPr="009E10E0">
        <w:rPr>
          <w:rFonts w:eastAsia="Times New Roman"/>
          <w:bCs/>
          <w:sz w:val="28"/>
          <w:szCs w:val="28"/>
          <w:lang w:val="en-US"/>
        </w:rPr>
        <w:t xml:space="preserve"> Acta. – 2015. – Vol. 619. – P. 16-19.</w:t>
      </w:r>
    </w:p>
    <w:p w14:paraId="35EB6AF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134</w:t>
      </w:r>
      <w:r w:rsidRPr="009E10E0">
        <w:rPr>
          <w:rFonts w:eastAsia="Times New Roman"/>
          <w:bCs/>
          <w:sz w:val="28"/>
          <w:szCs w:val="28"/>
          <w:lang w:val="en-US"/>
        </w:rPr>
        <w:tab/>
        <w:t xml:space="preserve">Wang L., </w:t>
      </w:r>
      <w:proofErr w:type="spellStart"/>
      <w:r w:rsidRPr="009E10E0">
        <w:rPr>
          <w:rFonts w:eastAsia="Times New Roman"/>
          <w:bCs/>
          <w:sz w:val="28"/>
          <w:szCs w:val="28"/>
          <w:lang w:val="en-US"/>
        </w:rPr>
        <w:t>Aslani</w:t>
      </w:r>
      <w:proofErr w:type="spellEnd"/>
      <w:r w:rsidRPr="009E10E0">
        <w:rPr>
          <w:rFonts w:eastAsia="Times New Roman"/>
          <w:bCs/>
          <w:sz w:val="28"/>
          <w:szCs w:val="28"/>
          <w:lang w:val="en-US"/>
        </w:rPr>
        <w:t xml:space="preserve"> F. A review on material design, performance, and practical application of electrically conductive cementitious composites // Construction and Building Materials. – 2019. – Vol. 229. – P. 116892.</w:t>
      </w:r>
    </w:p>
    <w:p w14:paraId="23728F1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135</w:t>
      </w:r>
      <w:r w:rsidRPr="009E10E0">
        <w:rPr>
          <w:rFonts w:eastAsia="Times New Roman"/>
          <w:bCs/>
          <w:sz w:val="28"/>
          <w:szCs w:val="28"/>
          <w:lang w:val="en-US"/>
        </w:rPr>
        <w:tab/>
      </w:r>
      <w:proofErr w:type="spellStart"/>
      <w:r w:rsidRPr="009E10E0">
        <w:rPr>
          <w:rFonts w:eastAsia="Times New Roman"/>
          <w:bCs/>
          <w:sz w:val="28"/>
          <w:szCs w:val="28"/>
          <w:lang w:val="en-US"/>
        </w:rPr>
        <w:t>Sciti</w:t>
      </w:r>
      <w:proofErr w:type="spellEnd"/>
      <w:r w:rsidRPr="009E10E0">
        <w:rPr>
          <w:rFonts w:eastAsia="Times New Roman"/>
          <w:bCs/>
          <w:sz w:val="28"/>
          <w:szCs w:val="28"/>
          <w:lang w:val="en-US"/>
        </w:rPr>
        <w:t xml:space="preserve"> D. et al. Effect of PAN-based and pitch-based carbon </w:t>
      </w:r>
      <w:proofErr w:type="spellStart"/>
      <w:r w:rsidRPr="009E10E0">
        <w:rPr>
          <w:rFonts w:eastAsia="Times New Roman"/>
          <w:bCs/>
          <w:sz w:val="28"/>
          <w:szCs w:val="28"/>
          <w:lang w:val="en-US"/>
        </w:rPr>
        <w:t>fibres</w:t>
      </w:r>
      <w:proofErr w:type="spellEnd"/>
      <w:r w:rsidRPr="009E10E0">
        <w:rPr>
          <w:rFonts w:eastAsia="Times New Roman"/>
          <w:bCs/>
          <w:sz w:val="28"/>
          <w:szCs w:val="28"/>
          <w:lang w:val="en-US"/>
        </w:rPr>
        <w:t xml:space="preserve"> on microstructure and properties of continuous Cf/ZrB2-SiC UHTCMCs // Journal of the European Ceramic Society. – 2021. – Vol. 41, №. 5. – P. 3045-3050.</w:t>
      </w:r>
    </w:p>
    <w:p w14:paraId="7CE95D7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136</w:t>
      </w:r>
      <w:r w:rsidRPr="009E10E0">
        <w:rPr>
          <w:rFonts w:eastAsia="Times New Roman"/>
          <w:bCs/>
          <w:sz w:val="28"/>
          <w:szCs w:val="28"/>
          <w:lang w:val="en-US"/>
        </w:rPr>
        <w:tab/>
        <w:t>Naito K. et al. Tensile properties of ultrahigh strength PAN-based, ultrahigh modulus pitch-based and high ductility pitch-based carbon fibers // Carbon. – 2008. – Vol. 46, №. 2. – P. 189-195.</w:t>
      </w:r>
    </w:p>
    <w:p w14:paraId="1FB4A4A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137</w:t>
      </w:r>
      <w:r w:rsidRPr="009E10E0">
        <w:rPr>
          <w:rFonts w:eastAsia="Times New Roman"/>
          <w:bCs/>
          <w:sz w:val="28"/>
          <w:szCs w:val="28"/>
          <w:lang w:val="en-US"/>
        </w:rPr>
        <w:tab/>
      </w:r>
      <w:proofErr w:type="spellStart"/>
      <w:r w:rsidRPr="009E10E0">
        <w:rPr>
          <w:rFonts w:eastAsia="Times New Roman"/>
          <w:bCs/>
          <w:sz w:val="28"/>
          <w:szCs w:val="28"/>
          <w:lang w:val="en-US"/>
        </w:rPr>
        <w:t>Mahaviradhan</w:t>
      </w:r>
      <w:proofErr w:type="spellEnd"/>
      <w:r w:rsidRPr="009E10E0">
        <w:rPr>
          <w:rFonts w:eastAsia="Times New Roman"/>
          <w:bCs/>
          <w:sz w:val="28"/>
          <w:szCs w:val="28"/>
          <w:lang w:val="en-US"/>
        </w:rPr>
        <w:t xml:space="preserve"> N. et al. Experimental investigation on mechanical properties of carbon fiber reinforced aluminum metal matrix composite // Materials Today: Proceedings. – 2021. – Vol. 39. – P. 743-747.</w:t>
      </w:r>
    </w:p>
    <w:p w14:paraId="701E956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138</w:t>
      </w:r>
      <w:r w:rsidRPr="009E10E0">
        <w:rPr>
          <w:rFonts w:eastAsia="Times New Roman"/>
          <w:bCs/>
          <w:sz w:val="28"/>
          <w:szCs w:val="28"/>
          <w:lang w:val="en-US"/>
        </w:rPr>
        <w:tab/>
        <w:t xml:space="preserve">Bermudez V., </w:t>
      </w:r>
      <w:proofErr w:type="spellStart"/>
      <w:r w:rsidRPr="009E10E0">
        <w:rPr>
          <w:rFonts w:eastAsia="Times New Roman"/>
          <w:bCs/>
          <w:sz w:val="28"/>
          <w:szCs w:val="28"/>
          <w:lang w:val="en-US"/>
        </w:rPr>
        <w:t>Ogale</w:t>
      </w:r>
      <w:proofErr w:type="spellEnd"/>
      <w:r w:rsidRPr="009E10E0">
        <w:rPr>
          <w:rFonts w:eastAsia="Times New Roman"/>
          <w:bCs/>
          <w:sz w:val="28"/>
          <w:szCs w:val="28"/>
          <w:lang w:val="en-US"/>
        </w:rPr>
        <w:t xml:space="preserve"> A. A. Adverse effect of mesophase pitch draw-down ratio on carbon fiber strength // Carbon. – 2020. – Vol. 168. – P. 328-336.</w:t>
      </w:r>
    </w:p>
    <w:p w14:paraId="60577E3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139</w:t>
      </w:r>
      <w:r w:rsidRPr="009E10E0">
        <w:rPr>
          <w:rFonts w:eastAsia="Times New Roman"/>
          <w:bCs/>
          <w:sz w:val="28"/>
          <w:szCs w:val="28"/>
          <w:lang w:val="en-US"/>
        </w:rPr>
        <w:tab/>
        <w:t>Wang M., Bian W. The relationship between the mechanical properties and microstructures of carbon fibers // New Carbon Materials. – 2020. – Vol. 35, №. 1. – P. 42-49.</w:t>
      </w:r>
    </w:p>
    <w:p w14:paraId="1791FB7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140</w:t>
      </w:r>
      <w:r w:rsidRPr="009E10E0">
        <w:rPr>
          <w:rFonts w:eastAsia="Times New Roman"/>
          <w:bCs/>
          <w:sz w:val="28"/>
          <w:szCs w:val="28"/>
          <w:lang w:val="en-US"/>
        </w:rPr>
        <w:tab/>
        <w:t>Shi K. et al. Effect of the oxygen content and the functionality of spinnable pitches derived from ethylene tar by distillation on the mechanical properties of carbon fibers // New Carbon Materials. – 2019. – Vol. 34, №. 1. – P. 84-94.</w:t>
      </w:r>
    </w:p>
    <w:p w14:paraId="5669DFBF"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141</w:t>
      </w:r>
      <w:r w:rsidRPr="009E10E0">
        <w:rPr>
          <w:rFonts w:eastAsia="Times New Roman"/>
          <w:bCs/>
          <w:sz w:val="28"/>
          <w:szCs w:val="28"/>
          <w:lang w:val="en-US"/>
        </w:rPr>
        <w:tab/>
      </w:r>
      <w:proofErr w:type="spellStart"/>
      <w:r w:rsidRPr="009E10E0">
        <w:rPr>
          <w:rFonts w:eastAsia="Times New Roman"/>
          <w:bCs/>
          <w:sz w:val="28"/>
          <w:szCs w:val="28"/>
          <w:lang w:val="en-US"/>
        </w:rPr>
        <w:t>Zhai</w:t>
      </w:r>
      <w:proofErr w:type="spellEnd"/>
      <w:r w:rsidRPr="009E10E0">
        <w:rPr>
          <w:rFonts w:eastAsia="Times New Roman"/>
          <w:bCs/>
          <w:sz w:val="28"/>
          <w:szCs w:val="28"/>
          <w:lang w:val="en-US"/>
        </w:rPr>
        <w:t xml:space="preserve"> X. et al. Microcrystal structure evolution of mesophase pitch-based carbon fibers with enhanced oxidation resistance and tensile strength induced by boron doping // Ceramics International. – 2019. – Vol. 45, №. 9. – P. 11734-11738.</w:t>
      </w:r>
    </w:p>
    <w:p w14:paraId="36B98D76"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lastRenderedPageBreak/>
        <w:t>142</w:t>
      </w:r>
      <w:r w:rsidRPr="009E10E0">
        <w:rPr>
          <w:rFonts w:eastAsia="Times New Roman"/>
          <w:bCs/>
          <w:sz w:val="28"/>
          <w:szCs w:val="28"/>
          <w:lang w:val="en-US"/>
        </w:rPr>
        <w:tab/>
      </w:r>
      <w:proofErr w:type="spellStart"/>
      <w:r w:rsidRPr="009E10E0">
        <w:rPr>
          <w:rFonts w:eastAsia="Times New Roman"/>
          <w:bCs/>
          <w:sz w:val="28"/>
          <w:szCs w:val="28"/>
          <w:lang w:val="en-US"/>
        </w:rPr>
        <w:t>Kil</w:t>
      </w:r>
      <w:proofErr w:type="spellEnd"/>
      <w:r w:rsidRPr="009E10E0">
        <w:rPr>
          <w:rFonts w:eastAsia="Times New Roman"/>
          <w:bCs/>
          <w:sz w:val="28"/>
          <w:szCs w:val="28"/>
          <w:lang w:val="en-US"/>
        </w:rPr>
        <w:t xml:space="preserve"> H. S. et al. Effects of stabilization variables on mechanical properties of isotropic </w:t>
      </w:r>
      <w:proofErr w:type="gramStart"/>
      <w:r w:rsidRPr="009E10E0">
        <w:rPr>
          <w:rFonts w:eastAsia="Times New Roman"/>
          <w:bCs/>
          <w:sz w:val="28"/>
          <w:szCs w:val="28"/>
          <w:lang w:val="en-US"/>
        </w:rPr>
        <w:t>pitch based</w:t>
      </w:r>
      <w:proofErr w:type="gramEnd"/>
      <w:r w:rsidRPr="009E10E0">
        <w:rPr>
          <w:rFonts w:eastAsia="Times New Roman"/>
          <w:bCs/>
          <w:sz w:val="28"/>
          <w:szCs w:val="28"/>
          <w:lang w:val="en-US"/>
        </w:rPr>
        <w:t xml:space="preserve"> carbon fibers // Journal of industrial and engineering chemistry. – 2018. – Vol. 58. – P. 349-356.</w:t>
      </w:r>
    </w:p>
    <w:p w14:paraId="0774B10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143</w:t>
      </w:r>
      <w:r w:rsidRPr="009E10E0">
        <w:rPr>
          <w:rFonts w:eastAsia="Times New Roman"/>
          <w:bCs/>
          <w:sz w:val="28"/>
          <w:szCs w:val="28"/>
          <w:lang w:val="en-US"/>
        </w:rPr>
        <w:tab/>
        <w:t>Pei R. et al. Effect of interfacial microstructure on the thermal-mechanical properties of mesophase pitch-based carbon fiber reinforced aluminum composites // Journal of Alloys and Compounds. – 2018. – Vol. 756. – P. 8-18.</w:t>
      </w:r>
    </w:p>
    <w:p w14:paraId="22B70B44"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144</w:t>
      </w:r>
      <w:r w:rsidRPr="009E10E0">
        <w:rPr>
          <w:rFonts w:eastAsia="Times New Roman"/>
          <w:bCs/>
          <w:sz w:val="28"/>
          <w:szCs w:val="28"/>
          <w:lang w:val="en-US"/>
        </w:rPr>
        <w:tab/>
        <w:t>Park M. S., Jung M. J., Lee Y. S. Significant reduction in stabilization temperature and improved mechanical/electrical properties of pitch-based carbon fibers by electron beam irradiation // Journal of Industrial and Engineering Chemistry. – 2016. – Vol. 37. – P. 277-287.</w:t>
      </w:r>
    </w:p>
    <w:p w14:paraId="6338075E" w14:textId="77777777" w:rsidR="009E10E0" w:rsidRPr="009E10E0" w:rsidRDefault="009E10E0" w:rsidP="009E10E0">
      <w:pPr>
        <w:tabs>
          <w:tab w:val="left" w:pos="1134"/>
        </w:tabs>
        <w:ind w:firstLine="567"/>
        <w:jc w:val="both"/>
        <w:rPr>
          <w:rFonts w:eastAsia="Times New Roman"/>
          <w:bCs/>
          <w:sz w:val="28"/>
          <w:szCs w:val="28"/>
          <w:lang w:val="en-US"/>
        </w:rPr>
      </w:pPr>
    </w:p>
    <w:p w14:paraId="777F8EEA" w14:textId="77777777" w:rsidR="009E10E0" w:rsidRPr="009E10E0" w:rsidRDefault="009E10E0" w:rsidP="009E10E0">
      <w:pPr>
        <w:tabs>
          <w:tab w:val="left" w:pos="1134"/>
        </w:tabs>
        <w:ind w:firstLine="567"/>
        <w:jc w:val="both"/>
        <w:rPr>
          <w:rFonts w:eastAsia="Times New Roman"/>
          <w:bCs/>
          <w:sz w:val="28"/>
          <w:szCs w:val="28"/>
          <w:lang w:val="en-US"/>
        </w:rPr>
      </w:pPr>
    </w:p>
    <w:p w14:paraId="739AAB2E"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145</w:t>
      </w:r>
      <w:r w:rsidRPr="009E10E0">
        <w:rPr>
          <w:rFonts w:eastAsia="Times New Roman"/>
          <w:bCs/>
          <w:sz w:val="28"/>
          <w:szCs w:val="28"/>
          <w:lang w:val="en-US"/>
        </w:rPr>
        <w:tab/>
        <w:t>Tanaka F., Okabe T. Historical review of processing, microstructures, and mechanical properties of PAN-based carbon fibers // Comprehensive composite materials II. – Elsevier, 2017. – P. 66-85.</w:t>
      </w:r>
    </w:p>
    <w:p w14:paraId="0FA5ED70"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146</w:t>
      </w:r>
      <w:r w:rsidRPr="009E10E0">
        <w:rPr>
          <w:rFonts w:eastAsia="Times New Roman"/>
          <w:bCs/>
          <w:sz w:val="28"/>
          <w:szCs w:val="28"/>
          <w:lang w:val="en-US"/>
        </w:rPr>
        <w:tab/>
      </w:r>
      <w:proofErr w:type="spellStart"/>
      <w:r w:rsidRPr="009E10E0">
        <w:rPr>
          <w:rFonts w:eastAsia="Times New Roman"/>
          <w:bCs/>
          <w:sz w:val="28"/>
          <w:szCs w:val="28"/>
          <w:lang w:val="en-US"/>
        </w:rPr>
        <w:t>Naslain</w:t>
      </w:r>
      <w:proofErr w:type="spellEnd"/>
      <w:r w:rsidRPr="009E10E0">
        <w:rPr>
          <w:rFonts w:eastAsia="Times New Roman"/>
          <w:bCs/>
          <w:sz w:val="28"/>
          <w:szCs w:val="28"/>
          <w:lang w:val="en-US"/>
        </w:rPr>
        <w:t xml:space="preserve"> R. Carbon Fibers </w:t>
      </w:r>
      <w:proofErr w:type="gramStart"/>
      <w:r w:rsidRPr="009E10E0">
        <w:rPr>
          <w:rFonts w:eastAsia="Times New Roman"/>
          <w:bCs/>
          <w:sz w:val="28"/>
          <w:szCs w:val="28"/>
          <w:lang w:val="en-US"/>
        </w:rPr>
        <w:t>From</w:t>
      </w:r>
      <w:proofErr w:type="gramEnd"/>
      <w:r w:rsidRPr="009E10E0">
        <w:rPr>
          <w:rFonts w:eastAsia="Times New Roman"/>
          <w:bCs/>
          <w:sz w:val="28"/>
          <w:szCs w:val="28"/>
          <w:lang w:val="en-US"/>
        </w:rPr>
        <w:t xml:space="preserve"> Pan and Pitch // Advanced Inorganic Fibers. – Springer, Boston, MA, 2000. – P. 233-264.</w:t>
      </w:r>
    </w:p>
    <w:p w14:paraId="6B92A08D"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147</w:t>
      </w:r>
      <w:r w:rsidRPr="009E10E0">
        <w:rPr>
          <w:rFonts w:eastAsia="Times New Roman"/>
          <w:bCs/>
          <w:sz w:val="28"/>
          <w:szCs w:val="28"/>
          <w:lang w:val="en-US"/>
        </w:rPr>
        <w:tab/>
      </w:r>
      <w:proofErr w:type="spellStart"/>
      <w:r w:rsidRPr="009E10E0">
        <w:rPr>
          <w:rFonts w:eastAsia="Times New Roman"/>
          <w:bCs/>
          <w:sz w:val="28"/>
          <w:szCs w:val="28"/>
          <w:lang w:val="en-US"/>
        </w:rPr>
        <w:t>Huson</w:t>
      </w:r>
      <w:proofErr w:type="spellEnd"/>
      <w:r w:rsidRPr="009E10E0">
        <w:rPr>
          <w:rFonts w:eastAsia="Times New Roman"/>
          <w:bCs/>
          <w:sz w:val="28"/>
          <w:szCs w:val="28"/>
          <w:lang w:val="en-US"/>
        </w:rPr>
        <w:t xml:space="preserve"> M. G. High-performance pitch-based carbon fibers // Structure and properties of high-performance fibers. – Woodhead Publishing, 2017. – P. 31-78.</w:t>
      </w:r>
    </w:p>
    <w:p w14:paraId="73262A45"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148</w:t>
      </w:r>
      <w:r w:rsidRPr="009E10E0">
        <w:rPr>
          <w:rFonts w:eastAsia="Times New Roman"/>
          <w:bCs/>
          <w:sz w:val="28"/>
          <w:szCs w:val="28"/>
          <w:lang w:val="en-US"/>
        </w:rPr>
        <w:tab/>
        <w:t>Zhu C. et al. Process optimization, microstructure characterization and thermal properties of mesophase pitch-based carbon fiber reinforced aluminum matrix composites fabricated by vacuum hot pressing // Composites Part B: Engineering. – 2021. – Vol. 215. – P. 108746.</w:t>
      </w:r>
    </w:p>
    <w:p w14:paraId="1A308C62" w14:textId="77777777" w:rsidR="009E10E0" w:rsidRPr="009E10E0" w:rsidRDefault="009E10E0" w:rsidP="009E10E0">
      <w:pPr>
        <w:tabs>
          <w:tab w:val="left" w:pos="1134"/>
        </w:tabs>
        <w:ind w:firstLine="567"/>
        <w:jc w:val="both"/>
        <w:rPr>
          <w:rFonts w:eastAsia="Times New Roman"/>
          <w:bCs/>
          <w:sz w:val="28"/>
          <w:szCs w:val="28"/>
        </w:rPr>
      </w:pPr>
      <w:r w:rsidRPr="009E10E0">
        <w:rPr>
          <w:rFonts w:eastAsia="Times New Roman"/>
          <w:bCs/>
          <w:sz w:val="28"/>
          <w:szCs w:val="28"/>
        </w:rPr>
        <w:t xml:space="preserve">149 Мансуров З. А. и др. Получение волокон на основе полиакрилонитрила с добавлением наночастиц магнетита // Известия вузов. Порошковая металлургия и функциональные покрытия. – 2021, №. 4. – С. </w:t>
      </w:r>
      <w:proofErr w:type="gramStart"/>
      <w:r w:rsidRPr="009E10E0">
        <w:rPr>
          <w:rFonts w:eastAsia="Times New Roman"/>
          <w:bCs/>
          <w:sz w:val="28"/>
          <w:szCs w:val="28"/>
        </w:rPr>
        <w:t>68-76</w:t>
      </w:r>
      <w:proofErr w:type="gramEnd"/>
      <w:r w:rsidRPr="009E10E0">
        <w:rPr>
          <w:rFonts w:eastAsia="Times New Roman"/>
          <w:bCs/>
          <w:sz w:val="28"/>
          <w:szCs w:val="28"/>
        </w:rPr>
        <w:t>.</w:t>
      </w:r>
    </w:p>
    <w:p w14:paraId="5386540E" w14:textId="77777777" w:rsidR="009E10E0" w:rsidRPr="009E10E0" w:rsidRDefault="009E10E0" w:rsidP="009E10E0">
      <w:pPr>
        <w:tabs>
          <w:tab w:val="left" w:pos="1134"/>
        </w:tabs>
        <w:ind w:firstLine="567"/>
        <w:jc w:val="both"/>
        <w:rPr>
          <w:rFonts w:eastAsia="Times New Roman"/>
          <w:bCs/>
          <w:sz w:val="28"/>
          <w:szCs w:val="28"/>
          <w:lang w:val="en-US"/>
        </w:rPr>
      </w:pPr>
      <w:r w:rsidRPr="00622AC6">
        <w:rPr>
          <w:rFonts w:eastAsia="Times New Roman"/>
          <w:bCs/>
          <w:sz w:val="28"/>
          <w:szCs w:val="28"/>
          <w:lang w:val="en-US"/>
        </w:rPr>
        <w:t>150</w:t>
      </w:r>
      <w:r w:rsidRPr="00622AC6">
        <w:rPr>
          <w:rFonts w:eastAsia="Times New Roman"/>
          <w:bCs/>
          <w:sz w:val="28"/>
          <w:szCs w:val="28"/>
          <w:lang w:val="en-US"/>
        </w:rPr>
        <w:tab/>
      </w:r>
      <w:proofErr w:type="spellStart"/>
      <w:r w:rsidRPr="009E10E0">
        <w:rPr>
          <w:rFonts w:eastAsia="Times New Roman"/>
          <w:bCs/>
          <w:sz w:val="28"/>
          <w:szCs w:val="28"/>
          <w:lang w:val="en-US"/>
        </w:rPr>
        <w:t>Prikhod</w:t>
      </w:r>
      <w:r w:rsidRPr="00622AC6">
        <w:rPr>
          <w:rFonts w:eastAsia="Times New Roman"/>
          <w:bCs/>
          <w:sz w:val="28"/>
          <w:szCs w:val="28"/>
          <w:lang w:val="en-US"/>
        </w:rPr>
        <w:t>’</w:t>
      </w:r>
      <w:r w:rsidRPr="009E10E0">
        <w:rPr>
          <w:rFonts w:eastAsia="Times New Roman"/>
          <w:bCs/>
          <w:sz w:val="28"/>
          <w:szCs w:val="28"/>
          <w:lang w:val="en-US"/>
        </w:rPr>
        <w:t>ko</w:t>
      </w:r>
      <w:proofErr w:type="spellEnd"/>
      <w:r w:rsidRPr="00622AC6">
        <w:rPr>
          <w:rFonts w:eastAsia="Times New Roman"/>
          <w:bCs/>
          <w:sz w:val="28"/>
          <w:szCs w:val="28"/>
          <w:lang w:val="en-US"/>
        </w:rPr>
        <w:t xml:space="preserve"> </w:t>
      </w:r>
      <w:r w:rsidRPr="009E10E0">
        <w:rPr>
          <w:rFonts w:eastAsia="Times New Roman"/>
          <w:bCs/>
          <w:sz w:val="28"/>
          <w:szCs w:val="28"/>
          <w:lang w:val="en-US"/>
        </w:rPr>
        <w:t>N</w:t>
      </w:r>
      <w:r w:rsidRPr="00622AC6">
        <w:rPr>
          <w:rFonts w:eastAsia="Times New Roman"/>
          <w:bCs/>
          <w:sz w:val="28"/>
          <w:szCs w:val="28"/>
          <w:lang w:val="en-US"/>
        </w:rPr>
        <w:t xml:space="preserve">. </w:t>
      </w:r>
      <w:r w:rsidRPr="009E10E0">
        <w:rPr>
          <w:rFonts w:eastAsia="Times New Roman"/>
          <w:bCs/>
          <w:sz w:val="28"/>
          <w:szCs w:val="28"/>
          <w:lang w:val="en-US"/>
        </w:rPr>
        <w:t>G</w:t>
      </w:r>
      <w:r w:rsidRPr="00622AC6">
        <w:rPr>
          <w:rFonts w:eastAsia="Times New Roman"/>
          <w:bCs/>
          <w:sz w:val="28"/>
          <w:szCs w:val="28"/>
          <w:lang w:val="en-US"/>
        </w:rPr>
        <w:t xml:space="preserve">. </w:t>
      </w:r>
      <w:r w:rsidRPr="009E10E0">
        <w:rPr>
          <w:rFonts w:eastAsia="Times New Roman"/>
          <w:bCs/>
          <w:sz w:val="28"/>
          <w:szCs w:val="28"/>
          <w:lang w:val="en-US"/>
        </w:rPr>
        <w:t>et</w:t>
      </w:r>
      <w:r w:rsidRPr="00622AC6">
        <w:rPr>
          <w:rFonts w:eastAsia="Times New Roman"/>
          <w:bCs/>
          <w:sz w:val="28"/>
          <w:szCs w:val="28"/>
          <w:lang w:val="en-US"/>
        </w:rPr>
        <w:t xml:space="preserve"> </w:t>
      </w:r>
      <w:r w:rsidRPr="009E10E0">
        <w:rPr>
          <w:rFonts w:eastAsia="Times New Roman"/>
          <w:bCs/>
          <w:sz w:val="28"/>
          <w:szCs w:val="28"/>
          <w:lang w:val="en-US"/>
        </w:rPr>
        <w:t>al</w:t>
      </w:r>
      <w:r w:rsidRPr="00622AC6">
        <w:rPr>
          <w:rFonts w:eastAsia="Times New Roman"/>
          <w:bCs/>
          <w:sz w:val="28"/>
          <w:szCs w:val="28"/>
          <w:lang w:val="en-US"/>
        </w:rPr>
        <w:t xml:space="preserve">. </w:t>
      </w:r>
      <w:r w:rsidRPr="009E10E0">
        <w:rPr>
          <w:rFonts w:eastAsia="Times New Roman"/>
          <w:bCs/>
          <w:sz w:val="28"/>
          <w:szCs w:val="28"/>
          <w:lang w:val="en-US"/>
        </w:rPr>
        <w:t xml:space="preserve">High-Efficiency Selective Solar Absorber from Nanostructured Carbonized Plant Raw Material // Journal of Engineering Physics and </w:t>
      </w:r>
      <w:proofErr w:type="spellStart"/>
      <w:r w:rsidRPr="009E10E0">
        <w:rPr>
          <w:rFonts w:eastAsia="Times New Roman"/>
          <w:bCs/>
          <w:sz w:val="28"/>
          <w:szCs w:val="28"/>
          <w:lang w:val="en-US"/>
        </w:rPr>
        <w:t>Thermophysics</w:t>
      </w:r>
      <w:proofErr w:type="spellEnd"/>
      <w:r w:rsidRPr="009E10E0">
        <w:rPr>
          <w:rFonts w:eastAsia="Times New Roman"/>
          <w:bCs/>
          <w:sz w:val="28"/>
          <w:szCs w:val="28"/>
          <w:lang w:val="en-US"/>
        </w:rPr>
        <w:t>. – 2020. – Vol. 93, №. 4. – P. 1020-1029.</w:t>
      </w:r>
    </w:p>
    <w:p w14:paraId="63538FB9"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151</w:t>
      </w:r>
      <w:r w:rsidRPr="009E10E0">
        <w:rPr>
          <w:rFonts w:eastAsia="Times New Roman"/>
          <w:bCs/>
          <w:sz w:val="28"/>
          <w:szCs w:val="28"/>
          <w:lang w:val="en-US"/>
        </w:rPr>
        <w:tab/>
      </w:r>
      <w:proofErr w:type="spellStart"/>
      <w:r w:rsidRPr="009E10E0">
        <w:rPr>
          <w:rFonts w:eastAsia="Times New Roman"/>
          <w:bCs/>
          <w:sz w:val="28"/>
          <w:szCs w:val="28"/>
          <w:lang w:val="en-US"/>
        </w:rPr>
        <w:t>Azat</w:t>
      </w:r>
      <w:proofErr w:type="spellEnd"/>
      <w:r w:rsidRPr="009E10E0">
        <w:rPr>
          <w:rFonts w:eastAsia="Times New Roman"/>
          <w:bCs/>
          <w:sz w:val="28"/>
          <w:szCs w:val="28"/>
          <w:lang w:val="en-US"/>
        </w:rPr>
        <w:t xml:space="preserve"> S. et al. Sustainable production of pure silica from rice husk waste in Kazakhstan // Journal of cleaner production. – 2019. – Vol. 217. – P. 352-359.</w:t>
      </w:r>
    </w:p>
    <w:p w14:paraId="17BDA8F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152 Mansurov Z. et al. PAN—Composite </w:t>
      </w:r>
      <w:proofErr w:type="spellStart"/>
      <w:r w:rsidRPr="009E10E0">
        <w:rPr>
          <w:rFonts w:eastAsia="Times New Roman"/>
          <w:bCs/>
          <w:sz w:val="28"/>
          <w:szCs w:val="28"/>
          <w:lang w:val="en-US"/>
        </w:rPr>
        <w:t>Electrospun</w:t>
      </w:r>
      <w:proofErr w:type="spellEnd"/>
      <w:r w:rsidRPr="009E10E0">
        <w:rPr>
          <w:rFonts w:eastAsia="Times New Roman"/>
          <w:bCs/>
          <w:sz w:val="28"/>
          <w:szCs w:val="28"/>
          <w:lang w:val="en-US"/>
        </w:rPr>
        <w:t>-Fibers Decorated with Magnetite Nanoparticles //Magnetochemistry. – 2022. – Т. 8. – №. 11. – С. 160.</w:t>
      </w:r>
    </w:p>
    <w:p w14:paraId="6207CFC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153 </w:t>
      </w:r>
      <w:proofErr w:type="spellStart"/>
      <w:r w:rsidRPr="009E10E0">
        <w:rPr>
          <w:rFonts w:eastAsia="Times New Roman"/>
          <w:bCs/>
          <w:sz w:val="28"/>
          <w:szCs w:val="28"/>
          <w:lang w:val="en-US"/>
        </w:rPr>
        <w:t>Karika</w:t>
      </w:r>
      <w:proofErr w:type="spellEnd"/>
      <w:r w:rsidRPr="009E10E0">
        <w:rPr>
          <w:rFonts w:eastAsia="Times New Roman"/>
          <w:bCs/>
          <w:sz w:val="28"/>
          <w:szCs w:val="28"/>
          <w:lang w:val="en-US"/>
        </w:rPr>
        <w:t xml:space="preserve"> J. C. Characterization of Graphitization in Coal Tar and Petroleum Pitches. – Air force </w:t>
      </w:r>
      <w:proofErr w:type="spellStart"/>
      <w:r w:rsidRPr="009E10E0">
        <w:rPr>
          <w:rFonts w:eastAsia="Times New Roman"/>
          <w:bCs/>
          <w:sz w:val="28"/>
          <w:szCs w:val="28"/>
          <w:lang w:val="en-US"/>
        </w:rPr>
        <w:t>inst</w:t>
      </w:r>
      <w:proofErr w:type="spellEnd"/>
      <w:r w:rsidRPr="009E10E0">
        <w:rPr>
          <w:rFonts w:eastAsia="Times New Roman"/>
          <w:bCs/>
          <w:sz w:val="28"/>
          <w:szCs w:val="28"/>
          <w:lang w:val="en-US"/>
        </w:rPr>
        <w:t xml:space="preserve"> of tech wright-</w:t>
      </w:r>
      <w:proofErr w:type="spellStart"/>
      <w:r w:rsidRPr="009E10E0">
        <w:rPr>
          <w:rFonts w:eastAsia="Times New Roman"/>
          <w:bCs/>
          <w:sz w:val="28"/>
          <w:szCs w:val="28"/>
          <w:lang w:val="en-US"/>
        </w:rPr>
        <w:t>patterson</w:t>
      </w:r>
      <w:proofErr w:type="spellEnd"/>
      <w:r w:rsidRPr="009E10E0">
        <w:rPr>
          <w:rFonts w:eastAsia="Times New Roman"/>
          <w:bCs/>
          <w:sz w:val="28"/>
          <w:szCs w:val="28"/>
          <w:lang w:val="en-US"/>
        </w:rPr>
        <w:t xml:space="preserve"> </w:t>
      </w:r>
      <w:proofErr w:type="spellStart"/>
      <w:r w:rsidRPr="009E10E0">
        <w:rPr>
          <w:rFonts w:eastAsia="Times New Roman"/>
          <w:bCs/>
          <w:sz w:val="28"/>
          <w:szCs w:val="28"/>
          <w:lang w:val="en-US"/>
        </w:rPr>
        <w:t>afb</w:t>
      </w:r>
      <w:proofErr w:type="spellEnd"/>
      <w:r w:rsidRPr="009E10E0">
        <w:rPr>
          <w:rFonts w:eastAsia="Times New Roman"/>
          <w:bCs/>
          <w:sz w:val="28"/>
          <w:szCs w:val="28"/>
          <w:lang w:val="en-US"/>
        </w:rPr>
        <w:t xml:space="preserve"> oh, 1985.</w:t>
      </w:r>
    </w:p>
    <w:p w14:paraId="60BA6958"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154 </w:t>
      </w:r>
      <w:proofErr w:type="spellStart"/>
      <w:r w:rsidRPr="009E10E0">
        <w:rPr>
          <w:rFonts w:eastAsia="Times New Roman"/>
          <w:bCs/>
          <w:sz w:val="28"/>
          <w:szCs w:val="28"/>
          <w:lang w:val="en-US"/>
        </w:rPr>
        <w:t>Imangazy</w:t>
      </w:r>
      <w:proofErr w:type="spellEnd"/>
      <w:r w:rsidRPr="009E10E0">
        <w:rPr>
          <w:rFonts w:eastAsia="Times New Roman"/>
          <w:bCs/>
          <w:sz w:val="28"/>
          <w:szCs w:val="28"/>
          <w:lang w:val="en-US"/>
        </w:rPr>
        <w:t xml:space="preserve"> A. et al. Compositional fibers based on coal tar mesophase pitch obtained by electrospinning method //Chemistry and Chemical Technology. – 2021. – Т. 15. – №. 3. – С. 403-407.</w:t>
      </w:r>
    </w:p>
    <w:p w14:paraId="6A68385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155 </w:t>
      </w:r>
      <w:proofErr w:type="spellStart"/>
      <w:r w:rsidRPr="009E10E0">
        <w:rPr>
          <w:rFonts w:eastAsia="Times New Roman"/>
          <w:bCs/>
          <w:sz w:val="28"/>
          <w:szCs w:val="28"/>
          <w:lang w:val="en-US"/>
        </w:rPr>
        <w:t>Kaidar</w:t>
      </w:r>
      <w:proofErr w:type="spellEnd"/>
      <w:r w:rsidRPr="009E10E0">
        <w:rPr>
          <w:rFonts w:eastAsia="Times New Roman"/>
          <w:bCs/>
          <w:sz w:val="28"/>
          <w:szCs w:val="28"/>
          <w:lang w:val="en-US"/>
        </w:rPr>
        <w:t xml:space="preserve"> B. B. et al. Pitch-based carbon fibers: preparation and applications // Combustion and plasma chemistry. – 2021. – Vol. 19, №. 3. – P. 159-170.</w:t>
      </w:r>
    </w:p>
    <w:p w14:paraId="3B459C73"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156 Aldan I., Bayan K. Obtaining carbon fibers based on coal tar by electrospinning method //</w:t>
      </w:r>
      <w:proofErr w:type="spellStart"/>
      <w:r w:rsidRPr="009E10E0">
        <w:rPr>
          <w:rFonts w:eastAsia="Times New Roman"/>
          <w:bCs/>
          <w:sz w:val="28"/>
          <w:szCs w:val="28"/>
          <w:lang w:val="en-US"/>
        </w:rPr>
        <w:t>Химический</w:t>
      </w:r>
      <w:proofErr w:type="spellEnd"/>
      <w:r w:rsidRPr="009E10E0">
        <w:rPr>
          <w:rFonts w:eastAsia="Times New Roman"/>
          <w:bCs/>
          <w:sz w:val="28"/>
          <w:szCs w:val="28"/>
          <w:lang w:val="en-US"/>
        </w:rPr>
        <w:t xml:space="preserve"> </w:t>
      </w:r>
      <w:proofErr w:type="spellStart"/>
      <w:r w:rsidRPr="009E10E0">
        <w:rPr>
          <w:rFonts w:eastAsia="Times New Roman"/>
          <w:bCs/>
          <w:sz w:val="28"/>
          <w:szCs w:val="28"/>
          <w:lang w:val="en-US"/>
        </w:rPr>
        <w:t>Журнал</w:t>
      </w:r>
      <w:proofErr w:type="spellEnd"/>
      <w:r w:rsidRPr="009E10E0">
        <w:rPr>
          <w:rFonts w:eastAsia="Times New Roman"/>
          <w:bCs/>
          <w:sz w:val="28"/>
          <w:szCs w:val="28"/>
          <w:lang w:val="en-US"/>
        </w:rPr>
        <w:t xml:space="preserve"> </w:t>
      </w:r>
      <w:proofErr w:type="spellStart"/>
      <w:r w:rsidRPr="009E10E0">
        <w:rPr>
          <w:rFonts w:eastAsia="Times New Roman"/>
          <w:bCs/>
          <w:sz w:val="28"/>
          <w:szCs w:val="28"/>
          <w:lang w:val="en-US"/>
        </w:rPr>
        <w:t>Казахстана</w:t>
      </w:r>
      <w:proofErr w:type="spellEnd"/>
      <w:r w:rsidRPr="009E10E0">
        <w:rPr>
          <w:rFonts w:eastAsia="Times New Roman"/>
          <w:bCs/>
          <w:sz w:val="28"/>
          <w:szCs w:val="28"/>
          <w:lang w:val="en-US"/>
        </w:rPr>
        <w:t>. – 2021. – №. 1 (73). – С. 151-159.</w:t>
      </w:r>
    </w:p>
    <w:p w14:paraId="788FA883" w14:textId="77777777" w:rsidR="009E10E0" w:rsidRPr="009E10E0" w:rsidRDefault="009E10E0" w:rsidP="009E10E0">
      <w:pPr>
        <w:tabs>
          <w:tab w:val="left" w:pos="1134"/>
        </w:tabs>
        <w:ind w:firstLine="567"/>
        <w:jc w:val="both"/>
        <w:rPr>
          <w:rFonts w:eastAsia="Times New Roman"/>
          <w:bCs/>
          <w:sz w:val="28"/>
          <w:szCs w:val="28"/>
        </w:rPr>
      </w:pPr>
      <w:r w:rsidRPr="009E10E0">
        <w:rPr>
          <w:rFonts w:eastAsia="Times New Roman"/>
          <w:bCs/>
          <w:sz w:val="28"/>
          <w:szCs w:val="28"/>
          <w:lang w:val="en-US"/>
        </w:rPr>
        <w:lastRenderedPageBreak/>
        <w:t xml:space="preserve">157 Dang W. et al. Structural transformation of polyacrylonitrile (PAN) fibers during rapid thermal pretreatment in nitrogen atmosphere // Polymers. – 2020. – Vol. 12, №. </w:t>
      </w:r>
      <w:r w:rsidRPr="009E10E0">
        <w:rPr>
          <w:rFonts w:eastAsia="Times New Roman"/>
          <w:bCs/>
          <w:sz w:val="28"/>
          <w:szCs w:val="28"/>
        </w:rPr>
        <w:t xml:space="preserve">1. – </w:t>
      </w:r>
      <w:r w:rsidRPr="009E10E0">
        <w:rPr>
          <w:rFonts w:eastAsia="Times New Roman"/>
          <w:bCs/>
          <w:sz w:val="28"/>
          <w:szCs w:val="28"/>
          <w:lang w:val="en-US"/>
        </w:rPr>
        <w:t>P</w:t>
      </w:r>
      <w:r w:rsidRPr="009E10E0">
        <w:rPr>
          <w:rFonts w:eastAsia="Times New Roman"/>
          <w:bCs/>
          <w:sz w:val="28"/>
          <w:szCs w:val="28"/>
        </w:rPr>
        <w:t>. 63.</w:t>
      </w:r>
    </w:p>
    <w:p w14:paraId="3A40A765" w14:textId="77777777" w:rsidR="009E10E0" w:rsidRPr="009E10E0" w:rsidRDefault="009E10E0" w:rsidP="009E10E0">
      <w:pPr>
        <w:tabs>
          <w:tab w:val="left" w:pos="1134"/>
        </w:tabs>
        <w:ind w:firstLine="567"/>
        <w:jc w:val="both"/>
        <w:rPr>
          <w:rFonts w:eastAsia="Times New Roman"/>
          <w:bCs/>
          <w:sz w:val="28"/>
          <w:szCs w:val="28"/>
        </w:rPr>
      </w:pPr>
      <w:r w:rsidRPr="009E10E0">
        <w:rPr>
          <w:rFonts w:eastAsia="Times New Roman"/>
          <w:bCs/>
          <w:sz w:val="28"/>
          <w:szCs w:val="28"/>
        </w:rPr>
        <w:t xml:space="preserve">158 </w:t>
      </w:r>
      <w:proofErr w:type="spellStart"/>
      <w:r w:rsidRPr="009E10E0">
        <w:rPr>
          <w:rFonts w:eastAsia="Times New Roman"/>
          <w:bCs/>
          <w:sz w:val="28"/>
          <w:szCs w:val="28"/>
        </w:rPr>
        <w:t>Кайдар</w:t>
      </w:r>
      <w:proofErr w:type="spellEnd"/>
      <w:r w:rsidRPr="009E10E0">
        <w:rPr>
          <w:rFonts w:eastAsia="Times New Roman"/>
          <w:bCs/>
          <w:sz w:val="28"/>
          <w:szCs w:val="28"/>
        </w:rPr>
        <w:t xml:space="preserve"> Б.Б., Смагулова </w:t>
      </w:r>
      <w:proofErr w:type="gramStart"/>
      <w:r w:rsidRPr="009E10E0">
        <w:rPr>
          <w:rFonts w:eastAsia="Times New Roman"/>
          <w:bCs/>
          <w:sz w:val="28"/>
          <w:szCs w:val="28"/>
        </w:rPr>
        <w:t>Г.Т.</w:t>
      </w:r>
      <w:proofErr w:type="gramEnd"/>
      <w:r w:rsidRPr="009E10E0">
        <w:rPr>
          <w:rFonts w:eastAsia="Times New Roman"/>
          <w:bCs/>
          <w:sz w:val="28"/>
          <w:szCs w:val="28"/>
        </w:rPr>
        <w:t xml:space="preserve">, </w:t>
      </w:r>
      <w:proofErr w:type="spellStart"/>
      <w:r w:rsidRPr="009E10E0">
        <w:rPr>
          <w:rFonts w:eastAsia="Times New Roman"/>
          <w:bCs/>
          <w:sz w:val="28"/>
          <w:szCs w:val="28"/>
        </w:rPr>
        <w:t>Имаш</w:t>
      </w:r>
      <w:proofErr w:type="spellEnd"/>
      <w:r w:rsidRPr="009E10E0">
        <w:rPr>
          <w:rFonts w:eastAsia="Times New Roman"/>
          <w:bCs/>
          <w:sz w:val="28"/>
          <w:szCs w:val="28"/>
        </w:rPr>
        <w:t xml:space="preserve"> А.А., Мансуров З.А. Применение каменноугольного пека как альтернатива полиакрилонитрилу при </w:t>
      </w:r>
      <w:proofErr w:type="spellStart"/>
      <w:r w:rsidRPr="009E10E0">
        <w:rPr>
          <w:rFonts w:eastAsia="Times New Roman"/>
          <w:bCs/>
          <w:sz w:val="28"/>
          <w:szCs w:val="28"/>
        </w:rPr>
        <w:t>электроформовании</w:t>
      </w:r>
      <w:proofErr w:type="spellEnd"/>
      <w:r w:rsidRPr="009E10E0">
        <w:rPr>
          <w:rFonts w:eastAsia="Times New Roman"/>
          <w:bCs/>
          <w:sz w:val="28"/>
          <w:szCs w:val="28"/>
        </w:rPr>
        <w:t xml:space="preserve"> композитных волокон / Новости науки Казахстана. - 2022. - Т.154, №3. - С. </w:t>
      </w:r>
      <w:proofErr w:type="gramStart"/>
      <w:r w:rsidRPr="009E10E0">
        <w:rPr>
          <w:rFonts w:eastAsia="Times New Roman"/>
          <w:bCs/>
          <w:sz w:val="28"/>
          <w:szCs w:val="28"/>
        </w:rPr>
        <w:t>33-38</w:t>
      </w:r>
      <w:proofErr w:type="gramEnd"/>
    </w:p>
    <w:p w14:paraId="5D62A6A1"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159 Mansurov Z. A. et al. Carbon/</w:t>
      </w:r>
      <w:proofErr w:type="spellStart"/>
      <w:r w:rsidRPr="009E10E0">
        <w:rPr>
          <w:rFonts w:eastAsia="Times New Roman"/>
          <w:bCs/>
          <w:sz w:val="28"/>
          <w:szCs w:val="28"/>
          <w:lang w:val="en-US"/>
        </w:rPr>
        <w:t>NiO</w:t>
      </w:r>
      <w:proofErr w:type="spellEnd"/>
      <w:r w:rsidRPr="009E10E0">
        <w:rPr>
          <w:rFonts w:eastAsia="Times New Roman"/>
          <w:bCs/>
          <w:sz w:val="28"/>
          <w:szCs w:val="28"/>
          <w:lang w:val="en-US"/>
        </w:rPr>
        <w:t xml:space="preserve"> Compositional Fibers // Eurasian </w:t>
      </w:r>
      <w:proofErr w:type="spellStart"/>
      <w:r w:rsidRPr="009E10E0">
        <w:rPr>
          <w:rFonts w:eastAsia="Times New Roman"/>
          <w:bCs/>
          <w:sz w:val="28"/>
          <w:szCs w:val="28"/>
          <w:lang w:val="en-US"/>
        </w:rPr>
        <w:t>Chemico</w:t>
      </w:r>
      <w:proofErr w:type="spellEnd"/>
      <w:r w:rsidRPr="009E10E0">
        <w:rPr>
          <w:rFonts w:eastAsia="Times New Roman"/>
          <w:bCs/>
          <w:sz w:val="28"/>
          <w:szCs w:val="28"/>
          <w:lang w:val="en-US"/>
        </w:rPr>
        <w:t>-Technological Journal. – 2022. – Vol. 24, №. 2. – P. 59-67.</w:t>
      </w:r>
    </w:p>
    <w:p w14:paraId="2C9F5FA2"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160 </w:t>
      </w:r>
      <w:proofErr w:type="spellStart"/>
      <w:r w:rsidRPr="009E10E0">
        <w:rPr>
          <w:rFonts w:eastAsia="Times New Roman"/>
          <w:bCs/>
          <w:sz w:val="28"/>
          <w:szCs w:val="28"/>
          <w:lang w:val="en-US"/>
        </w:rPr>
        <w:t>Kaidar</w:t>
      </w:r>
      <w:proofErr w:type="spellEnd"/>
      <w:r w:rsidRPr="009E10E0">
        <w:rPr>
          <w:rFonts w:eastAsia="Times New Roman"/>
          <w:bCs/>
          <w:sz w:val="28"/>
          <w:szCs w:val="28"/>
          <w:lang w:val="en-US"/>
        </w:rPr>
        <w:t xml:space="preserve"> B. et al. Gas Sensitive Materials Based on Polyacrylonitrile Fibers and Nickel Oxide Nanoparticles //Journal of Composites Science. – 2022. – Т. 6. – №. 11. – С. 326.</w:t>
      </w:r>
    </w:p>
    <w:p w14:paraId="792487F7" w14:textId="77777777" w:rsidR="009E10E0" w:rsidRPr="009E10E0" w:rsidRDefault="009E10E0" w:rsidP="009E10E0">
      <w:pPr>
        <w:tabs>
          <w:tab w:val="left" w:pos="1134"/>
        </w:tabs>
        <w:ind w:firstLine="567"/>
        <w:jc w:val="both"/>
        <w:rPr>
          <w:rFonts w:eastAsia="Times New Roman"/>
          <w:bCs/>
          <w:sz w:val="28"/>
          <w:szCs w:val="28"/>
          <w:lang w:val="en-US"/>
        </w:rPr>
      </w:pPr>
      <w:r w:rsidRPr="009E10E0">
        <w:rPr>
          <w:rFonts w:eastAsia="Times New Roman"/>
          <w:bCs/>
          <w:sz w:val="28"/>
          <w:szCs w:val="28"/>
          <w:lang w:val="en-US"/>
        </w:rPr>
        <w:t xml:space="preserve">161 Taufiq A. et al. Structural and Magnetic </w:t>
      </w:r>
      <w:proofErr w:type="spellStart"/>
      <w:r w:rsidRPr="009E10E0">
        <w:rPr>
          <w:rFonts w:eastAsia="Times New Roman"/>
          <w:bCs/>
          <w:sz w:val="28"/>
          <w:szCs w:val="28"/>
          <w:lang w:val="en-US"/>
        </w:rPr>
        <w:t>Behaviours</w:t>
      </w:r>
      <w:proofErr w:type="spellEnd"/>
      <w:r w:rsidRPr="009E10E0">
        <w:rPr>
          <w:rFonts w:eastAsia="Times New Roman"/>
          <w:bCs/>
          <w:sz w:val="28"/>
          <w:szCs w:val="28"/>
          <w:lang w:val="en-US"/>
        </w:rPr>
        <w:t xml:space="preserve"> of Magnetite/Polyvinyl Alcohol Composite Nanofibers // IOP Conference Series: Materials Science and Engineering. – IOP Publishing, 2019. – Vol. 515, №. </w:t>
      </w:r>
      <w:r w:rsidRPr="009E10E0">
        <w:rPr>
          <w:rFonts w:eastAsia="Times New Roman"/>
          <w:bCs/>
          <w:sz w:val="28"/>
          <w:szCs w:val="28"/>
        </w:rPr>
        <w:t xml:space="preserve">1. – </w:t>
      </w:r>
      <w:r w:rsidRPr="009E10E0">
        <w:rPr>
          <w:rFonts w:eastAsia="Times New Roman"/>
          <w:bCs/>
          <w:sz w:val="28"/>
          <w:szCs w:val="28"/>
          <w:lang w:val="en-US"/>
        </w:rPr>
        <w:t>P</w:t>
      </w:r>
      <w:r w:rsidRPr="009E10E0">
        <w:rPr>
          <w:rFonts w:eastAsia="Times New Roman"/>
          <w:bCs/>
          <w:sz w:val="28"/>
          <w:szCs w:val="28"/>
        </w:rPr>
        <w:t>. 012081.</w:t>
      </w:r>
    </w:p>
    <w:p w14:paraId="6662C21B" w14:textId="77777777" w:rsidR="00723531" w:rsidRPr="000E18FB" w:rsidRDefault="00723531" w:rsidP="000E18FB">
      <w:pPr>
        <w:tabs>
          <w:tab w:val="left" w:pos="1134"/>
        </w:tabs>
        <w:ind w:firstLine="567"/>
        <w:jc w:val="both"/>
        <w:rPr>
          <w:bCs/>
          <w:sz w:val="28"/>
          <w:szCs w:val="28"/>
          <w:lang w:val="en-US"/>
        </w:rPr>
      </w:pPr>
    </w:p>
    <w:p w14:paraId="5516D152" w14:textId="6EA3A5B0" w:rsidR="00EB6DE4" w:rsidRPr="000E18FB" w:rsidRDefault="00EB6DE4" w:rsidP="000E18FB">
      <w:pPr>
        <w:tabs>
          <w:tab w:val="left" w:pos="1134"/>
        </w:tabs>
        <w:suppressAutoHyphens w:val="0"/>
        <w:ind w:firstLine="567"/>
        <w:rPr>
          <w:sz w:val="28"/>
          <w:szCs w:val="28"/>
          <w:lang w:val="kk-KZ"/>
        </w:rPr>
      </w:pPr>
    </w:p>
    <w:p w14:paraId="17184348" w14:textId="18D9DBD4" w:rsidR="00DE0FE2" w:rsidRPr="000E18FB" w:rsidRDefault="00DE0FE2" w:rsidP="000E18FB">
      <w:pPr>
        <w:tabs>
          <w:tab w:val="left" w:pos="1134"/>
        </w:tabs>
        <w:suppressAutoHyphens w:val="0"/>
        <w:ind w:firstLine="567"/>
        <w:rPr>
          <w:sz w:val="28"/>
          <w:szCs w:val="28"/>
          <w:lang w:val="kk-KZ"/>
        </w:rPr>
      </w:pPr>
    </w:p>
    <w:p w14:paraId="78D3101B" w14:textId="541DCF92" w:rsidR="00DE0FE2" w:rsidRDefault="00DE0FE2" w:rsidP="000E18FB">
      <w:pPr>
        <w:tabs>
          <w:tab w:val="left" w:pos="1134"/>
        </w:tabs>
        <w:suppressAutoHyphens w:val="0"/>
        <w:rPr>
          <w:sz w:val="32"/>
          <w:szCs w:val="32"/>
          <w:lang w:val="kk-KZ"/>
        </w:rPr>
      </w:pPr>
    </w:p>
    <w:p w14:paraId="2A1510F5" w14:textId="148144E9" w:rsidR="00CF22FD" w:rsidRDefault="00CF22FD" w:rsidP="00DE0FE2">
      <w:pPr>
        <w:jc w:val="center"/>
        <w:rPr>
          <w:b/>
          <w:bCs/>
          <w:sz w:val="28"/>
          <w:szCs w:val="28"/>
          <w:lang w:val="en-US"/>
        </w:rPr>
      </w:pPr>
    </w:p>
    <w:p w14:paraId="3E3D5D96" w14:textId="533C0D25" w:rsidR="009E10E0" w:rsidRDefault="009E10E0" w:rsidP="00DE0FE2">
      <w:pPr>
        <w:jc w:val="center"/>
        <w:rPr>
          <w:b/>
          <w:bCs/>
          <w:sz w:val="28"/>
          <w:szCs w:val="28"/>
          <w:lang w:val="en-US"/>
        </w:rPr>
      </w:pPr>
    </w:p>
    <w:p w14:paraId="41D1337C" w14:textId="11B0FD3B" w:rsidR="009E10E0" w:rsidRDefault="009E10E0" w:rsidP="00DE0FE2">
      <w:pPr>
        <w:jc w:val="center"/>
        <w:rPr>
          <w:b/>
          <w:bCs/>
          <w:sz w:val="28"/>
          <w:szCs w:val="28"/>
          <w:lang w:val="en-US"/>
        </w:rPr>
      </w:pPr>
    </w:p>
    <w:p w14:paraId="4DEF8A76" w14:textId="799FBC63" w:rsidR="009E10E0" w:rsidRDefault="009E10E0" w:rsidP="00DE0FE2">
      <w:pPr>
        <w:jc w:val="center"/>
        <w:rPr>
          <w:b/>
          <w:bCs/>
          <w:sz w:val="28"/>
          <w:szCs w:val="28"/>
          <w:lang w:val="en-US"/>
        </w:rPr>
      </w:pPr>
    </w:p>
    <w:p w14:paraId="000B14E9" w14:textId="442DD455" w:rsidR="009E10E0" w:rsidRDefault="009E10E0" w:rsidP="00DE0FE2">
      <w:pPr>
        <w:jc w:val="center"/>
        <w:rPr>
          <w:b/>
          <w:bCs/>
          <w:sz w:val="28"/>
          <w:szCs w:val="28"/>
          <w:lang w:val="en-US"/>
        </w:rPr>
      </w:pPr>
    </w:p>
    <w:p w14:paraId="2D37A8BB" w14:textId="4B50EBF8" w:rsidR="009E10E0" w:rsidRDefault="009E10E0" w:rsidP="00DE0FE2">
      <w:pPr>
        <w:jc w:val="center"/>
        <w:rPr>
          <w:b/>
          <w:bCs/>
          <w:sz w:val="28"/>
          <w:szCs w:val="28"/>
          <w:lang w:val="en-US"/>
        </w:rPr>
      </w:pPr>
    </w:p>
    <w:p w14:paraId="7A79615B" w14:textId="1D98DF37" w:rsidR="009E10E0" w:rsidRDefault="009E10E0" w:rsidP="00DE0FE2">
      <w:pPr>
        <w:jc w:val="center"/>
        <w:rPr>
          <w:b/>
          <w:bCs/>
          <w:sz w:val="28"/>
          <w:szCs w:val="28"/>
          <w:lang w:val="en-US"/>
        </w:rPr>
      </w:pPr>
    </w:p>
    <w:p w14:paraId="0CB7FDE7" w14:textId="09942DE2" w:rsidR="009E10E0" w:rsidRDefault="009E10E0" w:rsidP="00DE0FE2">
      <w:pPr>
        <w:jc w:val="center"/>
        <w:rPr>
          <w:b/>
          <w:bCs/>
          <w:sz w:val="28"/>
          <w:szCs w:val="28"/>
          <w:lang w:val="en-US"/>
        </w:rPr>
      </w:pPr>
    </w:p>
    <w:p w14:paraId="14B0FBF7" w14:textId="64BEE36F" w:rsidR="009E10E0" w:rsidRDefault="009E10E0" w:rsidP="00DE0FE2">
      <w:pPr>
        <w:jc w:val="center"/>
        <w:rPr>
          <w:b/>
          <w:bCs/>
          <w:sz w:val="28"/>
          <w:szCs w:val="28"/>
          <w:lang w:val="en-US"/>
        </w:rPr>
      </w:pPr>
    </w:p>
    <w:p w14:paraId="0A27F5B7" w14:textId="3A0A1F89" w:rsidR="009E10E0" w:rsidRDefault="009E10E0" w:rsidP="00DE0FE2">
      <w:pPr>
        <w:jc w:val="center"/>
        <w:rPr>
          <w:b/>
          <w:bCs/>
          <w:sz w:val="28"/>
          <w:szCs w:val="28"/>
          <w:lang w:val="en-US"/>
        </w:rPr>
      </w:pPr>
    </w:p>
    <w:p w14:paraId="31688B22" w14:textId="12AE7251" w:rsidR="009E10E0" w:rsidRDefault="009E10E0" w:rsidP="00DE0FE2">
      <w:pPr>
        <w:jc w:val="center"/>
        <w:rPr>
          <w:b/>
          <w:bCs/>
          <w:sz w:val="28"/>
          <w:szCs w:val="28"/>
          <w:lang w:val="en-US"/>
        </w:rPr>
      </w:pPr>
    </w:p>
    <w:p w14:paraId="49645488" w14:textId="290BCDB5" w:rsidR="009E10E0" w:rsidRDefault="009E10E0" w:rsidP="00DE0FE2">
      <w:pPr>
        <w:jc w:val="center"/>
        <w:rPr>
          <w:b/>
          <w:bCs/>
          <w:sz w:val="28"/>
          <w:szCs w:val="28"/>
          <w:lang w:val="en-US"/>
        </w:rPr>
      </w:pPr>
    </w:p>
    <w:p w14:paraId="44DF6C99" w14:textId="4A560D3D" w:rsidR="009E10E0" w:rsidRDefault="009E10E0" w:rsidP="00DE0FE2">
      <w:pPr>
        <w:jc w:val="center"/>
        <w:rPr>
          <w:b/>
          <w:bCs/>
          <w:sz w:val="28"/>
          <w:szCs w:val="28"/>
          <w:lang w:val="en-US"/>
        </w:rPr>
      </w:pPr>
    </w:p>
    <w:p w14:paraId="6246A6F6" w14:textId="4B802859" w:rsidR="009E10E0" w:rsidRDefault="009E10E0" w:rsidP="00DE0FE2">
      <w:pPr>
        <w:jc w:val="center"/>
        <w:rPr>
          <w:b/>
          <w:bCs/>
          <w:sz w:val="28"/>
          <w:szCs w:val="28"/>
          <w:lang w:val="en-US"/>
        </w:rPr>
      </w:pPr>
    </w:p>
    <w:p w14:paraId="0E98B746" w14:textId="13BBC336" w:rsidR="009E10E0" w:rsidRDefault="009E10E0" w:rsidP="00DE0FE2">
      <w:pPr>
        <w:jc w:val="center"/>
        <w:rPr>
          <w:b/>
          <w:bCs/>
          <w:sz w:val="28"/>
          <w:szCs w:val="28"/>
          <w:lang w:val="en-US"/>
        </w:rPr>
      </w:pPr>
    </w:p>
    <w:p w14:paraId="253CACBC" w14:textId="23BB7207" w:rsidR="009E10E0" w:rsidRDefault="009E10E0" w:rsidP="00DE0FE2">
      <w:pPr>
        <w:jc w:val="center"/>
        <w:rPr>
          <w:b/>
          <w:bCs/>
          <w:sz w:val="28"/>
          <w:szCs w:val="28"/>
          <w:lang w:val="en-US"/>
        </w:rPr>
      </w:pPr>
    </w:p>
    <w:p w14:paraId="69124631" w14:textId="7D1BA2DC" w:rsidR="009E10E0" w:rsidRDefault="009E10E0" w:rsidP="00DE0FE2">
      <w:pPr>
        <w:jc w:val="center"/>
        <w:rPr>
          <w:b/>
          <w:bCs/>
          <w:sz w:val="28"/>
          <w:szCs w:val="28"/>
          <w:lang w:val="en-US"/>
        </w:rPr>
      </w:pPr>
    </w:p>
    <w:p w14:paraId="2843C2B1" w14:textId="4A90C203" w:rsidR="009E10E0" w:rsidRDefault="009E10E0" w:rsidP="00DE0FE2">
      <w:pPr>
        <w:jc w:val="center"/>
        <w:rPr>
          <w:b/>
          <w:bCs/>
          <w:sz w:val="28"/>
          <w:szCs w:val="28"/>
          <w:lang w:val="en-US"/>
        </w:rPr>
      </w:pPr>
    </w:p>
    <w:p w14:paraId="2E6FD265" w14:textId="12E73659" w:rsidR="009E10E0" w:rsidRDefault="009E10E0" w:rsidP="00DE0FE2">
      <w:pPr>
        <w:jc w:val="center"/>
        <w:rPr>
          <w:b/>
          <w:bCs/>
          <w:sz w:val="28"/>
          <w:szCs w:val="28"/>
          <w:lang w:val="en-US"/>
        </w:rPr>
      </w:pPr>
    </w:p>
    <w:p w14:paraId="4B1CBD03" w14:textId="288BFD46" w:rsidR="009E10E0" w:rsidRDefault="009E10E0" w:rsidP="00DE0FE2">
      <w:pPr>
        <w:jc w:val="center"/>
        <w:rPr>
          <w:b/>
          <w:bCs/>
          <w:sz w:val="28"/>
          <w:szCs w:val="28"/>
          <w:lang w:val="en-US"/>
        </w:rPr>
      </w:pPr>
    </w:p>
    <w:p w14:paraId="1D803076" w14:textId="59CFE406" w:rsidR="009E10E0" w:rsidRDefault="009E10E0" w:rsidP="00DE0FE2">
      <w:pPr>
        <w:jc w:val="center"/>
        <w:rPr>
          <w:b/>
          <w:bCs/>
          <w:sz w:val="28"/>
          <w:szCs w:val="28"/>
          <w:lang w:val="en-US"/>
        </w:rPr>
      </w:pPr>
    </w:p>
    <w:p w14:paraId="176BAD1F" w14:textId="18DD4A2B" w:rsidR="009E10E0" w:rsidRDefault="009E10E0" w:rsidP="00DE0FE2">
      <w:pPr>
        <w:jc w:val="center"/>
        <w:rPr>
          <w:b/>
          <w:bCs/>
          <w:sz w:val="28"/>
          <w:szCs w:val="28"/>
          <w:lang w:val="en-US"/>
        </w:rPr>
      </w:pPr>
    </w:p>
    <w:p w14:paraId="7C73072B" w14:textId="63E6FB9F" w:rsidR="009E10E0" w:rsidRDefault="009E10E0" w:rsidP="00DE0FE2">
      <w:pPr>
        <w:jc w:val="center"/>
        <w:rPr>
          <w:b/>
          <w:bCs/>
          <w:sz w:val="28"/>
          <w:szCs w:val="28"/>
          <w:lang w:val="en-US"/>
        </w:rPr>
      </w:pPr>
    </w:p>
    <w:p w14:paraId="2F4FFE78" w14:textId="2AE2172A" w:rsidR="009E10E0" w:rsidRDefault="009E10E0" w:rsidP="00DE0FE2">
      <w:pPr>
        <w:jc w:val="center"/>
        <w:rPr>
          <w:b/>
          <w:bCs/>
          <w:sz w:val="28"/>
          <w:szCs w:val="28"/>
          <w:lang w:val="en-US"/>
        </w:rPr>
      </w:pPr>
    </w:p>
    <w:p w14:paraId="3E9F6A5E" w14:textId="04C07643" w:rsidR="009E10E0" w:rsidRDefault="009E10E0" w:rsidP="00DE0FE2">
      <w:pPr>
        <w:jc w:val="center"/>
        <w:rPr>
          <w:b/>
          <w:bCs/>
          <w:sz w:val="28"/>
          <w:szCs w:val="28"/>
          <w:lang w:val="en-US"/>
        </w:rPr>
      </w:pPr>
    </w:p>
    <w:p w14:paraId="6685A135" w14:textId="77777777" w:rsidR="009E10E0" w:rsidRPr="00555476" w:rsidRDefault="009E10E0" w:rsidP="00DE0FE2">
      <w:pPr>
        <w:jc w:val="center"/>
        <w:rPr>
          <w:b/>
          <w:bCs/>
          <w:sz w:val="28"/>
          <w:szCs w:val="28"/>
          <w:lang w:val="en-US"/>
        </w:rPr>
      </w:pPr>
    </w:p>
    <w:p w14:paraId="5AA3CBE5" w14:textId="4D7F5CB9" w:rsidR="00DE0FE2" w:rsidRDefault="00DE0FE2" w:rsidP="00DE0FE2">
      <w:pPr>
        <w:jc w:val="center"/>
        <w:rPr>
          <w:b/>
          <w:bCs/>
          <w:sz w:val="28"/>
          <w:szCs w:val="28"/>
        </w:rPr>
      </w:pPr>
      <w:r w:rsidRPr="00D00209">
        <w:rPr>
          <w:b/>
          <w:bCs/>
          <w:sz w:val="28"/>
          <w:szCs w:val="28"/>
        </w:rPr>
        <w:lastRenderedPageBreak/>
        <w:t xml:space="preserve">ПРИЛОЖЕНИЕ А </w:t>
      </w:r>
    </w:p>
    <w:p w14:paraId="35988E41" w14:textId="3896279C" w:rsidR="00DE0FE2" w:rsidRPr="00DE0FE2" w:rsidRDefault="00DE0FE2" w:rsidP="00DE0FE2">
      <w:pPr>
        <w:jc w:val="center"/>
        <w:rPr>
          <w:sz w:val="28"/>
          <w:szCs w:val="28"/>
        </w:rPr>
      </w:pPr>
    </w:p>
    <w:p w14:paraId="737A56E6" w14:textId="4640D4AD" w:rsidR="00DE0FE2" w:rsidRDefault="00DE0FE2" w:rsidP="00DE0FE2">
      <w:pPr>
        <w:jc w:val="center"/>
        <w:rPr>
          <w:sz w:val="28"/>
          <w:szCs w:val="28"/>
        </w:rPr>
      </w:pPr>
      <w:r w:rsidRPr="00DE0FE2">
        <w:rPr>
          <w:sz w:val="28"/>
          <w:szCs w:val="28"/>
        </w:rPr>
        <w:t>Патент на полезную модель РК</w:t>
      </w:r>
    </w:p>
    <w:p w14:paraId="402BB87B" w14:textId="68511309" w:rsidR="00DE0FE2" w:rsidRDefault="00DE0FE2" w:rsidP="00DE0FE2">
      <w:pPr>
        <w:jc w:val="center"/>
        <w:rPr>
          <w:sz w:val="28"/>
          <w:szCs w:val="28"/>
        </w:rPr>
      </w:pPr>
    </w:p>
    <w:p w14:paraId="3263C69F" w14:textId="37E27F86" w:rsidR="00DE0FE2" w:rsidRDefault="00DE0FE2" w:rsidP="00DE0FE2">
      <w:pPr>
        <w:jc w:val="center"/>
        <w:rPr>
          <w:sz w:val="28"/>
          <w:szCs w:val="28"/>
        </w:rPr>
      </w:pPr>
      <w:r w:rsidRPr="00DE0FE2">
        <w:rPr>
          <w:noProof/>
          <w:sz w:val="28"/>
          <w:szCs w:val="28"/>
          <w:lang w:eastAsia="ru-RU"/>
        </w:rPr>
        <w:drawing>
          <wp:inline distT="0" distB="0" distL="0" distR="0" wp14:anchorId="764242A9" wp14:editId="2D916372">
            <wp:extent cx="5777759" cy="8244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77759" cy="8244000"/>
                    </a:xfrm>
                    <a:prstGeom prst="rect">
                      <a:avLst/>
                    </a:prstGeom>
                  </pic:spPr>
                </pic:pic>
              </a:graphicData>
            </a:graphic>
          </wp:inline>
        </w:drawing>
      </w:r>
    </w:p>
    <w:p w14:paraId="6D1CFEF2" w14:textId="6E733ED6" w:rsidR="00555476" w:rsidRDefault="00555476" w:rsidP="00555476">
      <w:pPr>
        <w:jc w:val="center"/>
        <w:rPr>
          <w:b/>
          <w:bCs/>
          <w:sz w:val="28"/>
          <w:szCs w:val="28"/>
        </w:rPr>
      </w:pPr>
      <w:r w:rsidRPr="00D00209">
        <w:rPr>
          <w:b/>
          <w:bCs/>
          <w:sz w:val="28"/>
          <w:szCs w:val="28"/>
        </w:rPr>
        <w:lastRenderedPageBreak/>
        <w:t xml:space="preserve">ПРИЛОЖЕНИЕ </w:t>
      </w:r>
      <w:r>
        <w:rPr>
          <w:b/>
          <w:bCs/>
          <w:sz w:val="28"/>
          <w:szCs w:val="28"/>
        </w:rPr>
        <w:t>Б</w:t>
      </w:r>
      <w:r w:rsidRPr="00D00209">
        <w:rPr>
          <w:b/>
          <w:bCs/>
          <w:sz w:val="28"/>
          <w:szCs w:val="28"/>
        </w:rPr>
        <w:t xml:space="preserve"> </w:t>
      </w:r>
    </w:p>
    <w:p w14:paraId="0C6D7D28" w14:textId="77777777" w:rsidR="00555476" w:rsidRPr="00DE0FE2" w:rsidRDefault="00555476" w:rsidP="00555476">
      <w:pPr>
        <w:jc w:val="center"/>
        <w:rPr>
          <w:sz w:val="28"/>
          <w:szCs w:val="28"/>
        </w:rPr>
      </w:pPr>
    </w:p>
    <w:p w14:paraId="5F672918" w14:textId="77777777" w:rsidR="00555476" w:rsidRDefault="00555476" w:rsidP="00555476">
      <w:pPr>
        <w:jc w:val="center"/>
        <w:rPr>
          <w:sz w:val="28"/>
          <w:szCs w:val="28"/>
        </w:rPr>
      </w:pPr>
      <w:r w:rsidRPr="00DE0FE2">
        <w:rPr>
          <w:sz w:val="28"/>
          <w:szCs w:val="28"/>
        </w:rPr>
        <w:t>Патент на полезную модель РК</w:t>
      </w:r>
    </w:p>
    <w:p w14:paraId="0743162B" w14:textId="563E7BB2" w:rsidR="00555476" w:rsidRPr="00DE0FE2" w:rsidRDefault="00555476" w:rsidP="00555476">
      <w:pPr>
        <w:jc w:val="center"/>
        <w:rPr>
          <w:sz w:val="28"/>
          <w:szCs w:val="28"/>
        </w:rPr>
      </w:pPr>
      <w:r w:rsidRPr="007546A5">
        <w:rPr>
          <w:noProof/>
          <w:sz w:val="28"/>
          <w:szCs w:val="28"/>
          <w:lang w:eastAsia="ru-RU"/>
        </w:rPr>
        <w:drawing>
          <wp:inline distT="0" distB="0" distL="0" distR="0" wp14:anchorId="08ECFEE4" wp14:editId="06FB38C3">
            <wp:extent cx="5951642" cy="846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51642" cy="8460000"/>
                    </a:xfrm>
                    <a:prstGeom prst="rect">
                      <a:avLst/>
                    </a:prstGeom>
                  </pic:spPr>
                </pic:pic>
              </a:graphicData>
            </a:graphic>
          </wp:inline>
        </w:drawing>
      </w:r>
    </w:p>
    <w:sectPr w:rsidR="00555476" w:rsidRPr="00DE0FE2" w:rsidSect="00E85018">
      <w:footerReference w:type="even" r:id="rId165"/>
      <w:footerReference w:type="default" r:id="rId166"/>
      <w:pgSz w:w="11906" w:h="16838" w:code="9"/>
      <w:pgMar w:top="1134" w:right="567" w:bottom="1134" w:left="1701" w:header="720" w:footer="720"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AB45E" w14:textId="77777777" w:rsidR="00B2686F" w:rsidRDefault="00B2686F">
      <w:r>
        <w:separator/>
      </w:r>
    </w:p>
  </w:endnote>
  <w:endnote w:type="continuationSeparator" w:id="0">
    <w:p w14:paraId="420E196B" w14:textId="77777777" w:rsidR="00B2686F" w:rsidRDefault="00B268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04FAD" w14:textId="77777777" w:rsidR="00C624B3" w:rsidRDefault="00C624B3" w:rsidP="0046081A">
    <w:pPr>
      <w:pStyle w:val="af0"/>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noProof/>
      </w:rPr>
      <w:t>32</w:t>
    </w:r>
    <w:r>
      <w:rPr>
        <w:rStyle w:val="af4"/>
      </w:rPr>
      <w:fldChar w:fldCharType="end"/>
    </w:r>
  </w:p>
  <w:p w14:paraId="78ED5199" w14:textId="77777777" w:rsidR="00C624B3" w:rsidRDefault="00C624B3" w:rsidP="0046081A">
    <w:pPr>
      <w:pStyle w:val="af0"/>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8BCA1" w14:textId="77777777" w:rsidR="00C624B3" w:rsidRDefault="00C624B3" w:rsidP="0046081A">
    <w:pPr>
      <w:pStyle w:val="af0"/>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sidR="005B240E">
      <w:rPr>
        <w:rStyle w:val="af4"/>
        <w:noProof/>
      </w:rPr>
      <w:t>8</w:t>
    </w:r>
    <w:r>
      <w:rPr>
        <w:rStyle w:val="af4"/>
      </w:rPr>
      <w:fldChar w:fldCharType="end"/>
    </w:r>
  </w:p>
  <w:p w14:paraId="61795F6D" w14:textId="77777777" w:rsidR="00C624B3" w:rsidRDefault="00C624B3">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AC8455" w14:textId="77777777" w:rsidR="00B2686F" w:rsidRDefault="00B2686F">
      <w:r>
        <w:separator/>
      </w:r>
    </w:p>
  </w:footnote>
  <w:footnote w:type="continuationSeparator" w:id="0">
    <w:p w14:paraId="5F412D50" w14:textId="77777777" w:rsidR="00B2686F" w:rsidRDefault="00B268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1451"/>
        </w:tabs>
        <w:ind w:left="600" w:firstLine="567"/>
      </w:pPr>
      <w:rPr>
        <w:rFonts w:ascii="Symbol" w:hAnsi="Symbol"/>
      </w:rPr>
    </w:lvl>
  </w:abstractNum>
  <w:abstractNum w:abstractNumId="1" w15:restartNumberingAfterBreak="0">
    <w:nsid w:val="00000003"/>
    <w:multiLevelType w:val="singleLevel"/>
    <w:tmpl w:val="00000003"/>
    <w:name w:val="WW8Num3"/>
    <w:lvl w:ilvl="0">
      <w:start w:val="1"/>
      <w:numFmt w:val="decimal"/>
      <w:lvlText w:val="%1."/>
      <w:lvlJc w:val="left"/>
      <w:pPr>
        <w:tabs>
          <w:tab w:val="num" w:pos="1260"/>
        </w:tabs>
        <w:ind w:left="1260" w:hanging="360"/>
      </w:pPr>
    </w:lvl>
  </w:abstractNum>
  <w:abstractNum w:abstractNumId="2" w15:restartNumberingAfterBreak="0">
    <w:nsid w:val="0041632E"/>
    <w:multiLevelType w:val="hybridMultilevel"/>
    <w:tmpl w:val="F61415EC"/>
    <w:lvl w:ilvl="0" w:tplc="2000000F">
      <w:start w:val="1"/>
      <w:numFmt w:val="decimal"/>
      <w:lvlText w:val="%1."/>
      <w:lvlJc w:val="left"/>
      <w:pPr>
        <w:ind w:left="1287" w:hanging="360"/>
      </w:pPr>
    </w:lvl>
    <w:lvl w:ilvl="1" w:tplc="549697A4">
      <w:start w:val="1"/>
      <w:numFmt w:val="decimal"/>
      <w:lvlText w:val="%2"/>
      <w:lvlJc w:val="left"/>
      <w:pPr>
        <w:ind w:left="2067" w:hanging="420"/>
      </w:pPr>
      <w:rPr>
        <w:rFonts w:hint="default"/>
      </w:r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 w15:restartNumberingAfterBreak="0">
    <w:nsid w:val="08C52283"/>
    <w:multiLevelType w:val="hybridMultilevel"/>
    <w:tmpl w:val="67583578"/>
    <w:lvl w:ilvl="0" w:tplc="00000002">
      <w:start w:val="1"/>
      <w:numFmt w:val="bullet"/>
      <w:lvlText w:val=""/>
      <w:lvlJc w:val="left"/>
      <w:pPr>
        <w:ind w:left="720" w:hanging="360"/>
      </w:pPr>
      <w:rPr>
        <w:rFonts w:ascii="Symbol" w:hAnsi="Symbol"/>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A1C16EC"/>
    <w:multiLevelType w:val="hybridMultilevel"/>
    <w:tmpl w:val="F61415EC"/>
    <w:lvl w:ilvl="0" w:tplc="2000000F">
      <w:start w:val="1"/>
      <w:numFmt w:val="decimal"/>
      <w:lvlText w:val="%1."/>
      <w:lvlJc w:val="left"/>
      <w:pPr>
        <w:ind w:left="1287" w:hanging="360"/>
      </w:pPr>
    </w:lvl>
    <w:lvl w:ilvl="1" w:tplc="549697A4">
      <w:start w:val="1"/>
      <w:numFmt w:val="decimal"/>
      <w:lvlText w:val="%2"/>
      <w:lvlJc w:val="left"/>
      <w:pPr>
        <w:ind w:left="2067" w:hanging="420"/>
      </w:pPr>
      <w:rPr>
        <w:rFonts w:hint="default"/>
      </w:r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5" w15:restartNumberingAfterBreak="0">
    <w:nsid w:val="0B1264D3"/>
    <w:multiLevelType w:val="hybridMultilevel"/>
    <w:tmpl w:val="5566B3CE"/>
    <w:lvl w:ilvl="0" w:tplc="1D98C476">
      <w:start w:val="1"/>
      <w:numFmt w:val="decimal"/>
      <w:lvlText w:val="%1)"/>
      <w:lvlJc w:val="left"/>
      <w:pPr>
        <w:ind w:left="720" w:hanging="360"/>
      </w:pPr>
      <w:rPr>
        <w:rFonts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0D053E19"/>
    <w:multiLevelType w:val="hybridMultilevel"/>
    <w:tmpl w:val="8CB47360"/>
    <w:lvl w:ilvl="0" w:tplc="9634BD90">
      <w:start w:val="1"/>
      <w:numFmt w:val="bullet"/>
      <w:lvlText w:val=""/>
      <w:lvlJc w:val="left"/>
      <w:pPr>
        <w:ind w:left="1287" w:hanging="360"/>
      </w:pPr>
      <w:rPr>
        <w:rFonts w:ascii="Symbol" w:hAnsi="Symbol" w:hint="default"/>
      </w:rPr>
    </w:lvl>
    <w:lvl w:ilvl="1" w:tplc="CE74C028">
      <w:numFmt w:val="bullet"/>
      <w:lvlText w:val="-"/>
      <w:lvlJc w:val="left"/>
      <w:pPr>
        <w:ind w:left="2007" w:hanging="360"/>
      </w:pPr>
      <w:rPr>
        <w:rFonts w:ascii="Times New Roman" w:eastAsia="MS Mincho"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E0623F2"/>
    <w:multiLevelType w:val="hybridMultilevel"/>
    <w:tmpl w:val="0314632E"/>
    <w:lvl w:ilvl="0" w:tplc="9F086C88">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0F5A114C"/>
    <w:multiLevelType w:val="multilevel"/>
    <w:tmpl w:val="7F66D910"/>
    <w:lvl w:ilvl="0">
      <w:start w:val="1"/>
      <w:numFmt w:val="decimal"/>
      <w:lvlText w:val="%1."/>
      <w:lvlJc w:val="left"/>
      <w:pPr>
        <w:ind w:left="927" w:hanging="360"/>
      </w:pPr>
      <w:rPr>
        <w:rFonts w:hint="default"/>
        <w:b/>
      </w:rPr>
    </w:lvl>
    <w:lvl w:ilvl="1">
      <w:start w:val="1"/>
      <w:numFmt w:val="decimal"/>
      <w:isLgl/>
      <w:lvlText w:val="%1.%2."/>
      <w:lvlJc w:val="left"/>
      <w:pPr>
        <w:ind w:left="1146"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10B35B3D"/>
    <w:multiLevelType w:val="hybridMultilevel"/>
    <w:tmpl w:val="13AAD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5734FB"/>
    <w:multiLevelType w:val="hybridMultilevel"/>
    <w:tmpl w:val="5CFEE14C"/>
    <w:lvl w:ilvl="0" w:tplc="9634BD90">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1" w15:restartNumberingAfterBreak="0">
    <w:nsid w:val="15E6461E"/>
    <w:multiLevelType w:val="hybridMultilevel"/>
    <w:tmpl w:val="C8A026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AEF086B"/>
    <w:multiLevelType w:val="hybridMultilevel"/>
    <w:tmpl w:val="40EC0C1E"/>
    <w:lvl w:ilvl="0" w:tplc="912CC5B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292B114E"/>
    <w:multiLevelType w:val="hybridMultilevel"/>
    <w:tmpl w:val="5686E180"/>
    <w:lvl w:ilvl="0" w:tplc="88221888">
      <w:start w:val="1"/>
      <w:numFmt w:val="decimal"/>
      <w:lvlText w:val="%1)"/>
      <w:lvlJc w:val="left"/>
      <w:pPr>
        <w:ind w:left="927" w:hanging="360"/>
      </w:pPr>
      <w:rPr>
        <w:rFonts w:ascii="Times New Roman" w:hAnsi="Times New Roman" w:cs="Times New Roman"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4" w15:restartNumberingAfterBreak="0">
    <w:nsid w:val="29DD49A2"/>
    <w:multiLevelType w:val="hybridMultilevel"/>
    <w:tmpl w:val="35C63EB6"/>
    <w:lvl w:ilvl="0" w:tplc="DCDEAF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2A3B5F33"/>
    <w:multiLevelType w:val="multilevel"/>
    <w:tmpl w:val="58B235E8"/>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6" w15:restartNumberingAfterBreak="0">
    <w:nsid w:val="2B98265D"/>
    <w:multiLevelType w:val="hybridMultilevel"/>
    <w:tmpl w:val="D124D46E"/>
    <w:lvl w:ilvl="0" w:tplc="EEE8EE94">
      <w:start w:val="1"/>
      <w:numFmt w:val="decimal"/>
      <w:lvlText w:val="%1"/>
      <w:lvlJc w:val="left"/>
      <w:pPr>
        <w:ind w:left="1352" w:hanging="360"/>
      </w:pPr>
      <w:rPr>
        <w:rFonts w:hint="default"/>
        <w:b w:val="0"/>
        <w:i w:val="0"/>
        <w:spacing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289663A"/>
    <w:multiLevelType w:val="multilevel"/>
    <w:tmpl w:val="0846B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B202B1"/>
    <w:multiLevelType w:val="hybridMultilevel"/>
    <w:tmpl w:val="01A6AD08"/>
    <w:lvl w:ilvl="0" w:tplc="AE188366">
      <w:start w:val="1"/>
      <w:numFmt w:val="decimal"/>
      <w:lvlText w:val="%1"/>
      <w:lvlJc w:val="left"/>
      <w:pPr>
        <w:tabs>
          <w:tab w:val="num" w:pos="720"/>
        </w:tabs>
        <w:ind w:left="720" w:hanging="360"/>
      </w:pPr>
      <w:rPr>
        <w:rFonts w:hint="default"/>
      </w:rPr>
    </w:lvl>
    <w:lvl w:ilvl="1" w:tplc="194866EA" w:tentative="1">
      <w:start w:val="1"/>
      <w:numFmt w:val="decimal"/>
      <w:lvlText w:val="%2."/>
      <w:lvlJc w:val="left"/>
      <w:pPr>
        <w:tabs>
          <w:tab w:val="num" w:pos="1440"/>
        </w:tabs>
        <w:ind w:left="1440" w:hanging="360"/>
      </w:pPr>
    </w:lvl>
    <w:lvl w:ilvl="2" w:tplc="853A628C" w:tentative="1">
      <w:start w:val="1"/>
      <w:numFmt w:val="decimal"/>
      <w:lvlText w:val="%3."/>
      <w:lvlJc w:val="left"/>
      <w:pPr>
        <w:tabs>
          <w:tab w:val="num" w:pos="2160"/>
        </w:tabs>
        <w:ind w:left="2160" w:hanging="360"/>
      </w:pPr>
    </w:lvl>
    <w:lvl w:ilvl="3" w:tplc="F1A62EF2" w:tentative="1">
      <w:start w:val="1"/>
      <w:numFmt w:val="decimal"/>
      <w:lvlText w:val="%4."/>
      <w:lvlJc w:val="left"/>
      <w:pPr>
        <w:tabs>
          <w:tab w:val="num" w:pos="2880"/>
        </w:tabs>
        <w:ind w:left="2880" w:hanging="360"/>
      </w:pPr>
    </w:lvl>
    <w:lvl w:ilvl="4" w:tplc="4A7CDE4A" w:tentative="1">
      <w:start w:val="1"/>
      <w:numFmt w:val="decimal"/>
      <w:lvlText w:val="%5."/>
      <w:lvlJc w:val="left"/>
      <w:pPr>
        <w:tabs>
          <w:tab w:val="num" w:pos="3600"/>
        </w:tabs>
        <w:ind w:left="3600" w:hanging="360"/>
      </w:pPr>
    </w:lvl>
    <w:lvl w:ilvl="5" w:tplc="596AB46C" w:tentative="1">
      <w:start w:val="1"/>
      <w:numFmt w:val="decimal"/>
      <w:lvlText w:val="%6."/>
      <w:lvlJc w:val="left"/>
      <w:pPr>
        <w:tabs>
          <w:tab w:val="num" w:pos="4320"/>
        </w:tabs>
        <w:ind w:left="4320" w:hanging="360"/>
      </w:pPr>
    </w:lvl>
    <w:lvl w:ilvl="6" w:tplc="028883BA" w:tentative="1">
      <w:start w:val="1"/>
      <w:numFmt w:val="decimal"/>
      <w:lvlText w:val="%7."/>
      <w:lvlJc w:val="left"/>
      <w:pPr>
        <w:tabs>
          <w:tab w:val="num" w:pos="5040"/>
        </w:tabs>
        <w:ind w:left="5040" w:hanging="360"/>
      </w:pPr>
    </w:lvl>
    <w:lvl w:ilvl="7" w:tplc="ED9AAC40" w:tentative="1">
      <w:start w:val="1"/>
      <w:numFmt w:val="decimal"/>
      <w:lvlText w:val="%8."/>
      <w:lvlJc w:val="left"/>
      <w:pPr>
        <w:tabs>
          <w:tab w:val="num" w:pos="5760"/>
        </w:tabs>
        <w:ind w:left="5760" w:hanging="360"/>
      </w:pPr>
    </w:lvl>
    <w:lvl w:ilvl="8" w:tplc="B3E4A2AA" w:tentative="1">
      <w:start w:val="1"/>
      <w:numFmt w:val="decimal"/>
      <w:lvlText w:val="%9."/>
      <w:lvlJc w:val="left"/>
      <w:pPr>
        <w:tabs>
          <w:tab w:val="num" w:pos="6480"/>
        </w:tabs>
        <w:ind w:left="6480" w:hanging="360"/>
      </w:pPr>
    </w:lvl>
  </w:abstractNum>
  <w:abstractNum w:abstractNumId="19" w15:restartNumberingAfterBreak="0">
    <w:nsid w:val="33B86465"/>
    <w:multiLevelType w:val="hybridMultilevel"/>
    <w:tmpl w:val="801ACF6C"/>
    <w:lvl w:ilvl="0" w:tplc="9634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8515FC"/>
    <w:multiLevelType w:val="hybridMultilevel"/>
    <w:tmpl w:val="1778DCAA"/>
    <w:lvl w:ilvl="0" w:tplc="0AAA6A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4F10D0"/>
    <w:multiLevelType w:val="multilevel"/>
    <w:tmpl w:val="1DFCA682"/>
    <w:lvl w:ilvl="0">
      <w:start w:val="1"/>
      <w:numFmt w:val="decimal"/>
      <w:lvlText w:val="%1."/>
      <w:lvlJc w:val="left"/>
      <w:pPr>
        <w:ind w:left="720" w:hanging="360"/>
      </w:pPr>
      <w:rPr>
        <w:rFonts w:hint="default"/>
      </w:rPr>
    </w:lvl>
    <w:lvl w:ilvl="1">
      <w:start w:val="1"/>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2" w15:restartNumberingAfterBreak="0">
    <w:nsid w:val="3B9B6CF3"/>
    <w:multiLevelType w:val="hybridMultilevel"/>
    <w:tmpl w:val="A78C3DE4"/>
    <w:lvl w:ilvl="0" w:tplc="C7E2DB50">
      <w:start w:val="1"/>
      <w:numFmt w:val="decimal"/>
      <w:lvlText w:val="%1."/>
      <w:lvlJc w:val="left"/>
      <w:pPr>
        <w:tabs>
          <w:tab w:val="num" w:pos="720"/>
        </w:tabs>
        <w:ind w:left="720" w:hanging="360"/>
      </w:pPr>
      <w:rPr>
        <w:rFonts w:ascii="Times New Roman" w:eastAsia="Calibri" w:hAnsi="Times New Roman" w:cs="Times New Roman"/>
      </w:rPr>
    </w:lvl>
    <w:lvl w:ilvl="1" w:tplc="194866EA" w:tentative="1">
      <w:start w:val="1"/>
      <w:numFmt w:val="decimal"/>
      <w:lvlText w:val="%2."/>
      <w:lvlJc w:val="left"/>
      <w:pPr>
        <w:tabs>
          <w:tab w:val="num" w:pos="1440"/>
        </w:tabs>
        <w:ind w:left="1440" w:hanging="360"/>
      </w:pPr>
    </w:lvl>
    <w:lvl w:ilvl="2" w:tplc="853A628C" w:tentative="1">
      <w:start w:val="1"/>
      <w:numFmt w:val="decimal"/>
      <w:lvlText w:val="%3."/>
      <w:lvlJc w:val="left"/>
      <w:pPr>
        <w:tabs>
          <w:tab w:val="num" w:pos="2160"/>
        </w:tabs>
        <w:ind w:left="2160" w:hanging="360"/>
      </w:pPr>
    </w:lvl>
    <w:lvl w:ilvl="3" w:tplc="F1A62EF2" w:tentative="1">
      <w:start w:val="1"/>
      <w:numFmt w:val="decimal"/>
      <w:lvlText w:val="%4."/>
      <w:lvlJc w:val="left"/>
      <w:pPr>
        <w:tabs>
          <w:tab w:val="num" w:pos="2880"/>
        </w:tabs>
        <w:ind w:left="2880" w:hanging="360"/>
      </w:pPr>
    </w:lvl>
    <w:lvl w:ilvl="4" w:tplc="4A7CDE4A" w:tentative="1">
      <w:start w:val="1"/>
      <w:numFmt w:val="decimal"/>
      <w:lvlText w:val="%5."/>
      <w:lvlJc w:val="left"/>
      <w:pPr>
        <w:tabs>
          <w:tab w:val="num" w:pos="3600"/>
        </w:tabs>
        <w:ind w:left="3600" w:hanging="360"/>
      </w:pPr>
    </w:lvl>
    <w:lvl w:ilvl="5" w:tplc="596AB46C" w:tentative="1">
      <w:start w:val="1"/>
      <w:numFmt w:val="decimal"/>
      <w:lvlText w:val="%6."/>
      <w:lvlJc w:val="left"/>
      <w:pPr>
        <w:tabs>
          <w:tab w:val="num" w:pos="4320"/>
        </w:tabs>
        <w:ind w:left="4320" w:hanging="360"/>
      </w:pPr>
    </w:lvl>
    <w:lvl w:ilvl="6" w:tplc="028883BA" w:tentative="1">
      <w:start w:val="1"/>
      <w:numFmt w:val="decimal"/>
      <w:lvlText w:val="%7."/>
      <w:lvlJc w:val="left"/>
      <w:pPr>
        <w:tabs>
          <w:tab w:val="num" w:pos="5040"/>
        </w:tabs>
        <w:ind w:left="5040" w:hanging="360"/>
      </w:pPr>
    </w:lvl>
    <w:lvl w:ilvl="7" w:tplc="ED9AAC40" w:tentative="1">
      <w:start w:val="1"/>
      <w:numFmt w:val="decimal"/>
      <w:lvlText w:val="%8."/>
      <w:lvlJc w:val="left"/>
      <w:pPr>
        <w:tabs>
          <w:tab w:val="num" w:pos="5760"/>
        </w:tabs>
        <w:ind w:left="5760" w:hanging="360"/>
      </w:pPr>
    </w:lvl>
    <w:lvl w:ilvl="8" w:tplc="B3E4A2AA" w:tentative="1">
      <w:start w:val="1"/>
      <w:numFmt w:val="decimal"/>
      <w:lvlText w:val="%9."/>
      <w:lvlJc w:val="left"/>
      <w:pPr>
        <w:tabs>
          <w:tab w:val="num" w:pos="6480"/>
        </w:tabs>
        <w:ind w:left="6480" w:hanging="360"/>
      </w:pPr>
    </w:lvl>
  </w:abstractNum>
  <w:abstractNum w:abstractNumId="23" w15:restartNumberingAfterBreak="0">
    <w:nsid w:val="40303753"/>
    <w:multiLevelType w:val="multilevel"/>
    <w:tmpl w:val="397A736C"/>
    <w:lvl w:ilvl="0">
      <w:numFmt w:val="bullet"/>
      <w:lvlText w:val="-"/>
      <w:lvlJc w:val="left"/>
      <w:rPr>
        <w:rFonts w:ascii="Times New Roman" w:eastAsia="MS Mincho"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1D95D36"/>
    <w:multiLevelType w:val="hybridMultilevel"/>
    <w:tmpl w:val="396C7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2512DC"/>
    <w:multiLevelType w:val="hybridMultilevel"/>
    <w:tmpl w:val="4E1013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A4A4C26"/>
    <w:multiLevelType w:val="hybridMultilevel"/>
    <w:tmpl w:val="779E71CE"/>
    <w:lvl w:ilvl="0" w:tplc="1D98C476">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7" w15:restartNumberingAfterBreak="0">
    <w:nsid w:val="4BAB35EF"/>
    <w:multiLevelType w:val="hybridMultilevel"/>
    <w:tmpl w:val="7F567706"/>
    <w:lvl w:ilvl="0" w:tplc="27D2312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8" w15:restartNumberingAfterBreak="0">
    <w:nsid w:val="514D3496"/>
    <w:multiLevelType w:val="hybridMultilevel"/>
    <w:tmpl w:val="3AEA9D6A"/>
    <w:lvl w:ilvl="0" w:tplc="27D2312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9" w15:restartNumberingAfterBreak="0">
    <w:nsid w:val="533E389A"/>
    <w:multiLevelType w:val="hybridMultilevel"/>
    <w:tmpl w:val="36DE3B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53647D6"/>
    <w:multiLevelType w:val="hybridMultilevel"/>
    <w:tmpl w:val="5276D0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B646374"/>
    <w:multiLevelType w:val="hybridMultilevel"/>
    <w:tmpl w:val="55C87310"/>
    <w:lvl w:ilvl="0" w:tplc="2D3834F8">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5D014A16"/>
    <w:multiLevelType w:val="hybridMultilevel"/>
    <w:tmpl w:val="CC823C8E"/>
    <w:lvl w:ilvl="0" w:tplc="AE188366">
      <w:start w:val="1"/>
      <w:numFmt w:val="decimal"/>
      <w:lvlText w:val="%1"/>
      <w:lvlJc w:val="left"/>
      <w:pPr>
        <w:tabs>
          <w:tab w:val="num" w:pos="720"/>
        </w:tabs>
        <w:ind w:left="720" w:hanging="360"/>
      </w:pPr>
      <w:rPr>
        <w:rFonts w:hint="default"/>
      </w:rPr>
    </w:lvl>
    <w:lvl w:ilvl="1" w:tplc="93408CB6" w:tentative="1">
      <w:start w:val="1"/>
      <w:numFmt w:val="decimal"/>
      <w:lvlText w:val="%2."/>
      <w:lvlJc w:val="left"/>
      <w:pPr>
        <w:tabs>
          <w:tab w:val="num" w:pos="1440"/>
        </w:tabs>
        <w:ind w:left="1440" w:hanging="360"/>
      </w:pPr>
    </w:lvl>
    <w:lvl w:ilvl="2" w:tplc="AA82D392" w:tentative="1">
      <w:start w:val="1"/>
      <w:numFmt w:val="decimal"/>
      <w:lvlText w:val="%3."/>
      <w:lvlJc w:val="left"/>
      <w:pPr>
        <w:tabs>
          <w:tab w:val="num" w:pos="2160"/>
        </w:tabs>
        <w:ind w:left="2160" w:hanging="360"/>
      </w:pPr>
    </w:lvl>
    <w:lvl w:ilvl="3" w:tplc="3DCE60D0" w:tentative="1">
      <w:start w:val="1"/>
      <w:numFmt w:val="decimal"/>
      <w:lvlText w:val="%4."/>
      <w:lvlJc w:val="left"/>
      <w:pPr>
        <w:tabs>
          <w:tab w:val="num" w:pos="2880"/>
        </w:tabs>
        <w:ind w:left="2880" w:hanging="360"/>
      </w:pPr>
    </w:lvl>
    <w:lvl w:ilvl="4" w:tplc="9EC8C88A" w:tentative="1">
      <w:start w:val="1"/>
      <w:numFmt w:val="decimal"/>
      <w:lvlText w:val="%5."/>
      <w:lvlJc w:val="left"/>
      <w:pPr>
        <w:tabs>
          <w:tab w:val="num" w:pos="3600"/>
        </w:tabs>
        <w:ind w:left="3600" w:hanging="360"/>
      </w:pPr>
    </w:lvl>
    <w:lvl w:ilvl="5" w:tplc="D3F2626E" w:tentative="1">
      <w:start w:val="1"/>
      <w:numFmt w:val="decimal"/>
      <w:lvlText w:val="%6."/>
      <w:lvlJc w:val="left"/>
      <w:pPr>
        <w:tabs>
          <w:tab w:val="num" w:pos="4320"/>
        </w:tabs>
        <w:ind w:left="4320" w:hanging="360"/>
      </w:pPr>
    </w:lvl>
    <w:lvl w:ilvl="6" w:tplc="7A7ECE56" w:tentative="1">
      <w:start w:val="1"/>
      <w:numFmt w:val="decimal"/>
      <w:lvlText w:val="%7."/>
      <w:lvlJc w:val="left"/>
      <w:pPr>
        <w:tabs>
          <w:tab w:val="num" w:pos="5040"/>
        </w:tabs>
        <w:ind w:left="5040" w:hanging="360"/>
      </w:pPr>
    </w:lvl>
    <w:lvl w:ilvl="7" w:tplc="33720C98" w:tentative="1">
      <w:start w:val="1"/>
      <w:numFmt w:val="decimal"/>
      <w:lvlText w:val="%8."/>
      <w:lvlJc w:val="left"/>
      <w:pPr>
        <w:tabs>
          <w:tab w:val="num" w:pos="5760"/>
        </w:tabs>
        <w:ind w:left="5760" w:hanging="360"/>
      </w:pPr>
    </w:lvl>
    <w:lvl w:ilvl="8" w:tplc="8D7EBB80" w:tentative="1">
      <w:start w:val="1"/>
      <w:numFmt w:val="decimal"/>
      <w:lvlText w:val="%9."/>
      <w:lvlJc w:val="left"/>
      <w:pPr>
        <w:tabs>
          <w:tab w:val="num" w:pos="6480"/>
        </w:tabs>
        <w:ind w:left="6480" w:hanging="360"/>
      </w:pPr>
    </w:lvl>
  </w:abstractNum>
  <w:abstractNum w:abstractNumId="33" w15:restartNumberingAfterBreak="0">
    <w:nsid w:val="648347F8"/>
    <w:multiLevelType w:val="multilevel"/>
    <w:tmpl w:val="53344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5ED781B"/>
    <w:multiLevelType w:val="multilevel"/>
    <w:tmpl w:val="C6486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E0D43B1"/>
    <w:multiLevelType w:val="hybridMultilevel"/>
    <w:tmpl w:val="4F6C7046"/>
    <w:lvl w:ilvl="0" w:tplc="0AAA6A0C">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107D46"/>
    <w:multiLevelType w:val="hybridMultilevel"/>
    <w:tmpl w:val="996AF76C"/>
    <w:lvl w:ilvl="0" w:tplc="5DE6CCCE">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4467B67"/>
    <w:multiLevelType w:val="hybridMultilevel"/>
    <w:tmpl w:val="F60AA84C"/>
    <w:lvl w:ilvl="0" w:tplc="F7AC4988">
      <w:start w:val="1"/>
      <w:numFmt w:val="decimal"/>
      <w:lvlText w:val="%1."/>
      <w:lvlJc w:val="left"/>
      <w:pPr>
        <w:ind w:left="1287" w:hanging="360"/>
      </w:pPr>
      <w:rPr>
        <w:sz w:val="28"/>
        <w:szCs w:val="28"/>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8" w15:restartNumberingAfterBreak="0">
    <w:nsid w:val="7B2341FC"/>
    <w:multiLevelType w:val="hybridMultilevel"/>
    <w:tmpl w:val="4AECC3F2"/>
    <w:lvl w:ilvl="0" w:tplc="8B0A8F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7B704F85"/>
    <w:multiLevelType w:val="hybridMultilevel"/>
    <w:tmpl w:val="C86EC056"/>
    <w:lvl w:ilvl="0" w:tplc="20FCEFAE">
      <w:start w:val="1"/>
      <w:numFmt w:val="decimal"/>
      <w:lvlText w:val="%1."/>
      <w:lvlJc w:val="left"/>
      <w:pPr>
        <w:tabs>
          <w:tab w:val="num" w:pos="720"/>
        </w:tabs>
        <w:ind w:left="720" w:hanging="360"/>
      </w:pPr>
    </w:lvl>
    <w:lvl w:ilvl="1" w:tplc="93408CB6" w:tentative="1">
      <w:start w:val="1"/>
      <w:numFmt w:val="decimal"/>
      <w:lvlText w:val="%2."/>
      <w:lvlJc w:val="left"/>
      <w:pPr>
        <w:tabs>
          <w:tab w:val="num" w:pos="1440"/>
        </w:tabs>
        <w:ind w:left="1440" w:hanging="360"/>
      </w:pPr>
    </w:lvl>
    <w:lvl w:ilvl="2" w:tplc="AA82D392" w:tentative="1">
      <w:start w:val="1"/>
      <w:numFmt w:val="decimal"/>
      <w:lvlText w:val="%3."/>
      <w:lvlJc w:val="left"/>
      <w:pPr>
        <w:tabs>
          <w:tab w:val="num" w:pos="2160"/>
        </w:tabs>
        <w:ind w:left="2160" w:hanging="360"/>
      </w:pPr>
    </w:lvl>
    <w:lvl w:ilvl="3" w:tplc="3DCE60D0" w:tentative="1">
      <w:start w:val="1"/>
      <w:numFmt w:val="decimal"/>
      <w:lvlText w:val="%4."/>
      <w:lvlJc w:val="left"/>
      <w:pPr>
        <w:tabs>
          <w:tab w:val="num" w:pos="2880"/>
        </w:tabs>
        <w:ind w:left="2880" w:hanging="360"/>
      </w:pPr>
    </w:lvl>
    <w:lvl w:ilvl="4" w:tplc="9EC8C88A" w:tentative="1">
      <w:start w:val="1"/>
      <w:numFmt w:val="decimal"/>
      <w:lvlText w:val="%5."/>
      <w:lvlJc w:val="left"/>
      <w:pPr>
        <w:tabs>
          <w:tab w:val="num" w:pos="3600"/>
        </w:tabs>
        <w:ind w:left="3600" w:hanging="360"/>
      </w:pPr>
    </w:lvl>
    <w:lvl w:ilvl="5" w:tplc="D3F2626E" w:tentative="1">
      <w:start w:val="1"/>
      <w:numFmt w:val="decimal"/>
      <w:lvlText w:val="%6."/>
      <w:lvlJc w:val="left"/>
      <w:pPr>
        <w:tabs>
          <w:tab w:val="num" w:pos="4320"/>
        </w:tabs>
        <w:ind w:left="4320" w:hanging="360"/>
      </w:pPr>
    </w:lvl>
    <w:lvl w:ilvl="6" w:tplc="7A7ECE56" w:tentative="1">
      <w:start w:val="1"/>
      <w:numFmt w:val="decimal"/>
      <w:lvlText w:val="%7."/>
      <w:lvlJc w:val="left"/>
      <w:pPr>
        <w:tabs>
          <w:tab w:val="num" w:pos="5040"/>
        </w:tabs>
        <w:ind w:left="5040" w:hanging="360"/>
      </w:pPr>
    </w:lvl>
    <w:lvl w:ilvl="7" w:tplc="33720C98" w:tentative="1">
      <w:start w:val="1"/>
      <w:numFmt w:val="decimal"/>
      <w:lvlText w:val="%8."/>
      <w:lvlJc w:val="left"/>
      <w:pPr>
        <w:tabs>
          <w:tab w:val="num" w:pos="5760"/>
        </w:tabs>
        <w:ind w:left="5760" w:hanging="360"/>
      </w:pPr>
    </w:lvl>
    <w:lvl w:ilvl="8" w:tplc="8D7EBB80" w:tentative="1">
      <w:start w:val="1"/>
      <w:numFmt w:val="decimal"/>
      <w:lvlText w:val="%9."/>
      <w:lvlJc w:val="left"/>
      <w:pPr>
        <w:tabs>
          <w:tab w:val="num" w:pos="6480"/>
        </w:tabs>
        <w:ind w:left="6480" w:hanging="360"/>
      </w:pPr>
    </w:lvl>
  </w:abstractNum>
  <w:abstractNum w:abstractNumId="40" w15:restartNumberingAfterBreak="0">
    <w:nsid w:val="7BE43349"/>
    <w:multiLevelType w:val="hybridMultilevel"/>
    <w:tmpl w:val="4998BF12"/>
    <w:lvl w:ilvl="0" w:tplc="9634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DF27305"/>
    <w:multiLevelType w:val="hybridMultilevel"/>
    <w:tmpl w:val="2676F4FC"/>
    <w:lvl w:ilvl="0" w:tplc="AC501F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1781101727">
    <w:abstractNumId w:val="6"/>
  </w:num>
  <w:num w:numId="2" w16cid:durableId="14159582">
    <w:abstractNumId w:val="10"/>
  </w:num>
  <w:num w:numId="3" w16cid:durableId="571625295">
    <w:abstractNumId w:val="40"/>
  </w:num>
  <w:num w:numId="4" w16cid:durableId="1184975961">
    <w:abstractNumId w:val="19"/>
  </w:num>
  <w:num w:numId="5" w16cid:durableId="17318116">
    <w:abstractNumId w:val="16"/>
  </w:num>
  <w:num w:numId="6" w16cid:durableId="878394227">
    <w:abstractNumId w:val="21"/>
  </w:num>
  <w:num w:numId="7" w16cid:durableId="140969063">
    <w:abstractNumId w:val="29"/>
  </w:num>
  <w:num w:numId="8" w16cid:durableId="1984775921">
    <w:abstractNumId w:val="14"/>
  </w:num>
  <w:num w:numId="9" w16cid:durableId="213544460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22350321">
    <w:abstractNumId w:val="25"/>
  </w:num>
  <w:num w:numId="11" w16cid:durableId="1423917156">
    <w:abstractNumId w:val="22"/>
  </w:num>
  <w:num w:numId="12" w16cid:durableId="47001975">
    <w:abstractNumId w:val="39"/>
  </w:num>
  <w:num w:numId="13" w16cid:durableId="934165642">
    <w:abstractNumId w:val="36"/>
  </w:num>
  <w:num w:numId="14" w16cid:durableId="1593125252">
    <w:abstractNumId w:val="24"/>
  </w:num>
  <w:num w:numId="15" w16cid:durableId="1025793127">
    <w:abstractNumId w:val="9"/>
  </w:num>
  <w:num w:numId="16" w16cid:durableId="1221749269">
    <w:abstractNumId w:val="30"/>
  </w:num>
  <w:num w:numId="17" w16cid:durableId="1203401044">
    <w:abstractNumId w:val="15"/>
  </w:num>
  <w:num w:numId="18" w16cid:durableId="2058044126">
    <w:abstractNumId w:val="38"/>
  </w:num>
  <w:num w:numId="19" w16cid:durableId="1104224404">
    <w:abstractNumId w:val="12"/>
  </w:num>
  <w:num w:numId="20" w16cid:durableId="868690279">
    <w:abstractNumId w:val="8"/>
  </w:num>
  <w:num w:numId="21" w16cid:durableId="1918662223">
    <w:abstractNumId w:val="34"/>
  </w:num>
  <w:num w:numId="22" w16cid:durableId="663708702">
    <w:abstractNumId w:val="33"/>
  </w:num>
  <w:num w:numId="23" w16cid:durableId="1882744947">
    <w:abstractNumId w:val="11"/>
  </w:num>
  <w:num w:numId="24" w16cid:durableId="1697077839">
    <w:abstractNumId w:val="31"/>
  </w:num>
  <w:num w:numId="25" w16cid:durableId="1217086710">
    <w:abstractNumId w:val="7"/>
  </w:num>
  <w:num w:numId="26" w16cid:durableId="52699809">
    <w:abstractNumId w:val="41"/>
  </w:num>
  <w:num w:numId="27" w16cid:durableId="1867207045">
    <w:abstractNumId w:val="18"/>
  </w:num>
  <w:num w:numId="28" w16cid:durableId="432018444">
    <w:abstractNumId w:val="32"/>
  </w:num>
  <w:num w:numId="29" w16cid:durableId="157431491">
    <w:abstractNumId w:val="0"/>
  </w:num>
  <w:num w:numId="30" w16cid:durableId="645548728">
    <w:abstractNumId w:val="17"/>
  </w:num>
  <w:num w:numId="31" w16cid:durableId="212035628">
    <w:abstractNumId w:val="23"/>
  </w:num>
  <w:num w:numId="32" w16cid:durableId="118111793">
    <w:abstractNumId w:val="3"/>
  </w:num>
  <w:num w:numId="33" w16cid:durableId="540485153">
    <w:abstractNumId w:val="4"/>
  </w:num>
  <w:num w:numId="34" w16cid:durableId="78059370">
    <w:abstractNumId w:val="37"/>
  </w:num>
  <w:num w:numId="35" w16cid:durableId="2082169954">
    <w:abstractNumId w:val="13"/>
  </w:num>
  <w:num w:numId="36" w16cid:durableId="1369452271">
    <w:abstractNumId w:val="26"/>
  </w:num>
  <w:num w:numId="37" w16cid:durableId="1397312843">
    <w:abstractNumId w:val="28"/>
  </w:num>
  <w:num w:numId="38" w16cid:durableId="462695884">
    <w:abstractNumId w:val="5"/>
  </w:num>
  <w:num w:numId="39" w16cid:durableId="1121220171">
    <w:abstractNumId w:val="27"/>
  </w:num>
  <w:num w:numId="40" w16cid:durableId="336271252">
    <w:abstractNumId w:val="35"/>
  </w:num>
  <w:num w:numId="41" w16cid:durableId="1887990551">
    <w:abstractNumId w:val="20"/>
  </w:num>
  <w:num w:numId="42" w16cid:durableId="822434399">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cxMzU2sTQyMLa0tLBQ0lEKTi0uzszPAykwNKsFAHOzV8otAAAA"/>
  </w:docVars>
  <w:rsids>
    <w:rsidRoot w:val="000613E5"/>
    <w:rsid w:val="000000BA"/>
    <w:rsid w:val="0000044C"/>
    <w:rsid w:val="000005E8"/>
    <w:rsid w:val="00001395"/>
    <w:rsid w:val="00002178"/>
    <w:rsid w:val="00004139"/>
    <w:rsid w:val="000043D1"/>
    <w:rsid w:val="000045E2"/>
    <w:rsid w:val="0000586A"/>
    <w:rsid w:val="00005C6D"/>
    <w:rsid w:val="000075AE"/>
    <w:rsid w:val="00007F1D"/>
    <w:rsid w:val="00010C1B"/>
    <w:rsid w:val="000111A2"/>
    <w:rsid w:val="000122C8"/>
    <w:rsid w:val="000129F9"/>
    <w:rsid w:val="00013061"/>
    <w:rsid w:val="0001348F"/>
    <w:rsid w:val="000136C4"/>
    <w:rsid w:val="00013EBF"/>
    <w:rsid w:val="0001601B"/>
    <w:rsid w:val="0001611E"/>
    <w:rsid w:val="00017E1E"/>
    <w:rsid w:val="00022FAC"/>
    <w:rsid w:val="000235AA"/>
    <w:rsid w:val="00023B0C"/>
    <w:rsid w:val="000244A5"/>
    <w:rsid w:val="00024CE2"/>
    <w:rsid w:val="0002535A"/>
    <w:rsid w:val="00025539"/>
    <w:rsid w:val="00026370"/>
    <w:rsid w:val="00026844"/>
    <w:rsid w:val="00026D6B"/>
    <w:rsid w:val="00027848"/>
    <w:rsid w:val="00027A34"/>
    <w:rsid w:val="00030322"/>
    <w:rsid w:val="00030591"/>
    <w:rsid w:val="00030899"/>
    <w:rsid w:val="000314DE"/>
    <w:rsid w:val="00031F58"/>
    <w:rsid w:val="000320C8"/>
    <w:rsid w:val="000320D6"/>
    <w:rsid w:val="000324F4"/>
    <w:rsid w:val="00032580"/>
    <w:rsid w:val="000328D3"/>
    <w:rsid w:val="00034590"/>
    <w:rsid w:val="00034AF0"/>
    <w:rsid w:val="00035585"/>
    <w:rsid w:val="000356F4"/>
    <w:rsid w:val="00035DF2"/>
    <w:rsid w:val="00036F5E"/>
    <w:rsid w:val="000374AA"/>
    <w:rsid w:val="00037936"/>
    <w:rsid w:val="00040473"/>
    <w:rsid w:val="00040D83"/>
    <w:rsid w:val="00041A49"/>
    <w:rsid w:val="000434BC"/>
    <w:rsid w:val="000450C7"/>
    <w:rsid w:val="00046159"/>
    <w:rsid w:val="00047B5B"/>
    <w:rsid w:val="000505CE"/>
    <w:rsid w:val="00051004"/>
    <w:rsid w:val="00051115"/>
    <w:rsid w:val="0005168F"/>
    <w:rsid w:val="0005282E"/>
    <w:rsid w:val="000544E7"/>
    <w:rsid w:val="000557B0"/>
    <w:rsid w:val="00056188"/>
    <w:rsid w:val="000565C6"/>
    <w:rsid w:val="000568AF"/>
    <w:rsid w:val="00057581"/>
    <w:rsid w:val="0006019F"/>
    <w:rsid w:val="000613E5"/>
    <w:rsid w:val="00061786"/>
    <w:rsid w:val="00062A44"/>
    <w:rsid w:val="00062DBE"/>
    <w:rsid w:val="000636F8"/>
    <w:rsid w:val="0006760F"/>
    <w:rsid w:val="00067CEA"/>
    <w:rsid w:val="00067EC5"/>
    <w:rsid w:val="000706EE"/>
    <w:rsid w:val="0007123D"/>
    <w:rsid w:val="00071D5D"/>
    <w:rsid w:val="000722D6"/>
    <w:rsid w:val="0007260F"/>
    <w:rsid w:val="000726A6"/>
    <w:rsid w:val="00072882"/>
    <w:rsid w:val="00073A65"/>
    <w:rsid w:val="00075996"/>
    <w:rsid w:val="000759AE"/>
    <w:rsid w:val="000762E7"/>
    <w:rsid w:val="00076301"/>
    <w:rsid w:val="00076B0A"/>
    <w:rsid w:val="000776E3"/>
    <w:rsid w:val="00080161"/>
    <w:rsid w:val="00080969"/>
    <w:rsid w:val="00083316"/>
    <w:rsid w:val="000834BF"/>
    <w:rsid w:val="000837DD"/>
    <w:rsid w:val="00083E0E"/>
    <w:rsid w:val="00083FF7"/>
    <w:rsid w:val="000842A8"/>
    <w:rsid w:val="00084983"/>
    <w:rsid w:val="00086052"/>
    <w:rsid w:val="0008610D"/>
    <w:rsid w:val="000864BF"/>
    <w:rsid w:val="00086A31"/>
    <w:rsid w:val="00086BB7"/>
    <w:rsid w:val="00087A32"/>
    <w:rsid w:val="00090E1C"/>
    <w:rsid w:val="00092657"/>
    <w:rsid w:val="000943C8"/>
    <w:rsid w:val="00094418"/>
    <w:rsid w:val="00094EF6"/>
    <w:rsid w:val="000950C8"/>
    <w:rsid w:val="0009550D"/>
    <w:rsid w:val="000960C6"/>
    <w:rsid w:val="000964C1"/>
    <w:rsid w:val="00096597"/>
    <w:rsid w:val="0009702E"/>
    <w:rsid w:val="00097304"/>
    <w:rsid w:val="00097856"/>
    <w:rsid w:val="0009789B"/>
    <w:rsid w:val="000A750D"/>
    <w:rsid w:val="000A7BEB"/>
    <w:rsid w:val="000B01B7"/>
    <w:rsid w:val="000B0A8F"/>
    <w:rsid w:val="000B0D88"/>
    <w:rsid w:val="000B1A9C"/>
    <w:rsid w:val="000B1B49"/>
    <w:rsid w:val="000B1F33"/>
    <w:rsid w:val="000B2045"/>
    <w:rsid w:val="000B2CDA"/>
    <w:rsid w:val="000B35C3"/>
    <w:rsid w:val="000B3BC4"/>
    <w:rsid w:val="000B3C38"/>
    <w:rsid w:val="000B45D7"/>
    <w:rsid w:val="000B4D60"/>
    <w:rsid w:val="000B5051"/>
    <w:rsid w:val="000B5E3B"/>
    <w:rsid w:val="000B70F7"/>
    <w:rsid w:val="000B7D79"/>
    <w:rsid w:val="000C044B"/>
    <w:rsid w:val="000C34A6"/>
    <w:rsid w:val="000C517C"/>
    <w:rsid w:val="000C5E16"/>
    <w:rsid w:val="000C6396"/>
    <w:rsid w:val="000C67C1"/>
    <w:rsid w:val="000D163F"/>
    <w:rsid w:val="000D3D32"/>
    <w:rsid w:val="000D3D72"/>
    <w:rsid w:val="000D5941"/>
    <w:rsid w:val="000D7189"/>
    <w:rsid w:val="000D72E8"/>
    <w:rsid w:val="000D7632"/>
    <w:rsid w:val="000E15D4"/>
    <w:rsid w:val="000E1604"/>
    <w:rsid w:val="000E18FB"/>
    <w:rsid w:val="000E1CB5"/>
    <w:rsid w:val="000E3262"/>
    <w:rsid w:val="000E37B5"/>
    <w:rsid w:val="000E4D1D"/>
    <w:rsid w:val="000E523A"/>
    <w:rsid w:val="000E60F7"/>
    <w:rsid w:val="000E6361"/>
    <w:rsid w:val="000E68FE"/>
    <w:rsid w:val="000E7212"/>
    <w:rsid w:val="000E7637"/>
    <w:rsid w:val="000F0C1F"/>
    <w:rsid w:val="000F1BCD"/>
    <w:rsid w:val="000F3464"/>
    <w:rsid w:val="000F423D"/>
    <w:rsid w:val="000F506C"/>
    <w:rsid w:val="000F58F7"/>
    <w:rsid w:val="000F5A2D"/>
    <w:rsid w:val="000F5D2A"/>
    <w:rsid w:val="000F5DE5"/>
    <w:rsid w:val="000F6A6C"/>
    <w:rsid w:val="000F7275"/>
    <w:rsid w:val="000F78BE"/>
    <w:rsid w:val="00100051"/>
    <w:rsid w:val="001001BA"/>
    <w:rsid w:val="001006A7"/>
    <w:rsid w:val="001018ED"/>
    <w:rsid w:val="001029A1"/>
    <w:rsid w:val="00102C02"/>
    <w:rsid w:val="00103EF3"/>
    <w:rsid w:val="001040D8"/>
    <w:rsid w:val="00104109"/>
    <w:rsid w:val="00104254"/>
    <w:rsid w:val="00105FAA"/>
    <w:rsid w:val="00106AAA"/>
    <w:rsid w:val="00106DC8"/>
    <w:rsid w:val="0010706E"/>
    <w:rsid w:val="001073D2"/>
    <w:rsid w:val="00107500"/>
    <w:rsid w:val="00107D4E"/>
    <w:rsid w:val="00107EDB"/>
    <w:rsid w:val="00110DA5"/>
    <w:rsid w:val="00111156"/>
    <w:rsid w:val="00111D73"/>
    <w:rsid w:val="00112D7F"/>
    <w:rsid w:val="00112FB9"/>
    <w:rsid w:val="0011396D"/>
    <w:rsid w:val="00114318"/>
    <w:rsid w:val="00114B13"/>
    <w:rsid w:val="0011532C"/>
    <w:rsid w:val="00115BEE"/>
    <w:rsid w:val="00116D44"/>
    <w:rsid w:val="00120503"/>
    <w:rsid w:val="0012397D"/>
    <w:rsid w:val="00123FE7"/>
    <w:rsid w:val="00124058"/>
    <w:rsid w:val="001245EA"/>
    <w:rsid w:val="0012571A"/>
    <w:rsid w:val="00125AFD"/>
    <w:rsid w:val="00127E75"/>
    <w:rsid w:val="0013097F"/>
    <w:rsid w:val="00132045"/>
    <w:rsid w:val="001324D6"/>
    <w:rsid w:val="001334EE"/>
    <w:rsid w:val="001337CA"/>
    <w:rsid w:val="0013511C"/>
    <w:rsid w:val="001356E5"/>
    <w:rsid w:val="00135FF5"/>
    <w:rsid w:val="00136893"/>
    <w:rsid w:val="001368D3"/>
    <w:rsid w:val="00136F52"/>
    <w:rsid w:val="00137244"/>
    <w:rsid w:val="001374D1"/>
    <w:rsid w:val="00137D25"/>
    <w:rsid w:val="00141CF6"/>
    <w:rsid w:val="00144300"/>
    <w:rsid w:val="00145931"/>
    <w:rsid w:val="001461BC"/>
    <w:rsid w:val="00146380"/>
    <w:rsid w:val="00146505"/>
    <w:rsid w:val="00146E75"/>
    <w:rsid w:val="001503A3"/>
    <w:rsid w:val="00150AB4"/>
    <w:rsid w:val="001520B5"/>
    <w:rsid w:val="0015253E"/>
    <w:rsid w:val="0015278E"/>
    <w:rsid w:val="001527B9"/>
    <w:rsid w:val="001530ED"/>
    <w:rsid w:val="00154D98"/>
    <w:rsid w:val="0015592F"/>
    <w:rsid w:val="00155A42"/>
    <w:rsid w:val="00155E37"/>
    <w:rsid w:val="001568F1"/>
    <w:rsid w:val="0015730E"/>
    <w:rsid w:val="00157541"/>
    <w:rsid w:val="00157618"/>
    <w:rsid w:val="0016197C"/>
    <w:rsid w:val="001622EC"/>
    <w:rsid w:val="00163F45"/>
    <w:rsid w:val="001648C7"/>
    <w:rsid w:val="00167578"/>
    <w:rsid w:val="00167B59"/>
    <w:rsid w:val="00167E1D"/>
    <w:rsid w:val="0017024F"/>
    <w:rsid w:val="001702B5"/>
    <w:rsid w:val="0017063F"/>
    <w:rsid w:val="0017194C"/>
    <w:rsid w:val="00171A52"/>
    <w:rsid w:val="00172866"/>
    <w:rsid w:val="00173BFC"/>
    <w:rsid w:val="00173CC2"/>
    <w:rsid w:val="00174F56"/>
    <w:rsid w:val="00175AC1"/>
    <w:rsid w:val="00176B5A"/>
    <w:rsid w:val="001777A4"/>
    <w:rsid w:val="001778B8"/>
    <w:rsid w:val="0018008B"/>
    <w:rsid w:val="00180129"/>
    <w:rsid w:val="00181EB7"/>
    <w:rsid w:val="00182733"/>
    <w:rsid w:val="00183E7C"/>
    <w:rsid w:val="00184425"/>
    <w:rsid w:val="00186D59"/>
    <w:rsid w:val="00187031"/>
    <w:rsid w:val="00190029"/>
    <w:rsid w:val="0019136D"/>
    <w:rsid w:val="0019167E"/>
    <w:rsid w:val="001916A0"/>
    <w:rsid w:val="00192237"/>
    <w:rsid w:val="00192438"/>
    <w:rsid w:val="00192B9F"/>
    <w:rsid w:val="0019376E"/>
    <w:rsid w:val="00193F2B"/>
    <w:rsid w:val="0019516F"/>
    <w:rsid w:val="0019580E"/>
    <w:rsid w:val="001968AC"/>
    <w:rsid w:val="00197239"/>
    <w:rsid w:val="00197AB4"/>
    <w:rsid w:val="001A2738"/>
    <w:rsid w:val="001A32DE"/>
    <w:rsid w:val="001A3552"/>
    <w:rsid w:val="001A41FF"/>
    <w:rsid w:val="001A47EC"/>
    <w:rsid w:val="001A5007"/>
    <w:rsid w:val="001A6082"/>
    <w:rsid w:val="001A66BA"/>
    <w:rsid w:val="001A7758"/>
    <w:rsid w:val="001A7F8F"/>
    <w:rsid w:val="001B044F"/>
    <w:rsid w:val="001B06B6"/>
    <w:rsid w:val="001B0E58"/>
    <w:rsid w:val="001B1C4C"/>
    <w:rsid w:val="001B397F"/>
    <w:rsid w:val="001B5541"/>
    <w:rsid w:val="001B66B1"/>
    <w:rsid w:val="001B7604"/>
    <w:rsid w:val="001B77D4"/>
    <w:rsid w:val="001C1233"/>
    <w:rsid w:val="001C18E6"/>
    <w:rsid w:val="001C2C33"/>
    <w:rsid w:val="001C30CB"/>
    <w:rsid w:val="001C3710"/>
    <w:rsid w:val="001C4505"/>
    <w:rsid w:val="001C4C6C"/>
    <w:rsid w:val="001C4F66"/>
    <w:rsid w:val="001C5137"/>
    <w:rsid w:val="001C5B63"/>
    <w:rsid w:val="001C5EDA"/>
    <w:rsid w:val="001C6511"/>
    <w:rsid w:val="001C7643"/>
    <w:rsid w:val="001D093C"/>
    <w:rsid w:val="001D266D"/>
    <w:rsid w:val="001D2759"/>
    <w:rsid w:val="001D2A3E"/>
    <w:rsid w:val="001D2FC5"/>
    <w:rsid w:val="001D306F"/>
    <w:rsid w:val="001D3218"/>
    <w:rsid w:val="001D5F36"/>
    <w:rsid w:val="001D67E3"/>
    <w:rsid w:val="001D69AA"/>
    <w:rsid w:val="001D6F32"/>
    <w:rsid w:val="001D73F2"/>
    <w:rsid w:val="001E04AE"/>
    <w:rsid w:val="001E108A"/>
    <w:rsid w:val="001E18DF"/>
    <w:rsid w:val="001E1E94"/>
    <w:rsid w:val="001E42AC"/>
    <w:rsid w:val="001E4474"/>
    <w:rsid w:val="001E5CAB"/>
    <w:rsid w:val="001E6975"/>
    <w:rsid w:val="001E7080"/>
    <w:rsid w:val="001E7672"/>
    <w:rsid w:val="001F0CC9"/>
    <w:rsid w:val="001F14B8"/>
    <w:rsid w:val="001F1674"/>
    <w:rsid w:val="001F31B1"/>
    <w:rsid w:val="001F612C"/>
    <w:rsid w:val="001F6867"/>
    <w:rsid w:val="001F6B87"/>
    <w:rsid w:val="0020085E"/>
    <w:rsid w:val="00200896"/>
    <w:rsid w:val="00200DCA"/>
    <w:rsid w:val="002028B6"/>
    <w:rsid w:val="00202BE8"/>
    <w:rsid w:val="0020362E"/>
    <w:rsid w:val="00204628"/>
    <w:rsid w:val="0020473C"/>
    <w:rsid w:val="0020484E"/>
    <w:rsid w:val="002062FB"/>
    <w:rsid w:val="0020693E"/>
    <w:rsid w:val="00207261"/>
    <w:rsid w:val="002072DE"/>
    <w:rsid w:val="00207680"/>
    <w:rsid w:val="00210B0D"/>
    <w:rsid w:val="00210CA7"/>
    <w:rsid w:val="002111EB"/>
    <w:rsid w:val="00211771"/>
    <w:rsid w:val="002128EC"/>
    <w:rsid w:val="00213238"/>
    <w:rsid w:val="00213C5C"/>
    <w:rsid w:val="00214719"/>
    <w:rsid w:val="00214942"/>
    <w:rsid w:val="00214B8E"/>
    <w:rsid w:val="0021548C"/>
    <w:rsid w:val="00215617"/>
    <w:rsid w:val="00216A3A"/>
    <w:rsid w:val="00216EE3"/>
    <w:rsid w:val="002172C2"/>
    <w:rsid w:val="0021786F"/>
    <w:rsid w:val="00220BCD"/>
    <w:rsid w:val="00220C23"/>
    <w:rsid w:val="00222B02"/>
    <w:rsid w:val="002232BB"/>
    <w:rsid w:val="00223754"/>
    <w:rsid w:val="0022446D"/>
    <w:rsid w:val="00224B9F"/>
    <w:rsid w:val="00226AA2"/>
    <w:rsid w:val="00226FA8"/>
    <w:rsid w:val="00230D83"/>
    <w:rsid w:val="0023155D"/>
    <w:rsid w:val="00231B47"/>
    <w:rsid w:val="00232276"/>
    <w:rsid w:val="00232852"/>
    <w:rsid w:val="00232E09"/>
    <w:rsid w:val="002334D8"/>
    <w:rsid w:val="00234217"/>
    <w:rsid w:val="0023438D"/>
    <w:rsid w:val="00234F80"/>
    <w:rsid w:val="00235045"/>
    <w:rsid w:val="00236224"/>
    <w:rsid w:val="002365E0"/>
    <w:rsid w:val="00236CAA"/>
    <w:rsid w:val="00237766"/>
    <w:rsid w:val="00237A0D"/>
    <w:rsid w:val="00237BDB"/>
    <w:rsid w:val="002403C7"/>
    <w:rsid w:val="00240594"/>
    <w:rsid w:val="002414B0"/>
    <w:rsid w:val="00242034"/>
    <w:rsid w:val="00242052"/>
    <w:rsid w:val="00242066"/>
    <w:rsid w:val="00242191"/>
    <w:rsid w:val="00242DDE"/>
    <w:rsid w:val="002433D7"/>
    <w:rsid w:val="00243635"/>
    <w:rsid w:val="00244B5D"/>
    <w:rsid w:val="00244E32"/>
    <w:rsid w:val="00245042"/>
    <w:rsid w:val="002454B3"/>
    <w:rsid w:val="00246324"/>
    <w:rsid w:val="00246B11"/>
    <w:rsid w:val="00246BAB"/>
    <w:rsid w:val="00246EBA"/>
    <w:rsid w:val="0024707B"/>
    <w:rsid w:val="00247501"/>
    <w:rsid w:val="00247939"/>
    <w:rsid w:val="00247EB1"/>
    <w:rsid w:val="00250DC9"/>
    <w:rsid w:val="00251FFA"/>
    <w:rsid w:val="00252806"/>
    <w:rsid w:val="002534EA"/>
    <w:rsid w:val="002535A4"/>
    <w:rsid w:val="0025448D"/>
    <w:rsid w:val="00256509"/>
    <w:rsid w:val="002579D3"/>
    <w:rsid w:val="00257D96"/>
    <w:rsid w:val="00257DC6"/>
    <w:rsid w:val="00260ADE"/>
    <w:rsid w:val="002614DB"/>
    <w:rsid w:val="002620D4"/>
    <w:rsid w:val="00262305"/>
    <w:rsid w:val="00262D40"/>
    <w:rsid w:val="00264E2F"/>
    <w:rsid w:val="00264E42"/>
    <w:rsid w:val="00265705"/>
    <w:rsid w:val="0026584C"/>
    <w:rsid w:val="00266551"/>
    <w:rsid w:val="0026660E"/>
    <w:rsid w:val="002668DE"/>
    <w:rsid w:val="00267478"/>
    <w:rsid w:val="00267C94"/>
    <w:rsid w:val="002703EC"/>
    <w:rsid w:val="0027054C"/>
    <w:rsid w:val="0027083F"/>
    <w:rsid w:val="0027109A"/>
    <w:rsid w:val="002710E5"/>
    <w:rsid w:val="002713EF"/>
    <w:rsid w:val="002716E8"/>
    <w:rsid w:val="0027287C"/>
    <w:rsid w:val="002730FB"/>
    <w:rsid w:val="00273E43"/>
    <w:rsid w:val="00274F86"/>
    <w:rsid w:val="00277069"/>
    <w:rsid w:val="00277AC9"/>
    <w:rsid w:val="00280834"/>
    <w:rsid w:val="0028158C"/>
    <w:rsid w:val="0028161A"/>
    <w:rsid w:val="00282C35"/>
    <w:rsid w:val="00283132"/>
    <w:rsid w:val="002846D1"/>
    <w:rsid w:val="00284DA0"/>
    <w:rsid w:val="00286536"/>
    <w:rsid w:val="00286C87"/>
    <w:rsid w:val="00287192"/>
    <w:rsid w:val="0029041F"/>
    <w:rsid w:val="00290955"/>
    <w:rsid w:val="002917C6"/>
    <w:rsid w:val="00291B0C"/>
    <w:rsid w:val="002927CB"/>
    <w:rsid w:val="00292899"/>
    <w:rsid w:val="00293127"/>
    <w:rsid w:val="002937D8"/>
    <w:rsid w:val="00293D09"/>
    <w:rsid w:val="00294417"/>
    <w:rsid w:val="0029456C"/>
    <w:rsid w:val="002949E0"/>
    <w:rsid w:val="002954C9"/>
    <w:rsid w:val="00297438"/>
    <w:rsid w:val="002A0629"/>
    <w:rsid w:val="002A0E84"/>
    <w:rsid w:val="002A1109"/>
    <w:rsid w:val="002A4150"/>
    <w:rsid w:val="002A42F6"/>
    <w:rsid w:val="002A7117"/>
    <w:rsid w:val="002A7625"/>
    <w:rsid w:val="002A7DFF"/>
    <w:rsid w:val="002B0340"/>
    <w:rsid w:val="002B19D0"/>
    <w:rsid w:val="002B1E22"/>
    <w:rsid w:val="002B2800"/>
    <w:rsid w:val="002B2FED"/>
    <w:rsid w:val="002B3266"/>
    <w:rsid w:val="002B3AB6"/>
    <w:rsid w:val="002B41FF"/>
    <w:rsid w:val="002B42EE"/>
    <w:rsid w:val="002B6FB7"/>
    <w:rsid w:val="002C0741"/>
    <w:rsid w:val="002C1897"/>
    <w:rsid w:val="002C19CF"/>
    <w:rsid w:val="002C431A"/>
    <w:rsid w:val="002C5253"/>
    <w:rsid w:val="002C554D"/>
    <w:rsid w:val="002C5E92"/>
    <w:rsid w:val="002C65A3"/>
    <w:rsid w:val="002C6BE1"/>
    <w:rsid w:val="002C6CB7"/>
    <w:rsid w:val="002C712B"/>
    <w:rsid w:val="002C7C19"/>
    <w:rsid w:val="002D1057"/>
    <w:rsid w:val="002D2181"/>
    <w:rsid w:val="002D2D22"/>
    <w:rsid w:val="002D2E27"/>
    <w:rsid w:val="002D3350"/>
    <w:rsid w:val="002D3A2E"/>
    <w:rsid w:val="002D4292"/>
    <w:rsid w:val="002D49AA"/>
    <w:rsid w:val="002D4FA6"/>
    <w:rsid w:val="002D61CA"/>
    <w:rsid w:val="002D65BB"/>
    <w:rsid w:val="002D661D"/>
    <w:rsid w:val="002D7D93"/>
    <w:rsid w:val="002E0420"/>
    <w:rsid w:val="002E0572"/>
    <w:rsid w:val="002E09E1"/>
    <w:rsid w:val="002E1EA9"/>
    <w:rsid w:val="002E2C53"/>
    <w:rsid w:val="002E2D72"/>
    <w:rsid w:val="002E3753"/>
    <w:rsid w:val="002E5EA9"/>
    <w:rsid w:val="002E6486"/>
    <w:rsid w:val="002E649D"/>
    <w:rsid w:val="002E7015"/>
    <w:rsid w:val="002E744C"/>
    <w:rsid w:val="002E7A3F"/>
    <w:rsid w:val="002E7B54"/>
    <w:rsid w:val="002E7FC6"/>
    <w:rsid w:val="002F09AC"/>
    <w:rsid w:val="002F188D"/>
    <w:rsid w:val="002F2467"/>
    <w:rsid w:val="002F30D1"/>
    <w:rsid w:val="002F3F32"/>
    <w:rsid w:val="002F3FA4"/>
    <w:rsid w:val="002F455A"/>
    <w:rsid w:val="002F4A8B"/>
    <w:rsid w:val="002F5081"/>
    <w:rsid w:val="002F622A"/>
    <w:rsid w:val="002F624C"/>
    <w:rsid w:val="002F6EA9"/>
    <w:rsid w:val="002F725E"/>
    <w:rsid w:val="002F733C"/>
    <w:rsid w:val="002F7629"/>
    <w:rsid w:val="002F7E10"/>
    <w:rsid w:val="0030133A"/>
    <w:rsid w:val="00301724"/>
    <w:rsid w:val="00302586"/>
    <w:rsid w:val="00302F65"/>
    <w:rsid w:val="00303A83"/>
    <w:rsid w:val="00304907"/>
    <w:rsid w:val="00305D2F"/>
    <w:rsid w:val="003064C6"/>
    <w:rsid w:val="003076D4"/>
    <w:rsid w:val="00307815"/>
    <w:rsid w:val="003079AC"/>
    <w:rsid w:val="003103D1"/>
    <w:rsid w:val="00310CB6"/>
    <w:rsid w:val="00311112"/>
    <w:rsid w:val="00311152"/>
    <w:rsid w:val="00311EEC"/>
    <w:rsid w:val="00311F61"/>
    <w:rsid w:val="003121BB"/>
    <w:rsid w:val="003157E5"/>
    <w:rsid w:val="00316427"/>
    <w:rsid w:val="0031664E"/>
    <w:rsid w:val="00317640"/>
    <w:rsid w:val="00317A56"/>
    <w:rsid w:val="003200BF"/>
    <w:rsid w:val="00320B0D"/>
    <w:rsid w:val="003214DA"/>
    <w:rsid w:val="00321760"/>
    <w:rsid w:val="00321C04"/>
    <w:rsid w:val="00321E0B"/>
    <w:rsid w:val="0032256B"/>
    <w:rsid w:val="00322AC7"/>
    <w:rsid w:val="00322E0F"/>
    <w:rsid w:val="00323919"/>
    <w:rsid w:val="00324454"/>
    <w:rsid w:val="003248D6"/>
    <w:rsid w:val="00325BB2"/>
    <w:rsid w:val="00325E14"/>
    <w:rsid w:val="00325F0B"/>
    <w:rsid w:val="0032770D"/>
    <w:rsid w:val="00327EF8"/>
    <w:rsid w:val="00327F2B"/>
    <w:rsid w:val="00327F6B"/>
    <w:rsid w:val="003337CE"/>
    <w:rsid w:val="00334A6B"/>
    <w:rsid w:val="00334A8A"/>
    <w:rsid w:val="00336EA9"/>
    <w:rsid w:val="00337E74"/>
    <w:rsid w:val="00340514"/>
    <w:rsid w:val="00340BD2"/>
    <w:rsid w:val="00341C25"/>
    <w:rsid w:val="00342403"/>
    <w:rsid w:val="00342820"/>
    <w:rsid w:val="00342C06"/>
    <w:rsid w:val="003433C6"/>
    <w:rsid w:val="00343C67"/>
    <w:rsid w:val="00343DDB"/>
    <w:rsid w:val="0034461B"/>
    <w:rsid w:val="00344779"/>
    <w:rsid w:val="0034484F"/>
    <w:rsid w:val="0034643A"/>
    <w:rsid w:val="003474D3"/>
    <w:rsid w:val="0034770F"/>
    <w:rsid w:val="00347D86"/>
    <w:rsid w:val="003500D6"/>
    <w:rsid w:val="0035198C"/>
    <w:rsid w:val="00352B06"/>
    <w:rsid w:val="00355D3B"/>
    <w:rsid w:val="00356B8C"/>
    <w:rsid w:val="00357203"/>
    <w:rsid w:val="00357309"/>
    <w:rsid w:val="00357614"/>
    <w:rsid w:val="00357E8D"/>
    <w:rsid w:val="0036058B"/>
    <w:rsid w:val="00360E65"/>
    <w:rsid w:val="00361446"/>
    <w:rsid w:val="0036229F"/>
    <w:rsid w:val="00362796"/>
    <w:rsid w:val="00362869"/>
    <w:rsid w:val="0036318E"/>
    <w:rsid w:val="003632CD"/>
    <w:rsid w:val="00364722"/>
    <w:rsid w:val="00364DFF"/>
    <w:rsid w:val="00365539"/>
    <w:rsid w:val="0036761C"/>
    <w:rsid w:val="003700B4"/>
    <w:rsid w:val="003717C3"/>
    <w:rsid w:val="0037385C"/>
    <w:rsid w:val="00375350"/>
    <w:rsid w:val="00375C58"/>
    <w:rsid w:val="00375E3F"/>
    <w:rsid w:val="00375F6A"/>
    <w:rsid w:val="00376215"/>
    <w:rsid w:val="003767AE"/>
    <w:rsid w:val="00376A83"/>
    <w:rsid w:val="00380A80"/>
    <w:rsid w:val="0038140F"/>
    <w:rsid w:val="00381949"/>
    <w:rsid w:val="00382221"/>
    <w:rsid w:val="00383059"/>
    <w:rsid w:val="00383661"/>
    <w:rsid w:val="00383B94"/>
    <w:rsid w:val="0038402D"/>
    <w:rsid w:val="00384518"/>
    <w:rsid w:val="003847FC"/>
    <w:rsid w:val="0038782E"/>
    <w:rsid w:val="00387BC9"/>
    <w:rsid w:val="003913A1"/>
    <w:rsid w:val="00391F8E"/>
    <w:rsid w:val="00392EF8"/>
    <w:rsid w:val="0039406A"/>
    <w:rsid w:val="00395E06"/>
    <w:rsid w:val="0039717D"/>
    <w:rsid w:val="0039787A"/>
    <w:rsid w:val="00397C65"/>
    <w:rsid w:val="00397F96"/>
    <w:rsid w:val="003A2742"/>
    <w:rsid w:val="003A2D56"/>
    <w:rsid w:val="003A2EEA"/>
    <w:rsid w:val="003A3F0E"/>
    <w:rsid w:val="003A570B"/>
    <w:rsid w:val="003A7260"/>
    <w:rsid w:val="003A79E4"/>
    <w:rsid w:val="003B06F7"/>
    <w:rsid w:val="003B07C8"/>
    <w:rsid w:val="003B13E3"/>
    <w:rsid w:val="003B17D0"/>
    <w:rsid w:val="003B25D8"/>
    <w:rsid w:val="003B269D"/>
    <w:rsid w:val="003B2C8E"/>
    <w:rsid w:val="003B34D5"/>
    <w:rsid w:val="003B3827"/>
    <w:rsid w:val="003B4452"/>
    <w:rsid w:val="003B465F"/>
    <w:rsid w:val="003B49F7"/>
    <w:rsid w:val="003B50F6"/>
    <w:rsid w:val="003B617F"/>
    <w:rsid w:val="003B750B"/>
    <w:rsid w:val="003C08C2"/>
    <w:rsid w:val="003C0F3D"/>
    <w:rsid w:val="003C15AC"/>
    <w:rsid w:val="003C2952"/>
    <w:rsid w:val="003C2F7F"/>
    <w:rsid w:val="003C2F8E"/>
    <w:rsid w:val="003C47A2"/>
    <w:rsid w:val="003C4887"/>
    <w:rsid w:val="003C5984"/>
    <w:rsid w:val="003C6534"/>
    <w:rsid w:val="003C6EC2"/>
    <w:rsid w:val="003C6FC6"/>
    <w:rsid w:val="003D0421"/>
    <w:rsid w:val="003D0B05"/>
    <w:rsid w:val="003D0CA3"/>
    <w:rsid w:val="003D0FE7"/>
    <w:rsid w:val="003D1829"/>
    <w:rsid w:val="003D2475"/>
    <w:rsid w:val="003D2C8D"/>
    <w:rsid w:val="003D2DCB"/>
    <w:rsid w:val="003D3BAA"/>
    <w:rsid w:val="003D3C2E"/>
    <w:rsid w:val="003D4261"/>
    <w:rsid w:val="003D4625"/>
    <w:rsid w:val="003D4DBA"/>
    <w:rsid w:val="003D509A"/>
    <w:rsid w:val="003D54AA"/>
    <w:rsid w:val="003D56FC"/>
    <w:rsid w:val="003D6323"/>
    <w:rsid w:val="003D65BA"/>
    <w:rsid w:val="003D7A9B"/>
    <w:rsid w:val="003E0E7B"/>
    <w:rsid w:val="003E13E6"/>
    <w:rsid w:val="003E2914"/>
    <w:rsid w:val="003E38E5"/>
    <w:rsid w:val="003E3ADE"/>
    <w:rsid w:val="003E57C5"/>
    <w:rsid w:val="003E629E"/>
    <w:rsid w:val="003E6D5A"/>
    <w:rsid w:val="003E7CFA"/>
    <w:rsid w:val="003F0A4E"/>
    <w:rsid w:val="003F1CA1"/>
    <w:rsid w:val="003F2237"/>
    <w:rsid w:val="003F2390"/>
    <w:rsid w:val="003F2B44"/>
    <w:rsid w:val="003F36C0"/>
    <w:rsid w:val="003F3BB1"/>
    <w:rsid w:val="003F4C90"/>
    <w:rsid w:val="003F5540"/>
    <w:rsid w:val="003F5A65"/>
    <w:rsid w:val="003F5DC3"/>
    <w:rsid w:val="003F5E80"/>
    <w:rsid w:val="003F6484"/>
    <w:rsid w:val="003F65B2"/>
    <w:rsid w:val="003F7277"/>
    <w:rsid w:val="00401F1C"/>
    <w:rsid w:val="00402652"/>
    <w:rsid w:val="00403A50"/>
    <w:rsid w:val="0040453D"/>
    <w:rsid w:val="00404767"/>
    <w:rsid w:val="00404BDE"/>
    <w:rsid w:val="0040504A"/>
    <w:rsid w:val="0040540E"/>
    <w:rsid w:val="00406F5B"/>
    <w:rsid w:val="0040761F"/>
    <w:rsid w:val="00407FC4"/>
    <w:rsid w:val="00410884"/>
    <w:rsid w:val="00410A0E"/>
    <w:rsid w:val="00410AC6"/>
    <w:rsid w:val="00410E7F"/>
    <w:rsid w:val="004119E6"/>
    <w:rsid w:val="00412035"/>
    <w:rsid w:val="00412D33"/>
    <w:rsid w:val="00414DDD"/>
    <w:rsid w:val="004156A4"/>
    <w:rsid w:val="004158B5"/>
    <w:rsid w:val="00416BF7"/>
    <w:rsid w:val="00416F14"/>
    <w:rsid w:val="00417033"/>
    <w:rsid w:val="00417CA8"/>
    <w:rsid w:val="004209CA"/>
    <w:rsid w:val="00420D01"/>
    <w:rsid w:val="00421E9A"/>
    <w:rsid w:val="0042201E"/>
    <w:rsid w:val="004224EE"/>
    <w:rsid w:val="00425C8D"/>
    <w:rsid w:val="004266ED"/>
    <w:rsid w:val="0042696C"/>
    <w:rsid w:val="00426C22"/>
    <w:rsid w:val="00426C44"/>
    <w:rsid w:val="00426E30"/>
    <w:rsid w:val="00426F2D"/>
    <w:rsid w:val="004277AE"/>
    <w:rsid w:val="00427B8B"/>
    <w:rsid w:val="0043059C"/>
    <w:rsid w:val="0043199E"/>
    <w:rsid w:val="00432E24"/>
    <w:rsid w:val="004346D9"/>
    <w:rsid w:val="00434C14"/>
    <w:rsid w:val="00435417"/>
    <w:rsid w:val="0043574B"/>
    <w:rsid w:val="00435D53"/>
    <w:rsid w:val="0043630B"/>
    <w:rsid w:val="004367D8"/>
    <w:rsid w:val="00436CF6"/>
    <w:rsid w:val="0043767E"/>
    <w:rsid w:val="004412D7"/>
    <w:rsid w:val="0044179A"/>
    <w:rsid w:val="004417BB"/>
    <w:rsid w:val="00441EB5"/>
    <w:rsid w:val="0044409A"/>
    <w:rsid w:val="004447FE"/>
    <w:rsid w:val="00445443"/>
    <w:rsid w:val="00445643"/>
    <w:rsid w:val="004464C0"/>
    <w:rsid w:val="004464C3"/>
    <w:rsid w:val="004522AF"/>
    <w:rsid w:val="00452604"/>
    <w:rsid w:val="0045316D"/>
    <w:rsid w:val="0045366F"/>
    <w:rsid w:val="00453FAB"/>
    <w:rsid w:val="00454447"/>
    <w:rsid w:val="00454C96"/>
    <w:rsid w:val="00454F47"/>
    <w:rsid w:val="004551BF"/>
    <w:rsid w:val="00455ADA"/>
    <w:rsid w:val="00455F6B"/>
    <w:rsid w:val="00456164"/>
    <w:rsid w:val="00456F1A"/>
    <w:rsid w:val="00457A1F"/>
    <w:rsid w:val="0046081A"/>
    <w:rsid w:val="00461438"/>
    <w:rsid w:val="00461723"/>
    <w:rsid w:val="00461C2E"/>
    <w:rsid w:val="00461E4A"/>
    <w:rsid w:val="00461F4B"/>
    <w:rsid w:val="00463082"/>
    <w:rsid w:val="004639C3"/>
    <w:rsid w:val="00463CEC"/>
    <w:rsid w:val="004649CB"/>
    <w:rsid w:val="004654CC"/>
    <w:rsid w:val="0046593F"/>
    <w:rsid w:val="00465A61"/>
    <w:rsid w:val="00466602"/>
    <w:rsid w:val="0046795D"/>
    <w:rsid w:val="00470A79"/>
    <w:rsid w:val="00470AFB"/>
    <w:rsid w:val="004729B9"/>
    <w:rsid w:val="00473395"/>
    <w:rsid w:val="004733C0"/>
    <w:rsid w:val="00473CF8"/>
    <w:rsid w:val="00473E87"/>
    <w:rsid w:val="00475FEF"/>
    <w:rsid w:val="00476EC5"/>
    <w:rsid w:val="0047721F"/>
    <w:rsid w:val="004800C7"/>
    <w:rsid w:val="00480330"/>
    <w:rsid w:val="00480332"/>
    <w:rsid w:val="004804BA"/>
    <w:rsid w:val="00480918"/>
    <w:rsid w:val="004813EA"/>
    <w:rsid w:val="00481D35"/>
    <w:rsid w:val="00482C88"/>
    <w:rsid w:val="004833B5"/>
    <w:rsid w:val="00484614"/>
    <w:rsid w:val="0048495F"/>
    <w:rsid w:val="00485D93"/>
    <w:rsid w:val="00486DCC"/>
    <w:rsid w:val="004872A2"/>
    <w:rsid w:val="0048752E"/>
    <w:rsid w:val="00487F36"/>
    <w:rsid w:val="00487F5B"/>
    <w:rsid w:val="0049068B"/>
    <w:rsid w:val="00490C78"/>
    <w:rsid w:val="004910A0"/>
    <w:rsid w:val="00491C5E"/>
    <w:rsid w:val="00491C9E"/>
    <w:rsid w:val="0049214E"/>
    <w:rsid w:val="004932B8"/>
    <w:rsid w:val="0049372C"/>
    <w:rsid w:val="00493F8A"/>
    <w:rsid w:val="00495685"/>
    <w:rsid w:val="00497F46"/>
    <w:rsid w:val="004A0669"/>
    <w:rsid w:val="004A06BF"/>
    <w:rsid w:val="004A090F"/>
    <w:rsid w:val="004A17AA"/>
    <w:rsid w:val="004A42B9"/>
    <w:rsid w:val="004A596E"/>
    <w:rsid w:val="004A6DA1"/>
    <w:rsid w:val="004A73D6"/>
    <w:rsid w:val="004B0B83"/>
    <w:rsid w:val="004B1042"/>
    <w:rsid w:val="004B24AD"/>
    <w:rsid w:val="004B2E12"/>
    <w:rsid w:val="004B31C2"/>
    <w:rsid w:val="004B3D57"/>
    <w:rsid w:val="004B6695"/>
    <w:rsid w:val="004B7435"/>
    <w:rsid w:val="004C0491"/>
    <w:rsid w:val="004C13DB"/>
    <w:rsid w:val="004C1C25"/>
    <w:rsid w:val="004C29F9"/>
    <w:rsid w:val="004C3092"/>
    <w:rsid w:val="004C30A8"/>
    <w:rsid w:val="004C3303"/>
    <w:rsid w:val="004C3BC9"/>
    <w:rsid w:val="004C5120"/>
    <w:rsid w:val="004C52A3"/>
    <w:rsid w:val="004C5BE4"/>
    <w:rsid w:val="004C709E"/>
    <w:rsid w:val="004C7232"/>
    <w:rsid w:val="004C7630"/>
    <w:rsid w:val="004D016F"/>
    <w:rsid w:val="004D0186"/>
    <w:rsid w:val="004D2736"/>
    <w:rsid w:val="004D29AA"/>
    <w:rsid w:val="004D414F"/>
    <w:rsid w:val="004D4D2C"/>
    <w:rsid w:val="004D4E65"/>
    <w:rsid w:val="004D50BF"/>
    <w:rsid w:val="004D50DE"/>
    <w:rsid w:val="004D51EA"/>
    <w:rsid w:val="004D6ED4"/>
    <w:rsid w:val="004D73E2"/>
    <w:rsid w:val="004E055A"/>
    <w:rsid w:val="004E16D7"/>
    <w:rsid w:val="004E16F3"/>
    <w:rsid w:val="004E1C6C"/>
    <w:rsid w:val="004E2040"/>
    <w:rsid w:val="004E2B33"/>
    <w:rsid w:val="004E3467"/>
    <w:rsid w:val="004E3E2D"/>
    <w:rsid w:val="004E424D"/>
    <w:rsid w:val="004E4E05"/>
    <w:rsid w:val="004E508C"/>
    <w:rsid w:val="004E5C4A"/>
    <w:rsid w:val="004E6830"/>
    <w:rsid w:val="004E6F90"/>
    <w:rsid w:val="004F0436"/>
    <w:rsid w:val="004F07E6"/>
    <w:rsid w:val="004F0D52"/>
    <w:rsid w:val="004F138C"/>
    <w:rsid w:val="004F170B"/>
    <w:rsid w:val="004F1DE7"/>
    <w:rsid w:val="004F2217"/>
    <w:rsid w:val="004F2B56"/>
    <w:rsid w:val="004F2E5C"/>
    <w:rsid w:val="004F33A0"/>
    <w:rsid w:val="004F50AD"/>
    <w:rsid w:val="004F5458"/>
    <w:rsid w:val="004F5AC1"/>
    <w:rsid w:val="00500C1D"/>
    <w:rsid w:val="00500EE7"/>
    <w:rsid w:val="005024D5"/>
    <w:rsid w:val="005026AD"/>
    <w:rsid w:val="005039F1"/>
    <w:rsid w:val="00503D87"/>
    <w:rsid w:val="005044D4"/>
    <w:rsid w:val="00505690"/>
    <w:rsid w:val="00505866"/>
    <w:rsid w:val="00505BF3"/>
    <w:rsid w:val="00505F3B"/>
    <w:rsid w:val="00506986"/>
    <w:rsid w:val="00507925"/>
    <w:rsid w:val="00507F8F"/>
    <w:rsid w:val="00507FFD"/>
    <w:rsid w:val="0051079A"/>
    <w:rsid w:val="0051079B"/>
    <w:rsid w:val="00510921"/>
    <w:rsid w:val="00511261"/>
    <w:rsid w:val="00511747"/>
    <w:rsid w:val="00511D3A"/>
    <w:rsid w:val="00511F1F"/>
    <w:rsid w:val="005134A6"/>
    <w:rsid w:val="00514489"/>
    <w:rsid w:val="00514611"/>
    <w:rsid w:val="005174E6"/>
    <w:rsid w:val="00517E52"/>
    <w:rsid w:val="005200C5"/>
    <w:rsid w:val="00520A37"/>
    <w:rsid w:val="00520B85"/>
    <w:rsid w:val="00520F77"/>
    <w:rsid w:val="00521D37"/>
    <w:rsid w:val="00522942"/>
    <w:rsid w:val="00523678"/>
    <w:rsid w:val="00524C9E"/>
    <w:rsid w:val="00524EBB"/>
    <w:rsid w:val="005255A0"/>
    <w:rsid w:val="00525AB3"/>
    <w:rsid w:val="005260E5"/>
    <w:rsid w:val="00526145"/>
    <w:rsid w:val="00526590"/>
    <w:rsid w:val="0053023D"/>
    <w:rsid w:val="00530D7C"/>
    <w:rsid w:val="005310E7"/>
    <w:rsid w:val="005312F9"/>
    <w:rsid w:val="0053348A"/>
    <w:rsid w:val="00533CF1"/>
    <w:rsid w:val="00534220"/>
    <w:rsid w:val="00534CD5"/>
    <w:rsid w:val="005425BE"/>
    <w:rsid w:val="0054314E"/>
    <w:rsid w:val="005437E3"/>
    <w:rsid w:val="00543A52"/>
    <w:rsid w:val="00544CCD"/>
    <w:rsid w:val="00544CFE"/>
    <w:rsid w:val="00546758"/>
    <w:rsid w:val="00547DE4"/>
    <w:rsid w:val="00550594"/>
    <w:rsid w:val="00551047"/>
    <w:rsid w:val="0055243C"/>
    <w:rsid w:val="005525BE"/>
    <w:rsid w:val="00553CF2"/>
    <w:rsid w:val="00553D07"/>
    <w:rsid w:val="0055459C"/>
    <w:rsid w:val="00554788"/>
    <w:rsid w:val="00554D68"/>
    <w:rsid w:val="00555476"/>
    <w:rsid w:val="00556645"/>
    <w:rsid w:val="00562E72"/>
    <w:rsid w:val="005638B0"/>
    <w:rsid w:val="005665D6"/>
    <w:rsid w:val="00566A25"/>
    <w:rsid w:val="00566E94"/>
    <w:rsid w:val="00566EAB"/>
    <w:rsid w:val="00567E55"/>
    <w:rsid w:val="00567FE3"/>
    <w:rsid w:val="00570AA2"/>
    <w:rsid w:val="00570D08"/>
    <w:rsid w:val="005717E6"/>
    <w:rsid w:val="005724EF"/>
    <w:rsid w:val="00572AD1"/>
    <w:rsid w:val="00572E9F"/>
    <w:rsid w:val="005732DA"/>
    <w:rsid w:val="00573E65"/>
    <w:rsid w:val="00575498"/>
    <w:rsid w:val="0057652D"/>
    <w:rsid w:val="0057661C"/>
    <w:rsid w:val="0057680C"/>
    <w:rsid w:val="00577834"/>
    <w:rsid w:val="0057787D"/>
    <w:rsid w:val="0057799D"/>
    <w:rsid w:val="00580158"/>
    <w:rsid w:val="00580A7A"/>
    <w:rsid w:val="00581B7B"/>
    <w:rsid w:val="00582CD1"/>
    <w:rsid w:val="00584171"/>
    <w:rsid w:val="0058523E"/>
    <w:rsid w:val="005857A5"/>
    <w:rsid w:val="00585996"/>
    <w:rsid w:val="00586021"/>
    <w:rsid w:val="00586614"/>
    <w:rsid w:val="00587444"/>
    <w:rsid w:val="00587C8E"/>
    <w:rsid w:val="00587C9F"/>
    <w:rsid w:val="00587FBE"/>
    <w:rsid w:val="00590DDC"/>
    <w:rsid w:val="00591489"/>
    <w:rsid w:val="00591F72"/>
    <w:rsid w:val="0059473D"/>
    <w:rsid w:val="0059502B"/>
    <w:rsid w:val="00595F92"/>
    <w:rsid w:val="00596A50"/>
    <w:rsid w:val="0059711F"/>
    <w:rsid w:val="005976FF"/>
    <w:rsid w:val="00597B3A"/>
    <w:rsid w:val="00597E1E"/>
    <w:rsid w:val="00597F35"/>
    <w:rsid w:val="005A1427"/>
    <w:rsid w:val="005A1CC0"/>
    <w:rsid w:val="005A1E61"/>
    <w:rsid w:val="005A24A4"/>
    <w:rsid w:val="005A2889"/>
    <w:rsid w:val="005A3C85"/>
    <w:rsid w:val="005A4369"/>
    <w:rsid w:val="005A47D3"/>
    <w:rsid w:val="005A48C1"/>
    <w:rsid w:val="005A4910"/>
    <w:rsid w:val="005A59EF"/>
    <w:rsid w:val="005A7337"/>
    <w:rsid w:val="005A7988"/>
    <w:rsid w:val="005A7C4A"/>
    <w:rsid w:val="005B02AE"/>
    <w:rsid w:val="005B0E12"/>
    <w:rsid w:val="005B11CB"/>
    <w:rsid w:val="005B123A"/>
    <w:rsid w:val="005B12C5"/>
    <w:rsid w:val="005B240E"/>
    <w:rsid w:val="005B3457"/>
    <w:rsid w:val="005B3982"/>
    <w:rsid w:val="005B3FE8"/>
    <w:rsid w:val="005B4692"/>
    <w:rsid w:val="005B5836"/>
    <w:rsid w:val="005B59F7"/>
    <w:rsid w:val="005B7511"/>
    <w:rsid w:val="005C035F"/>
    <w:rsid w:val="005C0A7D"/>
    <w:rsid w:val="005C16E9"/>
    <w:rsid w:val="005C27EE"/>
    <w:rsid w:val="005C36E8"/>
    <w:rsid w:val="005C4642"/>
    <w:rsid w:val="005C609F"/>
    <w:rsid w:val="005C6327"/>
    <w:rsid w:val="005C67E3"/>
    <w:rsid w:val="005C7D31"/>
    <w:rsid w:val="005D000E"/>
    <w:rsid w:val="005D0456"/>
    <w:rsid w:val="005D11BF"/>
    <w:rsid w:val="005D12E4"/>
    <w:rsid w:val="005D138E"/>
    <w:rsid w:val="005D1D81"/>
    <w:rsid w:val="005D1E6D"/>
    <w:rsid w:val="005D1EF7"/>
    <w:rsid w:val="005D251F"/>
    <w:rsid w:val="005D37B2"/>
    <w:rsid w:val="005D3D5F"/>
    <w:rsid w:val="005D5ACB"/>
    <w:rsid w:val="005D5D77"/>
    <w:rsid w:val="005E04EE"/>
    <w:rsid w:val="005E09D5"/>
    <w:rsid w:val="005E225D"/>
    <w:rsid w:val="005E2878"/>
    <w:rsid w:val="005E3A1A"/>
    <w:rsid w:val="005E4841"/>
    <w:rsid w:val="005E4E95"/>
    <w:rsid w:val="005E60A1"/>
    <w:rsid w:val="005F0C26"/>
    <w:rsid w:val="005F1487"/>
    <w:rsid w:val="005F1688"/>
    <w:rsid w:val="005F1C28"/>
    <w:rsid w:val="005F1E43"/>
    <w:rsid w:val="005F1F58"/>
    <w:rsid w:val="005F200E"/>
    <w:rsid w:val="005F2636"/>
    <w:rsid w:val="005F4515"/>
    <w:rsid w:val="005F4817"/>
    <w:rsid w:val="005F4840"/>
    <w:rsid w:val="005F4DB5"/>
    <w:rsid w:val="005F4F48"/>
    <w:rsid w:val="005F5AA4"/>
    <w:rsid w:val="005F699F"/>
    <w:rsid w:val="005F6A85"/>
    <w:rsid w:val="005F6CBC"/>
    <w:rsid w:val="005F70FB"/>
    <w:rsid w:val="005F7524"/>
    <w:rsid w:val="005F7780"/>
    <w:rsid w:val="00600A31"/>
    <w:rsid w:val="00601211"/>
    <w:rsid w:val="0060129B"/>
    <w:rsid w:val="00601384"/>
    <w:rsid w:val="006017E8"/>
    <w:rsid w:val="00602369"/>
    <w:rsid w:val="00602755"/>
    <w:rsid w:val="006027F6"/>
    <w:rsid w:val="00603A07"/>
    <w:rsid w:val="0060496C"/>
    <w:rsid w:val="00605193"/>
    <w:rsid w:val="006059C2"/>
    <w:rsid w:val="00605E26"/>
    <w:rsid w:val="00605E5F"/>
    <w:rsid w:val="00606EDC"/>
    <w:rsid w:val="0061060B"/>
    <w:rsid w:val="006124C0"/>
    <w:rsid w:val="00612E01"/>
    <w:rsid w:val="0061328C"/>
    <w:rsid w:val="00613877"/>
    <w:rsid w:val="00613A4C"/>
    <w:rsid w:val="006158F8"/>
    <w:rsid w:val="0061668D"/>
    <w:rsid w:val="00620844"/>
    <w:rsid w:val="00620CCD"/>
    <w:rsid w:val="0062117A"/>
    <w:rsid w:val="00621C0D"/>
    <w:rsid w:val="00622AC6"/>
    <w:rsid w:val="00623B19"/>
    <w:rsid w:val="0062542D"/>
    <w:rsid w:val="006262A2"/>
    <w:rsid w:val="006263CB"/>
    <w:rsid w:val="00626666"/>
    <w:rsid w:val="0062769C"/>
    <w:rsid w:val="006277A3"/>
    <w:rsid w:val="00630B96"/>
    <w:rsid w:val="00630C5E"/>
    <w:rsid w:val="00630EC8"/>
    <w:rsid w:val="00631707"/>
    <w:rsid w:val="006318FD"/>
    <w:rsid w:val="00632206"/>
    <w:rsid w:val="00633DE6"/>
    <w:rsid w:val="0063409A"/>
    <w:rsid w:val="00634183"/>
    <w:rsid w:val="00635CAF"/>
    <w:rsid w:val="00636276"/>
    <w:rsid w:val="0063674D"/>
    <w:rsid w:val="00641ED4"/>
    <w:rsid w:val="006423A3"/>
    <w:rsid w:val="006425DD"/>
    <w:rsid w:val="006438A8"/>
    <w:rsid w:val="0064446D"/>
    <w:rsid w:val="00644FAD"/>
    <w:rsid w:val="00644FC2"/>
    <w:rsid w:val="006450C0"/>
    <w:rsid w:val="0064553C"/>
    <w:rsid w:val="00645A11"/>
    <w:rsid w:val="00646CE6"/>
    <w:rsid w:val="006475ED"/>
    <w:rsid w:val="00647D38"/>
    <w:rsid w:val="00650168"/>
    <w:rsid w:val="006504A8"/>
    <w:rsid w:val="00651F5A"/>
    <w:rsid w:val="006527B3"/>
    <w:rsid w:val="00654115"/>
    <w:rsid w:val="00654C95"/>
    <w:rsid w:val="006557A2"/>
    <w:rsid w:val="0065621E"/>
    <w:rsid w:val="006566AF"/>
    <w:rsid w:val="00656D4F"/>
    <w:rsid w:val="006570B3"/>
    <w:rsid w:val="006571B7"/>
    <w:rsid w:val="006600EE"/>
    <w:rsid w:val="006603CE"/>
    <w:rsid w:val="006603D2"/>
    <w:rsid w:val="0066067F"/>
    <w:rsid w:val="00661E5A"/>
    <w:rsid w:val="0066371B"/>
    <w:rsid w:val="00664333"/>
    <w:rsid w:val="006643CD"/>
    <w:rsid w:val="0066494D"/>
    <w:rsid w:val="00664C74"/>
    <w:rsid w:val="00664F6B"/>
    <w:rsid w:val="006653CA"/>
    <w:rsid w:val="00665CFA"/>
    <w:rsid w:val="0066677D"/>
    <w:rsid w:val="006676D9"/>
    <w:rsid w:val="00667A85"/>
    <w:rsid w:val="00667B52"/>
    <w:rsid w:val="00667BC6"/>
    <w:rsid w:val="0067000C"/>
    <w:rsid w:val="0067000E"/>
    <w:rsid w:val="00670075"/>
    <w:rsid w:val="00670DF3"/>
    <w:rsid w:val="006716CB"/>
    <w:rsid w:val="00671ECC"/>
    <w:rsid w:val="006728E1"/>
    <w:rsid w:val="00672904"/>
    <w:rsid w:val="00673261"/>
    <w:rsid w:val="006779DC"/>
    <w:rsid w:val="00677AE6"/>
    <w:rsid w:val="006806D5"/>
    <w:rsid w:val="00681FBF"/>
    <w:rsid w:val="00682135"/>
    <w:rsid w:val="006823C2"/>
    <w:rsid w:val="00683DAB"/>
    <w:rsid w:val="00684444"/>
    <w:rsid w:val="006846EB"/>
    <w:rsid w:val="006864C2"/>
    <w:rsid w:val="00686AB6"/>
    <w:rsid w:val="00687B46"/>
    <w:rsid w:val="00687D76"/>
    <w:rsid w:val="00687DF8"/>
    <w:rsid w:val="00687F09"/>
    <w:rsid w:val="00690197"/>
    <w:rsid w:val="00690D9C"/>
    <w:rsid w:val="0069148F"/>
    <w:rsid w:val="00691663"/>
    <w:rsid w:val="0069194E"/>
    <w:rsid w:val="00691BB2"/>
    <w:rsid w:val="00691DCD"/>
    <w:rsid w:val="00691E36"/>
    <w:rsid w:val="006920D4"/>
    <w:rsid w:val="006936C7"/>
    <w:rsid w:val="00693879"/>
    <w:rsid w:val="00693A71"/>
    <w:rsid w:val="00694673"/>
    <w:rsid w:val="00694C3A"/>
    <w:rsid w:val="006952F4"/>
    <w:rsid w:val="00695E1E"/>
    <w:rsid w:val="00696585"/>
    <w:rsid w:val="00696987"/>
    <w:rsid w:val="00697450"/>
    <w:rsid w:val="00697D32"/>
    <w:rsid w:val="006A0DD0"/>
    <w:rsid w:val="006A15A0"/>
    <w:rsid w:val="006A17D7"/>
    <w:rsid w:val="006A20B1"/>
    <w:rsid w:val="006A2FAB"/>
    <w:rsid w:val="006A42F0"/>
    <w:rsid w:val="006A44DC"/>
    <w:rsid w:val="006A5216"/>
    <w:rsid w:val="006A5494"/>
    <w:rsid w:val="006A5F51"/>
    <w:rsid w:val="006A60A8"/>
    <w:rsid w:val="006A6946"/>
    <w:rsid w:val="006A6A48"/>
    <w:rsid w:val="006A6A88"/>
    <w:rsid w:val="006A7B73"/>
    <w:rsid w:val="006B0995"/>
    <w:rsid w:val="006B0DFC"/>
    <w:rsid w:val="006B1373"/>
    <w:rsid w:val="006B1A8E"/>
    <w:rsid w:val="006B1B7C"/>
    <w:rsid w:val="006B20A5"/>
    <w:rsid w:val="006B21DC"/>
    <w:rsid w:val="006B2DDF"/>
    <w:rsid w:val="006B4009"/>
    <w:rsid w:val="006B4104"/>
    <w:rsid w:val="006B53D2"/>
    <w:rsid w:val="006B55CB"/>
    <w:rsid w:val="006B5668"/>
    <w:rsid w:val="006B56DF"/>
    <w:rsid w:val="006B6557"/>
    <w:rsid w:val="006B7569"/>
    <w:rsid w:val="006C08D3"/>
    <w:rsid w:val="006C17EE"/>
    <w:rsid w:val="006C1D93"/>
    <w:rsid w:val="006C2119"/>
    <w:rsid w:val="006C3DA7"/>
    <w:rsid w:val="006C47A4"/>
    <w:rsid w:val="006C4CB7"/>
    <w:rsid w:val="006C55D4"/>
    <w:rsid w:val="006C55EE"/>
    <w:rsid w:val="006C5D61"/>
    <w:rsid w:val="006C6AB3"/>
    <w:rsid w:val="006C6B82"/>
    <w:rsid w:val="006D07C8"/>
    <w:rsid w:val="006D09ED"/>
    <w:rsid w:val="006D1FC0"/>
    <w:rsid w:val="006D44A6"/>
    <w:rsid w:val="006D57DB"/>
    <w:rsid w:val="006D61C5"/>
    <w:rsid w:val="006D72BC"/>
    <w:rsid w:val="006E2945"/>
    <w:rsid w:val="006E2BD1"/>
    <w:rsid w:val="006E37D9"/>
    <w:rsid w:val="006E4085"/>
    <w:rsid w:val="006E4656"/>
    <w:rsid w:val="006E46AE"/>
    <w:rsid w:val="006E48A8"/>
    <w:rsid w:val="006E5501"/>
    <w:rsid w:val="006E630C"/>
    <w:rsid w:val="006E6649"/>
    <w:rsid w:val="006E7698"/>
    <w:rsid w:val="006E7837"/>
    <w:rsid w:val="006F0973"/>
    <w:rsid w:val="006F09E4"/>
    <w:rsid w:val="006F17D0"/>
    <w:rsid w:val="006F18D8"/>
    <w:rsid w:val="006F2065"/>
    <w:rsid w:val="006F29E0"/>
    <w:rsid w:val="006F3194"/>
    <w:rsid w:val="006F3660"/>
    <w:rsid w:val="006F3F23"/>
    <w:rsid w:val="006F453E"/>
    <w:rsid w:val="006F49A9"/>
    <w:rsid w:val="006F4A3D"/>
    <w:rsid w:val="006F4B56"/>
    <w:rsid w:val="006F4C7E"/>
    <w:rsid w:val="006F4DF4"/>
    <w:rsid w:val="006F5631"/>
    <w:rsid w:val="006F74C7"/>
    <w:rsid w:val="006F784A"/>
    <w:rsid w:val="0070132C"/>
    <w:rsid w:val="00702343"/>
    <w:rsid w:val="007023B5"/>
    <w:rsid w:val="00703AD4"/>
    <w:rsid w:val="00703FDE"/>
    <w:rsid w:val="00704D29"/>
    <w:rsid w:val="007058A3"/>
    <w:rsid w:val="007058DC"/>
    <w:rsid w:val="007063F2"/>
    <w:rsid w:val="00706C34"/>
    <w:rsid w:val="00706E38"/>
    <w:rsid w:val="00707F7D"/>
    <w:rsid w:val="00710166"/>
    <w:rsid w:val="00711272"/>
    <w:rsid w:val="0071278F"/>
    <w:rsid w:val="007129DE"/>
    <w:rsid w:val="00712C2A"/>
    <w:rsid w:val="00713407"/>
    <w:rsid w:val="00713ABC"/>
    <w:rsid w:val="00713C70"/>
    <w:rsid w:val="00715C53"/>
    <w:rsid w:val="00715C86"/>
    <w:rsid w:val="007165E2"/>
    <w:rsid w:val="00716778"/>
    <w:rsid w:val="007167B9"/>
    <w:rsid w:val="00716854"/>
    <w:rsid w:val="00716C56"/>
    <w:rsid w:val="007179D3"/>
    <w:rsid w:val="00717B60"/>
    <w:rsid w:val="00720624"/>
    <w:rsid w:val="00721028"/>
    <w:rsid w:val="00721145"/>
    <w:rsid w:val="007226CB"/>
    <w:rsid w:val="00723531"/>
    <w:rsid w:val="007235FD"/>
    <w:rsid w:val="007248E8"/>
    <w:rsid w:val="0072552F"/>
    <w:rsid w:val="0072562D"/>
    <w:rsid w:val="007261D1"/>
    <w:rsid w:val="007264E2"/>
    <w:rsid w:val="00726C63"/>
    <w:rsid w:val="00727D08"/>
    <w:rsid w:val="00730356"/>
    <w:rsid w:val="00730CA7"/>
    <w:rsid w:val="007314C8"/>
    <w:rsid w:val="0073183C"/>
    <w:rsid w:val="007319B8"/>
    <w:rsid w:val="00731CAE"/>
    <w:rsid w:val="00731F09"/>
    <w:rsid w:val="00731FA2"/>
    <w:rsid w:val="0073359C"/>
    <w:rsid w:val="007337C5"/>
    <w:rsid w:val="00734A46"/>
    <w:rsid w:val="007366F2"/>
    <w:rsid w:val="007404E0"/>
    <w:rsid w:val="00740D90"/>
    <w:rsid w:val="00740DB7"/>
    <w:rsid w:val="00741440"/>
    <w:rsid w:val="00741DE7"/>
    <w:rsid w:val="00741E23"/>
    <w:rsid w:val="00744319"/>
    <w:rsid w:val="007443BE"/>
    <w:rsid w:val="00745FCE"/>
    <w:rsid w:val="00747B69"/>
    <w:rsid w:val="00751220"/>
    <w:rsid w:val="007517F8"/>
    <w:rsid w:val="007523C7"/>
    <w:rsid w:val="00752B1F"/>
    <w:rsid w:val="00752E39"/>
    <w:rsid w:val="00753E9E"/>
    <w:rsid w:val="00754F70"/>
    <w:rsid w:val="00755912"/>
    <w:rsid w:val="007600FD"/>
    <w:rsid w:val="007605F6"/>
    <w:rsid w:val="007611A1"/>
    <w:rsid w:val="0076134F"/>
    <w:rsid w:val="007639EF"/>
    <w:rsid w:val="0076690B"/>
    <w:rsid w:val="00766CEA"/>
    <w:rsid w:val="00770487"/>
    <w:rsid w:val="00770B0C"/>
    <w:rsid w:val="00770E15"/>
    <w:rsid w:val="007718F9"/>
    <w:rsid w:val="00771F1C"/>
    <w:rsid w:val="0077228F"/>
    <w:rsid w:val="00772424"/>
    <w:rsid w:val="007729D3"/>
    <w:rsid w:val="007732C7"/>
    <w:rsid w:val="007737B5"/>
    <w:rsid w:val="007742E6"/>
    <w:rsid w:val="007758C8"/>
    <w:rsid w:val="00775BC5"/>
    <w:rsid w:val="0077647D"/>
    <w:rsid w:val="0077665D"/>
    <w:rsid w:val="00777BBA"/>
    <w:rsid w:val="00780864"/>
    <w:rsid w:val="00780895"/>
    <w:rsid w:val="0078179B"/>
    <w:rsid w:val="00781F0B"/>
    <w:rsid w:val="00785C78"/>
    <w:rsid w:val="00785F56"/>
    <w:rsid w:val="00787BC5"/>
    <w:rsid w:val="007915C2"/>
    <w:rsid w:val="00791689"/>
    <w:rsid w:val="00791A93"/>
    <w:rsid w:val="00793724"/>
    <w:rsid w:val="00793A65"/>
    <w:rsid w:val="00793E39"/>
    <w:rsid w:val="007945E2"/>
    <w:rsid w:val="0079573E"/>
    <w:rsid w:val="00796245"/>
    <w:rsid w:val="00796A08"/>
    <w:rsid w:val="007A065C"/>
    <w:rsid w:val="007A0A84"/>
    <w:rsid w:val="007A1B73"/>
    <w:rsid w:val="007A1D2E"/>
    <w:rsid w:val="007A2518"/>
    <w:rsid w:val="007A3F0E"/>
    <w:rsid w:val="007A5555"/>
    <w:rsid w:val="007A696F"/>
    <w:rsid w:val="007B15C7"/>
    <w:rsid w:val="007B1C09"/>
    <w:rsid w:val="007B2A76"/>
    <w:rsid w:val="007B44F7"/>
    <w:rsid w:val="007B58CA"/>
    <w:rsid w:val="007B5B7E"/>
    <w:rsid w:val="007B6D7E"/>
    <w:rsid w:val="007B6F4D"/>
    <w:rsid w:val="007B7690"/>
    <w:rsid w:val="007C124E"/>
    <w:rsid w:val="007C21DA"/>
    <w:rsid w:val="007C3DDF"/>
    <w:rsid w:val="007C4164"/>
    <w:rsid w:val="007C4ED9"/>
    <w:rsid w:val="007C65BA"/>
    <w:rsid w:val="007C7041"/>
    <w:rsid w:val="007C7D57"/>
    <w:rsid w:val="007D0124"/>
    <w:rsid w:val="007D0149"/>
    <w:rsid w:val="007D1127"/>
    <w:rsid w:val="007D1F59"/>
    <w:rsid w:val="007D1F5D"/>
    <w:rsid w:val="007D24A0"/>
    <w:rsid w:val="007D32A9"/>
    <w:rsid w:val="007D35A3"/>
    <w:rsid w:val="007D377C"/>
    <w:rsid w:val="007D3EA8"/>
    <w:rsid w:val="007D51A0"/>
    <w:rsid w:val="007D5B76"/>
    <w:rsid w:val="007D5E51"/>
    <w:rsid w:val="007D6682"/>
    <w:rsid w:val="007D6755"/>
    <w:rsid w:val="007E044E"/>
    <w:rsid w:val="007E0BEA"/>
    <w:rsid w:val="007E1053"/>
    <w:rsid w:val="007E260B"/>
    <w:rsid w:val="007E2B7B"/>
    <w:rsid w:val="007E481C"/>
    <w:rsid w:val="007E6220"/>
    <w:rsid w:val="007E62B6"/>
    <w:rsid w:val="007E65C6"/>
    <w:rsid w:val="007F0247"/>
    <w:rsid w:val="007F06AB"/>
    <w:rsid w:val="007F0714"/>
    <w:rsid w:val="007F2C5E"/>
    <w:rsid w:val="007F3E2E"/>
    <w:rsid w:val="007F43A9"/>
    <w:rsid w:val="007F44C4"/>
    <w:rsid w:val="007F48D5"/>
    <w:rsid w:val="007F54B3"/>
    <w:rsid w:val="007F56AE"/>
    <w:rsid w:val="007F5739"/>
    <w:rsid w:val="007F6562"/>
    <w:rsid w:val="007F76DE"/>
    <w:rsid w:val="007F798E"/>
    <w:rsid w:val="007F79F1"/>
    <w:rsid w:val="008000D3"/>
    <w:rsid w:val="00801A49"/>
    <w:rsid w:val="0080358D"/>
    <w:rsid w:val="00803E8F"/>
    <w:rsid w:val="00804FE8"/>
    <w:rsid w:val="00805FF8"/>
    <w:rsid w:val="00806195"/>
    <w:rsid w:val="00807186"/>
    <w:rsid w:val="00810BC5"/>
    <w:rsid w:val="008116F1"/>
    <w:rsid w:val="00812E79"/>
    <w:rsid w:val="00815191"/>
    <w:rsid w:val="0081522A"/>
    <w:rsid w:val="00815AB3"/>
    <w:rsid w:val="008160DE"/>
    <w:rsid w:val="008164EF"/>
    <w:rsid w:val="00816F9C"/>
    <w:rsid w:val="008172ED"/>
    <w:rsid w:val="0082023A"/>
    <w:rsid w:val="0082046C"/>
    <w:rsid w:val="00820953"/>
    <w:rsid w:val="00820A6F"/>
    <w:rsid w:val="00821E77"/>
    <w:rsid w:val="008220B0"/>
    <w:rsid w:val="00822147"/>
    <w:rsid w:val="00822F57"/>
    <w:rsid w:val="00823E32"/>
    <w:rsid w:val="008240A5"/>
    <w:rsid w:val="00824115"/>
    <w:rsid w:val="00824BD8"/>
    <w:rsid w:val="00824F63"/>
    <w:rsid w:val="00826464"/>
    <w:rsid w:val="00826A71"/>
    <w:rsid w:val="00830391"/>
    <w:rsid w:val="00830986"/>
    <w:rsid w:val="00830B5A"/>
    <w:rsid w:val="008327E0"/>
    <w:rsid w:val="00832BFB"/>
    <w:rsid w:val="0083317A"/>
    <w:rsid w:val="0083636D"/>
    <w:rsid w:val="00840175"/>
    <w:rsid w:val="00841E15"/>
    <w:rsid w:val="00842A68"/>
    <w:rsid w:val="008434D6"/>
    <w:rsid w:val="008439DB"/>
    <w:rsid w:val="00846E4A"/>
    <w:rsid w:val="00847535"/>
    <w:rsid w:val="00847CAD"/>
    <w:rsid w:val="00847EDD"/>
    <w:rsid w:val="00850EC6"/>
    <w:rsid w:val="00851710"/>
    <w:rsid w:val="00853DDB"/>
    <w:rsid w:val="00853EDD"/>
    <w:rsid w:val="00854E75"/>
    <w:rsid w:val="00855A92"/>
    <w:rsid w:val="00855AAF"/>
    <w:rsid w:val="00855E47"/>
    <w:rsid w:val="0085651B"/>
    <w:rsid w:val="00856E33"/>
    <w:rsid w:val="00856F93"/>
    <w:rsid w:val="008570C9"/>
    <w:rsid w:val="0085761E"/>
    <w:rsid w:val="00857B8C"/>
    <w:rsid w:val="0086167E"/>
    <w:rsid w:val="008641AA"/>
    <w:rsid w:val="0086524E"/>
    <w:rsid w:val="00865892"/>
    <w:rsid w:val="008662E2"/>
    <w:rsid w:val="008679E5"/>
    <w:rsid w:val="00871932"/>
    <w:rsid w:val="00871DE8"/>
    <w:rsid w:val="0087258B"/>
    <w:rsid w:val="00872725"/>
    <w:rsid w:val="0087279E"/>
    <w:rsid w:val="00872C06"/>
    <w:rsid w:val="0087326E"/>
    <w:rsid w:val="00873387"/>
    <w:rsid w:val="00873B78"/>
    <w:rsid w:val="00875140"/>
    <w:rsid w:val="00875650"/>
    <w:rsid w:val="00875BAF"/>
    <w:rsid w:val="008764AF"/>
    <w:rsid w:val="008802DF"/>
    <w:rsid w:val="0088321B"/>
    <w:rsid w:val="0088388B"/>
    <w:rsid w:val="00883CDB"/>
    <w:rsid w:val="0088439B"/>
    <w:rsid w:val="00884A04"/>
    <w:rsid w:val="008854C3"/>
    <w:rsid w:val="0088551A"/>
    <w:rsid w:val="00885B45"/>
    <w:rsid w:val="00885C5B"/>
    <w:rsid w:val="0088644A"/>
    <w:rsid w:val="008869E6"/>
    <w:rsid w:val="00887168"/>
    <w:rsid w:val="00887461"/>
    <w:rsid w:val="00891336"/>
    <w:rsid w:val="008926A1"/>
    <w:rsid w:val="008927A7"/>
    <w:rsid w:val="008929FF"/>
    <w:rsid w:val="00892A32"/>
    <w:rsid w:val="00894893"/>
    <w:rsid w:val="008952A9"/>
    <w:rsid w:val="00895F7F"/>
    <w:rsid w:val="008960BF"/>
    <w:rsid w:val="00896F0F"/>
    <w:rsid w:val="008A08FE"/>
    <w:rsid w:val="008A4A02"/>
    <w:rsid w:val="008A4E1F"/>
    <w:rsid w:val="008A4F5F"/>
    <w:rsid w:val="008A57E9"/>
    <w:rsid w:val="008A642A"/>
    <w:rsid w:val="008A6F91"/>
    <w:rsid w:val="008A7411"/>
    <w:rsid w:val="008A7EBD"/>
    <w:rsid w:val="008B03AA"/>
    <w:rsid w:val="008B0521"/>
    <w:rsid w:val="008B0726"/>
    <w:rsid w:val="008B0C22"/>
    <w:rsid w:val="008B15A8"/>
    <w:rsid w:val="008B1F73"/>
    <w:rsid w:val="008B21B3"/>
    <w:rsid w:val="008B34A1"/>
    <w:rsid w:val="008B3CB2"/>
    <w:rsid w:val="008B4531"/>
    <w:rsid w:val="008B45E2"/>
    <w:rsid w:val="008B469A"/>
    <w:rsid w:val="008B56A3"/>
    <w:rsid w:val="008B5E77"/>
    <w:rsid w:val="008B68E1"/>
    <w:rsid w:val="008B70E0"/>
    <w:rsid w:val="008B7C92"/>
    <w:rsid w:val="008C00F0"/>
    <w:rsid w:val="008C0252"/>
    <w:rsid w:val="008C0724"/>
    <w:rsid w:val="008C0E4A"/>
    <w:rsid w:val="008C10D0"/>
    <w:rsid w:val="008C110F"/>
    <w:rsid w:val="008C11E7"/>
    <w:rsid w:val="008C1233"/>
    <w:rsid w:val="008C1438"/>
    <w:rsid w:val="008C2A63"/>
    <w:rsid w:val="008C2BD4"/>
    <w:rsid w:val="008C41C2"/>
    <w:rsid w:val="008C4226"/>
    <w:rsid w:val="008C459A"/>
    <w:rsid w:val="008C482A"/>
    <w:rsid w:val="008C4BD8"/>
    <w:rsid w:val="008C54C7"/>
    <w:rsid w:val="008C6CA7"/>
    <w:rsid w:val="008C7572"/>
    <w:rsid w:val="008D0971"/>
    <w:rsid w:val="008D0CAE"/>
    <w:rsid w:val="008D15B6"/>
    <w:rsid w:val="008D28C5"/>
    <w:rsid w:val="008D2B12"/>
    <w:rsid w:val="008D2F08"/>
    <w:rsid w:val="008D3409"/>
    <w:rsid w:val="008D3A1A"/>
    <w:rsid w:val="008D538E"/>
    <w:rsid w:val="008D6140"/>
    <w:rsid w:val="008E17F9"/>
    <w:rsid w:val="008E3607"/>
    <w:rsid w:val="008E3A1B"/>
    <w:rsid w:val="008E4FE7"/>
    <w:rsid w:val="008E5870"/>
    <w:rsid w:val="008E60BB"/>
    <w:rsid w:val="008E67BF"/>
    <w:rsid w:val="008E6885"/>
    <w:rsid w:val="008E79AF"/>
    <w:rsid w:val="008F27A2"/>
    <w:rsid w:val="008F2CC6"/>
    <w:rsid w:val="008F3853"/>
    <w:rsid w:val="008F4E52"/>
    <w:rsid w:val="008F4F92"/>
    <w:rsid w:val="008F51A9"/>
    <w:rsid w:val="008F5FF6"/>
    <w:rsid w:val="008F6505"/>
    <w:rsid w:val="008F7AAB"/>
    <w:rsid w:val="008F7AF8"/>
    <w:rsid w:val="008F7E87"/>
    <w:rsid w:val="009005BE"/>
    <w:rsid w:val="009005E5"/>
    <w:rsid w:val="00900B3C"/>
    <w:rsid w:val="009011E1"/>
    <w:rsid w:val="009016AC"/>
    <w:rsid w:val="0090176E"/>
    <w:rsid w:val="00901853"/>
    <w:rsid w:val="0090205F"/>
    <w:rsid w:val="0090275C"/>
    <w:rsid w:val="00902F5D"/>
    <w:rsid w:val="00905177"/>
    <w:rsid w:val="00906EBC"/>
    <w:rsid w:val="00907854"/>
    <w:rsid w:val="00907EE8"/>
    <w:rsid w:val="00910863"/>
    <w:rsid w:val="00910AA0"/>
    <w:rsid w:val="00911CBA"/>
    <w:rsid w:val="00911FB9"/>
    <w:rsid w:val="0091433D"/>
    <w:rsid w:val="009147B0"/>
    <w:rsid w:val="0091516B"/>
    <w:rsid w:val="00916155"/>
    <w:rsid w:val="00921488"/>
    <w:rsid w:val="009219A9"/>
    <w:rsid w:val="00923A12"/>
    <w:rsid w:val="00924248"/>
    <w:rsid w:val="0092426A"/>
    <w:rsid w:val="00925CC0"/>
    <w:rsid w:val="00925D68"/>
    <w:rsid w:val="009272A5"/>
    <w:rsid w:val="00927CBF"/>
    <w:rsid w:val="00930958"/>
    <w:rsid w:val="00930F8C"/>
    <w:rsid w:val="00930FC3"/>
    <w:rsid w:val="0093141A"/>
    <w:rsid w:val="00931474"/>
    <w:rsid w:val="00931BF3"/>
    <w:rsid w:val="00932E4A"/>
    <w:rsid w:val="00933A72"/>
    <w:rsid w:val="00934F28"/>
    <w:rsid w:val="00935DC5"/>
    <w:rsid w:val="00935DF7"/>
    <w:rsid w:val="00937920"/>
    <w:rsid w:val="00940CB5"/>
    <w:rsid w:val="00941F60"/>
    <w:rsid w:val="0094449E"/>
    <w:rsid w:val="0094460A"/>
    <w:rsid w:val="0094569B"/>
    <w:rsid w:val="00945D84"/>
    <w:rsid w:val="009462F3"/>
    <w:rsid w:val="0094656C"/>
    <w:rsid w:val="00946D88"/>
    <w:rsid w:val="00946E26"/>
    <w:rsid w:val="009511C2"/>
    <w:rsid w:val="009526E1"/>
    <w:rsid w:val="00952907"/>
    <w:rsid w:val="009530EA"/>
    <w:rsid w:val="00953267"/>
    <w:rsid w:val="00953F3A"/>
    <w:rsid w:val="00954518"/>
    <w:rsid w:val="009547EA"/>
    <w:rsid w:val="00954AE6"/>
    <w:rsid w:val="00955251"/>
    <w:rsid w:val="0095528B"/>
    <w:rsid w:val="00955595"/>
    <w:rsid w:val="00955EB4"/>
    <w:rsid w:val="00956206"/>
    <w:rsid w:val="00956AFF"/>
    <w:rsid w:val="00957321"/>
    <w:rsid w:val="00960282"/>
    <w:rsid w:val="009612B1"/>
    <w:rsid w:val="00962E0A"/>
    <w:rsid w:val="00963339"/>
    <w:rsid w:val="0096382D"/>
    <w:rsid w:val="00963FB9"/>
    <w:rsid w:val="0096457D"/>
    <w:rsid w:val="00964589"/>
    <w:rsid w:val="00964843"/>
    <w:rsid w:val="00964F88"/>
    <w:rsid w:val="00965AC2"/>
    <w:rsid w:val="00966868"/>
    <w:rsid w:val="00967AD1"/>
    <w:rsid w:val="00967E81"/>
    <w:rsid w:val="00970574"/>
    <w:rsid w:val="00970799"/>
    <w:rsid w:val="009713EB"/>
    <w:rsid w:val="00971960"/>
    <w:rsid w:val="00972B1C"/>
    <w:rsid w:val="00973E5E"/>
    <w:rsid w:val="00974229"/>
    <w:rsid w:val="00974EAF"/>
    <w:rsid w:val="009753FB"/>
    <w:rsid w:val="0097586E"/>
    <w:rsid w:val="00975C36"/>
    <w:rsid w:val="00980011"/>
    <w:rsid w:val="009803B4"/>
    <w:rsid w:val="009811F8"/>
    <w:rsid w:val="00981D3B"/>
    <w:rsid w:val="0098288C"/>
    <w:rsid w:val="00982926"/>
    <w:rsid w:val="00984144"/>
    <w:rsid w:val="0098427C"/>
    <w:rsid w:val="00984ECF"/>
    <w:rsid w:val="00984F47"/>
    <w:rsid w:val="00985D6C"/>
    <w:rsid w:val="00986B3B"/>
    <w:rsid w:val="00991BCF"/>
    <w:rsid w:val="00991F6C"/>
    <w:rsid w:val="00991FA4"/>
    <w:rsid w:val="009930A1"/>
    <w:rsid w:val="00993336"/>
    <w:rsid w:val="00993BED"/>
    <w:rsid w:val="00994516"/>
    <w:rsid w:val="00996882"/>
    <w:rsid w:val="00996BF1"/>
    <w:rsid w:val="00996C68"/>
    <w:rsid w:val="00996F17"/>
    <w:rsid w:val="009979CD"/>
    <w:rsid w:val="00997C28"/>
    <w:rsid w:val="009A07CF"/>
    <w:rsid w:val="009A0B7E"/>
    <w:rsid w:val="009A0D79"/>
    <w:rsid w:val="009A19A8"/>
    <w:rsid w:val="009A1B0C"/>
    <w:rsid w:val="009A2389"/>
    <w:rsid w:val="009A3C40"/>
    <w:rsid w:val="009A3EAA"/>
    <w:rsid w:val="009A5E4B"/>
    <w:rsid w:val="009A5FAD"/>
    <w:rsid w:val="009A77F1"/>
    <w:rsid w:val="009A7B18"/>
    <w:rsid w:val="009B0524"/>
    <w:rsid w:val="009B062A"/>
    <w:rsid w:val="009B0A5F"/>
    <w:rsid w:val="009B0BB3"/>
    <w:rsid w:val="009B0F93"/>
    <w:rsid w:val="009B149F"/>
    <w:rsid w:val="009B184F"/>
    <w:rsid w:val="009B1F05"/>
    <w:rsid w:val="009B22A4"/>
    <w:rsid w:val="009B31AA"/>
    <w:rsid w:val="009B472E"/>
    <w:rsid w:val="009B4732"/>
    <w:rsid w:val="009B5027"/>
    <w:rsid w:val="009B5251"/>
    <w:rsid w:val="009B5526"/>
    <w:rsid w:val="009B5693"/>
    <w:rsid w:val="009B5ABD"/>
    <w:rsid w:val="009B618E"/>
    <w:rsid w:val="009B65AF"/>
    <w:rsid w:val="009B693D"/>
    <w:rsid w:val="009B7FC4"/>
    <w:rsid w:val="009C0910"/>
    <w:rsid w:val="009C0A14"/>
    <w:rsid w:val="009C123B"/>
    <w:rsid w:val="009C123E"/>
    <w:rsid w:val="009C2074"/>
    <w:rsid w:val="009C2F36"/>
    <w:rsid w:val="009C327A"/>
    <w:rsid w:val="009C329B"/>
    <w:rsid w:val="009C3CFE"/>
    <w:rsid w:val="009C664E"/>
    <w:rsid w:val="009C6706"/>
    <w:rsid w:val="009C6873"/>
    <w:rsid w:val="009C6E12"/>
    <w:rsid w:val="009C7247"/>
    <w:rsid w:val="009C7261"/>
    <w:rsid w:val="009D0438"/>
    <w:rsid w:val="009D0B97"/>
    <w:rsid w:val="009D1122"/>
    <w:rsid w:val="009D12A2"/>
    <w:rsid w:val="009D23C9"/>
    <w:rsid w:val="009D2C46"/>
    <w:rsid w:val="009D39F5"/>
    <w:rsid w:val="009D40D3"/>
    <w:rsid w:val="009D4359"/>
    <w:rsid w:val="009D5CAB"/>
    <w:rsid w:val="009D5EED"/>
    <w:rsid w:val="009D6779"/>
    <w:rsid w:val="009D6821"/>
    <w:rsid w:val="009D691E"/>
    <w:rsid w:val="009D6983"/>
    <w:rsid w:val="009D7A17"/>
    <w:rsid w:val="009D7CA3"/>
    <w:rsid w:val="009E10E0"/>
    <w:rsid w:val="009E140E"/>
    <w:rsid w:val="009E178B"/>
    <w:rsid w:val="009E1849"/>
    <w:rsid w:val="009E2131"/>
    <w:rsid w:val="009E3862"/>
    <w:rsid w:val="009E4B0F"/>
    <w:rsid w:val="009E4CB1"/>
    <w:rsid w:val="009E5BEB"/>
    <w:rsid w:val="009E7043"/>
    <w:rsid w:val="009F04A6"/>
    <w:rsid w:val="009F1166"/>
    <w:rsid w:val="009F333D"/>
    <w:rsid w:val="009F4B8A"/>
    <w:rsid w:val="009F4ED4"/>
    <w:rsid w:val="009F5A60"/>
    <w:rsid w:val="009F5D5A"/>
    <w:rsid w:val="009F610B"/>
    <w:rsid w:val="009F62D0"/>
    <w:rsid w:val="009F6AF5"/>
    <w:rsid w:val="00A00763"/>
    <w:rsid w:val="00A00812"/>
    <w:rsid w:val="00A0113B"/>
    <w:rsid w:val="00A015A3"/>
    <w:rsid w:val="00A01F6C"/>
    <w:rsid w:val="00A01FA5"/>
    <w:rsid w:val="00A02216"/>
    <w:rsid w:val="00A03ED3"/>
    <w:rsid w:val="00A04B02"/>
    <w:rsid w:val="00A04EA5"/>
    <w:rsid w:val="00A106FD"/>
    <w:rsid w:val="00A10BF1"/>
    <w:rsid w:val="00A119DB"/>
    <w:rsid w:val="00A11CE6"/>
    <w:rsid w:val="00A12F92"/>
    <w:rsid w:val="00A13098"/>
    <w:rsid w:val="00A130A1"/>
    <w:rsid w:val="00A1343A"/>
    <w:rsid w:val="00A13486"/>
    <w:rsid w:val="00A135E1"/>
    <w:rsid w:val="00A13FE7"/>
    <w:rsid w:val="00A1458F"/>
    <w:rsid w:val="00A155A6"/>
    <w:rsid w:val="00A15E0E"/>
    <w:rsid w:val="00A16687"/>
    <w:rsid w:val="00A17CA2"/>
    <w:rsid w:val="00A20357"/>
    <w:rsid w:val="00A206D4"/>
    <w:rsid w:val="00A21931"/>
    <w:rsid w:val="00A22B98"/>
    <w:rsid w:val="00A22C9A"/>
    <w:rsid w:val="00A24C9F"/>
    <w:rsid w:val="00A252FF"/>
    <w:rsid w:val="00A256E2"/>
    <w:rsid w:val="00A26390"/>
    <w:rsid w:val="00A27086"/>
    <w:rsid w:val="00A27F4A"/>
    <w:rsid w:val="00A309A8"/>
    <w:rsid w:val="00A33270"/>
    <w:rsid w:val="00A335E8"/>
    <w:rsid w:val="00A33ADF"/>
    <w:rsid w:val="00A33D05"/>
    <w:rsid w:val="00A33DB3"/>
    <w:rsid w:val="00A34971"/>
    <w:rsid w:val="00A372AF"/>
    <w:rsid w:val="00A375FA"/>
    <w:rsid w:val="00A40372"/>
    <w:rsid w:val="00A407C6"/>
    <w:rsid w:val="00A417C9"/>
    <w:rsid w:val="00A42143"/>
    <w:rsid w:val="00A42243"/>
    <w:rsid w:val="00A42C3A"/>
    <w:rsid w:val="00A42E05"/>
    <w:rsid w:val="00A42ED9"/>
    <w:rsid w:val="00A431E0"/>
    <w:rsid w:val="00A43AF0"/>
    <w:rsid w:val="00A43CA4"/>
    <w:rsid w:val="00A43FB6"/>
    <w:rsid w:val="00A4701A"/>
    <w:rsid w:val="00A47E01"/>
    <w:rsid w:val="00A5164A"/>
    <w:rsid w:val="00A517F1"/>
    <w:rsid w:val="00A52785"/>
    <w:rsid w:val="00A52908"/>
    <w:rsid w:val="00A5294D"/>
    <w:rsid w:val="00A52A19"/>
    <w:rsid w:val="00A52B06"/>
    <w:rsid w:val="00A53BF3"/>
    <w:rsid w:val="00A54897"/>
    <w:rsid w:val="00A54949"/>
    <w:rsid w:val="00A5636E"/>
    <w:rsid w:val="00A564F7"/>
    <w:rsid w:val="00A5793F"/>
    <w:rsid w:val="00A602E7"/>
    <w:rsid w:val="00A60C80"/>
    <w:rsid w:val="00A60F75"/>
    <w:rsid w:val="00A61EA8"/>
    <w:rsid w:val="00A61F60"/>
    <w:rsid w:val="00A62682"/>
    <w:rsid w:val="00A6375E"/>
    <w:rsid w:val="00A63AA5"/>
    <w:rsid w:val="00A64093"/>
    <w:rsid w:val="00A64CF9"/>
    <w:rsid w:val="00A64D69"/>
    <w:rsid w:val="00A64FD9"/>
    <w:rsid w:val="00A65F0D"/>
    <w:rsid w:val="00A66A55"/>
    <w:rsid w:val="00A66F8C"/>
    <w:rsid w:val="00A6796B"/>
    <w:rsid w:val="00A71212"/>
    <w:rsid w:val="00A71242"/>
    <w:rsid w:val="00A71995"/>
    <w:rsid w:val="00A719FE"/>
    <w:rsid w:val="00A720D4"/>
    <w:rsid w:val="00A72B66"/>
    <w:rsid w:val="00A73B0E"/>
    <w:rsid w:val="00A73D81"/>
    <w:rsid w:val="00A74885"/>
    <w:rsid w:val="00A74AB1"/>
    <w:rsid w:val="00A75086"/>
    <w:rsid w:val="00A751C9"/>
    <w:rsid w:val="00A764B2"/>
    <w:rsid w:val="00A767E0"/>
    <w:rsid w:val="00A7750A"/>
    <w:rsid w:val="00A77CB7"/>
    <w:rsid w:val="00A80C6F"/>
    <w:rsid w:val="00A80D8F"/>
    <w:rsid w:val="00A818A5"/>
    <w:rsid w:val="00A81DE3"/>
    <w:rsid w:val="00A81E14"/>
    <w:rsid w:val="00A82442"/>
    <w:rsid w:val="00A82DA5"/>
    <w:rsid w:val="00A842C8"/>
    <w:rsid w:val="00A84D84"/>
    <w:rsid w:val="00A8632E"/>
    <w:rsid w:val="00A864EE"/>
    <w:rsid w:val="00A87C43"/>
    <w:rsid w:val="00A87D08"/>
    <w:rsid w:val="00A87FCC"/>
    <w:rsid w:val="00A90679"/>
    <w:rsid w:val="00A926F1"/>
    <w:rsid w:val="00A9347A"/>
    <w:rsid w:val="00A9381A"/>
    <w:rsid w:val="00A94666"/>
    <w:rsid w:val="00A95324"/>
    <w:rsid w:val="00A95553"/>
    <w:rsid w:val="00A958B6"/>
    <w:rsid w:val="00A96342"/>
    <w:rsid w:val="00A96CED"/>
    <w:rsid w:val="00A97753"/>
    <w:rsid w:val="00A97E7B"/>
    <w:rsid w:val="00AA02FE"/>
    <w:rsid w:val="00AA166C"/>
    <w:rsid w:val="00AA1D98"/>
    <w:rsid w:val="00AA54F9"/>
    <w:rsid w:val="00AA599F"/>
    <w:rsid w:val="00AA76E7"/>
    <w:rsid w:val="00AB060B"/>
    <w:rsid w:val="00AB0B04"/>
    <w:rsid w:val="00AB0EE6"/>
    <w:rsid w:val="00AB1332"/>
    <w:rsid w:val="00AB13E2"/>
    <w:rsid w:val="00AB2DEC"/>
    <w:rsid w:val="00AB648E"/>
    <w:rsid w:val="00AB696F"/>
    <w:rsid w:val="00AB6BE1"/>
    <w:rsid w:val="00AB7465"/>
    <w:rsid w:val="00AC0466"/>
    <w:rsid w:val="00AC443D"/>
    <w:rsid w:val="00AC468F"/>
    <w:rsid w:val="00AC4771"/>
    <w:rsid w:val="00AC4E66"/>
    <w:rsid w:val="00AC5CAA"/>
    <w:rsid w:val="00AC5F59"/>
    <w:rsid w:val="00AC6312"/>
    <w:rsid w:val="00AC7778"/>
    <w:rsid w:val="00AC7CB4"/>
    <w:rsid w:val="00AD0628"/>
    <w:rsid w:val="00AD3285"/>
    <w:rsid w:val="00AD501A"/>
    <w:rsid w:val="00AD5AE8"/>
    <w:rsid w:val="00AD7510"/>
    <w:rsid w:val="00AD7A33"/>
    <w:rsid w:val="00AE1C48"/>
    <w:rsid w:val="00AE2F6C"/>
    <w:rsid w:val="00AE627B"/>
    <w:rsid w:val="00AE6A3D"/>
    <w:rsid w:val="00AE76FF"/>
    <w:rsid w:val="00AF0187"/>
    <w:rsid w:val="00AF0889"/>
    <w:rsid w:val="00AF2329"/>
    <w:rsid w:val="00AF2C97"/>
    <w:rsid w:val="00AF337D"/>
    <w:rsid w:val="00AF5182"/>
    <w:rsid w:val="00AF51BC"/>
    <w:rsid w:val="00AF53C0"/>
    <w:rsid w:val="00AF6350"/>
    <w:rsid w:val="00AF6D65"/>
    <w:rsid w:val="00B019E1"/>
    <w:rsid w:val="00B02DC0"/>
    <w:rsid w:val="00B039D0"/>
    <w:rsid w:val="00B0543B"/>
    <w:rsid w:val="00B058B4"/>
    <w:rsid w:val="00B059E4"/>
    <w:rsid w:val="00B05A10"/>
    <w:rsid w:val="00B05EC4"/>
    <w:rsid w:val="00B06CD7"/>
    <w:rsid w:val="00B10A33"/>
    <w:rsid w:val="00B11B4C"/>
    <w:rsid w:val="00B12269"/>
    <w:rsid w:val="00B12A18"/>
    <w:rsid w:val="00B12F85"/>
    <w:rsid w:val="00B130BF"/>
    <w:rsid w:val="00B14E84"/>
    <w:rsid w:val="00B1631E"/>
    <w:rsid w:val="00B166CE"/>
    <w:rsid w:val="00B20EFE"/>
    <w:rsid w:val="00B213DD"/>
    <w:rsid w:val="00B21C6D"/>
    <w:rsid w:val="00B21F4F"/>
    <w:rsid w:val="00B22705"/>
    <w:rsid w:val="00B229A2"/>
    <w:rsid w:val="00B230A8"/>
    <w:rsid w:val="00B23607"/>
    <w:rsid w:val="00B238CA"/>
    <w:rsid w:val="00B23AEF"/>
    <w:rsid w:val="00B23D8A"/>
    <w:rsid w:val="00B23EB2"/>
    <w:rsid w:val="00B259BC"/>
    <w:rsid w:val="00B25F1D"/>
    <w:rsid w:val="00B2686F"/>
    <w:rsid w:val="00B27D40"/>
    <w:rsid w:val="00B31149"/>
    <w:rsid w:val="00B313B3"/>
    <w:rsid w:val="00B31D32"/>
    <w:rsid w:val="00B3201F"/>
    <w:rsid w:val="00B32743"/>
    <w:rsid w:val="00B32BDE"/>
    <w:rsid w:val="00B338BB"/>
    <w:rsid w:val="00B338D4"/>
    <w:rsid w:val="00B342EB"/>
    <w:rsid w:val="00B34DE8"/>
    <w:rsid w:val="00B35396"/>
    <w:rsid w:val="00B362CE"/>
    <w:rsid w:val="00B37271"/>
    <w:rsid w:val="00B40CAE"/>
    <w:rsid w:val="00B40D9D"/>
    <w:rsid w:val="00B40E8C"/>
    <w:rsid w:val="00B426FE"/>
    <w:rsid w:val="00B45299"/>
    <w:rsid w:val="00B45524"/>
    <w:rsid w:val="00B457F5"/>
    <w:rsid w:val="00B459AA"/>
    <w:rsid w:val="00B45AD4"/>
    <w:rsid w:val="00B46557"/>
    <w:rsid w:val="00B46791"/>
    <w:rsid w:val="00B46C71"/>
    <w:rsid w:val="00B474B2"/>
    <w:rsid w:val="00B50492"/>
    <w:rsid w:val="00B518D4"/>
    <w:rsid w:val="00B52822"/>
    <w:rsid w:val="00B52BD3"/>
    <w:rsid w:val="00B53901"/>
    <w:rsid w:val="00B53DC7"/>
    <w:rsid w:val="00B53F62"/>
    <w:rsid w:val="00B55064"/>
    <w:rsid w:val="00B55075"/>
    <w:rsid w:val="00B55C7E"/>
    <w:rsid w:val="00B57714"/>
    <w:rsid w:val="00B6150F"/>
    <w:rsid w:val="00B61584"/>
    <w:rsid w:val="00B61B45"/>
    <w:rsid w:val="00B626BB"/>
    <w:rsid w:val="00B64458"/>
    <w:rsid w:val="00B64B5B"/>
    <w:rsid w:val="00B65221"/>
    <w:rsid w:val="00B6658A"/>
    <w:rsid w:val="00B66926"/>
    <w:rsid w:val="00B66CC8"/>
    <w:rsid w:val="00B674D9"/>
    <w:rsid w:val="00B703D1"/>
    <w:rsid w:val="00B727F7"/>
    <w:rsid w:val="00B729A5"/>
    <w:rsid w:val="00B738F8"/>
    <w:rsid w:val="00B73B72"/>
    <w:rsid w:val="00B744F2"/>
    <w:rsid w:val="00B74609"/>
    <w:rsid w:val="00B763DD"/>
    <w:rsid w:val="00B7649F"/>
    <w:rsid w:val="00B77327"/>
    <w:rsid w:val="00B777AB"/>
    <w:rsid w:val="00B77D51"/>
    <w:rsid w:val="00B80869"/>
    <w:rsid w:val="00B82471"/>
    <w:rsid w:val="00B82770"/>
    <w:rsid w:val="00B83624"/>
    <w:rsid w:val="00B83797"/>
    <w:rsid w:val="00B839A5"/>
    <w:rsid w:val="00B84D5A"/>
    <w:rsid w:val="00B85248"/>
    <w:rsid w:val="00B852B9"/>
    <w:rsid w:val="00B853F1"/>
    <w:rsid w:val="00B85782"/>
    <w:rsid w:val="00B859F9"/>
    <w:rsid w:val="00B86A5A"/>
    <w:rsid w:val="00B86BFD"/>
    <w:rsid w:val="00B90980"/>
    <w:rsid w:val="00B91D89"/>
    <w:rsid w:val="00B92442"/>
    <w:rsid w:val="00B9296B"/>
    <w:rsid w:val="00B93743"/>
    <w:rsid w:val="00B93D1E"/>
    <w:rsid w:val="00B94275"/>
    <w:rsid w:val="00B94781"/>
    <w:rsid w:val="00B948E2"/>
    <w:rsid w:val="00B94F6E"/>
    <w:rsid w:val="00B9523A"/>
    <w:rsid w:val="00B95807"/>
    <w:rsid w:val="00B95D9F"/>
    <w:rsid w:val="00B963AC"/>
    <w:rsid w:val="00B96EC0"/>
    <w:rsid w:val="00B9773F"/>
    <w:rsid w:val="00BA0744"/>
    <w:rsid w:val="00BA09FA"/>
    <w:rsid w:val="00BA0C15"/>
    <w:rsid w:val="00BA0D15"/>
    <w:rsid w:val="00BA1285"/>
    <w:rsid w:val="00BA2162"/>
    <w:rsid w:val="00BA30BD"/>
    <w:rsid w:val="00BA38B0"/>
    <w:rsid w:val="00BA3C22"/>
    <w:rsid w:val="00BA3C39"/>
    <w:rsid w:val="00BA496B"/>
    <w:rsid w:val="00BA4FD6"/>
    <w:rsid w:val="00BA5340"/>
    <w:rsid w:val="00BA567E"/>
    <w:rsid w:val="00BA71C6"/>
    <w:rsid w:val="00BB1516"/>
    <w:rsid w:val="00BB184C"/>
    <w:rsid w:val="00BB2F0F"/>
    <w:rsid w:val="00BB3CEC"/>
    <w:rsid w:val="00BB4609"/>
    <w:rsid w:val="00BB464B"/>
    <w:rsid w:val="00BB51D2"/>
    <w:rsid w:val="00BB54B5"/>
    <w:rsid w:val="00BB7157"/>
    <w:rsid w:val="00BB7834"/>
    <w:rsid w:val="00BB7F71"/>
    <w:rsid w:val="00BC02EA"/>
    <w:rsid w:val="00BC0390"/>
    <w:rsid w:val="00BC1884"/>
    <w:rsid w:val="00BC19BC"/>
    <w:rsid w:val="00BC2597"/>
    <w:rsid w:val="00BC2D66"/>
    <w:rsid w:val="00BC3475"/>
    <w:rsid w:val="00BC41D0"/>
    <w:rsid w:val="00BC44BF"/>
    <w:rsid w:val="00BC4FD8"/>
    <w:rsid w:val="00BC51F3"/>
    <w:rsid w:val="00BC57D5"/>
    <w:rsid w:val="00BC5FB3"/>
    <w:rsid w:val="00BC756F"/>
    <w:rsid w:val="00BC78F5"/>
    <w:rsid w:val="00BD0403"/>
    <w:rsid w:val="00BD088F"/>
    <w:rsid w:val="00BD0A8B"/>
    <w:rsid w:val="00BD105C"/>
    <w:rsid w:val="00BD222D"/>
    <w:rsid w:val="00BD34C1"/>
    <w:rsid w:val="00BD3B4B"/>
    <w:rsid w:val="00BD42F8"/>
    <w:rsid w:val="00BD430D"/>
    <w:rsid w:val="00BD431C"/>
    <w:rsid w:val="00BD617A"/>
    <w:rsid w:val="00BD61D4"/>
    <w:rsid w:val="00BD6C21"/>
    <w:rsid w:val="00BD6D38"/>
    <w:rsid w:val="00BD7E32"/>
    <w:rsid w:val="00BE096D"/>
    <w:rsid w:val="00BE223F"/>
    <w:rsid w:val="00BE35D8"/>
    <w:rsid w:val="00BE3B68"/>
    <w:rsid w:val="00BE4090"/>
    <w:rsid w:val="00BE5207"/>
    <w:rsid w:val="00BE52FE"/>
    <w:rsid w:val="00BE56B1"/>
    <w:rsid w:val="00BE5B52"/>
    <w:rsid w:val="00BE62A4"/>
    <w:rsid w:val="00BE71B3"/>
    <w:rsid w:val="00BF02D8"/>
    <w:rsid w:val="00BF187F"/>
    <w:rsid w:val="00BF1E09"/>
    <w:rsid w:val="00BF1E30"/>
    <w:rsid w:val="00BF4F65"/>
    <w:rsid w:val="00BF51E4"/>
    <w:rsid w:val="00BF542F"/>
    <w:rsid w:val="00BF5ADD"/>
    <w:rsid w:val="00BF5E84"/>
    <w:rsid w:val="00BF686F"/>
    <w:rsid w:val="00BF6FF1"/>
    <w:rsid w:val="00BF7178"/>
    <w:rsid w:val="00BF72D8"/>
    <w:rsid w:val="00BF76B4"/>
    <w:rsid w:val="00C0024C"/>
    <w:rsid w:val="00C00555"/>
    <w:rsid w:val="00C0138A"/>
    <w:rsid w:val="00C02AA1"/>
    <w:rsid w:val="00C0484B"/>
    <w:rsid w:val="00C04EF4"/>
    <w:rsid w:val="00C0501F"/>
    <w:rsid w:val="00C06B02"/>
    <w:rsid w:val="00C1071D"/>
    <w:rsid w:val="00C10F13"/>
    <w:rsid w:val="00C12CC2"/>
    <w:rsid w:val="00C12EDE"/>
    <w:rsid w:val="00C13423"/>
    <w:rsid w:val="00C14655"/>
    <w:rsid w:val="00C1469D"/>
    <w:rsid w:val="00C15396"/>
    <w:rsid w:val="00C1550C"/>
    <w:rsid w:val="00C1558B"/>
    <w:rsid w:val="00C15F2B"/>
    <w:rsid w:val="00C160CD"/>
    <w:rsid w:val="00C201C6"/>
    <w:rsid w:val="00C21E7A"/>
    <w:rsid w:val="00C24185"/>
    <w:rsid w:val="00C247A6"/>
    <w:rsid w:val="00C249EB"/>
    <w:rsid w:val="00C24A9E"/>
    <w:rsid w:val="00C26CC7"/>
    <w:rsid w:val="00C26E1E"/>
    <w:rsid w:val="00C300A9"/>
    <w:rsid w:val="00C312B8"/>
    <w:rsid w:val="00C31417"/>
    <w:rsid w:val="00C31919"/>
    <w:rsid w:val="00C336DC"/>
    <w:rsid w:val="00C339F5"/>
    <w:rsid w:val="00C33DB9"/>
    <w:rsid w:val="00C33DE7"/>
    <w:rsid w:val="00C34EBD"/>
    <w:rsid w:val="00C357C1"/>
    <w:rsid w:val="00C362CC"/>
    <w:rsid w:val="00C3675D"/>
    <w:rsid w:val="00C369F5"/>
    <w:rsid w:val="00C3775B"/>
    <w:rsid w:val="00C4013D"/>
    <w:rsid w:val="00C40A0C"/>
    <w:rsid w:val="00C40C4F"/>
    <w:rsid w:val="00C41567"/>
    <w:rsid w:val="00C41677"/>
    <w:rsid w:val="00C43425"/>
    <w:rsid w:val="00C434BC"/>
    <w:rsid w:val="00C4382E"/>
    <w:rsid w:val="00C45B0E"/>
    <w:rsid w:val="00C45BEC"/>
    <w:rsid w:val="00C45EFA"/>
    <w:rsid w:val="00C46150"/>
    <w:rsid w:val="00C46483"/>
    <w:rsid w:val="00C467DA"/>
    <w:rsid w:val="00C46833"/>
    <w:rsid w:val="00C47F47"/>
    <w:rsid w:val="00C50ACB"/>
    <w:rsid w:val="00C5100F"/>
    <w:rsid w:val="00C510A7"/>
    <w:rsid w:val="00C5126A"/>
    <w:rsid w:val="00C51C59"/>
    <w:rsid w:val="00C52F2C"/>
    <w:rsid w:val="00C53171"/>
    <w:rsid w:val="00C54682"/>
    <w:rsid w:val="00C549C9"/>
    <w:rsid w:val="00C55446"/>
    <w:rsid w:val="00C5628F"/>
    <w:rsid w:val="00C579D6"/>
    <w:rsid w:val="00C601A4"/>
    <w:rsid w:val="00C60D00"/>
    <w:rsid w:val="00C62121"/>
    <w:rsid w:val="00C624B3"/>
    <w:rsid w:val="00C62799"/>
    <w:rsid w:val="00C634A6"/>
    <w:rsid w:val="00C635BA"/>
    <w:rsid w:val="00C63EE8"/>
    <w:rsid w:val="00C64326"/>
    <w:rsid w:val="00C64A70"/>
    <w:rsid w:val="00C64D16"/>
    <w:rsid w:val="00C6513C"/>
    <w:rsid w:val="00C66468"/>
    <w:rsid w:val="00C67C7D"/>
    <w:rsid w:val="00C67FC4"/>
    <w:rsid w:val="00C70FEA"/>
    <w:rsid w:val="00C71115"/>
    <w:rsid w:val="00C71BFD"/>
    <w:rsid w:val="00C71C05"/>
    <w:rsid w:val="00C72794"/>
    <w:rsid w:val="00C727FF"/>
    <w:rsid w:val="00C72A8A"/>
    <w:rsid w:val="00C72B73"/>
    <w:rsid w:val="00C74E8E"/>
    <w:rsid w:val="00C75334"/>
    <w:rsid w:val="00C75621"/>
    <w:rsid w:val="00C75D77"/>
    <w:rsid w:val="00C76754"/>
    <w:rsid w:val="00C77039"/>
    <w:rsid w:val="00C80EC8"/>
    <w:rsid w:val="00C81521"/>
    <w:rsid w:val="00C824BC"/>
    <w:rsid w:val="00C82E55"/>
    <w:rsid w:val="00C840A5"/>
    <w:rsid w:val="00C8488B"/>
    <w:rsid w:val="00C87F36"/>
    <w:rsid w:val="00C90D08"/>
    <w:rsid w:val="00C90F73"/>
    <w:rsid w:val="00C929E5"/>
    <w:rsid w:val="00C93D92"/>
    <w:rsid w:val="00C95429"/>
    <w:rsid w:val="00C95760"/>
    <w:rsid w:val="00C96688"/>
    <w:rsid w:val="00C96D30"/>
    <w:rsid w:val="00C97365"/>
    <w:rsid w:val="00CA0F6D"/>
    <w:rsid w:val="00CA217E"/>
    <w:rsid w:val="00CA2B15"/>
    <w:rsid w:val="00CA42D6"/>
    <w:rsid w:val="00CA43AF"/>
    <w:rsid w:val="00CA6DDB"/>
    <w:rsid w:val="00CA7AA0"/>
    <w:rsid w:val="00CA7B0C"/>
    <w:rsid w:val="00CB021A"/>
    <w:rsid w:val="00CB0A67"/>
    <w:rsid w:val="00CB15D3"/>
    <w:rsid w:val="00CB1C98"/>
    <w:rsid w:val="00CB1EE2"/>
    <w:rsid w:val="00CB1F9F"/>
    <w:rsid w:val="00CB207D"/>
    <w:rsid w:val="00CB44ED"/>
    <w:rsid w:val="00CB4A60"/>
    <w:rsid w:val="00CB5620"/>
    <w:rsid w:val="00CB5B3E"/>
    <w:rsid w:val="00CB5D96"/>
    <w:rsid w:val="00CB63B5"/>
    <w:rsid w:val="00CB6AE2"/>
    <w:rsid w:val="00CB6E58"/>
    <w:rsid w:val="00CC0A5A"/>
    <w:rsid w:val="00CC0BCF"/>
    <w:rsid w:val="00CC1C31"/>
    <w:rsid w:val="00CC2B9C"/>
    <w:rsid w:val="00CC2F9F"/>
    <w:rsid w:val="00CC36A9"/>
    <w:rsid w:val="00CC4590"/>
    <w:rsid w:val="00CC4E58"/>
    <w:rsid w:val="00CC543B"/>
    <w:rsid w:val="00CD0A1E"/>
    <w:rsid w:val="00CD0C38"/>
    <w:rsid w:val="00CD14DC"/>
    <w:rsid w:val="00CD18EB"/>
    <w:rsid w:val="00CD240B"/>
    <w:rsid w:val="00CD5828"/>
    <w:rsid w:val="00CD7F2B"/>
    <w:rsid w:val="00CE088B"/>
    <w:rsid w:val="00CE1E54"/>
    <w:rsid w:val="00CE2049"/>
    <w:rsid w:val="00CE22C2"/>
    <w:rsid w:val="00CE26FE"/>
    <w:rsid w:val="00CE3C4B"/>
    <w:rsid w:val="00CE4F7F"/>
    <w:rsid w:val="00CE57F6"/>
    <w:rsid w:val="00CE65BC"/>
    <w:rsid w:val="00CE79D7"/>
    <w:rsid w:val="00CF053A"/>
    <w:rsid w:val="00CF15B0"/>
    <w:rsid w:val="00CF15DB"/>
    <w:rsid w:val="00CF177F"/>
    <w:rsid w:val="00CF187D"/>
    <w:rsid w:val="00CF22FD"/>
    <w:rsid w:val="00CF28B4"/>
    <w:rsid w:val="00CF2F4F"/>
    <w:rsid w:val="00CF3078"/>
    <w:rsid w:val="00CF45B4"/>
    <w:rsid w:val="00CF5B76"/>
    <w:rsid w:val="00CF62C5"/>
    <w:rsid w:val="00CF6BF2"/>
    <w:rsid w:val="00CF7959"/>
    <w:rsid w:val="00D00209"/>
    <w:rsid w:val="00D0043C"/>
    <w:rsid w:val="00D01EA5"/>
    <w:rsid w:val="00D02330"/>
    <w:rsid w:val="00D02451"/>
    <w:rsid w:val="00D028C3"/>
    <w:rsid w:val="00D02E59"/>
    <w:rsid w:val="00D02F50"/>
    <w:rsid w:val="00D046B4"/>
    <w:rsid w:val="00D04AF4"/>
    <w:rsid w:val="00D05287"/>
    <w:rsid w:val="00D06994"/>
    <w:rsid w:val="00D105A0"/>
    <w:rsid w:val="00D10A71"/>
    <w:rsid w:val="00D11580"/>
    <w:rsid w:val="00D115A6"/>
    <w:rsid w:val="00D11CAA"/>
    <w:rsid w:val="00D11F24"/>
    <w:rsid w:val="00D128BB"/>
    <w:rsid w:val="00D141FF"/>
    <w:rsid w:val="00D14280"/>
    <w:rsid w:val="00D1544A"/>
    <w:rsid w:val="00D1585E"/>
    <w:rsid w:val="00D161A1"/>
    <w:rsid w:val="00D16217"/>
    <w:rsid w:val="00D20C82"/>
    <w:rsid w:val="00D21859"/>
    <w:rsid w:val="00D220F1"/>
    <w:rsid w:val="00D231A8"/>
    <w:rsid w:val="00D2321D"/>
    <w:rsid w:val="00D24336"/>
    <w:rsid w:val="00D24C83"/>
    <w:rsid w:val="00D27340"/>
    <w:rsid w:val="00D2789E"/>
    <w:rsid w:val="00D30CD7"/>
    <w:rsid w:val="00D3144D"/>
    <w:rsid w:val="00D315CD"/>
    <w:rsid w:val="00D31C4D"/>
    <w:rsid w:val="00D31D42"/>
    <w:rsid w:val="00D31ED7"/>
    <w:rsid w:val="00D33677"/>
    <w:rsid w:val="00D33D36"/>
    <w:rsid w:val="00D405CB"/>
    <w:rsid w:val="00D406C1"/>
    <w:rsid w:val="00D407E8"/>
    <w:rsid w:val="00D409C0"/>
    <w:rsid w:val="00D416D8"/>
    <w:rsid w:val="00D41A6A"/>
    <w:rsid w:val="00D4257A"/>
    <w:rsid w:val="00D426EF"/>
    <w:rsid w:val="00D426F0"/>
    <w:rsid w:val="00D437B5"/>
    <w:rsid w:val="00D4399B"/>
    <w:rsid w:val="00D44C2A"/>
    <w:rsid w:val="00D45A30"/>
    <w:rsid w:val="00D46BB2"/>
    <w:rsid w:val="00D471F8"/>
    <w:rsid w:val="00D47277"/>
    <w:rsid w:val="00D47633"/>
    <w:rsid w:val="00D477E8"/>
    <w:rsid w:val="00D50280"/>
    <w:rsid w:val="00D50F88"/>
    <w:rsid w:val="00D5139E"/>
    <w:rsid w:val="00D52021"/>
    <w:rsid w:val="00D52738"/>
    <w:rsid w:val="00D52CBA"/>
    <w:rsid w:val="00D53086"/>
    <w:rsid w:val="00D53925"/>
    <w:rsid w:val="00D53D9B"/>
    <w:rsid w:val="00D54488"/>
    <w:rsid w:val="00D545A4"/>
    <w:rsid w:val="00D54F49"/>
    <w:rsid w:val="00D55D5E"/>
    <w:rsid w:val="00D565D6"/>
    <w:rsid w:val="00D56A2A"/>
    <w:rsid w:val="00D57048"/>
    <w:rsid w:val="00D575C1"/>
    <w:rsid w:val="00D57D81"/>
    <w:rsid w:val="00D6020E"/>
    <w:rsid w:val="00D60323"/>
    <w:rsid w:val="00D60354"/>
    <w:rsid w:val="00D60609"/>
    <w:rsid w:val="00D61898"/>
    <w:rsid w:val="00D61926"/>
    <w:rsid w:val="00D61F7A"/>
    <w:rsid w:val="00D62211"/>
    <w:rsid w:val="00D6369E"/>
    <w:rsid w:val="00D63CDC"/>
    <w:rsid w:val="00D67D12"/>
    <w:rsid w:val="00D706E3"/>
    <w:rsid w:val="00D71172"/>
    <w:rsid w:val="00D71B23"/>
    <w:rsid w:val="00D728E7"/>
    <w:rsid w:val="00D73D53"/>
    <w:rsid w:val="00D7471A"/>
    <w:rsid w:val="00D74885"/>
    <w:rsid w:val="00D75B42"/>
    <w:rsid w:val="00D7713B"/>
    <w:rsid w:val="00D80C44"/>
    <w:rsid w:val="00D81FB0"/>
    <w:rsid w:val="00D8352F"/>
    <w:rsid w:val="00D8478E"/>
    <w:rsid w:val="00D8484F"/>
    <w:rsid w:val="00D850D0"/>
    <w:rsid w:val="00D858CE"/>
    <w:rsid w:val="00D864C1"/>
    <w:rsid w:val="00D86CDD"/>
    <w:rsid w:val="00D8708D"/>
    <w:rsid w:val="00D87763"/>
    <w:rsid w:val="00D9083C"/>
    <w:rsid w:val="00D928B5"/>
    <w:rsid w:val="00D93A17"/>
    <w:rsid w:val="00D93F5E"/>
    <w:rsid w:val="00D9417D"/>
    <w:rsid w:val="00D94B66"/>
    <w:rsid w:val="00D94DE2"/>
    <w:rsid w:val="00D97314"/>
    <w:rsid w:val="00D97898"/>
    <w:rsid w:val="00D97FF1"/>
    <w:rsid w:val="00DA05ED"/>
    <w:rsid w:val="00DA07D3"/>
    <w:rsid w:val="00DA0DAD"/>
    <w:rsid w:val="00DA10A7"/>
    <w:rsid w:val="00DA12D7"/>
    <w:rsid w:val="00DA1A54"/>
    <w:rsid w:val="00DA2759"/>
    <w:rsid w:val="00DA3C2E"/>
    <w:rsid w:val="00DA4E43"/>
    <w:rsid w:val="00DA775E"/>
    <w:rsid w:val="00DA7F80"/>
    <w:rsid w:val="00DB014A"/>
    <w:rsid w:val="00DB0AF8"/>
    <w:rsid w:val="00DB1001"/>
    <w:rsid w:val="00DB18C8"/>
    <w:rsid w:val="00DB1922"/>
    <w:rsid w:val="00DB2F63"/>
    <w:rsid w:val="00DB3429"/>
    <w:rsid w:val="00DB4D8C"/>
    <w:rsid w:val="00DB77AB"/>
    <w:rsid w:val="00DC00AC"/>
    <w:rsid w:val="00DC03A1"/>
    <w:rsid w:val="00DC0584"/>
    <w:rsid w:val="00DC072C"/>
    <w:rsid w:val="00DC0E79"/>
    <w:rsid w:val="00DC2402"/>
    <w:rsid w:val="00DC2B64"/>
    <w:rsid w:val="00DC2BF5"/>
    <w:rsid w:val="00DC3663"/>
    <w:rsid w:val="00DC4380"/>
    <w:rsid w:val="00DC542A"/>
    <w:rsid w:val="00DC5823"/>
    <w:rsid w:val="00DC646D"/>
    <w:rsid w:val="00DC6717"/>
    <w:rsid w:val="00DC713D"/>
    <w:rsid w:val="00DD0292"/>
    <w:rsid w:val="00DD0AB5"/>
    <w:rsid w:val="00DD0C60"/>
    <w:rsid w:val="00DD0F2F"/>
    <w:rsid w:val="00DD2380"/>
    <w:rsid w:val="00DD23FA"/>
    <w:rsid w:val="00DD2AF9"/>
    <w:rsid w:val="00DD3635"/>
    <w:rsid w:val="00DD3AAC"/>
    <w:rsid w:val="00DD5259"/>
    <w:rsid w:val="00DD53DD"/>
    <w:rsid w:val="00DD5F9E"/>
    <w:rsid w:val="00DD7178"/>
    <w:rsid w:val="00DD7A1C"/>
    <w:rsid w:val="00DD7E3C"/>
    <w:rsid w:val="00DE0205"/>
    <w:rsid w:val="00DE0FE2"/>
    <w:rsid w:val="00DE23B5"/>
    <w:rsid w:val="00DE29FC"/>
    <w:rsid w:val="00DE2BBF"/>
    <w:rsid w:val="00DE3105"/>
    <w:rsid w:val="00DE459F"/>
    <w:rsid w:val="00DE45D8"/>
    <w:rsid w:val="00DE4B13"/>
    <w:rsid w:val="00DE6C91"/>
    <w:rsid w:val="00DE7CFC"/>
    <w:rsid w:val="00DF12B0"/>
    <w:rsid w:val="00DF15E0"/>
    <w:rsid w:val="00DF25C2"/>
    <w:rsid w:val="00DF36C3"/>
    <w:rsid w:val="00DF42CE"/>
    <w:rsid w:val="00DF52AC"/>
    <w:rsid w:val="00DF6DD0"/>
    <w:rsid w:val="00E001B3"/>
    <w:rsid w:val="00E004DC"/>
    <w:rsid w:val="00E0092F"/>
    <w:rsid w:val="00E00988"/>
    <w:rsid w:val="00E00ECB"/>
    <w:rsid w:val="00E00F93"/>
    <w:rsid w:val="00E03142"/>
    <w:rsid w:val="00E068C5"/>
    <w:rsid w:val="00E0730F"/>
    <w:rsid w:val="00E079CF"/>
    <w:rsid w:val="00E10155"/>
    <w:rsid w:val="00E106C1"/>
    <w:rsid w:val="00E10B2A"/>
    <w:rsid w:val="00E11D9D"/>
    <w:rsid w:val="00E12DAF"/>
    <w:rsid w:val="00E136FB"/>
    <w:rsid w:val="00E14E18"/>
    <w:rsid w:val="00E15C1B"/>
    <w:rsid w:val="00E204E0"/>
    <w:rsid w:val="00E20556"/>
    <w:rsid w:val="00E21A5E"/>
    <w:rsid w:val="00E22142"/>
    <w:rsid w:val="00E22F28"/>
    <w:rsid w:val="00E23AB1"/>
    <w:rsid w:val="00E24358"/>
    <w:rsid w:val="00E2468B"/>
    <w:rsid w:val="00E24C91"/>
    <w:rsid w:val="00E26BEC"/>
    <w:rsid w:val="00E27073"/>
    <w:rsid w:val="00E27284"/>
    <w:rsid w:val="00E2747B"/>
    <w:rsid w:val="00E2782D"/>
    <w:rsid w:val="00E27BED"/>
    <w:rsid w:val="00E27CF8"/>
    <w:rsid w:val="00E300B7"/>
    <w:rsid w:val="00E30A1C"/>
    <w:rsid w:val="00E31412"/>
    <w:rsid w:val="00E31449"/>
    <w:rsid w:val="00E31B62"/>
    <w:rsid w:val="00E31CA4"/>
    <w:rsid w:val="00E332D3"/>
    <w:rsid w:val="00E3332F"/>
    <w:rsid w:val="00E338FE"/>
    <w:rsid w:val="00E3468F"/>
    <w:rsid w:val="00E3533E"/>
    <w:rsid w:val="00E36CE3"/>
    <w:rsid w:val="00E36D73"/>
    <w:rsid w:val="00E36F7A"/>
    <w:rsid w:val="00E40107"/>
    <w:rsid w:val="00E4029D"/>
    <w:rsid w:val="00E40E33"/>
    <w:rsid w:val="00E42076"/>
    <w:rsid w:val="00E42400"/>
    <w:rsid w:val="00E429AF"/>
    <w:rsid w:val="00E42E1B"/>
    <w:rsid w:val="00E43BE3"/>
    <w:rsid w:val="00E43ED5"/>
    <w:rsid w:val="00E44404"/>
    <w:rsid w:val="00E4453F"/>
    <w:rsid w:val="00E46A2B"/>
    <w:rsid w:val="00E5220D"/>
    <w:rsid w:val="00E52C59"/>
    <w:rsid w:val="00E53B74"/>
    <w:rsid w:val="00E54DA0"/>
    <w:rsid w:val="00E556B9"/>
    <w:rsid w:val="00E559EF"/>
    <w:rsid w:val="00E571C5"/>
    <w:rsid w:val="00E57C3E"/>
    <w:rsid w:val="00E609EC"/>
    <w:rsid w:val="00E6163B"/>
    <w:rsid w:val="00E61DA6"/>
    <w:rsid w:val="00E62AD3"/>
    <w:rsid w:val="00E651BC"/>
    <w:rsid w:val="00E65F74"/>
    <w:rsid w:val="00E663AC"/>
    <w:rsid w:val="00E66E25"/>
    <w:rsid w:val="00E672E9"/>
    <w:rsid w:val="00E703D2"/>
    <w:rsid w:val="00E7244D"/>
    <w:rsid w:val="00E726E6"/>
    <w:rsid w:val="00E73AC2"/>
    <w:rsid w:val="00E73F87"/>
    <w:rsid w:val="00E745F7"/>
    <w:rsid w:val="00E74E8D"/>
    <w:rsid w:val="00E766B4"/>
    <w:rsid w:val="00E76723"/>
    <w:rsid w:val="00E77603"/>
    <w:rsid w:val="00E77718"/>
    <w:rsid w:val="00E77BC0"/>
    <w:rsid w:val="00E80C65"/>
    <w:rsid w:val="00E80DA2"/>
    <w:rsid w:val="00E80ED4"/>
    <w:rsid w:val="00E825A9"/>
    <w:rsid w:val="00E82BF8"/>
    <w:rsid w:val="00E82D9C"/>
    <w:rsid w:val="00E82EAB"/>
    <w:rsid w:val="00E834E8"/>
    <w:rsid w:val="00E85018"/>
    <w:rsid w:val="00E852B7"/>
    <w:rsid w:val="00E85556"/>
    <w:rsid w:val="00E857D8"/>
    <w:rsid w:val="00E85800"/>
    <w:rsid w:val="00E864A0"/>
    <w:rsid w:val="00E87556"/>
    <w:rsid w:val="00E90996"/>
    <w:rsid w:val="00E90E65"/>
    <w:rsid w:val="00E915A0"/>
    <w:rsid w:val="00E91CC1"/>
    <w:rsid w:val="00E91F30"/>
    <w:rsid w:val="00E932DD"/>
    <w:rsid w:val="00E93A98"/>
    <w:rsid w:val="00E93C60"/>
    <w:rsid w:val="00E946B7"/>
    <w:rsid w:val="00E95DA8"/>
    <w:rsid w:val="00E96596"/>
    <w:rsid w:val="00E9659E"/>
    <w:rsid w:val="00E967AB"/>
    <w:rsid w:val="00E97595"/>
    <w:rsid w:val="00E97BCD"/>
    <w:rsid w:val="00EA0E80"/>
    <w:rsid w:val="00EA11C8"/>
    <w:rsid w:val="00EA1440"/>
    <w:rsid w:val="00EA19D7"/>
    <w:rsid w:val="00EA2FB4"/>
    <w:rsid w:val="00EA30B9"/>
    <w:rsid w:val="00EA40CA"/>
    <w:rsid w:val="00EA42BC"/>
    <w:rsid w:val="00EA4B72"/>
    <w:rsid w:val="00EA4DBB"/>
    <w:rsid w:val="00EA5293"/>
    <w:rsid w:val="00EA545A"/>
    <w:rsid w:val="00EA55B7"/>
    <w:rsid w:val="00EA55F7"/>
    <w:rsid w:val="00EA5C1D"/>
    <w:rsid w:val="00EA5DA4"/>
    <w:rsid w:val="00EA72B2"/>
    <w:rsid w:val="00EB065A"/>
    <w:rsid w:val="00EB0D93"/>
    <w:rsid w:val="00EB16B7"/>
    <w:rsid w:val="00EB22D0"/>
    <w:rsid w:val="00EB24CE"/>
    <w:rsid w:val="00EB3426"/>
    <w:rsid w:val="00EB460F"/>
    <w:rsid w:val="00EB5051"/>
    <w:rsid w:val="00EB65DD"/>
    <w:rsid w:val="00EB66D4"/>
    <w:rsid w:val="00EB6DE4"/>
    <w:rsid w:val="00EC0A14"/>
    <w:rsid w:val="00EC146F"/>
    <w:rsid w:val="00EC1923"/>
    <w:rsid w:val="00EC2148"/>
    <w:rsid w:val="00EC2818"/>
    <w:rsid w:val="00EC29CF"/>
    <w:rsid w:val="00EC339D"/>
    <w:rsid w:val="00EC3525"/>
    <w:rsid w:val="00EC3998"/>
    <w:rsid w:val="00EC5768"/>
    <w:rsid w:val="00EC5EAF"/>
    <w:rsid w:val="00EC5FA4"/>
    <w:rsid w:val="00EC60F9"/>
    <w:rsid w:val="00EC6511"/>
    <w:rsid w:val="00EC69F3"/>
    <w:rsid w:val="00EC6CD1"/>
    <w:rsid w:val="00EC7256"/>
    <w:rsid w:val="00EC74FC"/>
    <w:rsid w:val="00EC768A"/>
    <w:rsid w:val="00ED1682"/>
    <w:rsid w:val="00ED1792"/>
    <w:rsid w:val="00ED440A"/>
    <w:rsid w:val="00ED5759"/>
    <w:rsid w:val="00ED63D3"/>
    <w:rsid w:val="00ED66AE"/>
    <w:rsid w:val="00ED6E5B"/>
    <w:rsid w:val="00ED7495"/>
    <w:rsid w:val="00EE1428"/>
    <w:rsid w:val="00EE1A39"/>
    <w:rsid w:val="00EE334E"/>
    <w:rsid w:val="00EE357B"/>
    <w:rsid w:val="00EE369E"/>
    <w:rsid w:val="00EE3704"/>
    <w:rsid w:val="00EE389E"/>
    <w:rsid w:val="00EE55EF"/>
    <w:rsid w:val="00EE5D56"/>
    <w:rsid w:val="00EE5EDB"/>
    <w:rsid w:val="00EE646A"/>
    <w:rsid w:val="00EE691A"/>
    <w:rsid w:val="00EF057F"/>
    <w:rsid w:val="00EF08D5"/>
    <w:rsid w:val="00EF0CAE"/>
    <w:rsid w:val="00EF14F8"/>
    <w:rsid w:val="00EF1E29"/>
    <w:rsid w:val="00EF1E80"/>
    <w:rsid w:val="00EF2C20"/>
    <w:rsid w:val="00EF32FF"/>
    <w:rsid w:val="00EF3313"/>
    <w:rsid w:val="00EF3794"/>
    <w:rsid w:val="00EF4DB7"/>
    <w:rsid w:val="00EF5B15"/>
    <w:rsid w:val="00EF5E56"/>
    <w:rsid w:val="00EF6341"/>
    <w:rsid w:val="00EF7BC3"/>
    <w:rsid w:val="00F000F3"/>
    <w:rsid w:val="00F004E7"/>
    <w:rsid w:val="00F009C5"/>
    <w:rsid w:val="00F01EA1"/>
    <w:rsid w:val="00F02BD3"/>
    <w:rsid w:val="00F067DB"/>
    <w:rsid w:val="00F06DBF"/>
    <w:rsid w:val="00F14005"/>
    <w:rsid w:val="00F14280"/>
    <w:rsid w:val="00F1456B"/>
    <w:rsid w:val="00F14967"/>
    <w:rsid w:val="00F15095"/>
    <w:rsid w:val="00F15AF2"/>
    <w:rsid w:val="00F15EA4"/>
    <w:rsid w:val="00F20D87"/>
    <w:rsid w:val="00F2210A"/>
    <w:rsid w:val="00F22ECF"/>
    <w:rsid w:val="00F23282"/>
    <w:rsid w:val="00F23AA8"/>
    <w:rsid w:val="00F24873"/>
    <w:rsid w:val="00F25C45"/>
    <w:rsid w:val="00F26299"/>
    <w:rsid w:val="00F273AE"/>
    <w:rsid w:val="00F27504"/>
    <w:rsid w:val="00F30827"/>
    <w:rsid w:val="00F31A07"/>
    <w:rsid w:val="00F31CE4"/>
    <w:rsid w:val="00F32ACF"/>
    <w:rsid w:val="00F32C82"/>
    <w:rsid w:val="00F33164"/>
    <w:rsid w:val="00F33C37"/>
    <w:rsid w:val="00F3440E"/>
    <w:rsid w:val="00F34BA1"/>
    <w:rsid w:val="00F3547F"/>
    <w:rsid w:val="00F35D83"/>
    <w:rsid w:val="00F36912"/>
    <w:rsid w:val="00F37FF4"/>
    <w:rsid w:val="00F402E2"/>
    <w:rsid w:val="00F403CA"/>
    <w:rsid w:val="00F41A11"/>
    <w:rsid w:val="00F41AC5"/>
    <w:rsid w:val="00F42604"/>
    <w:rsid w:val="00F42810"/>
    <w:rsid w:val="00F429C3"/>
    <w:rsid w:val="00F43459"/>
    <w:rsid w:val="00F43826"/>
    <w:rsid w:val="00F4501E"/>
    <w:rsid w:val="00F452FA"/>
    <w:rsid w:val="00F46079"/>
    <w:rsid w:val="00F51D5D"/>
    <w:rsid w:val="00F528F9"/>
    <w:rsid w:val="00F5290C"/>
    <w:rsid w:val="00F52D00"/>
    <w:rsid w:val="00F53CAB"/>
    <w:rsid w:val="00F54C36"/>
    <w:rsid w:val="00F54DA7"/>
    <w:rsid w:val="00F550EA"/>
    <w:rsid w:val="00F557FB"/>
    <w:rsid w:val="00F56B4C"/>
    <w:rsid w:val="00F573BB"/>
    <w:rsid w:val="00F576CB"/>
    <w:rsid w:val="00F609EA"/>
    <w:rsid w:val="00F60BC4"/>
    <w:rsid w:val="00F619DE"/>
    <w:rsid w:val="00F61D5B"/>
    <w:rsid w:val="00F633CC"/>
    <w:rsid w:val="00F64005"/>
    <w:rsid w:val="00F64112"/>
    <w:rsid w:val="00F6420B"/>
    <w:rsid w:val="00F642D8"/>
    <w:rsid w:val="00F645B6"/>
    <w:rsid w:val="00F653CB"/>
    <w:rsid w:val="00F6650A"/>
    <w:rsid w:val="00F66B50"/>
    <w:rsid w:val="00F66D4C"/>
    <w:rsid w:val="00F670C6"/>
    <w:rsid w:val="00F67C58"/>
    <w:rsid w:val="00F712A3"/>
    <w:rsid w:val="00F73280"/>
    <w:rsid w:val="00F73DBD"/>
    <w:rsid w:val="00F7410F"/>
    <w:rsid w:val="00F744F2"/>
    <w:rsid w:val="00F757C0"/>
    <w:rsid w:val="00F8038B"/>
    <w:rsid w:val="00F811EA"/>
    <w:rsid w:val="00F81FF5"/>
    <w:rsid w:val="00F822FB"/>
    <w:rsid w:val="00F82C1A"/>
    <w:rsid w:val="00F83539"/>
    <w:rsid w:val="00F83D6D"/>
    <w:rsid w:val="00F8757A"/>
    <w:rsid w:val="00F87844"/>
    <w:rsid w:val="00F90923"/>
    <w:rsid w:val="00F915DB"/>
    <w:rsid w:val="00F917D2"/>
    <w:rsid w:val="00F92C1B"/>
    <w:rsid w:val="00F92DE1"/>
    <w:rsid w:val="00F937C5"/>
    <w:rsid w:val="00F93E97"/>
    <w:rsid w:val="00F93F12"/>
    <w:rsid w:val="00F945D4"/>
    <w:rsid w:val="00F94E93"/>
    <w:rsid w:val="00F94EB2"/>
    <w:rsid w:val="00F954A8"/>
    <w:rsid w:val="00F95784"/>
    <w:rsid w:val="00F97810"/>
    <w:rsid w:val="00FA1867"/>
    <w:rsid w:val="00FA1C62"/>
    <w:rsid w:val="00FA4944"/>
    <w:rsid w:val="00FA51B0"/>
    <w:rsid w:val="00FA55D4"/>
    <w:rsid w:val="00FA55F7"/>
    <w:rsid w:val="00FA58F0"/>
    <w:rsid w:val="00FA61AA"/>
    <w:rsid w:val="00FA7FAD"/>
    <w:rsid w:val="00FB093C"/>
    <w:rsid w:val="00FB0F5C"/>
    <w:rsid w:val="00FB1298"/>
    <w:rsid w:val="00FB2AA4"/>
    <w:rsid w:val="00FB3655"/>
    <w:rsid w:val="00FB3738"/>
    <w:rsid w:val="00FB4DE7"/>
    <w:rsid w:val="00FB4ECE"/>
    <w:rsid w:val="00FB4F6F"/>
    <w:rsid w:val="00FB545F"/>
    <w:rsid w:val="00FB5525"/>
    <w:rsid w:val="00FB5B0F"/>
    <w:rsid w:val="00FB5D4F"/>
    <w:rsid w:val="00FB5D99"/>
    <w:rsid w:val="00FC123F"/>
    <w:rsid w:val="00FC13E3"/>
    <w:rsid w:val="00FC165A"/>
    <w:rsid w:val="00FC16C7"/>
    <w:rsid w:val="00FC26E4"/>
    <w:rsid w:val="00FC38BA"/>
    <w:rsid w:val="00FC4910"/>
    <w:rsid w:val="00FC4F54"/>
    <w:rsid w:val="00FD055D"/>
    <w:rsid w:val="00FD05CB"/>
    <w:rsid w:val="00FD2206"/>
    <w:rsid w:val="00FD30B1"/>
    <w:rsid w:val="00FD33BE"/>
    <w:rsid w:val="00FD3C29"/>
    <w:rsid w:val="00FD4FFB"/>
    <w:rsid w:val="00FD53EF"/>
    <w:rsid w:val="00FD5430"/>
    <w:rsid w:val="00FD5718"/>
    <w:rsid w:val="00FD7FFA"/>
    <w:rsid w:val="00FE0120"/>
    <w:rsid w:val="00FE05EF"/>
    <w:rsid w:val="00FE08EB"/>
    <w:rsid w:val="00FE19D6"/>
    <w:rsid w:val="00FE1EB2"/>
    <w:rsid w:val="00FE215D"/>
    <w:rsid w:val="00FE24BE"/>
    <w:rsid w:val="00FE6DEF"/>
    <w:rsid w:val="00FF05FD"/>
    <w:rsid w:val="00FF07A4"/>
    <w:rsid w:val="00FF0F72"/>
    <w:rsid w:val="00FF11DE"/>
    <w:rsid w:val="00FF12BA"/>
    <w:rsid w:val="00FF13BD"/>
    <w:rsid w:val="00FF1C2A"/>
    <w:rsid w:val="00FF207E"/>
    <w:rsid w:val="00FF2242"/>
    <w:rsid w:val="00FF23F9"/>
    <w:rsid w:val="00FF24C2"/>
    <w:rsid w:val="00FF2F1D"/>
    <w:rsid w:val="00FF2F60"/>
    <w:rsid w:val="00FF39CB"/>
    <w:rsid w:val="00FF43DE"/>
    <w:rsid w:val="00FF66C8"/>
    <w:rsid w:val="00FF6A3B"/>
    <w:rsid w:val="00FF7F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8E0D1B"/>
  <w15:docId w15:val="{51364F46-A665-4903-A89B-CA8C5F8921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187F"/>
    <w:pPr>
      <w:suppressAutoHyphens/>
    </w:pPr>
    <w:rPr>
      <w:rFonts w:ascii="Times New Roman" w:eastAsia="MS Mincho" w:hAnsi="Times New Roman"/>
      <w:sz w:val="24"/>
      <w:szCs w:val="24"/>
      <w:lang w:eastAsia="ar-SA"/>
    </w:rPr>
  </w:style>
  <w:style w:type="paragraph" w:styleId="1">
    <w:name w:val="heading 1"/>
    <w:basedOn w:val="a"/>
    <w:next w:val="a"/>
    <w:link w:val="10"/>
    <w:uiPriority w:val="9"/>
    <w:qFormat/>
    <w:rsid w:val="000613E5"/>
    <w:pPr>
      <w:keepNext/>
      <w:spacing w:before="240" w:after="60"/>
      <w:outlineLvl w:val="0"/>
    </w:pPr>
    <w:rPr>
      <w:rFonts w:ascii="Arial" w:hAnsi="Arial"/>
      <w:b/>
      <w:bCs/>
      <w:kern w:val="32"/>
      <w:sz w:val="32"/>
      <w:szCs w:val="32"/>
    </w:rPr>
  </w:style>
  <w:style w:type="paragraph" w:styleId="2">
    <w:name w:val="heading 2"/>
    <w:basedOn w:val="a"/>
    <w:next w:val="a"/>
    <w:link w:val="20"/>
    <w:qFormat/>
    <w:rsid w:val="000613E5"/>
    <w:pPr>
      <w:keepNext/>
      <w:spacing w:before="240" w:after="60"/>
      <w:outlineLvl w:val="1"/>
    </w:pPr>
    <w:rPr>
      <w:rFonts w:ascii="Arial" w:hAnsi="Arial"/>
      <w:b/>
      <w:bCs/>
      <w:i/>
      <w:iCs/>
      <w:sz w:val="28"/>
      <w:szCs w:val="28"/>
    </w:rPr>
  </w:style>
  <w:style w:type="paragraph" w:styleId="3">
    <w:name w:val="heading 3"/>
    <w:aliases w:val="Знак"/>
    <w:basedOn w:val="a"/>
    <w:next w:val="a"/>
    <w:link w:val="30"/>
    <w:qFormat/>
    <w:rsid w:val="000613E5"/>
    <w:pPr>
      <w:keepNext/>
      <w:suppressAutoHyphens w:val="0"/>
      <w:spacing w:before="240" w:after="60"/>
      <w:outlineLvl w:val="2"/>
    </w:pPr>
    <w:rPr>
      <w:rFonts w:ascii="Arial" w:hAnsi="Arial"/>
      <w:b/>
      <w:bCs/>
      <w:sz w:val="26"/>
      <w:szCs w:val="26"/>
      <w:lang w:val="en-US"/>
    </w:rPr>
  </w:style>
  <w:style w:type="paragraph" w:styleId="4">
    <w:name w:val="heading 4"/>
    <w:basedOn w:val="a"/>
    <w:link w:val="40"/>
    <w:qFormat/>
    <w:rsid w:val="000613E5"/>
    <w:pPr>
      <w:suppressAutoHyphens w:val="0"/>
      <w:spacing w:before="100" w:beforeAutospacing="1" w:after="100" w:afterAutospacing="1"/>
      <w:outlineLvl w:val="3"/>
    </w:pPr>
    <w:rPr>
      <w:rFonts w:eastAsia="Times New Roman"/>
      <w:b/>
      <w:bCs/>
    </w:rPr>
  </w:style>
  <w:style w:type="paragraph" w:styleId="5">
    <w:name w:val="heading 5"/>
    <w:basedOn w:val="a"/>
    <w:next w:val="a"/>
    <w:link w:val="50"/>
    <w:qFormat/>
    <w:rsid w:val="000613E5"/>
    <w:pPr>
      <w:suppressAutoHyphens w:val="0"/>
      <w:spacing w:before="240" w:after="60"/>
      <w:outlineLvl w:val="4"/>
    </w:pPr>
    <w:rPr>
      <w:rFonts w:eastAsia="Times New Roman"/>
      <w:b/>
      <w:bCs/>
      <w:i/>
      <w:iCs/>
      <w:sz w:val="26"/>
      <w:szCs w:val="26"/>
    </w:rPr>
  </w:style>
  <w:style w:type="paragraph" w:styleId="7">
    <w:name w:val="heading 7"/>
    <w:basedOn w:val="a"/>
    <w:next w:val="a"/>
    <w:link w:val="70"/>
    <w:qFormat/>
    <w:rsid w:val="000613E5"/>
    <w:pPr>
      <w:suppressAutoHyphens w:val="0"/>
      <w:spacing w:before="240" w:after="60"/>
      <w:outlineLvl w:val="6"/>
    </w:pPr>
    <w:rPr>
      <w:rFonts w:eastAsia="Times New Roman"/>
    </w:rPr>
  </w:style>
  <w:style w:type="paragraph" w:styleId="8">
    <w:name w:val="heading 8"/>
    <w:basedOn w:val="a"/>
    <w:next w:val="a"/>
    <w:link w:val="80"/>
    <w:qFormat/>
    <w:rsid w:val="000613E5"/>
    <w:pPr>
      <w:suppressAutoHyphens w:val="0"/>
      <w:spacing w:before="240" w:after="60"/>
      <w:outlineLvl w:val="7"/>
    </w:pPr>
    <w:rPr>
      <w:rFonts w:eastAsia="Times New Roman"/>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0613E5"/>
    <w:rPr>
      <w:rFonts w:ascii="Arial" w:eastAsia="MS Mincho" w:hAnsi="Arial" w:cs="Arial"/>
      <w:b/>
      <w:bCs/>
      <w:kern w:val="32"/>
      <w:sz w:val="32"/>
      <w:szCs w:val="32"/>
      <w:lang w:eastAsia="ar-SA"/>
    </w:rPr>
  </w:style>
  <w:style w:type="character" w:customStyle="1" w:styleId="20">
    <w:name w:val="Заголовок 2 Знак"/>
    <w:link w:val="2"/>
    <w:rsid w:val="000613E5"/>
    <w:rPr>
      <w:rFonts w:ascii="Arial" w:eastAsia="MS Mincho" w:hAnsi="Arial" w:cs="Arial"/>
      <w:b/>
      <w:bCs/>
      <w:i/>
      <w:iCs/>
      <w:sz w:val="28"/>
      <w:szCs w:val="28"/>
      <w:lang w:eastAsia="ar-SA"/>
    </w:rPr>
  </w:style>
  <w:style w:type="character" w:customStyle="1" w:styleId="30">
    <w:name w:val="Заголовок 3 Знак"/>
    <w:aliases w:val="Знак Знак1"/>
    <w:link w:val="3"/>
    <w:rsid w:val="000613E5"/>
    <w:rPr>
      <w:rFonts w:ascii="Arial" w:eastAsia="MS Mincho" w:hAnsi="Arial" w:cs="Times New Roman"/>
      <w:b/>
      <w:bCs/>
      <w:sz w:val="26"/>
      <w:szCs w:val="26"/>
      <w:lang w:val="en-US"/>
    </w:rPr>
  </w:style>
  <w:style w:type="character" w:customStyle="1" w:styleId="40">
    <w:name w:val="Заголовок 4 Знак"/>
    <w:link w:val="4"/>
    <w:rsid w:val="000613E5"/>
    <w:rPr>
      <w:rFonts w:ascii="Times New Roman" w:eastAsia="Times New Roman" w:hAnsi="Times New Roman" w:cs="Times New Roman"/>
      <w:b/>
      <w:bCs/>
      <w:sz w:val="24"/>
      <w:szCs w:val="24"/>
    </w:rPr>
  </w:style>
  <w:style w:type="character" w:customStyle="1" w:styleId="50">
    <w:name w:val="Заголовок 5 Знак"/>
    <w:link w:val="5"/>
    <w:rsid w:val="000613E5"/>
    <w:rPr>
      <w:rFonts w:ascii="Times New Roman" w:eastAsia="Times New Roman" w:hAnsi="Times New Roman" w:cs="Times New Roman"/>
      <w:b/>
      <w:bCs/>
      <w:i/>
      <w:iCs/>
      <w:sz w:val="26"/>
      <w:szCs w:val="26"/>
    </w:rPr>
  </w:style>
  <w:style w:type="character" w:customStyle="1" w:styleId="70">
    <w:name w:val="Заголовок 7 Знак"/>
    <w:link w:val="7"/>
    <w:rsid w:val="000613E5"/>
    <w:rPr>
      <w:rFonts w:ascii="Times New Roman" w:eastAsia="Times New Roman" w:hAnsi="Times New Roman" w:cs="Times New Roman"/>
      <w:sz w:val="24"/>
      <w:szCs w:val="24"/>
    </w:rPr>
  </w:style>
  <w:style w:type="character" w:customStyle="1" w:styleId="80">
    <w:name w:val="Заголовок 8 Знак"/>
    <w:link w:val="8"/>
    <w:rsid w:val="000613E5"/>
    <w:rPr>
      <w:rFonts w:ascii="Times New Roman" w:eastAsia="Times New Roman" w:hAnsi="Times New Roman" w:cs="Times New Roman"/>
      <w:i/>
      <w:iCs/>
      <w:sz w:val="24"/>
      <w:szCs w:val="24"/>
    </w:rPr>
  </w:style>
  <w:style w:type="paragraph" w:styleId="a3">
    <w:name w:val="Title"/>
    <w:basedOn w:val="a"/>
    <w:next w:val="a4"/>
    <w:rsid w:val="000613E5"/>
    <w:pPr>
      <w:keepNext/>
      <w:spacing w:before="240" w:after="120"/>
    </w:pPr>
    <w:rPr>
      <w:rFonts w:ascii="Arial" w:eastAsia="Microsoft YaHei" w:hAnsi="Arial" w:cs="Mangal"/>
      <w:sz w:val="28"/>
      <w:szCs w:val="28"/>
    </w:rPr>
  </w:style>
  <w:style w:type="paragraph" w:styleId="a4">
    <w:name w:val="Body Text"/>
    <w:aliases w:val="Знак3 Знак, Знак3"/>
    <w:basedOn w:val="a"/>
    <w:link w:val="a5"/>
    <w:rsid w:val="000613E5"/>
    <w:pPr>
      <w:spacing w:after="120"/>
    </w:pPr>
  </w:style>
  <w:style w:type="character" w:customStyle="1" w:styleId="a5">
    <w:name w:val="Основной текст Знак"/>
    <w:aliases w:val="Знак3 Знак Знак1, Знак3 Знак"/>
    <w:link w:val="a4"/>
    <w:rsid w:val="000613E5"/>
    <w:rPr>
      <w:rFonts w:ascii="Times New Roman" w:eastAsia="MS Mincho" w:hAnsi="Times New Roman" w:cs="Times New Roman"/>
      <w:sz w:val="24"/>
      <w:szCs w:val="24"/>
      <w:lang w:eastAsia="ar-SA"/>
    </w:rPr>
  </w:style>
  <w:style w:type="paragraph" w:customStyle="1" w:styleId="Default">
    <w:name w:val="Default"/>
    <w:rsid w:val="000613E5"/>
    <w:pPr>
      <w:suppressAutoHyphens/>
      <w:autoSpaceDE w:val="0"/>
    </w:pPr>
    <w:rPr>
      <w:rFonts w:ascii="Times New Roman" w:eastAsia="MS Mincho" w:hAnsi="Times New Roman"/>
      <w:color w:val="000000"/>
      <w:sz w:val="24"/>
      <w:szCs w:val="24"/>
      <w:lang w:eastAsia="ar-SA"/>
    </w:rPr>
  </w:style>
  <w:style w:type="paragraph" w:styleId="a6">
    <w:name w:val="Body Text Indent"/>
    <w:basedOn w:val="a"/>
    <w:link w:val="a7"/>
    <w:rsid w:val="000613E5"/>
    <w:pPr>
      <w:spacing w:after="120"/>
      <w:ind w:left="283"/>
    </w:pPr>
  </w:style>
  <w:style w:type="character" w:customStyle="1" w:styleId="a7">
    <w:name w:val="Основной текст с отступом Знак"/>
    <w:link w:val="a6"/>
    <w:rsid w:val="000613E5"/>
    <w:rPr>
      <w:rFonts w:ascii="Times New Roman" w:eastAsia="MS Mincho" w:hAnsi="Times New Roman" w:cs="Times New Roman"/>
      <w:sz w:val="24"/>
      <w:szCs w:val="24"/>
      <w:lang w:eastAsia="ar-SA"/>
    </w:rPr>
  </w:style>
  <w:style w:type="paragraph" w:styleId="a8">
    <w:name w:val="Normal (Web)"/>
    <w:aliases w:val="Обычный (Web), Знак2 Знак Знак Знак,Знак2 Знак Знак Знак Знак, Знак2 Знак Знак Знак Знак,Знак2 Знак Знак Знак, Знак2 Знак Знак Знак Знак Знак Знак Знак,Знак2 Знак Знак Знак Знак Знак Знак Знак"/>
    <w:basedOn w:val="a"/>
    <w:link w:val="a9"/>
    <w:uiPriority w:val="99"/>
    <w:qFormat/>
    <w:rsid w:val="000613E5"/>
    <w:pPr>
      <w:spacing w:before="280" w:after="280"/>
    </w:pPr>
  </w:style>
  <w:style w:type="paragraph" w:customStyle="1" w:styleId="11">
    <w:name w:val="Без интервала1"/>
    <w:link w:val="NoSpacingChar"/>
    <w:qFormat/>
    <w:rsid w:val="000613E5"/>
    <w:pPr>
      <w:ind w:left="-45" w:firstLine="567"/>
      <w:jc w:val="both"/>
    </w:pPr>
    <w:rPr>
      <w:rFonts w:ascii="Times New Roman" w:hAnsi="Times New Roman"/>
      <w:sz w:val="22"/>
      <w:szCs w:val="22"/>
      <w:lang w:val="en-US" w:eastAsia="en-US"/>
    </w:rPr>
  </w:style>
  <w:style w:type="character" w:customStyle="1" w:styleId="NoSpacingChar">
    <w:name w:val="No Spacing Char"/>
    <w:link w:val="11"/>
    <w:rsid w:val="000613E5"/>
    <w:rPr>
      <w:rFonts w:ascii="Times New Roman" w:hAnsi="Times New Roman"/>
      <w:sz w:val="22"/>
      <w:szCs w:val="22"/>
      <w:lang w:val="en-US" w:eastAsia="en-US" w:bidi="ar-SA"/>
    </w:rPr>
  </w:style>
  <w:style w:type="paragraph" w:styleId="aa">
    <w:name w:val="No Spacing"/>
    <w:basedOn w:val="a"/>
    <w:link w:val="ab"/>
    <w:uiPriority w:val="1"/>
    <w:qFormat/>
    <w:rsid w:val="000613E5"/>
    <w:pPr>
      <w:suppressAutoHyphens w:val="0"/>
      <w:jc w:val="both"/>
    </w:pPr>
    <w:rPr>
      <w:sz w:val="28"/>
      <w:szCs w:val="32"/>
      <w:lang w:val="en-US" w:bidi="en-US"/>
    </w:rPr>
  </w:style>
  <w:style w:type="character" w:customStyle="1" w:styleId="ab">
    <w:name w:val="Без интервала Знак"/>
    <w:link w:val="aa"/>
    <w:uiPriority w:val="1"/>
    <w:rsid w:val="000613E5"/>
    <w:rPr>
      <w:rFonts w:ascii="Times New Roman" w:eastAsia="MS Mincho" w:hAnsi="Times New Roman" w:cs="Times New Roman"/>
      <w:sz w:val="28"/>
      <w:szCs w:val="32"/>
      <w:lang w:val="en-US" w:bidi="en-US"/>
    </w:rPr>
  </w:style>
  <w:style w:type="paragraph" w:styleId="ac">
    <w:name w:val="Subtitle"/>
    <w:basedOn w:val="a"/>
    <w:link w:val="ad"/>
    <w:qFormat/>
    <w:rsid w:val="000613E5"/>
    <w:pPr>
      <w:suppressAutoHyphens w:val="0"/>
      <w:ind w:right="-1"/>
      <w:jc w:val="both"/>
    </w:pPr>
    <w:rPr>
      <w:b/>
      <w:sz w:val="28"/>
      <w:szCs w:val="28"/>
      <w:lang w:eastAsia="ru-RU"/>
    </w:rPr>
  </w:style>
  <w:style w:type="character" w:customStyle="1" w:styleId="ad">
    <w:name w:val="Подзаголовок Знак"/>
    <w:link w:val="ac"/>
    <w:rsid w:val="000613E5"/>
    <w:rPr>
      <w:rFonts w:ascii="Times New Roman" w:eastAsia="MS Mincho" w:hAnsi="Times New Roman" w:cs="Times New Roman"/>
      <w:b/>
      <w:sz w:val="28"/>
      <w:szCs w:val="28"/>
      <w:lang w:eastAsia="ru-RU"/>
    </w:rPr>
  </w:style>
  <w:style w:type="paragraph" w:customStyle="1" w:styleId="Iauiue">
    <w:name w:val="Iau.iue"/>
    <w:basedOn w:val="Default"/>
    <w:next w:val="Default"/>
    <w:rsid w:val="000613E5"/>
    <w:pPr>
      <w:suppressAutoHyphens w:val="0"/>
      <w:autoSpaceDN w:val="0"/>
      <w:adjustRightInd w:val="0"/>
    </w:pPr>
    <w:rPr>
      <w:color w:val="auto"/>
      <w:lang w:eastAsia="ru-RU"/>
    </w:rPr>
  </w:style>
  <w:style w:type="paragraph" w:customStyle="1" w:styleId="12">
    <w:name w:val="Абзац списка1"/>
    <w:basedOn w:val="a"/>
    <w:qFormat/>
    <w:rsid w:val="000613E5"/>
    <w:pPr>
      <w:suppressAutoHyphens w:val="0"/>
      <w:spacing w:after="200" w:line="276" w:lineRule="auto"/>
      <w:ind w:left="720"/>
      <w:contextualSpacing/>
    </w:pPr>
    <w:rPr>
      <w:rFonts w:ascii="Calibri" w:eastAsia="Times New Roman" w:hAnsi="Calibri"/>
      <w:sz w:val="22"/>
      <w:szCs w:val="22"/>
      <w:lang w:eastAsia="ru-RU"/>
    </w:rPr>
  </w:style>
  <w:style w:type="character" w:styleId="HTML">
    <w:name w:val="HTML Cite"/>
    <w:unhideWhenUsed/>
    <w:rsid w:val="000613E5"/>
    <w:rPr>
      <w:i/>
      <w:iCs/>
    </w:rPr>
  </w:style>
  <w:style w:type="character" w:customStyle="1" w:styleId="FontStyle79">
    <w:name w:val="Font Style79"/>
    <w:rsid w:val="000613E5"/>
    <w:rPr>
      <w:rFonts w:ascii="Palatino Linotype" w:hAnsi="Palatino Linotype" w:cs="Palatino Linotype"/>
      <w:sz w:val="24"/>
      <w:szCs w:val="24"/>
    </w:rPr>
  </w:style>
  <w:style w:type="paragraph" w:styleId="ae">
    <w:name w:val="header"/>
    <w:basedOn w:val="a"/>
    <w:link w:val="af"/>
    <w:uiPriority w:val="99"/>
    <w:rsid w:val="000613E5"/>
    <w:pPr>
      <w:tabs>
        <w:tab w:val="center" w:pos="4677"/>
        <w:tab w:val="right" w:pos="9355"/>
      </w:tabs>
    </w:pPr>
  </w:style>
  <w:style w:type="character" w:customStyle="1" w:styleId="af">
    <w:name w:val="Верхний колонтитул Знак"/>
    <w:link w:val="ae"/>
    <w:uiPriority w:val="99"/>
    <w:rsid w:val="000613E5"/>
    <w:rPr>
      <w:rFonts w:ascii="Times New Roman" w:eastAsia="MS Mincho" w:hAnsi="Times New Roman" w:cs="Times New Roman"/>
      <w:sz w:val="24"/>
      <w:szCs w:val="24"/>
      <w:lang w:eastAsia="ar-SA"/>
    </w:rPr>
  </w:style>
  <w:style w:type="paragraph" w:styleId="af0">
    <w:name w:val="footer"/>
    <w:basedOn w:val="a"/>
    <w:link w:val="af1"/>
    <w:uiPriority w:val="99"/>
    <w:rsid w:val="000613E5"/>
    <w:pPr>
      <w:tabs>
        <w:tab w:val="center" w:pos="4677"/>
        <w:tab w:val="right" w:pos="9355"/>
      </w:tabs>
    </w:pPr>
  </w:style>
  <w:style w:type="character" w:customStyle="1" w:styleId="af1">
    <w:name w:val="Нижний колонтитул Знак"/>
    <w:link w:val="af0"/>
    <w:uiPriority w:val="99"/>
    <w:rsid w:val="000613E5"/>
    <w:rPr>
      <w:rFonts w:ascii="Times New Roman" w:eastAsia="MS Mincho" w:hAnsi="Times New Roman" w:cs="Times New Roman"/>
      <w:sz w:val="24"/>
      <w:szCs w:val="24"/>
      <w:lang w:eastAsia="ar-SA"/>
    </w:rPr>
  </w:style>
  <w:style w:type="paragraph" w:styleId="af2">
    <w:name w:val="Balloon Text"/>
    <w:basedOn w:val="a"/>
    <w:link w:val="af3"/>
    <w:unhideWhenUsed/>
    <w:rsid w:val="000613E5"/>
    <w:pPr>
      <w:suppressAutoHyphens w:val="0"/>
    </w:pPr>
    <w:rPr>
      <w:rFonts w:ascii="Tahoma" w:eastAsia="SimSun" w:hAnsi="Tahoma"/>
      <w:sz w:val="16"/>
      <w:szCs w:val="16"/>
      <w:lang w:eastAsia="ru-RU"/>
    </w:rPr>
  </w:style>
  <w:style w:type="character" w:customStyle="1" w:styleId="af3">
    <w:name w:val="Текст выноски Знак"/>
    <w:link w:val="af2"/>
    <w:rsid w:val="000613E5"/>
    <w:rPr>
      <w:rFonts w:ascii="Tahoma" w:eastAsia="SimSun" w:hAnsi="Tahoma" w:cs="Tahoma"/>
      <w:sz w:val="16"/>
      <w:szCs w:val="16"/>
      <w:lang w:eastAsia="ru-RU"/>
    </w:rPr>
  </w:style>
  <w:style w:type="paragraph" w:customStyle="1" w:styleId="Pa22">
    <w:name w:val="Pa22"/>
    <w:basedOn w:val="a"/>
    <w:next w:val="a"/>
    <w:rsid w:val="000613E5"/>
    <w:pPr>
      <w:suppressAutoHyphens w:val="0"/>
      <w:autoSpaceDE w:val="0"/>
      <w:autoSpaceDN w:val="0"/>
      <w:adjustRightInd w:val="0"/>
      <w:spacing w:line="241" w:lineRule="atLeast"/>
    </w:pPr>
    <w:rPr>
      <w:lang w:eastAsia="ja-JP"/>
    </w:rPr>
  </w:style>
  <w:style w:type="character" w:customStyle="1" w:styleId="A30">
    <w:name w:val="A3"/>
    <w:rsid w:val="000613E5"/>
    <w:rPr>
      <w:color w:val="000000"/>
      <w:sz w:val="22"/>
      <w:szCs w:val="22"/>
    </w:rPr>
  </w:style>
  <w:style w:type="character" w:customStyle="1" w:styleId="A18">
    <w:name w:val="A18"/>
    <w:rsid w:val="000613E5"/>
    <w:rPr>
      <w:color w:val="000000"/>
      <w:sz w:val="12"/>
      <w:szCs w:val="12"/>
    </w:rPr>
  </w:style>
  <w:style w:type="character" w:customStyle="1" w:styleId="A20">
    <w:name w:val="A20"/>
    <w:rsid w:val="000613E5"/>
    <w:rPr>
      <w:color w:val="000000"/>
      <w:sz w:val="12"/>
      <w:szCs w:val="12"/>
    </w:rPr>
  </w:style>
  <w:style w:type="character" w:styleId="af4">
    <w:name w:val="page number"/>
    <w:basedOn w:val="a0"/>
    <w:rsid w:val="000613E5"/>
  </w:style>
  <w:style w:type="character" w:customStyle="1" w:styleId="text1">
    <w:name w:val="text1"/>
    <w:rsid w:val="000613E5"/>
    <w:rPr>
      <w:rFonts w:ascii="Verdana" w:hAnsi="Verdana" w:hint="default"/>
      <w:b w:val="0"/>
      <w:bCs w:val="0"/>
      <w:i w:val="0"/>
      <w:iCs w:val="0"/>
      <w:smallCaps w:val="0"/>
      <w:color w:val="000000"/>
      <w:sz w:val="24"/>
      <w:szCs w:val="24"/>
    </w:rPr>
  </w:style>
  <w:style w:type="paragraph" w:styleId="21">
    <w:name w:val="Body Text 2"/>
    <w:basedOn w:val="a"/>
    <w:link w:val="22"/>
    <w:uiPriority w:val="99"/>
    <w:rsid w:val="000613E5"/>
    <w:pPr>
      <w:widowControl w:val="0"/>
      <w:suppressAutoHyphens w:val="0"/>
      <w:autoSpaceDE w:val="0"/>
      <w:autoSpaceDN w:val="0"/>
      <w:adjustRightInd w:val="0"/>
      <w:spacing w:after="120" w:line="480" w:lineRule="auto"/>
    </w:pPr>
    <w:rPr>
      <w:rFonts w:eastAsia="Times New Roman"/>
      <w:sz w:val="20"/>
      <w:szCs w:val="20"/>
      <w:lang w:eastAsia="ru-RU"/>
    </w:rPr>
  </w:style>
  <w:style w:type="character" w:customStyle="1" w:styleId="22">
    <w:name w:val="Основной текст 2 Знак"/>
    <w:link w:val="21"/>
    <w:uiPriority w:val="99"/>
    <w:rsid w:val="000613E5"/>
    <w:rPr>
      <w:rFonts w:ascii="Times New Roman" w:eastAsia="Times New Roman" w:hAnsi="Times New Roman" w:cs="Times New Roman"/>
      <w:sz w:val="20"/>
      <w:szCs w:val="20"/>
      <w:lang w:eastAsia="ru-RU"/>
    </w:rPr>
  </w:style>
  <w:style w:type="character" w:customStyle="1" w:styleId="FontStyle43">
    <w:name w:val="Font Style43"/>
    <w:rsid w:val="000613E5"/>
    <w:rPr>
      <w:rFonts w:ascii="Bookman Old Style" w:hAnsi="Bookman Old Style" w:cs="Bookman Old Style"/>
      <w:sz w:val="14"/>
      <w:szCs w:val="14"/>
    </w:rPr>
  </w:style>
  <w:style w:type="paragraph" w:customStyle="1" w:styleId="Style14">
    <w:name w:val="Style14"/>
    <w:basedOn w:val="a"/>
    <w:rsid w:val="000613E5"/>
    <w:pPr>
      <w:widowControl w:val="0"/>
      <w:suppressAutoHyphens w:val="0"/>
      <w:autoSpaceDE w:val="0"/>
      <w:autoSpaceDN w:val="0"/>
      <w:adjustRightInd w:val="0"/>
      <w:spacing w:line="209" w:lineRule="exact"/>
      <w:ind w:firstLine="230"/>
      <w:jc w:val="both"/>
    </w:pPr>
    <w:rPr>
      <w:rFonts w:ascii="Bookman Old Style" w:eastAsia="Times New Roman" w:hAnsi="Bookman Old Style" w:cs="Bookman Old Style"/>
      <w:lang w:eastAsia="ru-RU"/>
    </w:rPr>
  </w:style>
  <w:style w:type="paragraph" w:customStyle="1" w:styleId="13">
    <w:name w:val="Обычный1"/>
    <w:rsid w:val="000613E5"/>
    <w:pPr>
      <w:widowControl w:val="0"/>
      <w:jc w:val="both"/>
    </w:pPr>
    <w:rPr>
      <w:rFonts w:ascii="Times New Roman" w:eastAsia="Times New Roman" w:hAnsi="Times New Roman"/>
      <w:sz w:val="28"/>
    </w:rPr>
  </w:style>
  <w:style w:type="paragraph" w:customStyle="1" w:styleId="210">
    <w:name w:val="Основной текст 21"/>
    <w:basedOn w:val="13"/>
    <w:rsid w:val="000613E5"/>
    <w:pPr>
      <w:widowControl/>
    </w:pPr>
  </w:style>
  <w:style w:type="paragraph" w:customStyle="1" w:styleId="af5">
    <w:name w:val="Знак Знак Знак"/>
    <w:basedOn w:val="a"/>
    <w:autoRedefine/>
    <w:rsid w:val="000613E5"/>
    <w:pPr>
      <w:suppressAutoHyphens w:val="0"/>
      <w:spacing w:after="160" w:line="240" w:lineRule="exact"/>
    </w:pPr>
    <w:rPr>
      <w:rFonts w:eastAsia="SimSun"/>
      <w:b/>
      <w:sz w:val="28"/>
      <w:lang w:val="en-US" w:eastAsia="en-US"/>
    </w:rPr>
  </w:style>
  <w:style w:type="table" w:styleId="af6">
    <w:name w:val="Table Grid"/>
    <w:basedOn w:val="a1"/>
    <w:uiPriority w:val="59"/>
    <w:rsid w:val="000613E5"/>
    <w:pPr>
      <w:suppressAutoHyphens/>
    </w:pPr>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1">
    <w:name w:val="Заголовок 51"/>
    <w:basedOn w:val="13"/>
    <w:next w:val="13"/>
    <w:rsid w:val="000613E5"/>
    <w:pPr>
      <w:keepNext/>
      <w:widowControl/>
      <w:jc w:val="center"/>
      <w:outlineLvl w:val="4"/>
    </w:pPr>
    <w:rPr>
      <w:i/>
      <w:color w:val="000000"/>
      <w:sz w:val="24"/>
    </w:rPr>
  </w:style>
  <w:style w:type="paragraph" w:customStyle="1" w:styleId="14">
    <w:name w:val="Название1"/>
    <w:aliases w:val=" Знак1 Знак, Знак1"/>
    <w:basedOn w:val="a"/>
    <w:link w:val="af7"/>
    <w:uiPriority w:val="10"/>
    <w:qFormat/>
    <w:rsid w:val="000613E5"/>
    <w:pPr>
      <w:suppressAutoHyphens w:val="0"/>
      <w:spacing w:before="18"/>
      <w:ind w:firstLine="397"/>
      <w:jc w:val="center"/>
    </w:pPr>
    <w:rPr>
      <w:b/>
      <w:sz w:val="28"/>
      <w:szCs w:val="20"/>
      <w:lang w:eastAsia="ru-RU"/>
    </w:rPr>
  </w:style>
  <w:style w:type="character" w:customStyle="1" w:styleId="af7">
    <w:name w:val="Название Знак"/>
    <w:aliases w:val=" Знак1 Знак Знак1, Знак1 Знак1"/>
    <w:link w:val="14"/>
    <w:uiPriority w:val="10"/>
    <w:rsid w:val="000613E5"/>
    <w:rPr>
      <w:rFonts w:ascii="Times New Roman" w:eastAsia="MS Mincho" w:hAnsi="Times New Roman" w:cs="Times New Roman"/>
      <w:b/>
      <w:sz w:val="28"/>
      <w:szCs w:val="20"/>
      <w:lang w:eastAsia="ru-RU"/>
    </w:rPr>
  </w:style>
  <w:style w:type="paragraph" w:customStyle="1" w:styleId="31">
    <w:name w:val="Основной текст с отступом 31"/>
    <w:basedOn w:val="13"/>
    <w:rsid w:val="000613E5"/>
    <w:pPr>
      <w:widowControl/>
      <w:tabs>
        <w:tab w:val="left" w:pos="360"/>
      </w:tabs>
      <w:spacing w:line="276" w:lineRule="auto"/>
      <w:ind w:firstLine="851"/>
    </w:pPr>
    <w:rPr>
      <w:snapToGrid w:val="0"/>
    </w:rPr>
  </w:style>
  <w:style w:type="paragraph" w:styleId="af8">
    <w:name w:val="caption"/>
    <w:basedOn w:val="a"/>
    <w:next w:val="a"/>
    <w:qFormat/>
    <w:rsid w:val="000613E5"/>
    <w:pPr>
      <w:suppressAutoHyphens w:val="0"/>
      <w:ind w:firstLine="374"/>
      <w:jc w:val="both"/>
    </w:pPr>
    <w:rPr>
      <w:rFonts w:eastAsia="Times New Roman"/>
      <w:b/>
      <w:bCs/>
      <w:sz w:val="20"/>
      <w:szCs w:val="20"/>
      <w:lang w:val="en-US" w:eastAsia="en-US" w:bidi="en-US"/>
    </w:rPr>
  </w:style>
  <w:style w:type="paragraph" w:styleId="32">
    <w:name w:val="Body Text 3"/>
    <w:basedOn w:val="a"/>
    <w:link w:val="33"/>
    <w:rsid w:val="000613E5"/>
    <w:pPr>
      <w:spacing w:after="120"/>
    </w:pPr>
    <w:rPr>
      <w:sz w:val="16"/>
      <w:szCs w:val="16"/>
    </w:rPr>
  </w:style>
  <w:style w:type="character" w:customStyle="1" w:styleId="33">
    <w:name w:val="Основной текст 3 Знак"/>
    <w:link w:val="32"/>
    <w:rsid w:val="000613E5"/>
    <w:rPr>
      <w:rFonts w:ascii="Times New Roman" w:eastAsia="MS Mincho" w:hAnsi="Times New Roman" w:cs="Times New Roman"/>
      <w:sz w:val="16"/>
      <w:szCs w:val="16"/>
      <w:lang w:eastAsia="ar-SA"/>
    </w:rPr>
  </w:style>
  <w:style w:type="character" w:customStyle="1" w:styleId="FontStyle29">
    <w:name w:val="Font Style29"/>
    <w:rsid w:val="000613E5"/>
    <w:rPr>
      <w:rFonts w:ascii="Bookman Old Style" w:hAnsi="Bookman Old Style" w:cs="Bookman Old Style"/>
      <w:sz w:val="24"/>
      <w:szCs w:val="24"/>
    </w:rPr>
  </w:style>
  <w:style w:type="paragraph" w:customStyle="1" w:styleId="Style5">
    <w:name w:val="Style5"/>
    <w:basedOn w:val="a"/>
    <w:rsid w:val="000613E5"/>
    <w:pPr>
      <w:widowControl w:val="0"/>
      <w:suppressAutoHyphens w:val="0"/>
      <w:autoSpaceDE w:val="0"/>
      <w:autoSpaceDN w:val="0"/>
      <w:adjustRightInd w:val="0"/>
      <w:spacing w:line="341" w:lineRule="exact"/>
      <w:jc w:val="both"/>
    </w:pPr>
    <w:rPr>
      <w:rFonts w:ascii="Bookman Old Style" w:eastAsia="Times New Roman" w:hAnsi="Bookman Old Style" w:cs="Bookman Old Style"/>
      <w:lang w:eastAsia="ru-RU"/>
    </w:rPr>
  </w:style>
  <w:style w:type="character" w:customStyle="1" w:styleId="FontStyle30">
    <w:name w:val="Font Style30"/>
    <w:rsid w:val="000613E5"/>
    <w:rPr>
      <w:rFonts w:ascii="Bookman Old Style" w:hAnsi="Bookman Old Style" w:cs="Bookman Old Style"/>
      <w:sz w:val="18"/>
      <w:szCs w:val="18"/>
    </w:rPr>
  </w:style>
  <w:style w:type="paragraph" w:customStyle="1" w:styleId="Style6">
    <w:name w:val="Style6"/>
    <w:basedOn w:val="a"/>
    <w:rsid w:val="000613E5"/>
    <w:pPr>
      <w:widowControl w:val="0"/>
      <w:suppressAutoHyphens w:val="0"/>
      <w:autoSpaceDE w:val="0"/>
      <w:autoSpaceDN w:val="0"/>
      <w:adjustRightInd w:val="0"/>
    </w:pPr>
    <w:rPr>
      <w:rFonts w:ascii="Bookman Old Style" w:eastAsia="Times New Roman" w:hAnsi="Bookman Old Style" w:cs="Bookman Old Style"/>
      <w:lang w:eastAsia="ru-RU"/>
    </w:rPr>
  </w:style>
  <w:style w:type="character" w:customStyle="1" w:styleId="FontStyle45">
    <w:name w:val="Font Style45"/>
    <w:rsid w:val="000613E5"/>
    <w:rPr>
      <w:rFonts w:ascii="Bookman Old Style" w:hAnsi="Bookman Old Style" w:cs="Bookman Old Style"/>
      <w:i/>
      <w:iCs/>
      <w:sz w:val="10"/>
      <w:szCs w:val="10"/>
    </w:rPr>
  </w:style>
  <w:style w:type="paragraph" w:customStyle="1" w:styleId="Style13">
    <w:name w:val="Style13"/>
    <w:basedOn w:val="a"/>
    <w:rsid w:val="000613E5"/>
    <w:pPr>
      <w:widowControl w:val="0"/>
      <w:suppressAutoHyphens w:val="0"/>
      <w:autoSpaceDE w:val="0"/>
      <w:autoSpaceDN w:val="0"/>
      <w:adjustRightInd w:val="0"/>
      <w:spacing w:line="191" w:lineRule="exact"/>
      <w:jc w:val="both"/>
    </w:pPr>
    <w:rPr>
      <w:rFonts w:ascii="Bookman Old Style" w:eastAsia="SimSun" w:hAnsi="Bookman Old Style" w:cs="Bookman Old Style"/>
      <w:lang w:eastAsia="ru-RU"/>
    </w:rPr>
  </w:style>
  <w:style w:type="paragraph" w:styleId="af9">
    <w:name w:val="Plain Text"/>
    <w:basedOn w:val="a"/>
    <w:link w:val="afa"/>
    <w:rsid w:val="000613E5"/>
    <w:pPr>
      <w:suppressAutoHyphens w:val="0"/>
    </w:pPr>
    <w:rPr>
      <w:rFonts w:ascii="Courier New" w:eastAsia="SimSun" w:hAnsi="Courier New"/>
      <w:sz w:val="20"/>
      <w:szCs w:val="20"/>
      <w:lang w:eastAsia="ru-RU"/>
    </w:rPr>
  </w:style>
  <w:style w:type="character" w:customStyle="1" w:styleId="afa">
    <w:name w:val="Текст Знак"/>
    <w:link w:val="af9"/>
    <w:rsid w:val="000613E5"/>
    <w:rPr>
      <w:rFonts w:ascii="Courier New" w:eastAsia="SimSun" w:hAnsi="Courier New" w:cs="Times New Roman"/>
      <w:sz w:val="20"/>
      <w:szCs w:val="20"/>
      <w:lang w:eastAsia="ru-RU"/>
    </w:rPr>
  </w:style>
  <w:style w:type="paragraph" w:styleId="afb">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fc"/>
    <w:uiPriority w:val="34"/>
    <w:qFormat/>
    <w:rsid w:val="000613E5"/>
    <w:pPr>
      <w:suppressAutoHyphens w:val="0"/>
      <w:spacing w:after="200" w:line="276" w:lineRule="auto"/>
      <w:ind w:left="720"/>
      <w:contextualSpacing/>
    </w:pPr>
    <w:rPr>
      <w:rFonts w:ascii="Calibri" w:eastAsia="Times New Roman" w:hAnsi="Calibri"/>
      <w:sz w:val="22"/>
      <w:szCs w:val="22"/>
    </w:rPr>
  </w:style>
  <w:style w:type="character" w:customStyle="1" w:styleId="A40">
    <w:name w:val="A4"/>
    <w:rsid w:val="000613E5"/>
    <w:rPr>
      <w:color w:val="000000"/>
      <w:sz w:val="13"/>
      <w:szCs w:val="13"/>
    </w:rPr>
  </w:style>
  <w:style w:type="character" w:customStyle="1" w:styleId="15">
    <w:name w:val="Название Знак1"/>
    <w:aliases w:val="Название Знак Знак, Знак1 Знак Знак"/>
    <w:rsid w:val="000613E5"/>
    <w:rPr>
      <w:rFonts w:ascii="Times New Roman" w:eastAsia="Times New Roman" w:hAnsi="Times New Roman"/>
      <w:sz w:val="24"/>
    </w:rPr>
  </w:style>
  <w:style w:type="paragraph" w:styleId="23">
    <w:name w:val="Body Text Indent 2"/>
    <w:aliases w:val=" Знак2,Знак2 Знак,Знак2"/>
    <w:basedOn w:val="a"/>
    <w:link w:val="24"/>
    <w:unhideWhenUsed/>
    <w:rsid w:val="000613E5"/>
    <w:pPr>
      <w:spacing w:after="120" w:line="480" w:lineRule="auto"/>
      <w:ind w:left="283"/>
    </w:pPr>
  </w:style>
  <w:style w:type="character" w:customStyle="1" w:styleId="24">
    <w:name w:val="Основной текст с отступом 2 Знак"/>
    <w:aliases w:val=" Знак2 Знак,Знак2 Знак Знак1,Знак2 Знак1"/>
    <w:link w:val="23"/>
    <w:rsid w:val="000613E5"/>
    <w:rPr>
      <w:rFonts w:ascii="Times New Roman" w:eastAsia="MS Mincho" w:hAnsi="Times New Roman" w:cs="Times New Roman"/>
      <w:sz w:val="24"/>
      <w:szCs w:val="24"/>
      <w:lang w:eastAsia="ar-SA"/>
    </w:rPr>
  </w:style>
  <w:style w:type="character" w:styleId="afd">
    <w:name w:val="Hyperlink"/>
    <w:uiPriority w:val="99"/>
    <w:unhideWhenUsed/>
    <w:rsid w:val="000613E5"/>
    <w:rPr>
      <w:color w:val="0000FF"/>
      <w:u w:val="single"/>
    </w:rPr>
  </w:style>
  <w:style w:type="paragraph" w:customStyle="1" w:styleId="afe">
    <w:name w:val="Знак Знак"/>
    <w:basedOn w:val="a"/>
    <w:autoRedefine/>
    <w:rsid w:val="000613E5"/>
    <w:pPr>
      <w:suppressAutoHyphens w:val="0"/>
      <w:spacing w:after="160" w:line="240" w:lineRule="exact"/>
    </w:pPr>
    <w:rPr>
      <w:rFonts w:eastAsia="SimSun"/>
      <w:b/>
      <w:sz w:val="28"/>
      <w:lang w:val="en-US" w:eastAsia="en-US"/>
    </w:rPr>
  </w:style>
  <w:style w:type="character" w:customStyle="1" w:styleId="hl">
    <w:name w:val="hl"/>
    <w:basedOn w:val="a0"/>
    <w:rsid w:val="000613E5"/>
  </w:style>
  <w:style w:type="character" w:customStyle="1" w:styleId="submenu-table">
    <w:name w:val="submenu-table"/>
    <w:basedOn w:val="a0"/>
    <w:rsid w:val="000613E5"/>
  </w:style>
  <w:style w:type="character" w:customStyle="1" w:styleId="hdesc">
    <w:name w:val="hdesc"/>
    <w:basedOn w:val="a0"/>
    <w:rsid w:val="000613E5"/>
  </w:style>
  <w:style w:type="paragraph" w:customStyle="1" w:styleId="25">
    <w:name w:val="......... 2"/>
    <w:basedOn w:val="Default"/>
    <w:next w:val="Default"/>
    <w:rsid w:val="000613E5"/>
    <w:pPr>
      <w:suppressAutoHyphens w:val="0"/>
      <w:autoSpaceDN w:val="0"/>
      <w:adjustRightInd w:val="0"/>
      <w:spacing w:before="240" w:after="60"/>
    </w:pPr>
    <w:rPr>
      <w:rFonts w:eastAsia="Times New Roman"/>
      <w:color w:val="auto"/>
      <w:lang w:eastAsia="ru-RU"/>
    </w:rPr>
  </w:style>
  <w:style w:type="character" w:customStyle="1" w:styleId="hl1">
    <w:name w:val="hl1"/>
    <w:rsid w:val="000613E5"/>
    <w:rPr>
      <w:color w:val="4682B4"/>
    </w:rPr>
  </w:style>
  <w:style w:type="paragraph" w:customStyle="1" w:styleId="aff">
    <w:name w:val="......."/>
    <w:basedOn w:val="Default"/>
    <w:next w:val="Default"/>
    <w:rsid w:val="000613E5"/>
    <w:pPr>
      <w:suppressAutoHyphens w:val="0"/>
      <w:autoSpaceDN w:val="0"/>
      <w:adjustRightInd w:val="0"/>
    </w:pPr>
    <w:rPr>
      <w:rFonts w:eastAsia="Times New Roman"/>
      <w:color w:val="auto"/>
      <w:lang w:eastAsia="ru-RU"/>
    </w:rPr>
  </w:style>
  <w:style w:type="paragraph" w:customStyle="1" w:styleId="aff0">
    <w:name w:val="........ ..... . ........"/>
    <w:basedOn w:val="Default"/>
    <w:next w:val="Default"/>
    <w:rsid w:val="000613E5"/>
    <w:pPr>
      <w:suppressAutoHyphens w:val="0"/>
      <w:autoSpaceDN w:val="0"/>
      <w:adjustRightInd w:val="0"/>
    </w:pPr>
    <w:rPr>
      <w:rFonts w:eastAsia="Times New Roman"/>
      <w:color w:val="auto"/>
      <w:lang w:eastAsia="ru-RU"/>
    </w:rPr>
  </w:style>
  <w:style w:type="paragraph" w:customStyle="1" w:styleId="26">
    <w:name w:val="........ ..... 2"/>
    <w:basedOn w:val="Default"/>
    <w:next w:val="Default"/>
    <w:rsid w:val="000613E5"/>
    <w:pPr>
      <w:suppressAutoHyphens w:val="0"/>
      <w:autoSpaceDN w:val="0"/>
      <w:adjustRightInd w:val="0"/>
    </w:pPr>
    <w:rPr>
      <w:rFonts w:eastAsia="Times New Roman"/>
      <w:color w:val="auto"/>
      <w:lang w:eastAsia="ru-RU"/>
    </w:rPr>
  </w:style>
  <w:style w:type="paragraph" w:styleId="34">
    <w:name w:val="Body Text Indent 3"/>
    <w:basedOn w:val="a"/>
    <w:link w:val="35"/>
    <w:rsid w:val="000613E5"/>
    <w:pPr>
      <w:suppressAutoHyphens w:val="0"/>
      <w:spacing w:after="120"/>
      <w:ind w:left="283"/>
    </w:pPr>
    <w:rPr>
      <w:rFonts w:eastAsia="Times New Roman"/>
      <w:sz w:val="16"/>
      <w:szCs w:val="16"/>
    </w:rPr>
  </w:style>
  <w:style w:type="character" w:customStyle="1" w:styleId="35">
    <w:name w:val="Основной текст с отступом 3 Знак"/>
    <w:link w:val="34"/>
    <w:rsid w:val="000613E5"/>
    <w:rPr>
      <w:rFonts w:ascii="Times New Roman" w:eastAsia="Times New Roman" w:hAnsi="Times New Roman" w:cs="Times New Roman"/>
      <w:sz w:val="16"/>
      <w:szCs w:val="16"/>
    </w:rPr>
  </w:style>
  <w:style w:type="character" w:customStyle="1" w:styleId="16">
    <w:name w:val="Основной текст Знак1"/>
    <w:aliases w:val="Основной текст Знак Знак, Знак3 Знак Знак,Знак3 Знак Знак"/>
    <w:rsid w:val="000613E5"/>
    <w:rPr>
      <w:sz w:val="24"/>
      <w:lang w:val="ru-RU" w:eastAsia="ru-RU" w:bidi="ar-SA"/>
    </w:rPr>
  </w:style>
  <w:style w:type="character" w:customStyle="1" w:styleId="211">
    <w:name w:val="Основной текст с отступом 2 Знак1"/>
    <w:aliases w:val="Основной текст с отступом 2 Знак Знак, Знак2 Знак Знак,Знак2 Знак Знак"/>
    <w:rsid w:val="000613E5"/>
    <w:rPr>
      <w:lang w:val="ru-RU" w:eastAsia="ru-RU" w:bidi="ar-SA"/>
    </w:rPr>
  </w:style>
  <w:style w:type="paragraph" w:customStyle="1" w:styleId="52">
    <w:name w:val="заголовок 5"/>
    <w:basedOn w:val="a"/>
    <w:next w:val="a"/>
    <w:rsid w:val="000613E5"/>
    <w:pPr>
      <w:keepNext/>
      <w:suppressAutoHyphens w:val="0"/>
      <w:jc w:val="center"/>
    </w:pPr>
    <w:rPr>
      <w:rFonts w:eastAsia="Times New Roman"/>
      <w:sz w:val="28"/>
      <w:szCs w:val="20"/>
      <w:lang w:eastAsia="ru-RU"/>
    </w:rPr>
  </w:style>
  <w:style w:type="paragraph" w:customStyle="1" w:styleId="17">
    <w:name w:val="заголовок 1"/>
    <w:basedOn w:val="a"/>
    <w:next w:val="a"/>
    <w:rsid w:val="000613E5"/>
    <w:pPr>
      <w:keepNext/>
      <w:suppressAutoHyphens w:val="0"/>
    </w:pPr>
    <w:rPr>
      <w:rFonts w:eastAsia="Times New Roman"/>
      <w:szCs w:val="20"/>
      <w:lang w:eastAsia="ru-RU"/>
    </w:rPr>
  </w:style>
  <w:style w:type="paragraph" w:customStyle="1" w:styleId="27">
    <w:name w:val="заголовок 2"/>
    <w:basedOn w:val="a"/>
    <w:next w:val="a"/>
    <w:rsid w:val="000613E5"/>
    <w:pPr>
      <w:keepNext/>
      <w:suppressAutoHyphens w:val="0"/>
    </w:pPr>
    <w:rPr>
      <w:rFonts w:eastAsia="Times New Roman"/>
      <w:sz w:val="28"/>
      <w:szCs w:val="20"/>
      <w:lang w:eastAsia="ru-RU"/>
    </w:rPr>
  </w:style>
  <w:style w:type="character" w:customStyle="1" w:styleId="aff1">
    <w:name w:val="Схема документа Знак"/>
    <w:link w:val="aff2"/>
    <w:semiHidden/>
    <w:rsid w:val="000613E5"/>
    <w:rPr>
      <w:rFonts w:ascii="Tahoma" w:eastAsia="Times New Roman" w:hAnsi="Tahoma" w:cs="Times New Roman"/>
      <w:sz w:val="24"/>
      <w:szCs w:val="24"/>
      <w:shd w:val="clear" w:color="auto" w:fill="000080"/>
    </w:rPr>
  </w:style>
  <w:style w:type="paragraph" w:styleId="aff2">
    <w:name w:val="Document Map"/>
    <w:basedOn w:val="a"/>
    <w:link w:val="aff1"/>
    <w:semiHidden/>
    <w:rsid w:val="000613E5"/>
    <w:pPr>
      <w:shd w:val="clear" w:color="auto" w:fill="000080"/>
      <w:suppressAutoHyphens w:val="0"/>
    </w:pPr>
    <w:rPr>
      <w:rFonts w:ascii="Tahoma" w:eastAsia="Times New Roman" w:hAnsi="Tahoma"/>
    </w:rPr>
  </w:style>
  <w:style w:type="paragraph" w:customStyle="1" w:styleId="28">
    <w:name w:val="Знак Знак Знак2"/>
    <w:basedOn w:val="a"/>
    <w:autoRedefine/>
    <w:rsid w:val="000613E5"/>
    <w:pPr>
      <w:suppressAutoHyphens w:val="0"/>
      <w:spacing w:after="160" w:line="240" w:lineRule="exact"/>
    </w:pPr>
    <w:rPr>
      <w:rFonts w:eastAsia="SimSun"/>
      <w:b/>
      <w:sz w:val="28"/>
      <w:lang w:val="en-US" w:eastAsia="en-US"/>
    </w:rPr>
  </w:style>
  <w:style w:type="paragraph" w:customStyle="1" w:styleId="aff3">
    <w:name w:val="Знак Знак Знак Знак Знак Знак Знак"/>
    <w:basedOn w:val="a"/>
    <w:rsid w:val="000613E5"/>
    <w:pPr>
      <w:suppressAutoHyphens w:val="0"/>
      <w:spacing w:after="160" w:line="240" w:lineRule="exact"/>
    </w:pPr>
    <w:rPr>
      <w:rFonts w:ascii="Verdana" w:eastAsia="Times New Roman" w:hAnsi="Verdana"/>
      <w:sz w:val="20"/>
      <w:szCs w:val="20"/>
      <w:lang w:val="en-US" w:eastAsia="en-US"/>
    </w:rPr>
  </w:style>
  <w:style w:type="paragraph" w:customStyle="1" w:styleId="Iniiaiieoaeno2">
    <w:name w:val="Iniiaiie oaeno 2"/>
    <w:basedOn w:val="a"/>
    <w:next w:val="a"/>
    <w:rsid w:val="000613E5"/>
    <w:pPr>
      <w:widowControl w:val="0"/>
      <w:suppressAutoHyphens w:val="0"/>
      <w:autoSpaceDE w:val="0"/>
      <w:autoSpaceDN w:val="0"/>
      <w:adjustRightInd w:val="0"/>
    </w:pPr>
    <w:rPr>
      <w:rFonts w:eastAsia="Times New Roman"/>
      <w:lang w:eastAsia="ru-RU"/>
    </w:rPr>
  </w:style>
  <w:style w:type="character" w:customStyle="1" w:styleId="text4">
    <w:name w:val="text4"/>
    <w:basedOn w:val="a0"/>
    <w:rsid w:val="000613E5"/>
  </w:style>
  <w:style w:type="paragraph" w:customStyle="1" w:styleId="18">
    <w:name w:val="Знак1"/>
    <w:basedOn w:val="a"/>
    <w:rsid w:val="000613E5"/>
    <w:pPr>
      <w:suppressAutoHyphens w:val="0"/>
      <w:spacing w:after="160" w:line="240" w:lineRule="exact"/>
    </w:pPr>
    <w:rPr>
      <w:rFonts w:ascii="Verdana" w:eastAsia="Times New Roman" w:hAnsi="Verdana" w:cs="Verdana"/>
      <w:sz w:val="20"/>
      <w:szCs w:val="20"/>
      <w:lang w:val="en-US" w:eastAsia="en-US"/>
    </w:rPr>
  </w:style>
  <w:style w:type="paragraph" w:customStyle="1" w:styleId="110">
    <w:name w:val="Знак1 Знак Знак Знак Знак Знак1 Знак"/>
    <w:basedOn w:val="a"/>
    <w:autoRedefine/>
    <w:rsid w:val="000613E5"/>
    <w:pPr>
      <w:suppressAutoHyphens w:val="0"/>
      <w:spacing w:after="160" w:line="240" w:lineRule="exact"/>
    </w:pPr>
    <w:rPr>
      <w:rFonts w:eastAsia="Times New Roman"/>
      <w:sz w:val="28"/>
      <w:szCs w:val="20"/>
      <w:lang w:val="en-US" w:eastAsia="en-US"/>
    </w:rPr>
  </w:style>
  <w:style w:type="paragraph" w:customStyle="1" w:styleId="19">
    <w:name w:val="Знак Знак Знак1 Знак Знак Знак"/>
    <w:basedOn w:val="a"/>
    <w:autoRedefine/>
    <w:rsid w:val="000613E5"/>
    <w:pPr>
      <w:suppressAutoHyphens w:val="0"/>
      <w:spacing w:after="160" w:line="240" w:lineRule="exact"/>
    </w:pPr>
    <w:rPr>
      <w:rFonts w:eastAsia="SimSun"/>
      <w:b/>
      <w:sz w:val="28"/>
      <w:lang w:val="en-US" w:eastAsia="en-US"/>
    </w:rPr>
  </w:style>
  <w:style w:type="paragraph" w:customStyle="1" w:styleId="1a">
    <w:name w:val="Знак Знак Знак1"/>
    <w:basedOn w:val="a"/>
    <w:autoRedefine/>
    <w:rsid w:val="000613E5"/>
    <w:pPr>
      <w:suppressAutoHyphens w:val="0"/>
      <w:spacing w:after="160" w:line="240" w:lineRule="exact"/>
    </w:pPr>
    <w:rPr>
      <w:rFonts w:eastAsia="SimSun"/>
      <w:b/>
      <w:sz w:val="28"/>
      <w:lang w:val="en-US" w:eastAsia="en-US"/>
    </w:rPr>
  </w:style>
  <w:style w:type="paragraph" w:customStyle="1" w:styleId="111">
    <w:name w:val="Обычный11"/>
    <w:rsid w:val="000613E5"/>
    <w:rPr>
      <w:rFonts w:ascii="Times New Roman" w:eastAsia="Times New Roman" w:hAnsi="Times New Roman"/>
      <w:sz w:val="24"/>
    </w:rPr>
  </w:style>
  <w:style w:type="paragraph" w:customStyle="1" w:styleId="Authors">
    <w:name w:val="Authors"/>
    <w:basedOn w:val="a"/>
    <w:rsid w:val="000613E5"/>
    <w:pPr>
      <w:spacing w:after="460" w:line="230" w:lineRule="exact"/>
    </w:pPr>
    <w:rPr>
      <w:i/>
      <w:sz w:val="22"/>
      <w:lang w:val="de-DE"/>
    </w:rPr>
  </w:style>
  <w:style w:type="paragraph" w:customStyle="1" w:styleId="aff4">
    <w:name w:val="........ ....."/>
    <w:basedOn w:val="Default"/>
    <w:next w:val="Default"/>
    <w:rsid w:val="000613E5"/>
    <w:pPr>
      <w:suppressAutoHyphens w:val="0"/>
      <w:autoSpaceDN w:val="0"/>
      <w:adjustRightInd w:val="0"/>
    </w:pPr>
    <w:rPr>
      <w:rFonts w:eastAsia="Times New Roman"/>
      <w:color w:val="auto"/>
      <w:lang w:eastAsia="ru-RU"/>
    </w:rPr>
  </w:style>
  <w:style w:type="character" w:customStyle="1" w:styleId="s0">
    <w:name w:val="s0"/>
    <w:rsid w:val="000613E5"/>
    <w:rPr>
      <w:rFonts w:ascii="Times New Roman" w:hAnsi="Times New Roman" w:cs="Times New Roman"/>
      <w:b w:val="0"/>
      <w:bCs w:val="0"/>
      <w:i w:val="0"/>
      <w:iCs w:val="0"/>
      <w:strike w:val="0"/>
      <w:dstrike w:val="0"/>
      <w:color w:val="000000"/>
      <w:sz w:val="32"/>
      <w:szCs w:val="32"/>
      <w:u w:val="none"/>
    </w:rPr>
  </w:style>
  <w:style w:type="paragraph" w:customStyle="1" w:styleId="aff5">
    <w:name w:val="Знак Знак Знак Знак Знак"/>
    <w:basedOn w:val="a"/>
    <w:autoRedefine/>
    <w:rsid w:val="000613E5"/>
    <w:pPr>
      <w:suppressAutoHyphens w:val="0"/>
      <w:spacing w:after="160" w:line="240" w:lineRule="exact"/>
    </w:pPr>
    <w:rPr>
      <w:rFonts w:eastAsia="SimSun"/>
      <w:b/>
      <w:sz w:val="28"/>
      <w:lang w:val="en-US" w:eastAsia="en-US"/>
    </w:rPr>
  </w:style>
  <w:style w:type="paragraph" w:customStyle="1" w:styleId="1b">
    <w:name w:val="Знак Знак Знак1 Знак Знак"/>
    <w:basedOn w:val="a"/>
    <w:autoRedefine/>
    <w:rsid w:val="000613E5"/>
    <w:pPr>
      <w:suppressAutoHyphens w:val="0"/>
      <w:spacing w:after="160" w:line="240" w:lineRule="exact"/>
    </w:pPr>
    <w:rPr>
      <w:rFonts w:eastAsia="SimSun"/>
      <w:b/>
      <w:sz w:val="28"/>
      <w:lang w:val="en-US" w:eastAsia="en-US"/>
    </w:rPr>
  </w:style>
  <w:style w:type="paragraph" w:customStyle="1" w:styleId="TTPAuthors">
    <w:name w:val="TTP Author(s)"/>
    <w:basedOn w:val="a"/>
    <w:next w:val="TTPAddress"/>
    <w:rsid w:val="000613E5"/>
    <w:pPr>
      <w:suppressAutoHyphens w:val="0"/>
      <w:autoSpaceDE w:val="0"/>
      <w:autoSpaceDN w:val="0"/>
      <w:spacing w:before="120"/>
      <w:jc w:val="center"/>
    </w:pPr>
    <w:rPr>
      <w:rFonts w:ascii="Arial" w:eastAsia="SimSun" w:hAnsi="Arial" w:cs="Arial"/>
      <w:sz w:val="28"/>
      <w:szCs w:val="28"/>
      <w:lang w:val="en-US" w:eastAsia="en-US"/>
    </w:rPr>
  </w:style>
  <w:style w:type="paragraph" w:customStyle="1" w:styleId="TTPAddress">
    <w:name w:val="TTP Address"/>
    <w:basedOn w:val="a"/>
    <w:rsid w:val="000613E5"/>
    <w:pPr>
      <w:suppressAutoHyphens w:val="0"/>
      <w:autoSpaceDE w:val="0"/>
      <w:autoSpaceDN w:val="0"/>
      <w:spacing w:before="120"/>
      <w:jc w:val="center"/>
    </w:pPr>
    <w:rPr>
      <w:rFonts w:ascii="Arial" w:eastAsia="SimSun" w:hAnsi="Arial" w:cs="Arial"/>
      <w:sz w:val="22"/>
      <w:szCs w:val="22"/>
      <w:lang w:val="en-US" w:eastAsia="en-US"/>
    </w:rPr>
  </w:style>
  <w:style w:type="character" w:customStyle="1" w:styleId="z-">
    <w:name w:val="z-Начало формы Знак"/>
    <w:link w:val="z-0"/>
    <w:semiHidden/>
    <w:rsid w:val="000613E5"/>
    <w:rPr>
      <w:rFonts w:ascii="Arial" w:eastAsia="Times New Roman" w:hAnsi="Arial" w:cs="Times New Roman"/>
      <w:vanish/>
      <w:sz w:val="16"/>
      <w:szCs w:val="16"/>
      <w:lang w:val="en-US"/>
    </w:rPr>
  </w:style>
  <w:style w:type="paragraph" w:styleId="z-0">
    <w:name w:val="HTML Top of Form"/>
    <w:basedOn w:val="a"/>
    <w:next w:val="a"/>
    <w:link w:val="z-"/>
    <w:hidden/>
    <w:semiHidden/>
    <w:unhideWhenUsed/>
    <w:rsid w:val="000613E5"/>
    <w:pPr>
      <w:pBdr>
        <w:bottom w:val="single" w:sz="6" w:space="1" w:color="auto"/>
      </w:pBdr>
      <w:suppressAutoHyphens w:val="0"/>
      <w:jc w:val="center"/>
    </w:pPr>
    <w:rPr>
      <w:rFonts w:ascii="Arial" w:eastAsia="Times New Roman" w:hAnsi="Arial"/>
      <w:vanish/>
      <w:sz w:val="16"/>
      <w:szCs w:val="16"/>
      <w:lang w:val="en-US"/>
    </w:rPr>
  </w:style>
  <w:style w:type="character" w:customStyle="1" w:styleId="mw-headline">
    <w:name w:val="mw-headline"/>
    <w:basedOn w:val="a0"/>
    <w:rsid w:val="000613E5"/>
  </w:style>
  <w:style w:type="paragraph" w:customStyle="1" w:styleId="comments">
    <w:name w:val="comments"/>
    <w:basedOn w:val="a"/>
    <w:rsid w:val="000613E5"/>
    <w:pPr>
      <w:suppressAutoHyphens w:val="0"/>
      <w:spacing w:before="100" w:beforeAutospacing="1" w:after="100" w:afterAutospacing="1"/>
    </w:pPr>
    <w:rPr>
      <w:rFonts w:eastAsia="Times New Roman"/>
      <w:lang w:eastAsia="ru-RU"/>
    </w:rPr>
  </w:style>
  <w:style w:type="paragraph" w:customStyle="1" w:styleId="views">
    <w:name w:val="views"/>
    <w:basedOn w:val="a"/>
    <w:rsid w:val="000613E5"/>
    <w:pPr>
      <w:suppressAutoHyphens w:val="0"/>
      <w:spacing w:before="100" w:beforeAutospacing="1" w:after="100" w:afterAutospacing="1"/>
    </w:pPr>
    <w:rPr>
      <w:rFonts w:eastAsia="Times New Roman"/>
      <w:lang w:eastAsia="ru-RU"/>
    </w:rPr>
  </w:style>
  <w:style w:type="character" w:styleId="aff6">
    <w:name w:val="Strong"/>
    <w:qFormat/>
    <w:rsid w:val="000613E5"/>
    <w:rPr>
      <w:b/>
      <w:bCs/>
    </w:rPr>
  </w:style>
  <w:style w:type="character" w:customStyle="1" w:styleId="time">
    <w:name w:val="time"/>
    <w:basedOn w:val="a0"/>
    <w:rsid w:val="000613E5"/>
  </w:style>
  <w:style w:type="character" w:customStyle="1" w:styleId="1c">
    <w:name w:val="Дата1"/>
    <w:basedOn w:val="a0"/>
    <w:rsid w:val="000613E5"/>
  </w:style>
  <w:style w:type="character" w:customStyle="1" w:styleId="author">
    <w:name w:val="author"/>
    <w:basedOn w:val="a0"/>
    <w:rsid w:val="000613E5"/>
  </w:style>
  <w:style w:type="character" w:customStyle="1" w:styleId="cat">
    <w:name w:val="cat"/>
    <w:basedOn w:val="a0"/>
    <w:rsid w:val="000613E5"/>
  </w:style>
  <w:style w:type="character" w:customStyle="1" w:styleId="tags">
    <w:name w:val="tags"/>
    <w:basedOn w:val="a0"/>
    <w:rsid w:val="000613E5"/>
  </w:style>
  <w:style w:type="paragraph" w:styleId="z-1">
    <w:name w:val="HTML Bottom of Form"/>
    <w:basedOn w:val="a"/>
    <w:next w:val="a"/>
    <w:link w:val="z-2"/>
    <w:hidden/>
    <w:rsid w:val="000613E5"/>
    <w:pPr>
      <w:pBdr>
        <w:top w:val="single" w:sz="6" w:space="1" w:color="auto"/>
      </w:pBdr>
      <w:suppressAutoHyphens w:val="0"/>
      <w:jc w:val="center"/>
    </w:pPr>
    <w:rPr>
      <w:rFonts w:ascii="Arial" w:eastAsia="Times New Roman" w:hAnsi="Arial"/>
      <w:vanish/>
      <w:sz w:val="16"/>
      <w:szCs w:val="16"/>
    </w:rPr>
  </w:style>
  <w:style w:type="character" w:customStyle="1" w:styleId="z-2">
    <w:name w:val="z-Конец формы Знак"/>
    <w:link w:val="z-1"/>
    <w:rsid w:val="000613E5"/>
    <w:rPr>
      <w:rFonts w:ascii="Arial" w:eastAsia="Times New Roman" w:hAnsi="Arial" w:cs="Times New Roman"/>
      <w:vanish/>
      <w:sz w:val="16"/>
      <w:szCs w:val="16"/>
    </w:rPr>
  </w:style>
  <w:style w:type="character" w:styleId="aff7">
    <w:name w:val="FollowedHyperlink"/>
    <w:rsid w:val="000613E5"/>
    <w:rPr>
      <w:color w:val="0000FF"/>
      <w:u w:val="single"/>
    </w:rPr>
  </w:style>
  <w:style w:type="character" w:customStyle="1" w:styleId="tocnumber">
    <w:name w:val="tocnumber"/>
    <w:basedOn w:val="a0"/>
    <w:rsid w:val="000613E5"/>
  </w:style>
  <w:style w:type="character" w:customStyle="1" w:styleId="toctext">
    <w:name w:val="toctext"/>
    <w:basedOn w:val="a0"/>
    <w:rsid w:val="000613E5"/>
  </w:style>
  <w:style w:type="character" w:customStyle="1" w:styleId="sourhr">
    <w:name w:val="sourhr"/>
    <w:basedOn w:val="a0"/>
    <w:rsid w:val="000613E5"/>
  </w:style>
  <w:style w:type="character" w:customStyle="1" w:styleId="pages">
    <w:name w:val="pages"/>
    <w:basedOn w:val="a0"/>
    <w:rsid w:val="000613E5"/>
  </w:style>
  <w:style w:type="character" w:customStyle="1" w:styleId="pages1">
    <w:name w:val="pages1"/>
    <w:basedOn w:val="a0"/>
    <w:rsid w:val="000613E5"/>
  </w:style>
  <w:style w:type="paragraph" w:customStyle="1" w:styleId="buttontwo">
    <w:name w:val="buttontwo"/>
    <w:basedOn w:val="a"/>
    <w:rsid w:val="000613E5"/>
    <w:pPr>
      <w:suppressAutoHyphens w:val="0"/>
      <w:spacing w:before="100" w:beforeAutospacing="1" w:after="100" w:afterAutospacing="1"/>
    </w:pPr>
    <w:rPr>
      <w:rFonts w:eastAsia="Times New Roman"/>
      <w:lang w:eastAsia="ru-RU"/>
    </w:rPr>
  </w:style>
  <w:style w:type="paragraph" w:customStyle="1" w:styleId="footersmall">
    <w:name w:val="footersmall"/>
    <w:basedOn w:val="a"/>
    <w:rsid w:val="000613E5"/>
    <w:pPr>
      <w:suppressAutoHyphens w:val="0"/>
      <w:spacing w:before="100" w:beforeAutospacing="1" w:after="100" w:afterAutospacing="1"/>
    </w:pPr>
    <w:rPr>
      <w:rFonts w:eastAsia="Times New Roman"/>
      <w:lang w:eastAsia="ru-RU"/>
    </w:rPr>
  </w:style>
  <w:style w:type="character" w:customStyle="1" w:styleId="uc-price-productuc-price-displayuc-price">
    <w:name w:val="uc-price-product uc-price-display uc-price"/>
    <w:basedOn w:val="a0"/>
    <w:rsid w:val="000613E5"/>
  </w:style>
  <w:style w:type="paragraph" w:customStyle="1" w:styleId="TTPTitle">
    <w:name w:val="TTP Title"/>
    <w:basedOn w:val="a"/>
    <w:next w:val="a"/>
    <w:rsid w:val="000613E5"/>
    <w:pPr>
      <w:suppressAutoHyphens w:val="0"/>
      <w:autoSpaceDE w:val="0"/>
      <w:autoSpaceDN w:val="0"/>
      <w:spacing w:after="120"/>
      <w:jc w:val="center"/>
    </w:pPr>
    <w:rPr>
      <w:rFonts w:ascii="Arial" w:eastAsia="SimSun" w:hAnsi="Arial" w:cs="Arial"/>
      <w:b/>
      <w:bCs/>
      <w:sz w:val="30"/>
      <w:szCs w:val="30"/>
      <w:lang w:val="en-US" w:eastAsia="en-US"/>
    </w:rPr>
  </w:style>
  <w:style w:type="character" w:customStyle="1" w:styleId="butback">
    <w:name w:val="butback"/>
    <w:basedOn w:val="a0"/>
    <w:rsid w:val="000613E5"/>
  </w:style>
  <w:style w:type="character" w:customStyle="1" w:styleId="BodyTextChar">
    <w:name w:val="Body Text Char"/>
    <w:aliases w:val="Знак3 Знак Char"/>
    <w:rsid w:val="000613E5"/>
    <w:rPr>
      <w:rFonts w:ascii="Times New Roman" w:hAnsi="Times New Roman" w:cs="Times New Roman"/>
      <w:sz w:val="24"/>
      <w:szCs w:val="24"/>
      <w:lang w:eastAsia="ru-RU"/>
    </w:rPr>
  </w:style>
  <w:style w:type="character" w:customStyle="1" w:styleId="BodyTextIndent2Char">
    <w:name w:val="Body Text Indent 2 Char"/>
    <w:aliases w:val="Знак2 Знак Char"/>
    <w:rsid w:val="000613E5"/>
    <w:rPr>
      <w:rFonts w:ascii="Times New Roman" w:hAnsi="Times New Roman" w:cs="Times New Roman"/>
      <w:sz w:val="24"/>
      <w:szCs w:val="24"/>
      <w:lang w:eastAsia="ru-RU"/>
    </w:rPr>
  </w:style>
  <w:style w:type="character" w:customStyle="1" w:styleId="ata11y">
    <w:name w:val="at_a11y"/>
    <w:basedOn w:val="a0"/>
    <w:rsid w:val="000613E5"/>
  </w:style>
  <w:style w:type="paragraph" w:styleId="aff8">
    <w:name w:val="annotation text"/>
    <w:basedOn w:val="a"/>
    <w:link w:val="aff9"/>
    <w:uiPriority w:val="99"/>
    <w:semiHidden/>
    <w:unhideWhenUsed/>
    <w:rsid w:val="000613E5"/>
    <w:pPr>
      <w:suppressAutoHyphens w:val="0"/>
      <w:spacing w:after="200" w:line="276" w:lineRule="auto"/>
    </w:pPr>
    <w:rPr>
      <w:rFonts w:ascii="Calibri" w:eastAsia="Calibri" w:hAnsi="Calibri"/>
      <w:sz w:val="20"/>
      <w:szCs w:val="20"/>
    </w:rPr>
  </w:style>
  <w:style w:type="character" w:customStyle="1" w:styleId="aff9">
    <w:name w:val="Текст примечания Знак"/>
    <w:link w:val="aff8"/>
    <w:uiPriority w:val="99"/>
    <w:semiHidden/>
    <w:rsid w:val="000613E5"/>
    <w:rPr>
      <w:rFonts w:ascii="Calibri" w:eastAsia="Calibri" w:hAnsi="Calibri" w:cs="Times New Roman"/>
      <w:sz w:val="20"/>
      <w:szCs w:val="20"/>
    </w:rPr>
  </w:style>
  <w:style w:type="character" w:customStyle="1" w:styleId="affa">
    <w:name w:val="Тема примечания Знак"/>
    <w:link w:val="affb"/>
    <w:uiPriority w:val="99"/>
    <w:semiHidden/>
    <w:rsid w:val="000613E5"/>
    <w:rPr>
      <w:rFonts w:ascii="Calibri" w:eastAsia="Calibri" w:hAnsi="Calibri" w:cs="Times New Roman"/>
      <w:b/>
      <w:bCs/>
      <w:sz w:val="20"/>
      <w:szCs w:val="20"/>
    </w:rPr>
  </w:style>
  <w:style w:type="paragraph" w:styleId="affb">
    <w:name w:val="annotation subject"/>
    <w:basedOn w:val="aff8"/>
    <w:next w:val="aff8"/>
    <w:link w:val="affa"/>
    <w:uiPriority w:val="99"/>
    <w:semiHidden/>
    <w:unhideWhenUsed/>
    <w:rsid w:val="000613E5"/>
    <w:rPr>
      <w:b/>
      <w:bCs/>
    </w:rPr>
  </w:style>
  <w:style w:type="character" w:customStyle="1" w:styleId="shorttext">
    <w:name w:val="short_text"/>
    <w:basedOn w:val="a0"/>
    <w:rsid w:val="000613E5"/>
  </w:style>
  <w:style w:type="table" w:customStyle="1" w:styleId="1d">
    <w:name w:val="Сетка таблицы1"/>
    <w:basedOn w:val="a1"/>
    <w:next w:val="af6"/>
    <w:uiPriority w:val="59"/>
    <w:rsid w:val="002B19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
    <w:basedOn w:val="a1"/>
    <w:next w:val="af6"/>
    <w:uiPriority w:val="59"/>
    <w:rsid w:val="002B19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9005E5"/>
  </w:style>
  <w:style w:type="character" w:customStyle="1" w:styleId="afc">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fb"/>
    <w:uiPriority w:val="34"/>
    <w:locked/>
    <w:rsid w:val="00C4382E"/>
    <w:rPr>
      <w:rFonts w:eastAsia="Times New Roman"/>
      <w:sz w:val="22"/>
      <w:szCs w:val="22"/>
    </w:rPr>
  </w:style>
  <w:style w:type="paragraph" w:customStyle="1" w:styleId="MDPI22heading2">
    <w:name w:val="MDPI_2.2_heading2"/>
    <w:basedOn w:val="a"/>
    <w:qFormat/>
    <w:rsid w:val="00E300B7"/>
    <w:pPr>
      <w:suppressAutoHyphens w:val="0"/>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i/>
      <w:noProof/>
      <w:snapToGrid w:val="0"/>
      <w:color w:val="000000"/>
      <w:sz w:val="20"/>
      <w:szCs w:val="22"/>
      <w:lang w:val="en-US" w:eastAsia="de-DE" w:bidi="en-US"/>
    </w:rPr>
  </w:style>
  <w:style w:type="character" w:customStyle="1" w:styleId="nowrap">
    <w:name w:val="nowrap"/>
    <w:rsid w:val="004C3BC9"/>
  </w:style>
  <w:style w:type="character" w:styleId="affc">
    <w:name w:val="Emphasis"/>
    <w:uiPriority w:val="20"/>
    <w:qFormat/>
    <w:rsid w:val="00E27CF8"/>
    <w:rPr>
      <w:i/>
      <w:iCs/>
    </w:rPr>
  </w:style>
  <w:style w:type="character" w:customStyle="1" w:styleId="ref-journal">
    <w:name w:val="ref-journal"/>
    <w:rsid w:val="00E27CF8"/>
  </w:style>
  <w:style w:type="character" w:customStyle="1" w:styleId="ref-vol">
    <w:name w:val="ref-vol"/>
    <w:rsid w:val="00E27CF8"/>
  </w:style>
  <w:style w:type="character" w:customStyle="1" w:styleId="ref-title">
    <w:name w:val="ref-title"/>
    <w:rsid w:val="00E27CF8"/>
  </w:style>
  <w:style w:type="paragraph" w:customStyle="1" w:styleId="112">
    <w:name w:val="Без интервала11"/>
    <w:qFormat/>
    <w:rsid w:val="00A64093"/>
    <w:pPr>
      <w:ind w:left="-45" w:firstLine="567"/>
      <w:jc w:val="both"/>
    </w:pPr>
    <w:rPr>
      <w:rFonts w:ascii="Times New Roman" w:hAnsi="Times New Roman"/>
      <w:sz w:val="22"/>
      <w:szCs w:val="22"/>
      <w:lang w:val="en-US" w:eastAsia="en-US"/>
    </w:rPr>
  </w:style>
  <w:style w:type="paragraph" w:customStyle="1" w:styleId="113">
    <w:name w:val="Абзац списка11"/>
    <w:basedOn w:val="a"/>
    <w:qFormat/>
    <w:rsid w:val="00A64093"/>
    <w:pPr>
      <w:suppressAutoHyphens w:val="0"/>
      <w:spacing w:after="200" w:line="276" w:lineRule="auto"/>
      <w:ind w:left="720"/>
      <w:contextualSpacing/>
    </w:pPr>
    <w:rPr>
      <w:rFonts w:ascii="Calibri" w:eastAsia="Times New Roman" w:hAnsi="Calibri"/>
      <w:sz w:val="22"/>
      <w:szCs w:val="22"/>
      <w:lang w:eastAsia="ru-RU"/>
    </w:rPr>
  </w:style>
  <w:style w:type="paragraph" w:customStyle="1" w:styleId="2110">
    <w:name w:val="Основной текст 211"/>
    <w:basedOn w:val="111"/>
    <w:rsid w:val="00A64093"/>
    <w:pPr>
      <w:jc w:val="both"/>
    </w:pPr>
    <w:rPr>
      <w:sz w:val="28"/>
    </w:rPr>
  </w:style>
  <w:style w:type="paragraph" w:customStyle="1" w:styleId="511">
    <w:name w:val="Заголовок 511"/>
    <w:basedOn w:val="111"/>
    <w:next w:val="111"/>
    <w:rsid w:val="00A64093"/>
    <w:pPr>
      <w:keepNext/>
      <w:jc w:val="center"/>
      <w:outlineLvl w:val="4"/>
    </w:pPr>
    <w:rPr>
      <w:i/>
      <w:color w:val="000000"/>
    </w:rPr>
  </w:style>
  <w:style w:type="paragraph" w:customStyle="1" w:styleId="311">
    <w:name w:val="Основной текст с отступом 311"/>
    <w:basedOn w:val="111"/>
    <w:rsid w:val="00A64093"/>
    <w:pPr>
      <w:tabs>
        <w:tab w:val="left" w:pos="360"/>
      </w:tabs>
      <w:spacing w:line="276" w:lineRule="auto"/>
      <w:ind w:firstLine="851"/>
      <w:jc w:val="both"/>
    </w:pPr>
    <w:rPr>
      <w:snapToGrid w:val="0"/>
      <w:sz w:val="28"/>
    </w:rPr>
  </w:style>
  <w:style w:type="character" w:customStyle="1" w:styleId="1e">
    <w:name w:val="Схема документа Знак1"/>
    <w:uiPriority w:val="99"/>
    <w:semiHidden/>
    <w:rsid w:val="00A64093"/>
    <w:rPr>
      <w:rFonts w:ascii="Segoe UI" w:eastAsia="MS Mincho" w:hAnsi="Segoe UI" w:cs="Segoe UI"/>
      <w:sz w:val="16"/>
      <w:szCs w:val="16"/>
      <w:lang w:eastAsia="ar-SA"/>
    </w:rPr>
  </w:style>
  <w:style w:type="paragraph" w:customStyle="1" w:styleId="1110">
    <w:name w:val="Знак1 Знак Знак Знак Знак Знак1 Знак1"/>
    <w:basedOn w:val="a"/>
    <w:autoRedefine/>
    <w:rsid w:val="00A64093"/>
    <w:pPr>
      <w:suppressAutoHyphens w:val="0"/>
      <w:spacing w:after="160" w:line="240" w:lineRule="exact"/>
    </w:pPr>
    <w:rPr>
      <w:rFonts w:eastAsia="Times New Roman"/>
      <w:sz w:val="28"/>
      <w:szCs w:val="20"/>
      <w:lang w:val="en-US" w:eastAsia="en-US"/>
    </w:rPr>
  </w:style>
  <w:style w:type="paragraph" w:customStyle="1" w:styleId="114">
    <w:name w:val="Знак Знак Знак1 Знак Знак Знак1"/>
    <w:basedOn w:val="a"/>
    <w:autoRedefine/>
    <w:rsid w:val="00A64093"/>
    <w:pPr>
      <w:suppressAutoHyphens w:val="0"/>
      <w:spacing w:after="160" w:line="240" w:lineRule="exact"/>
    </w:pPr>
    <w:rPr>
      <w:rFonts w:eastAsia="SimSun"/>
      <w:b/>
      <w:sz w:val="28"/>
      <w:lang w:val="en-US" w:eastAsia="en-US"/>
    </w:rPr>
  </w:style>
  <w:style w:type="paragraph" w:customStyle="1" w:styleId="115">
    <w:name w:val="Знак Знак Знак11"/>
    <w:basedOn w:val="a"/>
    <w:autoRedefine/>
    <w:rsid w:val="00A64093"/>
    <w:pPr>
      <w:suppressAutoHyphens w:val="0"/>
      <w:spacing w:after="160" w:line="240" w:lineRule="exact"/>
    </w:pPr>
    <w:rPr>
      <w:rFonts w:eastAsia="SimSun"/>
      <w:b/>
      <w:sz w:val="28"/>
      <w:lang w:val="en-US" w:eastAsia="en-US"/>
    </w:rPr>
  </w:style>
  <w:style w:type="paragraph" w:customStyle="1" w:styleId="1f">
    <w:name w:val="Знак Знак Знак Знак Знак1"/>
    <w:basedOn w:val="a"/>
    <w:autoRedefine/>
    <w:rsid w:val="00A64093"/>
    <w:pPr>
      <w:suppressAutoHyphens w:val="0"/>
      <w:spacing w:after="160" w:line="240" w:lineRule="exact"/>
    </w:pPr>
    <w:rPr>
      <w:rFonts w:eastAsia="SimSun"/>
      <w:b/>
      <w:sz w:val="28"/>
      <w:lang w:val="en-US" w:eastAsia="en-US"/>
    </w:rPr>
  </w:style>
  <w:style w:type="paragraph" w:customStyle="1" w:styleId="116">
    <w:name w:val="Знак Знак Знак1 Знак Знак1"/>
    <w:basedOn w:val="a"/>
    <w:autoRedefine/>
    <w:rsid w:val="00A64093"/>
    <w:pPr>
      <w:suppressAutoHyphens w:val="0"/>
      <w:spacing w:after="160" w:line="240" w:lineRule="exact"/>
    </w:pPr>
    <w:rPr>
      <w:rFonts w:eastAsia="SimSun"/>
      <w:b/>
      <w:sz w:val="28"/>
      <w:lang w:val="en-US" w:eastAsia="en-US"/>
    </w:rPr>
  </w:style>
  <w:style w:type="character" w:customStyle="1" w:styleId="z-10">
    <w:name w:val="z-Начало формы Знак1"/>
    <w:uiPriority w:val="99"/>
    <w:semiHidden/>
    <w:rsid w:val="00A64093"/>
    <w:rPr>
      <w:rFonts w:ascii="Arial" w:eastAsia="MS Mincho" w:hAnsi="Arial" w:cs="Arial"/>
      <w:vanish/>
      <w:sz w:val="16"/>
      <w:szCs w:val="16"/>
      <w:lang w:eastAsia="ar-SA"/>
    </w:rPr>
  </w:style>
  <w:style w:type="character" w:customStyle="1" w:styleId="117">
    <w:name w:val="Дата11"/>
    <w:rsid w:val="00A64093"/>
  </w:style>
  <w:style w:type="character" w:customStyle="1" w:styleId="1f0">
    <w:name w:val="Тема примечания Знак1"/>
    <w:uiPriority w:val="99"/>
    <w:semiHidden/>
    <w:rsid w:val="00A64093"/>
    <w:rPr>
      <w:rFonts w:ascii="Calibri" w:eastAsia="Calibri" w:hAnsi="Calibri" w:cs="Times New Roman"/>
      <w:b/>
      <w:bCs/>
      <w:sz w:val="20"/>
      <w:szCs w:val="20"/>
    </w:rPr>
  </w:style>
  <w:style w:type="character" w:customStyle="1" w:styleId="text">
    <w:name w:val="text"/>
    <w:rsid w:val="00A64093"/>
  </w:style>
  <w:style w:type="character" w:customStyle="1" w:styleId="author-ref">
    <w:name w:val="author-ref"/>
    <w:rsid w:val="00A64093"/>
  </w:style>
  <w:style w:type="character" w:customStyle="1" w:styleId="ref-info">
    <w:name w:val="ref-info"/>
    <w:rsid w:val="00A01FA5"/>
  </w:style>
  <w:style w:type="character" w:customStyle="1" w:styleId="noprint">
    <w:name w:val="noprint"/>
    <w:rsid w:val="00A01FA5"/>
  </w:style>
  <w:style w:type="character" w:customStyle="1" w:styleId="link-ru">
    <w:name w:val="link-ru"/>
    <w:rsid w:val="00A01FA5"/>
  </w:style>
  <w:style w:type="character" w:styleId="affd">
    <w:name w:val="annotation reference"/>
    <w:uiPriority w:val="99"/>
    <w:semiHidden/>
    <w:unhideWhenUsed/>
    <w:rsid w:val="00D10A71"/>
    <w:rPr>
      <w:sz w:val="16"/>
      <w:szCs w:val="16"/>
    </w:rPr>
  </w:style>
  <w:style w:type="paragraph" w:styleId="affe">
    <w:name w:val="Revision"/>
    <w:hidden/>
    <w:uiPriority w:val="99"/>
    <w:semiHidden/>
    <w:rsid w:val="004D4E65"/>
    <w:rPr>
      <w:rFonts w:ascii="Times New Roman" w:eastAsia="MS Mincho" w:hAnsi="Times New Roman"/>
      <w:sz w:val="24"/>
      <w:szCs w:val="24"/>
      <w:lang w:eastAsia="ar-SA"/>
    </w:rPr>
  </w:style>
  <w:style w:type="paragraph" w:styleId="afff">
    <w:name w:val="Block Text"/>
    <w:basedOn w:val="a"/>
    <w:rsid w:val="00721028"/>
    <w:pPr>
      <w:suppressAutoHyphens w:val="0"/>
      <w:ind w:left="-567" w:right="-99" w:firstLine="567"/>
    </w:pPr>
    <w:rPr>
      <w:rFonts w:eastAsia="Times New Roman"/>
      <w:sz w:val="28"/>
      <w:szCs w:val="28"/>
      <w:lang w:eastAsia="ru-RU"/>
    </w:rPr>
  </w:style>
  <w:style w:type="paragraph" w:customStyle="1" w:styleId="Subhead">
    <w:name w:val="Subhead"/>
    <w:basedOn w:val="a"/>
    <w:link w:val="SubheadChar"/>
    <w:qFormat/>
    <w:rsid w:val="00A42143"/>
    <w:pPr>
      <w:shd w:val="clear" w:color="auto" w:fill="FFFFFF"/>
      <w:tabs>
        <w:tab w:val="left" w:pos="567"/>
        <w:tab w:val="left" w:pos="3093"/>
      </w:tabs>
      <w:suppressAutoHyphens w:val="0"/>
      <w:autoSpaceDE w:val="0"/>
      <w:autoSpaceDN w:val="0"/>
      <w:adjustRightInd w:val="0"/>
      <w:spacing w:after="120" w:line="360" w:lineRule="auto"/>
    </w:pPr>
    <w:rPr>
      <w:rFonts w:eastAsia="Times New Roman"/>
      <w:b/>
      <w:caps/>
      <w:sz w:val="22"/>
      <w:szCs w:val="20"/>
      <w:lang w:val="en-US" w:eastAsia="en-US"/>
    </w:rPr>
  </w:style>
  <w:style w:type="character" w:customStyle="1" w:styleId="SubheadChar">
    <w:name w:val="Subhead Char"/>
    <w:link w:val="Subhead"/>
    <w:rsid w:val="00A42143"/>
    <w:rPr>
      <w:rFonts w:ascii="Times New Roman" w:eastAsia="Times New Roman" w:hAnsi="Times New Roman"/>
      <w:b/>
      <w:caps/>
      <w:sz w:val="22"/>
      <w:shd w:val="clear" w:color="auto" w:fill="FFFFFF"/>
      <w:lang w:val="en-US" w:eastAsia="en-US"/>
    </w:rPr>
  </w:style>
  <w:style w:type="character" w:styleId="afff0">
    <w:name w:val="Placeholder Text"/>
    <w:uiPriority w:val="99"/>
    <w:semiHidden/>
    <w:rsid w:val="00A42143"/>
    <w:rPr>
      <w:color w:val="808080"/>
    </w:rPr>
  </w:style>
  <w:style w:type="paragraph" w:customStyle="1" w:styleId="1f1">
    <w:name w:val="Список литературы1"/>
    <w:basedOn w:val="a"/>
    <w:link w:val="Bibliography"/>
    <w:rsid w:val="00A42143"/>
    <w:pPr>
      <w:suppressAutoHyphens w:val="0"/>
      <w:autoSpaceDE w:val="0"/>
      <w:autoSpaceDN w:val="0"/>
      <w:adjustRightInd w:val="0"/>
      <w:spacing w:after="240"/>
      <w:ind w:left="720" w:hanging="720"/>
      <w:jc w:val="both"/>
    </w:pPr>
    <w:rPr>
      <w:rFonts w:eastAsia="Times New Roman"/>
      <w:b/>
      <w:sz w:val="20"/>
      <w:szCs w:val="20"/>
      <w:lang w:val="en-IN" w:eastAsia="en-IN"/>
    </w:rPr>
  </w:style>
  <w:style w:type="character" w:customStyle="1" w:styleId="Bibliography">
    <w:name w:val="Bibliography Знак"/>
    <w:link w:val="1f1"/>
    <w:rsid w:val="00A42143"/>
    <w:rPr>
      <w:rFonts w:ascii="Times New Roman" w:eastAsia="Times New Roman" w:hAnsi="Times New Roman"/>
      <w:b/>
      <w:lang w:val="en-IN" w:eastAsia="en-IN"/>
    </w:rPr>
  </w:style>
  <w:style w:type="character" w:customStyle="1" w:styleId="apple-converted-space">
    <w:name w:val="apple-converted-space"/>
    <w:rsid w:val="00A42143"/>
  </w:style>
  <w:style w:type="character" w:customStyle="1" w:styleId="uicontrol">
    <w:name w:val="uicontrol"/>
    <w:rsid w:val="00A42143"/>
  </w:style>
  <w:style w:type="character" w:customStyle="1" w:styleId="superscript">
    <w:name w:val="superscript"/>
    <w:rsid w:val="00A42143"/>
  </w:style>
  <w:style w:type="character" w:customStyle="1" w:styleId="xref">
    <w:name w:val="xref"/>
    <w:rsid w:val="00A42143"/>
  </w:style>
  <w:style w:type="character" w:customStyle="1" w:styleId="webworksnumber">
    <w:name w:val="webworks_number"/>
    <w:rsid w:val="00A42143"/>
  </w:style>
  <w:style w:type="character" w:customStyle="1" w:styleId="1f2">
    <w:name w:val="Неразрешенное упоминание1"/>
    <w:uiPriority w:val="99"/>
    <w:semiHidden/>
    <w:unhideWhenUsed/>
    <w:rsid w:val="00A42143"/>
    <w:rPr>
      <w:color w:val="605E5C"/>
      <w:shd w:val="clear" w:color="auto" w:fill="E1DFDD"/>
    </w:rPr>
  </w:style>
  <w:style w:type="paragraph" w:customStyle="1" w:styleId="2a">
    <w:name w:val="Список литературы2"/>
    <w:basedOn w:val="a"/>
    <w:link w:val="Bibliography1"/>
    <w:rsid w:val="00A42143"/>
    <w:pPr>
      <w:tabs>
        <w:tab w:val="left" w:pos="500"/>
      </w:tabs>
      <w:suppressAutoHyphens w:val="0"/>
      <w:ind w:left="504" w:hanging="504"/>
      <w:jc w:val="both"/>
    </w:pPr>
    <w:rPr>
      <w:rFonts w:eastAsia="Times New Roman"/>
      <w:b/>
      <w:lang w:val="en-US" w:eastAsia="ru-RU"/>
    </w:rPr>
  </w:style>
  <w:style w:type="character" w:customStyle="1" w:styleId="Bibliography1">
    <w:name w:val="Bibliography Знак1"/>
    <w:link w:val="2a"/>
    <w:rsid w:val="00A42143"/>
    <w:rPr>
      <w:rFonts w:ascii="Times New Roman" w:eastAsia="Times New Roman" w:hAnsi="Times New Roman"/>
      <w:b/>
      <w:sz w:val="24"/>
      <w:szCs w:val="24"/>
      <w:lang w:val="en-US"/>
    </w:rPr>
  </w:style>
  <w:style w:type="paragraph" w:customStyle="1" w:styleId="36">
    <w:name w:val="Список литературы3"/>
    <w:basedOn w:val="a"/>
    <w:link w:val="Bibliography2"/>
    <w:rsid w:val="00C63EE8"/>
    <w:pPr>
      <w:tabs>
        <w:tab w:val="left" w:pos="380"/>
        <w:tab w:val="left" w:pos="500"/>
      </w:tabs>
      <w:spacing w:line="240" w:lineRule="atLeast"/>
      <w:ind w:left="384" w:hanging="384"/>
    </w:pPr>
    <w:rPr>
      <w:b/>
      <w:sz w:val="28"/>
      <w:szCs w:val="28"/>
      <w:lang w:val="kk-KZ"/>
    </w:rPr>
  </w:style>
  <w:style w:type="character" w:customStyle="1" w:styleId="Bibliography2">
    <w:name w:val="Bibliography Знак2"/>
    <w:link w:val="36"/>
    <w:rsid w:val="00C63EE8"/>
    <w:rPr>
      <w:rFonts w:ascii="Times New Roman" w:eastAsia="MS Mincho" w:hAnsi="Times New Roman"/>
      <w:b/>
      <w:sz w:val="28"/>
      <w:szCs w:val="28"/>
      <w:lang w:val="kk-KZ" w:eastAsia="ar-SA"/>
    </w:rPr>
  </w:style>
  <w:style w:type="paragraph" w:customStyle="1" w:styleId="MDPI21heading1">
    <w:name w:val="MDPI_2.1_heading1"/>
    <w:basedOn w:val="a"/>
    <w:qFormat/>
    <w:rsid w:val="00BC02EA"/>
    <w:pPr>
      <w:suppressAutoHyphens w:val="0"/>
      <w:adjustRightInd w:val="0"/>
      <w:snapToGrid w:val="0"/>
      <w:spacing w:before="240" w:after="120" w:line="260" w:lineRule="atLeast"/>
      <w:outlineLvl w:val="0"/>
    </w:pPr>
    <w:rPr>
      <w:rFonts w:ascii="Palatino Linotype" w:eastAsia="Times New Roman" w:hAnsi="Palatino Linotype"/>
      <w:b/>
      <w:snapToGrid w:val="0"/>
      <w:color w:val="000000"/>
      <w:sz w:val="20"/>
      <w:szCs w:val="22"/>
      <w:lang w:val="en-US" w:eastAsia="de-DE" w:bidi="en-US"/>
    </w:rPr>
  </w:style>
  <w:style w:type="character" w:customStyle="1" w:styleId="a9">
    <w:name w:val="Обычный (Интернет) Знак"/>
    <w:aliases w:val="Обычный (Web) Знак, Знак2 Знак Знак Знак Знак1,Знак2 Знак Знак Знак Знак Знак, Знак2 Знак Знак Знак Знак Знак,Знак2 Знак Знак Знак Знак1, Знак2 Знак Знак Знак Знак Знак Знак Знак Знак,Знак2 Знак Знак Знак Знак Знак Знак Знак Знак"/>
    <w:basedOn w:val="a0"/>
    <w:link w:val="a8"/>
    <w:uiPriority w:val="99"/>
    <w:rsid w:val="002A7117"/>
    <w:rPr>
      <w:rFonts w:ascii="Times New Roman" w:eastAsia="MS Mincho" w:hAnsi="Times New Roman"/>
      <w:sz w:val="24"/>
      <w:szCs w:val="24"/>
      <w:lang w:eastAsia="ar-SA"/>
    </w:rPr>
  </w:style>
  <w:style w:type="paragraph" w:styleId="afff1">
    <w:name w:val="Bibliography"/>
    <w:basedOn w:val="a"/>
    <w:next w:val="a"/>
    <w:uiPriority w:val="37"/>
    <w:unhideWhenUsed/>
    <w:rsid w:val="00667B52"/>
    <w:pPr>
      <w:tabs>
        <w:tab w:val="left" w:pos="504"/>
      </w:tabs>
      <w:ind w:left="504" w:hanging="504"/>
    </w:pPr>
  </w:style>
  <w:style w:type="character" w:customStyle="1" w:styleId="2b">
    <w:name w:val="Неразрешенное упоминание2"/>
    <w:basedOn w:val="a0"/>
    <w:uiPriority w:val="99"/>
    <w:semiHidden/>
    <w:unhideWhenUsed/>
    <w:rsid w:val="0065621E"/>
    <w:rPr>
      <w:color w:val="605E5C"/>
      <w:shd w:val="clear" w:color="auto" w:fill="E1DFDD"/>
    </w:rPr>
  </w:style>
  <w:style w:type="character" w:customStyle="1" w:styleId="37">
    <w:name w:val="Неразрешенное упоминание3"/>
    <w:basedOn w:val="a0"/>
    <w:uiPriority w:val="99"/>
    <w:semiHidden/>
    <w:unhideWhenUsed/>
    <w:rsid w:val="00C153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15736">
      <w:bodyDiv w:val="1"/>
      <w:marLeft w:val="0"/>
      <w:marRight w:val="0"/>
      <w:marTop w:val="0"/>
      <w:marBottom w:val="0"/>
      <w:divBdr>
        <w:top w:val="none" w:sz="0" w:space="0" w:color="auto"/>
        <w:left w:val="none" w:sz="0" w:space="0" w:color="auto"/>
        <w:bottom w:val="none" w:sz="0" w:space="0" w:color="auto"/>
        <w:right w:val="none" w:sz="0" w:space="0" w:color="auto"/>
      </w:divBdr>
    </w:div>
    <w:div w:id="155801431">
      <w:bodyDiv w:val="1"/>
      <w:marLeft w:val="0"/>
      <w:marRight w:val="0"/>
      <w:marTop w:val="0"/>
      <w:marBottom w:val="0"/>
      <w:divBdr>
        <w:top w:val="none" w:sz="0" w:space="0" w:color="auto"/>
        <w:left w:val="none" w:sz="0" w:space="0" w:color="auto"/>
        <w:bottom w:val="none" w:sz="0" w:space="0" w:color="auto"/>
        <w:right w:val="none" w:sz="0" w:space="0" w:color="auto"/>
      </w:divBdr>
    </w:div>
    <w:div w:id="215506197">
      <w:bodyDiv w:val="1"/>
      <w:marLeft w:val="0"/>
      <w:marRight w:val="0"/>
      <w:marTop w:val="0"/>
      <w:marBottom w:val="0"/>
      <w:divBdr>
        <w:top w:val="none" w:sz="0" w:space="0" w:color="auto"/>
        <w:left w:val="none" w:sz="0" w:space="0" w:color="auto"/>
        <w:bottom w:val="none" w:sz="0" w:space="0" w:color="auto"/>
        <w:right w:val="none" w:sz="0" w:space="0" w:color="auto"/>
      </w:divBdr>
      <w:divsChild>
        <w:div w:id="438450672">
          <w:marLeft w:val="0"/>
          <w:marRight w:val="0"/>
          <w:marTop w:val="0"/>
          <w:marBottom w:val="0"/>
          <w:divBdr>
            <w:top w:val="none" w:sz="0" w:space="0" w:color="auto"/>
            <w:left w:val="none" w:sz="0" w:space="0" w:color="auto"/>
            <w:bottom w:val="none" w:sz="0" w:space="0" w:color="auto"/>
            <w:right w:val="none" w:sz="0" w:space="0" w:color="auto"/>
          </w:divBdr>
        </w:div>
        <w:div w:id="648873170">
          <w:marLeft w:val="0"/>
          <w:marRight w:val="0"/>
          <w:marTop w:val="0"/>
          <w:marBottom w:val="0"/>
          <w:divBdr>
            <w:top w:val="none" w:sz="0" w:space="0" w:color="auto"/>
            <w:left w:val="none" w:sz="0" w:space="0" w:color="auto"/>
            <w:bottom w:val="none" w:sz="0" w:space="0" w:color="auto"/>
            <w:right w:val="none" w:sz="0" w:space="0" w:color="auto"/>
          </w:divBdr>
        </w:div>
        <w:div w:id="1254171535">
          <w:marLeft w:val="0"/>
          <w:marRight w:val="0"/>
          <w:marTop w:val="0"/>
          <w:marBottom w:val="0"/>
          <w:divBdr>
            <w:top w:val="none" w:sz="0" w:space="0" w:color="auto"/>
            <w:left w:val="none" w:sz="0" w:space="0" w:color="auto"/>
            <w:bottom w:val="none" w:sz="0" w:space="0" w:color="auto"/>
            <w:right w:val="none" w:sz="0" w:space="0" w:color="auto"/>
          </w:divBdr>
        </w:div>
        <w:div w:id="2032105307">
          <w:marLeft w:val="0"/>
          <w:marRight w:val="0"/>
          <w:marTop w:val="0"/>
          <w:marBottom w:val="0"/>
          <w:divBdr>
            <w:top w:val="none" w:sz="0" w:space="0" w:color="auto"/>
            <w:left w:val="none" w:sz="0" w:space="0" w:color="auto"/>
            <w:bottom w:val="none" w:sz="0" w:space="0" w:color="auto"/>
            <w:right w:val="none" w:sz="0" w:space="0" w:color="auto"/>
          </w:divBdr>
        </w:div>
      </w:divsChild>
    </w:div>
    <w:div w:id="406613594">
      <w:bodyDiv w:val="1"/>
      <w:marLeft w:val="0"/>
      <w:marRight w:val="0"/>
      <w:marTop w:val="0"/>
      <w:marBottom w:val="0"/>
      <w:divBdr>
        <w:top w:val="none" w:sz="0" w:space="0" w:color="auto"/>
        <w:left w:val="none" w:sz="0" w:space="0" w:color="auto"/>
        <w:bottom w:val="none" w:sz="0" w:space="0" w:color="auto"/>
        <w:right w:val="none" w:sz="0" w:space="0" w:color="auto"/>
      </w:divBdr>
    </w:div>
    <w:div w:id="413750052">
      <w:bodyDiv w:val="1"/>
      <w:marLeft w:val="0"/>
      <w:marRight w:val="0"/>
      <w:marTop w:val="0"/>
      <w:marBottom w:val="0"/>
      <w:divBdr>
        <w:top w:val="none" w:sz="0" w:space="0" w:color="auto"/>
        <w:left w:val="none" w:sz="0" w:space="0" w:color="auto"/>
        <w:bottom w:val="none" w:sz="0" w:space="0" w:color="auto"/>
        <w:right w:val="none" w:sz="0" w:space="0" w:color="auto"/>
      </w:divBdr>
    </w:div>
    <w:div w:id="449789900">
      <w:bodyDiv w:val="1"/>
      <w:marLeft w:val="0"/>
      <w:marRight w:val="0"/>
      <w:marTop w:val="0"/>
      <w:marBottom w:val="0"/>
      <w:divBdr>
        <w:top w:val="none" w:sz="0" w:space="0" w:color="auto"/>
        <w:left w:val="none" w:sz="0" w:space="0" w:color="auto"/>
        <w:bottom w:val="none" w:sz="0" w:space="0" w:color="auto"/>
        <w:right w:val="none" w:sz="0" w:space="0" w:color="auto"/>
      </w:divBdr>
    </w:div>
    <w:div w:id="759982033">
      <w:bodyDiv w:val="1"/>
      <w:marLeft w:val="0"/>
      <w:marRight w:val="0"/>
      <w:marTop w:val="0"/>
      <w:marBottom w:val="0"/>
      <w:divBdr>
        <w:top w:val="none" w:sz="0" w:space="0" w:color="auto"/>
        <w:left w:val="none" w:sz="0" w:space="0" w:color="auto"/>
        <w:bottom w:val="none" w:sz="0" w:space="0" w:color="auto"/>
        <w:right w:val="none" w:sz="0" w:space="0" w:color="auto"/>
      </w:divBdr>
    </w:div>
    <w:div w:id="767385890">
      <w:bodyDiv w:val="1"/>
      <w:marLeft w:val="0"/>
      <w:marRight w:val="0"/>
      <w:marTop w:val="0"/>
      <w:marBottom w:val="0"/>
      <w:divBdr>
        <w:top w:val="none" w:sz="0" w:space="0" w:color="auto"/>
        <w:left w:val="none" w:sz="0" w:space="0" w:color="auto"/>
        <w:bottom w:val="none" w:sz="0" w:space="0" w:color="auto"/>
        <w:right w:val="none" w:sz="0" w:space="0" w:color="auto"/>
      </w:divBdr>
    </w:div>
    <w:div w:id="916551182">
      <w:bodyDiv w:val="1"/>
      <w:marLeft w:val="0"/>
      <w:marRight w:val="0"/>
      <w:marTop w:val="0"/>
      <w:marBottom w:val="0"/>
      <w:divBdr>
        <w:top w:val="none" w:sz="0" w:space="0" w:color="auto"/>
        <w:left w:val="none" w:sz="0" w:space="0" w:color="auto"/>
        <w:bottom w:val="none" w:sz="0" w:space="0" w:color="auto"/>
        <w:right w:val="none" w:sz="0" w:space="0" w:color="auto"/>
      </w:divBdr>
    </w:div>
    <w:div w:id="980380206">
      <w:bodyDiv w:val="1"/>
      <w:marLeft w:val="0"/>
      <w:marRight w:val="0"/>
      <w:marTop w:val="0"/>
      <w:marBottom w:val="0"/>
      <w:divBdr>
        <w:top w:val="none" w:sz="0" w:space="0" w:color="auto"/>
        <w:left w:val="none" w:sz="0" w:space="0" w:color="auto"/>
        <w:bottom w:val="none" w:sz="0" w:space="0" w:color="auto"/>
        <w:right w:val="none" w:sz="0" w:space="0" w:color="auto"/>
      </w:divBdr>
    </w:div>
    <w:div w:id="1150975084">
      <w:bodyDiv w:val="1"/>
      <w:marLeft w:val="0"/>
      <w:marRight w:val="0"/>
      <w:marTop w:val="0"/>
      <w:marBottom w:val="0"/>
      <w:divBdr>
        <w:top w:val="none" w:sz="0" w:space="0" w:color="auto"/>
        <w:left w:val="none" w:sz="0" w:space="0" w:color="auto"/>
        <w:bottom w:val="none" w:sz="0" w:space="0" w:color="auto"/>
        <w:right w:val="none" w:sz="0" w:space="0" w:color="auto"/>
      </w:divBdr>
    </w:div>
    <w:div w:id="1272205169">
      <w:bodyDiv w:val="1"/>
      <w:marLeft w:val="0"/>
      <w:marRight w:val="0"/>
      <w:marTop w:val="0"/>
      <w:marBottom w:val="0"/>
      <w:divBdr>
        <w:top w:val="none" w:sz="0" w:space="0" w:color="auto"/>
        <w:left w:val="none" w:sz="0" w:space="0" w:color="auto"/>
        <w:bottom w:val="none" w:sz="0" w:space="0" w:color="auto"/>
        <w:right w:val="none" w:sz="0" w:space="0" w:color="auto"/>
      </w:divBdr>
    </w:div>
    <w:div w:id="1293444724">
      <w:bodyDiv w:val="1"/>
      <w:marLeft w:val="0"/>
      <w:marRight w:val="0"/>
      <w:marTop w:val="0"/>
      <w:marBottom w:val="0"/>
      <w:divBdr>
        <w:top w:val="none" w:sz="0" w:space="0" w:color="auto"/>
        <w:left w:val="none" w:sz="0" w:space="0" w:color="auto"/>
        <w:bottom w:val="none" w:sz="0" w:space="0" w:color="auto"/>
        <w:right w:val="none" w:sz="0" w:space="0" w:color="auto"/>
      </w:divBdr>
    </w:div>
    <w:div w:id="1528175856">
      <w:bodyDiv w:val="1"/>
      <w:marLeft w:val="0"/>
      <w:marRight w:val="0"/>
      <w:marTop w:val="0"/>
      <w:marBottom w:val="0"/>
      <w:divBdr>
        <w:top w:val="none" w:sz="0" w:space="0" w:color="auto"/>
        <w:left w:val="none" w:sz="0" w:space="0" w:color="auto"/>
        <w:bottom w:val="none" w:sz="0" w:space="0" w:color="auto"/>
        <w:right w:val="none" w:sz="0" w:space="0" w:color="auto"/>
      </w:divBdr>
    </w:div>
    <w:div w:id="1537036367">
      <w:bodyDiv w:val="1"/>
      <w:marLeft w:val="0"/>
      <w:marRight w:val="0"/>
      <w:marTop w:val="0"/>
      <w:marBottom w:val="0"/>
      <w:divBdr>
        <w:top w:val="none" w:sz="0" w:space="0" w:color="auto"/>
        <w:left w:val="none" w:sz="0" w:space="0" w:color="auto"/>
        <w:bottom w:val="none" w:sz="0" w:space="0" w:color="auto"/>
        <w:right w:val="none" w:sz="0" w:space="0" w:color="auto"/>
      </w:divBdr>
    </w:div>
    <w:div w:id="1547109597">
      <w:bodyDiv w:val="1"/>
      <w:marLeft w:val="0"/>
      <w:marRight w:val="0"/>
      <w:marTop w:val="0"/>
      <w:marBottom w:val="0"/>
      <w:divBdr>
        <w:top w:val="none" w:sz="0" w:space="0" w:color="auto"/>
        <w:left w:val="none" w:sz="0" w:space="0" w:color="auto"/>
        <w:bottom w:val="none" w:sz="0" w:space="0" w:color="auto"/>
        <w:right w:val="none" w:sz="0" w:space="0" w:color="auto"/>
      </w:divBdr>
      <w:divsChild>
        <w:div w:id="134026674">
          <w:marLeft w:val="0"/>
          <w:marRight w:val="0"/>
          <w:marTop w:val="0"/>
          <w:marBottom w:val="0"/>
          <w:divBdr>
            <w:top w:val="none" w:sz="0" w:space="0" w:color="auto"/>
            <w:left w:val="none" w:sz="0" w:space="0" w:color="auto"/>
            <w:bottom w:val="none" w:sz="0" w:space="0" w:color="auto"/>
            <w:right w:val="none" w:sz="0" w:space="0" w:color="auto"/>
          </w:divBdr>
        </w:div>
      </w:divsChild>
    </w:div>
    <w:div w:id="1587880076">
      <w:bodyDiv w:val="1"/>
      <w:marLeft w:val="0"/>
      <w:marRight w:val="0"/>
      <w:marTop w:val="0"/>
      <w:marBottom w:val="0"/>
      <w:divBdr>
        <w:top w:val="none" w:sz="0" w:space="0" w:color="auto"/>
        <w:left w:val="none" w:sz="0" w:space="0" w:color="auto"/>
        <w:bottom w:val="none" w:sz="0" w:space="0" w:color="auto"/>
        <w:right w:val="none" w:sz="0" w:space="0" w:color="auto"/>
      </w:divBdr>
    </w:div>
    <w:div w:id="21467711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2" Type="http://schemas.openxmlformats.org/officeDocument/2006/relationships/image" Target="media/image5.jpeg"/><Relationship Id="rId17" Type="http://schemas.openxmlformats.org/officeDocument/2006/relationships/hyperlink" Target="https://ru.wikipedia.org/wiki/%D0%9E%D0%B1%D1%80%D0%B0%D0%B1%D0%BE%D1%82%D0%BA%D0%B0_%D0%B8%D0%B7%D0%BE%D0%B1%D1%80%D0%B0%D0%B6%D0%B5%D0%BD%D0%B8%D0%B9" TargetMode="External"/><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jp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6" Type="http://schemas.openxmlformats.org/officeDocument/2006/relationships/image" Target="media/image9.jpeg"/><Relationship Id="rId37" Type="http://schemas.openxmlformats.org/officeDocument/2006/relationships/image" Target="media/image29.jpeg"/><Relationship Id="rId58" Type="http://schemas.openxmlformats.org/officeDocument/2006/relationships/image" Target="media/image50.jp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footer" Target="footer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BE65DA-4E5F-42B8-AE40-5285142F0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1563</TotalTime>
  <Pages>104</Pages>
  <Words>29880</Words>
  <Characters>170319</Characters>
  <Application>Microsoft Office Word</Application>
  <DocSecurity>0</DocSecurity>
  <Lines>1419</Lines>
  <Paragraphs>399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199800</CharactersWithSpaces>
  <SharedDoc>false</SharedDoc>
  <HLinks>
    <vt:vector size="6" baseType="variant">
      <vt:variant>
        <vt:i4>3670101</vt:i4>
      </vt:variant>
      <vt:variant>
        <vt:i4>0</vt:i4>
      </vt:variant>
      <vt:variant>
        <vt:i4>0</vt:i4>
      </vt:variant>
      <vt:variant>
        <vt:i4>5</vt:i4>
      </vt:variant>
      <vt:variant>
        <vt:lpwstr>https://ru.wikipedia.org/wiki/%D0%9E%D0%B1%D1%80%D0%B0%D0%B1%D0%BE%D1%82%D0%BA%D0%B0_%D0%B8%D0%B7%D0%BE%D0%B1%D1%80%D0%B0%D0%B6%D0%B5%D0%BD%D0%B8%D0%B9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IBM_T41</dc:creator>
  <cp:keywords/>
  <dc:description/>
  <cp:lastModifiedBy>Қайдар Баян</cp:lastModifiedBy>
  <cp:revision>16</cp:revision>
  <cp:lastPrinted>2023-02-08T03:49:00Z</cp:lastPrinted>
  <dcterms:created xsi:type="dcterms:W3CDTF">2023-02-16T16:53:00Z</dcterms:created>
  <dcterms:modified xsi:type="dcterms:W3CDTF">2023-04-13T17:10:00Z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zotero-version="6.0.16"&gt;&lt;session id="vH0r2B86"/&gt;&lt;style id="http://www.zotero.org/styles/gost-r-7-0-5-2008-numeric" hasBibliography="1" bibliographyStyleHasBeenSet="1"/&gt;&lt;prefs&gt;&lt;pref name="fieldType" value="Field"/&gt;&lt;pref name="dontAsk</vt:lpwstr>
  </property>
  <property fmtid="{D5CDD505-2E9C-101B-9397-08002B2CF9AE}" pid="3" name="ZOTERO_PREF_2">
    <vt:lpwstr>DelayCitationUpdates" value="true"/&gt;&lt;/prefs&gt;&lt;/data&gt;</vt:lpwstr>
  </property>
  <property fmtid="{D5CDD505-2E9C-101B-9397-08002B2CF9AE}" pid="4" name="GrammarlyDocumentId">
    <vt:lpwstr>57201e0999188fa46bb2da063c6657459f31fa5c2dd3fa5a44a36f9a77c74e19</vt:lpwstr>
  </property>
</Properties>
</file>